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9E237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11629C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011BCD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9670BB">
              <w:rPr>
                <w:rFonts w:ascii="Arial Narrow" w:hAnsi="Arial Narrow" w:cs="Times New Roman"/>
                <w:b/>
                <w:sz w:val="28"/>
                <w:szCs w:val="24"/>
              </w:rPr>
              <w:t>Primavera</w:t>
            </w:r>
            <w:r w:rsidR="0011629C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</w:t>
            </w:r>
            <w:r w:rsidR="00DA636E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6B387D" w:rsidRDefault="006B387D" w:rsidP="00520F70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0F70">
              <w:rPr>
                <w:rFonts w:ascii="Arial Narrow" w:hAnsi="Arial Narrow" w:cs="Times New Roman"/>
                <w:b/>
                <w:sz w:val="24"/>
                <w:szCs w:val="24"/>
              </w:rPr>
              <w:t>GESTIÓN Y MANEJO INTEGRAL DE CUENCAS</w:t>
            </w:r>
            <w:r w:rsidR="0030319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2F37B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B4611D">
              <w:rPr>
                <w:rFonts w:ascii="Arial Narrow" w:hAnsi="Arial Narrow"/>
                <w:b/>
                <w:sz w:val="24"/>
                <w:szCs w:val="24"/>
              </w:rPr>
              <w:t>(AUG –</w:t>
            </w:r>
            <w:r w:rsidR="004A207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20F70">
              <w:rPr>
                <w:rFonts w:ascii="Arial Narrow" w:hAnsi="Arial Narrow"/>
                <w:b/>
                <w:sz w:val="24"/>
                <w:szCs w:val="24"/>
              </w:rPr>
              <w:t>80003</w:t>
            </w:r>
            <w:r w:rsidR="008E3AE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Pr="00F24C62" w:rsidRDefault="006B387D" w:rsidP="00520F70">
            <w:pPr>
              <w:pStyle w:val="Prrafodelista"/>
              <w:numPr>
                <w:ilvl w:val="0"/>
                <w:numId w:val="10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 Narrow" w:eastAsia="Times New Roman" w:hAnsi="Arial Narrow" w:cs="Courier New"/>
                <w:b/>
                <w:color w:val="212121"/>
                <w:sz w:val="24"/>
                <w:szCs w:val="24"/>
                <w:lang w:eastAsia="es-CL"/>
              </w:rPr>
            </w:pPr>
            <w:r w:rsidRPr="00F24C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520F70" w:rsidRPr="00520F70">
              <w:rPr>
                <w:rFonts w:ascii="Arial Narrow" w:hAnsi="Arial Narrow" w:cs="Times New Roman"/>
                <w:b/>
                <w:sz w:val="24"/>
                <w:szCs w:val="24"/>
              </w:rPr>
              <w:t>MANAGEMENT AND INTEGRAL MANAGEMENT OF BASINS</w:t>
            </w:r>
          </w:p>
        </w:tc>
      </w:tr>
      <w:tr w:rsidR="006B387D" w:rsidRPr="00556E76" w:rsidTr="009E237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9E237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CE745B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7B6C27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9E237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7B6C27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7B6C27" w:rsidP="007B6C27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 xml:space="preserve"> horas DD / </w:t>
            </w: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2F37B9">
              <w:rPr>
                <w:rFonts w:ascii="Arial Narrow" w:hAnsi="Arial Narrow" w:cs="Times New Roman"/>
                <w:sz w:val="24"/>
                <w:szCs w:val="24"/>
              </w:rPr>
              <w:t>1,5</w:t>
            </w:r>
            <w:r w:rsidR="00614B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horas</w:t>
            </w:r>
          </w:p>
          <w:p w:rsidR="00B4611D" w:rsidRPr="002F37B9" w:rsidRDefault="0025438E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  <w:p w:rsidR="002F37B9" w:rsidRPr="007B6C27" w:rsidRDefault="002F37B9" w:rsidP="00B0406D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Terreno: 1,5 horas</w:t>
            </w:r>
          </w:p>
          <w:p w:rsidR="007B6C27" w:rsidRPr="00B0406D" w:rsidRDefault="007B6C27" w:rsidP="004C6E3B">
            <w:pPr>
              <w:pStyle w:val="Prrafodelista"/>
              <w:spacing w:before="40" w:after="40"/>
              <w:ind w:left="185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9E237A" w:rsidRPr="00556E76" w:rsidTr="009E237A">
        <w:tc>
          <w:tcPr>
            <w:tcW w:w="9288" w:type="dxa"/>
            <w:gridSpan w:val="5"/>
          </w:tcPr>
          <w:p w:rsidR="009E237A" w:rsidRPr="00F24C62" w:rsidRDefault="00447965" w:rsidP="0030319F">
            <w:pPr>
              <w:pStyle w:val="Prrafodelista"/>
              <w:numPr>
                <w:ilvl w:val="0"/>
                <w:numId w:val="11"/>
              </w:num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 w:rsidR="00520F70">
              <w:rPr>
                <w:rFonts w:ascii="Arial Narrow" w:hAnsi="Arial Narrow" w:cs="Times New Roman"/>
                <w:sz w:val="24"/>
                <w:szCs w:val="24"/>
              </w:rPr>
              <w:t xml:space="preserve">Prof. Rodrigo Vargas </w:t>
            </w:r>
            <w:proofErr w:type="spellStart"/>
            <w:r w:rsidR="00520F70">
              <w:rPr>
                <w:rFonts w:ascii="Arial Narrow" w:hAnsi="Arial Narrow" w:cs="Times New Roman"/>
                <w:sz w:val="24"/>
                <w:szCs w:val="24"/>
              </w:rPr>
              <w:t>Rona</w:t>
            </w:r>
            <w:proofErr w:type="spellEnd"/>
          </w:p>
        </w:tc>
      </w:tr>
      <w:tr w:rsidR="0025438E" w:rsidRPr="00556E76" w:rsidTr="009E237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964244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="00964244">
              <w:rPr>
                <w:rFonts w:ascii="Arial Narrow" w:hAnsi="Arial Narrow" w:cs="Times New Roman"/>
                <w:sz w:val="24"/>
                <w:szCs w:val="24"/>
              </w:rPr>
              <w:t>Práctica Intermedia II</w:t>
            </w:r>
          </w:p>
        </w:tc>
      </w:tr>
      <w:tr w:rsidR="008366F1" w:rsidRPr="009F401A" w:rsidTr="009E237A">
        <w:trPr>
          <w:trHeight w:val="1528"/>
        </w:trPr>
        <w:tc>
          <w:tcPr>
            <w:tcW w:w="3652" w:type="dxa"/>
            <w:gridSpan w:val="2"/>
          </w:tcPr>
          <w:p w:rsidR="008366F1" w:rsidRPr="009F401A" w:rsidRDefault="008366F1" w:rsidP="008366F1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8366F1" w:rsidRPr="00084BE5" w:rsidRDefault="00520F70" w:rsidP="00447965">
            <w:pPr>
              <w:jc w:val="both"/>
              <w:rPr>
                <w:rFonts w:ascii="Arial Narrow" w:hAnsi="Arial Narrow"/>
                <w:b/>
              </w:rPr>
            </w:pPr>
            <w:r w:rsidRPr="00AC739F">
              <w:rPr>
                <w:rFonts w:ascii="Arial Narrow" w:hAnsi="Arial Narrow" w:cs="Times New Roman"/>
                <w:sz w:val="24"/>
                <w:szCs w:val="24"/>
              </w:rPr>
              <w:t xml:space="preserve">Este espacio formativo habilita al estudiante para </w:t>
            </w:r>
            <w:r w:rsidRPr="00AC739F">
              <w:rPr>
                <w:rFonts w:ascii="Arial Narrow" w:hAnsi="Arial Narrow" w:cs="Arial"/>
                <w:sz w:val="24"/>
                <w:szCs w:val="24"/>
                <w:lang w:val="es-ES_tradnl"/>
              </w:rPr>
              <w:t>entender la complejidad socio-ambiental de las cuencas como unidades de análisis geográfico, identificar a los actores y sus intereses conflictivos sobre la propiedad, el acceso y uso de los recursos territoriales en cuencas, con especial énfasis en el recurso hídrico y comprender el proceso y los objetivos de la gestión integral de cuencas.</w:t>
            </w:r>
          </w:p>
        </w:tc>
      </w:tr>
      <w:tr w:rsidR="002F37B9" w:rsidRPr="009F401A" w:rsidTr="00AF0477">
        <w:tc>
          <w:tcPr>
            <w:tcW w:w="3652" w:type="dxa"/>
            <w:gridSpan w:val="2"/>
          </w:tcPr>
          <w:p w:rsidR="002F37B9" w:rsidRPr="00614B30" w:rsidRDefault="002F37B9" w:rsidP="002F37B9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4B30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</w:tcPr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Diseñar y construir herramientas, estrategias e instrumentos de carácter territorial, orientados a un desarrollo equilibrado y sustentable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, por medio de articular las diferentes necesidades e intereses sociales y reconocer el funcionamiento de los ecosistemas. 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Organizar el uso de recursos para el logro de los objetivos de las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, considerando criterios de sustentabilidad territorial.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Coordinar y controlar las actividades propias de la implementación de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, considerando criterios de sustentabilidad territorial.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Evaluar la implementación de políticas, planes, programas y proyectos que se aplican en el territorio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, considerando criterios de sustentabilidad territorial. </w:t>
            </w:r>
          </w:p>
          <w:p w:rsidR="00520F70" w:rsidRPr="00C743C5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743C5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C.1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 xml:space="preserve">Representar información geográfica </w:t>
            </w:r>
            <w:r w:rsidRPr="00C743C5">
              <w:rPr>
                <w:rFonts w:ascii="Arial Narrow" w:hAnsi="Arial Narrow" w:cs="Arial"/>
                <w:sz w:val="24"/>
                <w:szCs w:val="24"/>
              </w:rPr>
              <w:t>de relevancia</w:t>
            </w:r>
          </w:p>
          <w:p w:rsidR="002F37B9" w:rsidRPr="00084BE5" w:rsidRDefault="00520F70" w:rsidP="00520F70">
            <w:pPr>
              <w:jc w:val="both"/>
              <w:rPr>
                <w:rFonts w:ascii="Arial Narrow" w:eastAsia="Times New Roman" w:hAnsi="Arial Narrow" w:cs="Calibri"/>
                <w:lang w:eastAsia="es-CL"/>
              </w:rPr>
            </w:pPr>
            <w:r w:rsidRPr="00C743C5">
              <w:rPr>
                <w:rFonts w:ascii="Arial Narrow" w:hAnsi="Arial Narrow" w:cs="Arial"/>
                <w:b/>
                <w:sz w:val="24"/>
                <w:szCs w:val="24"/>
              </w:rPr>
              <w:t>C.2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67885">
              <w:rPr>
                <w:rFonts w:ascii="Arial Narrow" w:hAnsi="Arial Narrow" w:cs="Arial"/>
                <w:b/>
                <w:sz w:val="24"/>
                <w:szCs w:val="24"/>
              </w:rPr>
              <w:t>Adecuar el lenguaje geográfico a las diferentes audiencias</w:t>
            </w:r>
          </w:p>
        </w:tc>
      </w:tr>
      <w:tr w:rsidR="00520F70" w:rsidRPr="009F401A" w:rsidTr="007B3C60">
        <w:tc>
          <w:tcPr>
            <w:tcW w:w="3652" w:type="dxa"/>
            <w:gridSpan w:val="2"/>
          </w:tcPr>
          <w:p w:rsidR="00520F70" w:rsidRPr="009D22AB" w:rsidRDefault="00520F70" w:rsidP="00520F70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D22AB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9D22AB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Ordenando y Ajustando las etapas de las herramientas, estrategias, instrumentos de carácter territorial, para el cumplimiento de un objetivo o meta.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P.3.4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Desarrollando análisis prospectivos que integren los diferentes actores, relaciones y procesos territoriales, que permitan (1) un mejor diseño de herramientas, estrategias e instrumentos de carácter territorial, y (2) la evaluación de los potenciales efectos de la implementación de estos.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G.1.3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Identificando metodologías existentes que permitan el trabajo integrado de diferentes disciplinas, actores y recursos en torno al proceso de implementación de las políticas, planes, programas y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Diseñando y aplicando indicadores e instrumentos que permitan el seguimiento de políticas planes, programas o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G.2.2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Estableciendo mecanismos de control que garanticen una implementación </w:t>
            </w:r>
            <w:r w:rsidR="00A6344E">
              <w:rPr>
                <w:rFonts w:ascii="Arial Narrow" w:hAnsi="Arial Narrow" w:cs="Arial"/>
                <w:sz w:val="24"/>
                <w:szCs w:val="24"/>
              </w:rPr>
              <w:t>ó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ptima de políticas planes, programas o proyectos territoriales.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G.3.1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Diseñando y aplicando indicadores e instrumentos que permitan la evaluación de políticas planes, programas o proyectos territoriales.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C739F">
              <w:rPr>
                <w:rFonts w:ascii="Arial Narrow" w:hAnsi="Arial Narrow" w:cs="Arial"/>
                <w:b/>
                <w:sz w:val="24"/>
                <w:szCs w:val="24"/>
              </w:rPr>
              <w:t>G.3.2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 xml:space="preserve"> Reformulando los objetivos, acciones y actividades </w:t>
            </w:r>
            <w:r w:rsidR="00094AC2">
              <w:rPr>
                <w:rFonts w:ascii="Arial Narrow" w:hAnsi="Arial Narrow" w:cs="Arial"/>
                <w:sz w:val="24"/>
                <w:szCs w:val="24"/>
              </w:rPr>
              <w:t xml:space="preserve">para la </w:t>
            </w:r>
            <w:r w:rsidRPr="00AC739F">
              <w:rPr>
                <w:rFonts w:ascii="Arial Narrow" w:hAnsi="Arial Narrow" w:cs="Arial"/>
                <w:sz w:val="24"/>
                <w:szCs w:val="24"/>
              </w:rPr>
              <w:t>consecución de las metas planteadas en función de nuevos antecedentes evidenciados en el proceso de implementación de las políticas, planes, programas y proyectos.</w:t>
            </w:r>
          </w:p>
          <w:p w:rsidR="00520F70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34E5">
              <w:rPr>
                <w:rFonts w:ascii="Arial Narrow" w:hAnsi="Arial Narrow" w:cs="Arial"/>
                <w:b/>
                <w:sz w:val="24"/>
                <w:szCs w:val="24"/>
              </w:rPr>
              <w:t>C.1.1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Estableciendo correspondencia entre los conocimientos y resultados adquiridos con su representación cartográfica</w:t>
            </w:r>
          </w:p>
          <w:p w:rsidR="00520F70" w:rsidRPr="00AC739F" w:rsidRDefault="00520F70" w:rsidP="00520F70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E34E5">
              <w:rPr>
                <w:rFonts w:ascii="Arial Narrow" w:hAnsi="Arial Narrow" w:cs="Arial"/>
                <w:b/>
                <w:sz w:val="24"/>
                <w:szCs w:val="24"/>
              </w:rPr>
              <w:t>C.2.1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Ejercitando y desarrollando sistemáticamente el uso correcto del lenguaje en el desarrollo de sus trabajos escritos y orales en distintos escenarios y audiencias</w:t>
            </w:r>
          </w:p>
        </w:tc>
      </w:tr>
      <w:tr w:rsidR="00520F70" w:rsidRPr="009F401A" w:rsidTr="009E237A">
        <w:tc>
          <w:tcPr>
            <w:tcW w:w="3652" w:type="dxa"/>
            <w:gridSpan w:val="2"/>
          </w:tcPr>
          <w:p w:rsidR="00520F70" w:rsidRPr="009F401A" w:rsidRDefault="00520F70" w:rsidP="00520F70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520F70" w:rsidRPr="00084BE5" w:rsidRDefault="00520F70" w:rsidP="00520F70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 Narrow" w:eastAsia="Cambria" w:hAnsi="Arial Narrow" w:cs="Times New Roman"/>
                <w:color w:val="000000"/>
                <w:szCs w:val="24"/>
              </w:rPr>
            </w:pPr>
            <w:r w:rsidRPr="00084BE5">
              <w:rPr>
                <w:rFonts w:ascii="Arial Narrow" w:eastAsia="Cambria" w:hAnsi="Arial Narrow" w:cs="Times New Roman"/>
                <w:color w:val="000000"/>
                <w:szCs w:val="24"/>
              </w:rPr>
              <w:t xml:space="preserve">Se trabajarán todas las competencias genéricas sello de la Universidad de Chile, pero con énfasis en las siguientes competencias: 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Responsabilidad social y compromiso ciudadano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lastRenderedPageBreak/>
              <w:t>Capacidad crítica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Valoración y respeto por la diversidad y multiculturalidad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Compromiso ético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 xml:space="preserve">Capacidad de comunicación oral y escrita 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Habilidad en el uso de las tecnologías de la información y de comunicación</w:t>
            </w:r>
          </w:p>
          <w:p w:rsidR="00520F70" w:rsidRPr="00084BE5" w:rsidRDefault="00520F70" w:rsidP="00520F70">
            <w:pPr>
              <w:pStyle w:val="Default"/>
              <w:ind w:left="875" w:hanging="2"/>
              <w:jc w:val="both"/>
              <w:rPr>
                <w:rFonts w:ascii="Arial Narrow" w:hAnsi="Arial Narrow"/>
                <w:sz w:val="22"/>
              </w:rPr>
            </w:pPr>
            <w:r w:rsidRPr="00084BE5">
              <w:rPr>
                <w:rFonts w:ascii="Arial Narrow" w:hAnsi="Arial Narrow"/>
                <w:sz w:val="22"/>
              </w:rPr>
              <w:t>Capacidad de trabajo en equipo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lastRenderedPageBreak/>
              <w:t>11. Resultados de Aprendizaje</w:t>
            </w:r>
          </w:p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>Conocimiento de los ámbitos</w:t>
            </w:r>
            <w:r>
              <w:rPr>
                <w:rFonts w:ascii="Arial Narrow" w:hAnsi="Arial Narrow"/>
              </w:rPr>
              <w:t xml:space="preserve"> basales en las cuencas hidrográficas</w:t>
            </w:r>
            <w:r w:rsidR="002723BE">
              <w:rPr>
                <w:rFonts w:ascii="Arial Narrow" w:hAnsi="Arial Narrow"/>
              </w:rPr>
              <w:t xml:space="preserve"> y de sus interacciones.</w:t>
            </w:r>
          </w:p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 xml:space="preserve">Conocimiento de la multidimensional, integración y holismo en las cuencas hidrográficas. </w:t>
            </w:r>
          </w:p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 xml:space="preserve">Capacidades de percepción, profundización, análisis e integración de los distintos </w:t>
            </w:r>
            <w:r>
              <w:rPr>
                <w:rFonts w:ascii="Arial Narrow" w:hAnsi="Arial Narrow"/>
              </w:rPr>
              <w:t xml:space="preserve">componentes, </w:t>
            </w:r>
            <w:r w:rsidRPr="00E850ED">
              <w:rPr>
                <w:rFonts w:ascii="Arial Narrow" w:hAnsi="Arial Narrow"/>
              </w:rPr>
              <w:t>elementos, seres</w:t>
            </w:r>
            <w:r>
              <w:rPr>
                <w:rFonts w:ascii="Arial Narrow" w:hAnsi="Arial Narrow"/>
              </w:rPr>
              <w:t>,</w:t>
            </w:r>
            <w:r w:rsidRPr="00E850ED">
              <w:rPr>
                <w:rFonts w:ascii="Arial Narrow" w:hAnsi="Arial Narrow"/>
              </w:rPr>
              <w:t xml:space="preserve"> </w:t>
            </w:r>
            <w:r w:rsidRPr="00D027D5">
              <w:rPr>
                <w:rFonts w:ascii="Arial Narrow" w:hAnsi="Arial Narrow"/>
                <w:color w:val="auto"/>
              </w:rPr>
              <w:t xml:space="preserve">tópicos y problemáticas presentes </w:t>
            </w:r>
            <w:r w:rsidRPr="00E850ED">
              <w:rPr>
                <w:rFonts w:ascii="Arial Narrow" w:hAnsi="Arial Narrow"/>
              </w:rPr>
              <w:t>en las cuencas hidrográficas.</w:t>
            </w:r>
          </w:p>
          <w:p w:rsidR="00E406DF" w:rsidRDefault="00E406DF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Capacidades metodológicas,</w:t>
            </w:r>
            <w:r w:rsidR="00CA5261" w:rsidRPr="00D027D5">
              <w:rPr>
                <w:rFonts w:ascii="Arial Narrow" w:hAnsi="Arial Narrow"/>
                <w:color w:val="auto"/>
              </w:rPr>
              <w:t xml:space="preserve"> de anál</w:t>
            </w:r>
            <w:r>
              <w:rPr>
                <w:rFonts w:ascii="Arial Narrow" w:hAnsi="Arial Narrow"/>
                <w:color w:val="auto"/>
              </w:rPr>
              <w:t>isis y de prospección de zonas eco-hidrológicas</w:t>
            </w:r>
            <w:r w:rsidR="00117040">
              <w:rPr>
                <w:rFonts w:ascii="Arial Narrow" w:hAnsi="Arial Narrow"/>
                <w:color w:val="auto"/>
              </w:rPr>
              <w:t>.</w:t>
            </w:r>
          </w:p>
          <w:p w:rsidR="00E406DF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</w:rPr>
              <w:t xml:space="preserve">Capacidades metodológicas, de percepción y de reflexión en problemáticas complejas de cuencas hidrográficas con un enfoque de proceso, entre los que destaca una etapa de diagnóstico y otra de </w:t>
            </w:r>
            <w:r w:rsidR="00E406DF">
              <w:rPr>
                <w:rFonts w:ascii="Arial Narrow" w:hAnsi="Arial Narrow"/>
              </w:rPr>
              <w:t>aplicación.</w:t>
            </w:r>
            <w:r w:rsidRPr="00E850ED">
              <w:rPr>
                <w:rFonts w:ascii="Arial Narrow" w:hAnsi="Arial Narrow"/>
              </w:rPr>
              <w:t xml:space="preserve"> </w:t>
            </w:r>
          </w:p>
          <w:p w:rsidR="00CA5261" w:rsidRPr="00D027D5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 w:rsidRPr="00E850ED">
              <w:rPr>
                <w:rFonts w:ascii="Arial Narrow" w:hAnsi="Arial Narrow"/>
              </w:rPr>
              <w:t>Conocimiento d</w:t>
            </w:r>
            <w:r w:rsidR="00E406DF">
              <w:rPr>
                <w:rFonts w:ascii="Arial Narrow" w:hAnsi="Arial Narrow"/>
              </w:rPr>
              <w:t>e los contextos histórico, normativo e institucional</w:t>
            </w:r>
            <w:r w:rsidRPr="00E850ED">
              <w:rPr>
                <w:rFonts w:ascii="Arial Narrow" w:hAnsi="Arial Narrow"/>
              </w:rPr>
              <w:t xml:space="preserve"> en la </w:t>
            </w:r>
            <w:r w:rsidRPr="00D027D5">
              <w:rPr>
                <w:rFonts w:ascii="Arial Narrow" w:hAnsi="Arial Narrow"/>
                <w:color w:val="auto"/>
              </w:rPr>
              <w:t>gestión integral de cuencas hidrográficas en Chile.</w:t>
            </w:r>
          </w:p>
          <w:p w:rsidR="00CA5261" w:rsidRPr="00E850ED" w:rsidRDefault="00CA5261" w:rsidP="00E406DF">
            <w:pPr>
              <w:pStyle w:val="Default"/>
              <w:spacing w:before="40" w:after="40"/>
              <w:jc w:val="both"/>
              <w:rPr>
                <w:rFonts w:ascii="Arial Narrow" w:hAnsi="Arial Narrow" w:cs="Arial"/>
              </w:rPr>
            </w:pPr>
            <w:r w:rsidRPr="00E850ED">
              <w:rPr>
                <w:rFonts w:ascii="Arial Narrow" w:hAnsi="Arial Narrow"/>
              </w:rPr>
              <w:t xml:space="preserve">Desarrollo </w:t>
            </w:r>
            <w:r w:rsidRPr="00D027D5">
              <w:rPr>
                <w:rFonts w:ascii="Arial Narrow" w:hAnsi="Arial Narrow"/>
                <w:color w:val="auto"/>
              </w:rPr>
              <w:t xml:space="preserve">de </w:t>
            </w:r>
            <w:r w:rsidR="00E406DF">
              <w:rPr>
                <w:rFonts w:ascii="Arial Narrow" w:hAnsi="Arial Narrow"/>
                <w:color w:val="auto"/>
              </w:rPr>
              <w:t xml:space="preserve">caso(s) de estudio </w:t>
            </w:r>
            <w:r w:rsidRPr="00E850ED">
              <w:rPr>
                <w:rFonts w:ascii="Arial Narrow" w:hAnsi="Arial Narrow"/>
              </w:rPr>
              <w:t xml:space="preserve">de gestión </w:t>
            </w:r>
            <w:r>
              <w:rPr>
                <w:rFonts w:ascii="Arial Narrow" w:hAnsi="Arial Narrow"/>
              </w:rPr>
              <w:t xml:space="preserve">integral </w:t>
            </w:r>
            <w:r w:rsidRPr="00E850ED">
              <w:rPr>
                <w:rFonts w:ascii="Arial Narrow" w:hAnsi="Arial Narrow"/>
              </w:rPr>
              <w:t>en microcuencas hidrográficas.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CA5261" w:rsidRPr="00E850ED" w:rsidRDefault="00CA5261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Estructura y composición de una cuenca hidrográfica.</w:t>
            </w:r>
          </w:p>
          <w:p w:rsidR="00CA5261" w:rsidRPr="00E850ED" w:rsidRDefault="005905A1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Ámbitos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físic</w:t>
            </w:r>
            <w:r>
              <w:rPr>
                <w:rFonts w:ascii="Arial Narrow" w:hAnsi="Arial Narrow" w:cs="Arial"/>
                <w:sz w:val="24"/>
                <w:szCs w:val="24"/>
              </w:rPr>
              <w:t>o</w:t>
            </w:r>
            <w:bookmarkStart w:id="0" w:name="_GoBack"/>
            <w:bookmarkEnd w:id="0"/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, biológic</w:t>
            </w:r>
            <w:r>
              <w:rPr>
                <w:rFonts w:ascii="Arial Narrow" w:hAnsi="Arial Narrow" w:cs="Arial"/>
                <w:sz w:val="24"/>
                <w:szCs w:val="24"/>
              </w:rPr>
              <w:t>o y humano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de las cuencas hidrográficas</w:t>
            </w:r>
            <w:r w:rsidR="00117040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A5261" w:rsidRPr="00E850ED" w:rsidRDefault="00117040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El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agua y sus relaciones con el entorno</w:t>
            </w:r>
            <w:r w:rsidR="00F171AE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Pr="00E850ED" w:rsidRDefault="00117040" w:rsidP="00CA5261">
            <w:pPr>
              <w:spacing w:after="0" w:line="240" w:lineRule="auto"/>
              <w:ind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Cualidades sistémicas, holísticas y complejas inherentes de las cuencas hidrográficas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117040" w:rsidRDefault="00117040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elación del ser humano con las cuencas h</w:t>
            </w:r>
            <w:r>
              <w:rPr>
                <w:rFonts w:ascii="Arial Narrow" w:hAnsi="Arial Narrow" w:cs="Arial"/>
                <w:sz w:val="24"/>
                <w:szCs w:val="24"/>
              </w:rPr>
              <w:t>idrográficas, sus problemáticas.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Pr="00E850ED" w:rsidRDefault="00CA5261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Gestión integral de cuencas hidrográficas constituida </w:t>
            </w:r>
            <w:r w:rsidRPr="00D027D5">
              <w:rPr>
                <w:rFonts w:ascii="Arial Narrow" w:hAnsi="Arial Narrow" w:cs="Arial"/>
                <w:sz w:val="24"/>
                <w:szCs w:val="24"/>
              </w:rPr>
              <w:t>por</w:t>
            </w:r>
            <w:r w:rsidRPr="00EB490C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procesos sociales</w:t>
            </w:r>
            <w:r w:rsidR="00F171AE">
              <w:rPr>
                <w:rFonts w:ascii="Arial Narrow" w:hAnsi="Arial Narrow" w:cs="Arial"/>
                <w:sz w:val="24"/>
                <w:szCs w:val="24"/>
              </w:rPr>
              <w:t xml:space="preserve"> y por un conocimiento profundo del entorno</w:t>
            </w:r>
            <w:r w:rsidR="00117040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Pr="00E850ED" w:rsidRDefault="00117040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El r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ol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los organismos sociales </w:t>
            </w:r>
            <w:r>
              <w:rPr>
                <w:rFonts w:ascii="Arial Narrow" w:hAnsi="Arial Narrow" w:cs="Arial"/>
                <w:sz w:val="24"/>
                <w:szCs w:val="24"/>
              </w:rPr>
              <w:t>en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t</w:t>
            </w:r>
            <w:r w:rsidR="00CA5261">
              <w:rPr>
                <w:rFonts w:ascii="Arial Narrow" w:hAnsi="Arial Narrow" w:cs="Arial"/>
                <w:sz w:val="24"/>
                <w:szCs w:val="24"/>
              </w:rPr>
              <w:t>odo proceso de gestión integral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de cuencas.</w:t>
            </w:r>
          </w:p>
          <w:p w:rsidR="00CA5261" w:rsidRPr="00E850ED" w:rsidRDefault="00CA5261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articipación real en los procesos de toma de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decisiones de gestión integral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de cuencas hidrográficas.</w:t>
            </w:r>
          </w:p>
          <w:p w:rsidR="00CA5261" w:rsidRPr="00E850ED" w:rsidRDefault="00CA5261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Diagnóstico de las situaciones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bio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-física, social</w:t>
            </w:r>
            <w:r w:rsidR="00117040">
              <w:rPr>
                <w:rFonts w:ascii="Arial Narrow" w:hAnsi="Arial Narrow" w:cs="Arial"/>
                <w:sz w:val="24"/>
                <w:szCs w:val="24"/>
              </w:rPr>
              <w:t xml:space="preserve"> e </w:t>
            </w:r>
            <w:r>
              <w:rPr>
                <w:rFonts w:ascii="Arial Narrow" w:hAnsi="Arial Narrow" w:cs="Arial"/>
                <w:sz w:val="24"/>
                <w:szCs w:val="24"/>
              </w:rPr>
              <w:t>institucional de las cuencas hidrográficas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A5261" w:rsidRPr="00E850ED" w:rsidRDefault="00117040" w:rsidP="00CA5261">
            <w:pPr>
              <w:spacing w:after="0" w:line="240" w:lineRule="auto"/>
              <w:ind w:left="85" w:right="8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Desarrollo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de un caso </w:t>
            </w:r>
            <w:r>
              <w:rPr>
                <w:rFonts w:ascii="Arial Narrow" w:hAnsi="Arial Narrow" w:cs="Arial"/>
                <w:sz w:val="24"/>
                <w:szCs w:val="24"/>
              </w:rPr>
              <w:t>de estudio.</w:t>
            </w:r>
          </w:p>
          <w:p w:rsidR="00CA5261" w:rsidRDefault="00CA5261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</w:p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Calendario clase a clase:</w:t>
            </w:r>
          </w:p>
          <w:p w:rsidR="00D027D5" w:rsidRDefault="00CA5261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Introducción al curso</w:t>
            </w:r>
          </w:p>
          <w:p w:rsidR="00D027D5" w:rsidRPr="00E850ED" w:rsidRDefault="00CA5261" w:rsidP="00D027D5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027D5">
              <w:rPr>
                <w:rFonts w:ascii="Arial Narrow" w:hAnsi="Arial Narrow" w:cs="Arial"/>
                <w:sz w:val="24"/>
                <w:szCs w:val="24"/>
              </w:rPr>
              <w:t xml:space="preserve"> Contexto:</w:t>
            </w:r>
            <w:r w:rsidR="000B153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27657">
              <w:rPr>
                <w:rFonts w:ascii="Arial Narrow" w:hAnsi="Arial Narrow" w:cs="Arial"/>
                <w:sz w:val="24"/>
                <w:szCs w:val="24"/>
              </w:rPr>
              <w:t xml:space="preserve">manejo, </w:t>
            </w:r>
            <w:r w:rsidR="00D027D5" w:rsidRPr="00E850ED">
              <w:rPr>
                <w:rFonts w:ascii="Arial Narrow" w:hAnsi="Arial Narrow" w:cs="Arial"/>
                <w:sz w:val="24"/>
                <w:szCs w:val="24"/>
              </w:rPr>
              <w:t>gestión</w:t>
            </w:r>
            <w:r w:rsidR="00227657">
              <w:rPr>
                <w:rFonts w:ascii="Arial Narrow" w:hAnsi="Arial Narrow" w:cs="Arial"/>
                <w:sz w:val="24"/>
                <w:szCs w:val="24"/>
              </w:rPr>
              <w:t>, problemáticas</w:t>
            </w:r>
            <w:r w:rsidR="00D027D5" w:rsidRPr="00E850E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A5261" w:rsidRPr="00E850ED" w:rsidRDefault="00D027D5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Cuencas hidrográficas-dominio físico</w:t>
            </w:r>
          </w:p>
          <w:p w:rsidR="00CA5261" w:rsidRPr="00E850ED" w:rsidRDefault="00D027D5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CA52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Cuencas</w:t>
            </w:r>
            <w:r w:rsidR="00CA5261">
              <w:rPr>
                <w:rFonts w:ascii="Arial Narrow" w:hAnsi="Arial Narrow" w:cs="Arial"/>
                <w:sz w:val="24"/>
                <w:szCs w:val="24"/>
              </w:rPr>
              <w:t xml:space="preserve"> hidrográficas-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dominio biológico</w:t>
            </w:r>
          </w:p>
          <w:p w:rsidR="00CA5261" w:rsidRPr="00E850ED" w:rsidRDefault="00D027D5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CA5261">
              <w:rPr>
                <w:rFonts w:ascii="Arial Narrow" w:hAnsi="Arial Narrow" w:cs="Arial"/>
                <w:sz w:val="24"/>
                <w:szCs w:val="24"/>
              </w:rPr>
              <w:t xml:space="preserve"> Cuencas hidrográficas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-dominio humano</w:t>
            </w:r>
          </w:p>
          <w:p w:rsidR="00D027D5" w:rsidRPr="00E850ED" w:rsidRDefault="00CA5261" w:rsidP="00D027D5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6 </w:t>
            </w:r>
            <w:r w:rsidR="00984585">
              <w:rPr>
                <w:rFonts w:ascii="Arial Narrow" w:hAnsi="Arial Narrow" w:cs="Arial"/>
                <w:sz w:val="24"/>
                <w:szCs w:val="24"/>
              </w:rPr>
              <w:t>Interacciones</w:t>
            </w:r>
            <w:r w:rsidR="00D027D5" w:rsidRPr="00E850ED">
              <w:rPr>
                <w:rFonts w:ascii="Arial Narrow" w:hAnsi="Arial Narrow" w:cs="Arial"/>
                <w:sz w:val="24"/>
                <w:szCs w:val="24"/>
              </w:rPr>
              <w:t xml:space="preserve"> entre dominios físico, biológico y humano</w:t>
            </w:r>
          </w:p>
          <w:p w:rsidR="00984585" w:rsidRPr="00E850ED" w:rsidRDefault="00CA5261" w:rsidP="00984585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7 </w:t>
            </w:r>
            <w:r w:rsidR="00984585" w:rsidRPr="00E850ED">
              <w:rPr>
                <w:rFonts w:ascii="Arial Narrow" w:hAnsi="Arial Narrow" w:cs="Arial"/>
                <w:sz w:val="24"/>
                <w:szCs w:val="24"/>
              </w:rPr>
              <w:t xml:space="preserve">Enfoque social en cuencas hidrográficas   </w:t>
            </w:r>
          </w:p>
          <w:p w:rsidR="00F119B1" w:rsidRDefault="00984585" w:rsidP="00BD0397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119B1">
              <w:rPr>
                <w:rFonts w:ascii="Arial Narrow" w:hAnsi="Arial Narrow" w:cs="Arial"/>
                <w:sz w:val="24"/>
                <w:szCs w:val="24"/>
              </w:rPr>
              <w:t>Normativa de las</w:t>
            </w:r>
            <w:r w:rsidR="000B1536">
              <w:rPr>
                <w:rFonts w:ascii="Arial Narrow" w:hAnsi="Arial Narrow" w:cs="Arial"/>
                <w:sz w:val="24"/>
                <w:szCs w:val="24"/>
              </w:rPr>
              <w:t xml:space="preserve"> aguas</w:t>
            </w:r>
            <w:r w:rsidR="00211728">
              <w:rPr>
                <w:rFonts w:ascii="Arial Narrow" w:hAnsi="Arial Narrow" w:cs="Arial"/>
                <w:sz w:val="24"/>
                <w:szCs w:val="24"/>
              </w:rPr>
              <w:t xml:space="preserve"> en Chile</w:t>
            </w:r>
          </w:p>
          <w:p w:rsidR="00BD0397" w:rsidRPr="00E850ED" w:rsidRDefault="00F119B1" w:rsidP="00BD0397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9 </w:t>
            </w:r>
            <w:r w:rsidR="000B1536">
              <w:rPr>
                <w:rFonts w:ascii="Arial Narrow" w:hAnsi="Arial Narrow" w:cs="Arial"/>
                <w:sz w:val="24"/>
                <w:szCs w:val="24"/>
              </w:rPr>
              <w:t xml:space="preserve">Gestión e </w:t>
            </w:r>
            <w:r w:rsidR="00211728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BD0397">
              <w:rPr>
                <w:rFonts w:ascii="Arial Narrow" w:hAnsi="Arial Narrow" w:cs="Arial"/>
                <w:sz w:val="24"/>
                <w:szCs w:val="24"/>
              </w:rPr>
              <w:t>nstitucionalidad de las aguas</w:t>
            </w:r>
            <w:r w:rsidR="00211728">
              <w:rPr>
                <w:rFonts w:ascii="Arial Narrow" w:hAnsi="Arial Narrow" w:cs="Arial"/>
                <w:sz w:val="24"/>
                <w:szCs w:val="24"/>
              </w:rPr>
              <w:t xml:space="preserve"> en Chile</w:t>
            </w:r>
          </w:p>
          <w:p w:rsidR="00D027D5" w:rsidRPr="00E850ED" w:rsidRDefault="00F119B1" w:rsidP="00984585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10 </w:t>
            </w:r>
            <w:r w:rsidR="00211728">
              <w:rPr>
                <w:rFonts w:ascii="Arial Narrow" w:hAnsi="Arial Narrow" w:cs="Arial"/>
                <w:sz w:val="24"/>
                <w:szCs w:val="24"/>
              </w:rPr>
              <w:t>Conflictos en cuencas hidrográficas en Chile</w:t>
            </w:r>
          </w:p>
          <w:p w:rsidR="00D027D5" w:rsidRDefault="00CA5261" w:rsidP="00CA5261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F119B1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20EAA">
              <w:rPr>
                <w:rFonts w:ascii="Arial Narrow" w:hAnsi="Arial Narrow" w:cs="Arial"/>
                <w:sz w:val="24"/>
                <w:szCs w:val="24"/>
              </w:rPr>
              <w:t>Caso</w:t>
            </w:r>
            <w:r w:rsidR="00F119B1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A12FA0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F119B1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B20EAA">
              <w:rPr>
                <w:rFonts w:ascii="Arial Narrow" w:hAnsi="Arial Narrow" w:cs="Arial"/>
                <w:sz w:val="24"/>
                <w:szCs w:val="24"/>
              </w:rPr>
              <w:t xml:space="preserve"> de e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studi</w:t>
            </w:r>
            <w:r w:rsidR="00D027D5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</w:p>
          <w:p w:rsidR="00D3322F" w:rsidRDefault="00F119B1" w:rsidP="00D17E84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</w:t>
            </w:r>
            <w:r w:rsidR="00CA526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3322F">
              <w:rPr>
                <w:rFonts w:ascii="Arial Narrow" w:hAnsi="Arial Narrow" w:cs="Arial"/>
                <w:sz w:val="24"/>
                <w:szCs w:val="24"/>
              </w:rPr>
              <w:t>Caso(s) de e</w:t>
            </w:r>
            <w:r w:rsidR="00D3322F" w:rsidRPr="00E850ED">
              <w:rPr>
                <w:rFonts w:ascii="Arial Narrow" w:hAnsi="Arial Narrow" w:cs="Arial"/>
                <w:sz w:val="24"/>
                <w:szCs w:val="24"/>
              </w:rPr>
              <w:t>studi</w:t>
            </w:r>
            <w:r w:rsidR="00D3322F">
              <w:rPr>
                <w:rFonts w:ascii="Arial Narrow" w:hAnsi="Arial Narrow" w:cs="Arial"/>
                <w:sz w:val="24"/>
                <w:szCs w:val="24"/>
              </w:rPr>
              <w:t xml:space="preserve">o </w:t>
            </w:r>
          </w:p>
          <w:p w:rsidR="00D17E84" w:rsidRDefault="00227657" w:rsidP="00D17E84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13 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>Usos del agua en cuencas hidrográficas</w:t>
            </w:r>
          </w:p>
          <w:p w:rsidR="00D17E84" w:rsidRDefault="00227657" w:rsidP="00D17E84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14 Protección y c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>onservación de las cuencas hidrográficas</w:t>
            </w:r>
          </w:p>
          <w:p w:rsidR="00D17E84" w:rsidRDefault="00CA5261" w:rsidP="00A12FA0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F119B1">
              <w:rPr>
                <w:rFonts w:ascii="Arial Narrow" w:hAnsi="Arial Narrow" w:cs="Arial"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27657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227657" w:rsidRPr="00E850ED">
              <w:rPr>
                <w:rFonts w:ascii="Arial Narrow" w:hAnsi="Arial Narrow" w:cs="Arial"/>
                <w:sz w:val="24"/>
                <w:szCs w:val="24"/>
              </w:rPr>
              <w:t xml:space="preserve">imitaciones en la gestión </w:t>
            </w:r>
            <w:r w:rsidR="00227657">
              <w:rPr>
                <w:rFonts w:ascii="Arial Narrow" w:hAnsi="Arial Narrow" w:cs="Arial"/>
                <w:sz w:val="24"/>
                <w:szCs w:val="24"/>
              </w:rPr>
              <w:t xml:space="preserve">integral </w:t>
            </w:r>
            <w:r w:rsidR="00227657" w:rsidRPr="00E850ED">
              <w:rPr>
                <w:rFonts w:ascii="Arial Narrow" w:hAnsi="Arial Narrow" w:cs="Arial"/>
                <w:sz w:val="24"/>
                <w:szCs w:val="24"/>
              </w:rPr>
              <w:t>de cuencas hidrográficas</w:t>
            </w:r>
          </w:p>
          <w:p w:rsidR="00C007F0" w:rsidRPr="00E850ED" w:rsidRDefault="00F119B1" w:rsidP="00C007F0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2723BE">
              <w:rPr>
                <w:rFonts w:ascii="Arial Narrow" w:hAnsi="Arial Narrow" w:cs="Arial"/>
                <w:sz w:val="24"/>
                <w:szCs w:val="24"/>
              </w:rPr>
              <w:t>G</w:t>
            </w:r>
            <w:r w:rsidR="00C007F0">
              <w:rPr>
                <w:rFonts w:ascii="Arial Narrow" w:hAnsi="Arial Narrow" w:cs="Arial"/>
                <w:sz w:val="24"/>
                <w:szCs w:val="24"/>
              </w:rPr>
              <w:t>estión integral de cuencas</w:t>
            </w:r>
            <w:r w:rsidR="002723BE">
              <w:rPr>
                <w:rFonts w:ascii="Arial Narrow" w:hAnsi="Arial Narrow" w:cs="Arial"/>
                <w:sz w:val="24"/>
                <w:szCs w:val="24"/>
              </w:rPr>
              <w:t xml:space="preserve"> hidrográficas</w:t>
            </w:r>
          </w:p>
          <w:p w:rsidR="00D17E84" w:rsidRPr="00D027D5" w:rsidRDefault="00F119B1" w:rsidP="00D17E84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17</w:t>
            </w:r>
            <w:r w:rsidR="00C007F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>Avances</w:t>
            </w:r>
            <w:r w:rsidR="00D17E84" w:rsidRPr="00D027D5">
              <w:rPr>
                <w:rFonts w:ascii="Arial Narrow" w:hAnsi="Arial Narrow" w:cs="Arial"/>
                <w:sz w:val="24"/>
                <w:szCs w:val="24"/>
              </w:rPr>
              <w:t xml:space="preserve"> de</w:t>
            </w:r>
            <w:r>
              <w:rPr>
                <w:rFonts w:ascii="Arial Narrow" w:hAnsi="Arial Narrow" w:cs="Arial"/>
                <w:sz w:val="24"/>
                <w:szCs w:val="24"/>
              </w:rPr>
              <w:t>l (o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D17E84" w:rsidRPr="00D027D5">
              <w:rPr>
                <w:rFonts w:ascii="Arial Narrow" w:hAnsi="Arial Narrow" w:cs="Arial"/>
                <w:sz w:val="24"/>
                <w:szCs w:val="24"/>
              </w:rPr>
              <w:t xml:space="preserve"> caso</w:t>
            </w: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>s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D17E84">
              <w:rPr>
                <w:rFonts w:ascii="Arial Narrow" w:hAnsi="Arial Narrow" w:cs="Arial"/>
                <w:sz w:val="24"/>
                <w:szCs w:val="24"/>
              </w:rPr>
              <w:t xml:space="preserve"> de </w:t>
            </w:r>
            <w:r w:rsidR="00D17E84" w:rsidRPr="00D027D5">
              <w:rPr>
                <w:rFonts w:ascii="Arial Narrow" w:hAnsi="Arial Narrow" w:cs="Arial"/>
                <w:sz w:val="24"/>
                <w:szCs w:val="24"/>
              </w:rPr>
              <w:t>estudio</w:t>
            </w:r>
          </w:p>
          <w:p w:rsidR="00CA5261" w:rsidRPr="00ED3A5A" w:rsidRDefault="00B20EAA" w:rsidP="00C007F0">
            <w:pPr>
              <w:spacing w:after="0" w:line="240" w:lineRule="auto"/>
              <w:ind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18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Evaluación final 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Pr="004B2215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CA5261" w:rsidRPr="00E850ED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1. Clases lectivas</w:t>
            </w:r>
            <w:r w:rsidR="008D645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34D75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8D645A">
              <w:rPr>
                <w:rFonts w:ascii="Arial Narrow" w:hAnsi="Arial Narrow" w:cs="Arial"/>
                <w:sz w:val="24"/>
                <w:szCs w:val="24"/>
              </w:rPr>
              <w:t>grabadas</w:t>
            </w:r>
            <w:r w:rsidR="00B34D75">
              <w:rPr>
                <w:rFonts w:ascii="Arial Narrow" w:hAnsi="Arial Narrow" w:cs="Arial"/>
                <w:sz w:val="24"/>
                <w:szCs w:val="24"/>
              </w:rPr>
              <w:t xml:space="preserve">) con presentaciones en formato </w:t>
            </w:r>
            <w:proofErr w:type="spellStart"/>
            <w:r w:rsidR="00B34D75">
              <w:rPr>
                <w:rFonts w:ascii="Arial Narrow" w:hAnsi="Arial Narrow" w:cs="Arial"/>
                <w:sz w:val="24"/>
                <w:szCs w:val="24"/>
              </w:rPr>
              <w:t>power</w:t>
            </w:r>
            <w:proofErr w:type="spellEnd"/>
            <w:r w:rsidR="00B34D7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34D75">
              <w:rPr>
                <w:rFonts w:ascii="Arial Narrow" w:hAnsi="Arial Narrow" w:cs="Arial"/>
                <w:sz w:val="24"/>
                <w:szCs w:val="24"/>
              </w:rPr>
              <w:t>point</w:t>
            </w:r>
            <w:proofErr w:type="spellEnd"/>
          </w:p>
          <w:p w:rsidR="00CA5261" w:rsidRPr="00E850ED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2. Trabajos grupales</w:t>
            </w:r>
          </w:p>
          <w:p w:rsidR="008D645A" w:rsidRDefault="008D645A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3. Presentaciones/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diálogos</w:t>
            </w:r>
          </w:p>
          <w:p w:rsidR="008D645A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8D645A">
              <w:rPr>
                <w:rFonts w:ascii="Arial Narrow" w:hAnsi="Arial Narrow" w:cs="Arial"/>
                <w:sz w:val="24"/>
                <w:szCs w:val="24"/>
              </w:rPr>
              <w:t>Análisis de material audiovisual</w:t>
            </w:r>
          </w:p>
          <w:p w:rsidR="008D645A" w:rsidRDefault="008D645A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5.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Discernimiento de problemáticas en microcuencas hidrográficas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Pr="00E850ED" w:rsidRDefault="008D645A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6. Desarrollo de 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>caso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CA5261" w:rsidRPr="00E850ED">
              <w:rPr>
                <w:rFonts w:ascii="Arial Narrow" w:hAnsi="Arial Narrow" w:cs="Arial"/>
                <w:sz w:val="24"/>
                <w:szCs w:val="24"/>
              </w:rPr>
              <w:t xml:space="preserve"> de estudio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problemáticas y de gestión integral de cuencas hidrográficas</w:t>
            </w:r>
          </w:p>
          <w:p w:rsidR="00CA5261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7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r w:rsidR="008D645A">
              <w:rPr>
                <w:rFonts w:ascii="Arial Narrow" w:hAnsi="Arial Narrow" w:cs="Arial"/>
                <w:sz w:val="24"/>
                <w:szCs w:val="24"/>
              </w:rPr>
              <w:t xml:space="preserve">Diagnóstico </w:t>
            </w:r>
            <w:r w:rsidR="00020159">
              <w:rPr>
                <w:rFonts w:ascii="Arial Narrow" w:hAnsi="Arial Narrow" w:cs="Arial"/>
                <w:sz w:val="24"/>
                <w:szCs w:val="24"/>
              </w:rPr>
              <w:t>de las cuencas hidrográficas y sus problemáticas</w:t>
            </w:r>
          </w:p>
          <w:p w:rsidR="00CA5261" w:rsidRPr="00020159" w:rsidRDefault="00020159" w:rsidP="00020159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8. Aplicación de propuestas de gestión integral de cuencas hidrográficas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E850ED">
              <w:rPr>
                <w:rFonts w:ascii="Arial Narrow" w:hAnsi="Arial Narrow"/>
                <w:b/>
              </w:rPr>
              <w:t>14. Evaluación</w:t>
            </w:r>
          </w:p>
          <w:p w:rsidR="00CA5261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1. Control(es) de materias</w:t>
            </w:r>
            <w:r w:rsidR="00717456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>2. Presentación(es)/</w:t>
            </w:r>
            <w:r>
              <w:rPr>
                <w:rFonts w:ascii="Arial Narrow" w:hAnsi="Arial Narrow" w:cs="Arial"/>
                <w:sz w:val="24"/>
                <w:szCs w:val="24"/>
              </w:rPr>
              <w:t>c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onversatorio(s) </w:t>
            </w:r>
            <w:r w:rsidR="00717456">
              <w:rPr>
                <w:rFonts w:ascii="Arial Narrow" w:hAnsi="Arial Narrow" w:cs="Arial"/>
                <w:sz w:val="24"/>
                <w:szCs w:val="24"/>
              </w:rPr>
              <w:t>a nivel grupal/individual.</w:t>
            </w:r>
          </w:p>
          <w:p w:rsidR="00717456" w:rsidRDefault="00CA5261" w:rsidP="00CA5261">
            <w:pPr>
              <w:spacing w:after="0" w:line="240" w:lineRule="auto"/>
              <w:ind w:left="85" w:right="85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3. </w:t>
            </w:r>
            <w:r w:rsidR="00717456">
              <w:rPr>
                <w:rFonts w:ascii="Arial Narrow" w:hAnsi="Arial Narrow" w:cs="Arial"/>
                <w:sz w:val="24"/>
                <w:szCs w:val="24"/>
              </w:rPr>
              <w:t>Elaboración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</w:t>
            </w:r>
            <w:r w:rsidR="00B53A0D">
              <w:rPr>
                <w:rFonts w:ascii="Arial Narrow" w:hAnsi="Arial Narrow" w:cs="Arial"/>
                <w:sz w:val="24"/>
                <w:szCs w:val="24"/>
              </w:rPr>
              <w:t xml:space="preserve">propuestas, </w:t>
            </w: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>roductos y material(es)</w:t>
            </w:r>
            <w:r w:rsidR="00717456"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CA5261" w:rsidRPr="00E850ED" w:rsidRDefault="00CA5261" w:rsidP="00CA5261">
            <w:pPr>
              <w:pStyle w:val="Default"/>
              <w:jc w:val="both"/>
              <w:rPr>
                <w:rFonts w:ascii="Arial Narrow" w:hAnsi="Arial Narrow" w:cs="Arial"/>
              </w:rPr>
            </w:pPr>
          </w:p>
          <w:p w:rsidR="00CA5261" w:rsidRPr="009F401A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E850ED">
              <w:rPr>
                <w:rFonts w:ascii="Arial Narrow" w:hAnsi="Arial Narrow"/>
                <w:b/>
              </w:rPr>
              <w:t>Requisitos de aprobación:</w:t>
            </w:r>
            <w:r w:rsidRPr="00E850ED">
              <w:t xml:space="preserve"> </w:t>
            </w:r>
            <w:r w:rsidRPr="00E850ED">
              <w:rPr>
                <w:rFonts w:ascii="Arial Narrow" w:hAnsi="Arial Narrow"/>
              </w:rPr>
              <w:t>Los definidos en el reglamento de Carrera y en el Programa de la asignatura.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551E6E">
              <w:rPr>
                <w:rFonts w:ascii="Arial Narrow" w:hAnsi="Arial Narrow"/>
                <w:b/>
              </w:rPr>
              <w:t>15. Palabras Clave:</w:t>
            </w:r>
          </w:p>
          <w:p w:rsidR="00CA5261" w:rsidRPr="00E850ED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color w:val="auto"/>
              </w:rPr>
            </w:pPr>
            <w:r>
              <w:rPr>
                <w:rFonts w:ascii="Arial Narrow" w:hAnsi="Arial Narrow"/>
                <w:color w:val="auto"/>
              </w:rPr>
              <w:t>Ecosistema,</w:t>
            </w:r>
            <w:r w:rsidRPr="00E850ED">
              <w:rPr>
                <w:rFonts w:ascii="Arial Narrow" w:hAnsi="Arial Narrow"/>
                <w:color w:val="auto"/>
              </w:rPr>
              <w:t xml:space="preserve"> </w:t>
            </w:r>
            <w:r>
              <w:rPr>
                <w:rFonts w:ascii="Arial Narrow" w:hAnsi="Arial Narrow"/>
                <w:color w:val="auto"/>
              </w:rPr>
              <w:t xml:space="preserve">cuencas, aguas, diagnóstico, </w:t>
            </w:r>
            <w:r w:rsidRPr="00E850ED">
              <w:rPr>
                <w:rFonts w:ascii="Arial Narrow" w:hAnsi="Arial Narrow"/>
                <w:color w:val="auto"/>
              </w:rPr>
              <w:t>integración, participación</w:t>
            </w:r>
            <w:r>
              <w:rPr>
                <w:rFonts w:ascii="Arial Narrow" w:hAnsi="Arial Narrow"/>
                <w:color w:val="auto"/>
              </w:rPr>
              <w:t>,</w:t>
            </w:r>
            <w:r w:rsidRPr="00E850ED">
              <w:rPr>
                <w:rFonts w:ascii="Arial Narrow" w:hAnsi="Arial Narrow"/>
                <w:color w:val="auto"/>
              </w:rPr>
              <w:t xml:space="preserve"> gestión</w:t>
            </w:r>
          </w:p>
          <w:p w:rsidR="00CA5261" w:rsidRPr="00551E6E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F171AE" w:rsidRPr="00E850ED" w:rsidRDefault="00F171AE" w:rsidP="00F171AE">
            <w:pPr>
              <w:pStyle w:val="Default"/>
              <w:jc w:val="both"/>
              <w:rPr>
                <w:rFonts w:ascii="Arial Narrow" w:hAnsi="Arial Narrow" w:cs="Arial"/>
              </w:rPr>
            </w:pPr>
            <w:r w:rsidRPr="00E850ED">
              <w:rPr>
                <w:rFonts w:ascii="Arial Narrow" w:hAnsi="Arial Narrow" w:cs="Arial"/>
              </w:rPr>
              <w:t xml:space="preserve">1. Código de Agua de Chile, actualización 2005.   </w:t>
            </w:r>
          </w:p>
          <w:p w:rsidR="00CA5261" w:rsidRDefault="00CA5261" w:rsidP="00CA5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 w:rsidRPr="00E850ED">
              <w:rPr>
                <w:rFonts w:ascii="Arial Narrow" w:hAnsi="Arial Narrow"/>
                <w:sz w:val="24"/>
                <w:szCs w:val="24"/>
              </w:rPr>
              <w:t>2.</w:t>
            </w:r>
            <w:r w:rsidRPr="00E850E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Ámbitos físico</w:t>
            </w: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y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biológico </w:t>
            </w: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en la gestión integrada de 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cuencas hi</w:t>
            </w: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drográficas, Rodrigo Vargas, 2020</w:t>
            </w:r>
          </w:p>
          <w:p w:rsidR="00CA5261" w:rsidRPr="00E850ED" w:rsidRDefault="00CA5261" w:rsidP="00CA5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3. Enfoque de las relaciones sociales en la gestión integrada de cuencas hidrográficas, Rodrigo Vargas, 2020</w:t>
            </w:r>
          </w:p>
          <w:p w:rsidR="00CA5261" w:rsidRPr="00E850ED" w:rsidRDefault="00CA5261" w:rsidP="00CA5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4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. Agua para los Bosques y la Sociedad en el Mediterráneo, </w:t>
            </w:r>
            <w:proofErr w:type="spellStart"/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Birot</w:t>
            </w:r>
            <w:proofErr w:type="spellEnd"/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 et al 2011.</w:t>
            </w:r>
          </w:p>
          <w:p w:rsidR="00CA5261" w:rsidRPr="00196747" w:rsidRDefault="00CA5261" w:rsidP="00CA5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5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>. Transición hídrica, el futuro del agua en Chile, Fundación Chile, 2019</w:t>
            </w:r>
          </w:p>
        </w:tc>
      </w:tr>
      <w:tr w:rsidR="00CA5261" w:rsidRPr="005905A1" w:rsidTr="009E237A">
        <w:tc>
          <w:tcPr>
            <w:tcW w:w="9288" w:type="dxa"/>
            <w:gridSpan w:val="5"/>
          </w:tcPr>
          <w:p w:rsidR="00CA5261" w:rsidRPr="004B2215" w:rsidRDefault="00CA5261" w:rsidP="00CA5261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2215">
              <w:rPr>
                <w:rFonts w:ascii="Arial Narrow" w:hAnsi="Arial Narrow"/>
                <w:b/>
              </w:rPr>
              <w:t>17. Bibliografía Complementaria</w:t>
            </w:r>
          </w:p>
          <w:p w:rsidR="00CA5261" w:rsidRDefault="00CA5261" w:rsidP="00CA526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s-MX"/>
              </w:rPr>
            </w:pP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1. </w:t>
            </w:r>
            <w:r w:rsidRPr="00E850ED">
              <w:rPr>
                <w:rFonts w:ascii="Arial Narrow" w:hAnsi="Arial Narrow" w:cs="Arial"/>
                <w:sz w:val="24"/>
                <w:szCs w:val="24"/>
                <w:lang w:val="es-MX"/>
              </w:rPr>
              <w:t>Enfoque sistémico en la investigación de cuencas hidrográficas; Juan Martínez Duarte, 2006.</w:t>
            </w:r>
          </w:p>
          <w:p w:rsidR="00CA5261" w:rsidRPr="00E850ED" w:rsidRDefault="00CA5261" w:rsidP="00CA5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ScalaSans-Regular"/>
                <w:sz w:val="24"/>
                <w:szCs w:val="24"/>
              </w:rPr>
            </w:pPr>
            <w:r>
              <w:rPr>
                <w:rFonts w:ascii="Arial Narrow" w:eastAsia="Times New Roman" w:hAnsi="Arial Narrow" w:cs="ScalaSans-Regular"/>
                <w:sz w:val="24"/>
                <w:szCs w:val="24"/>
              </w:rPr>
              <w:t>2</w:t>
            </w:r>
            <w:r w:rsidRPr="00E850ED">
              <w:rPr>
                <w:rFonts w:ascii="Arial Narrow" w:eastAsia="Times New Roman" w:hAnsi="Arial Narrow" w:cs="ScalaSans-Regular"/>
                <w:sz w:val="24"/>
                <w:szCs w:val="24"/>
              </w:rPr>
              <w:t xml:space="preserve">. </w:t>
            </w:r>
            <w:r w:rsidRPr="00E850ED">
              <w:rPr>
                <w:rFonts w:ascii="Arial Narrow" w:hAnsi="Arial Narrow"/>
                <w:sz w:val="24"/>
                <w:szCs w:val="24"/>
              </w:rPr>
              <w:t>Estudio de la Gestión Integrada de los Recursos Hídricos en Chile, Rodrigo Fuster, 2010.</w:t>
            </w:r>
          </w:p>
          <w:p w:rsidR="00CA5261" w:rsidRPr="00E850ED" w:rsidRDefault="00CA5261" w:rsidP="00CA526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s-MX"/>
              </w:rPr>
              <w:t>3</w:t>
            </w:r>
            <w:r w:rsidRPr="00E850ED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. </w:t>
            </w:r>
            <w:r w:rsidRPr="00E850ED">
              <w:rPr>
                <w:rFonts w:ascii="Arial Narrow" w:hAnsi="Arial Narrow" w:cs="Arial"/>
                <w:color w:val="000000"/>
                <w:sz w:val="24"/>
                <w:szCs w:val="24"/>
              </w:rPr>
              <w:t>Norma chilena 1333.Of78 (Modificada en 1987), Requisitos de calidad de agua para diferentes usos y Norma chilena 409/</w:t>
            </w:r>
            <w:proofErr w:type="gramStart"/>
            <w:r w:rsidRPr="00E850ED">
              <w:rPr>
                <w:rFonts w:ascii="Arial Narrow" w:hAnsi="Arial Narrow" w:cs="Arial"/>
                <w:color w:val="000000"/>
                <w:sz w:val="24"/>
                <w:szCs w:val="24"/>
              </w:rPr>
              <w:t>1.Of</w:t>
            </w:r>
            <w:proofErr w:type="gramEnd"/>
            <w:r w:rsidRPr="00E850ED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2005, Agua Potable-Parte 1 – Requisitos, 2006               </w:t>
            </w:r>
            <w:r w:rsidRPr="00E850ED">
              <w:rPr>
                <w:rFonts w:ascii="Arial Narrow" w:hAnsi="Arial Narrow" w:cs="Arial"/>
                <w:sz w:val="24"/>
                <w:szCs w:val="24"/>
              </w:rPr>
              <w:t xml:space="preserve">                                </w:t>
            </w:r>
          </w:p>
          <w:p w:rsidR="00CA5261" w:rsidRPr="00E850ED" w:rsidRDefault="00CA5261" w:rsidP="00CA5261">
            <w:pPr>
              <w:pStyle w:val="Ttulo1"/>
              <w:shd w:val="clear" w:color="auto" w:fill="FFFFFF"/>
              <w:spacing w:after="0" w:line="240" w:lineRule="auto"/>
              <w:jc w:val="left"/>
              <w:outlineLvl w:val="0"/>
              <w:rPr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sz w:val="24"/>
                <w:szCs w:val="24"/>
              </w:rPr>
              <w:t>4</w:t>
            </w:r>
            <w:r w:rsidRPr="00E850ED">
              <w:rPr>
                <w:rFonts w:ascii="Arial Narrow" w:hAnsi="Arial Narrow"/>
                <w:b w:val="0"/>
                <w:sz w:val="24"/>
                <w:szCs w:val="24"/>
              </w:rPr>
              <w:t>. Informe sobre el Agua, Cámara de Diputados, diciembre 2016.</w:t>
            </w:r>
          </w:p>
          <w:p w:rsidR="00CA5261" w:rsidRPr="00E850ED" w:rsidRDefault="00CA5261" w:rsidP="00CA5261">
            <w:pPr>
              <w:pStyle w:val="Ttulo1"/>
              <w:shd w:val="clear" w:color="auto" w:fill="FFFFFF"/>
              <w:spacing w:after="0" w:line="240" w:lineRule="auto"/>
              <w:jc w:val="left"/>
              <w:outlineLvl w:val="0"/>
              <w:rPr>
                <w:rStyle w:val="productdetail-authorsmain"/>
                <w:rFonts w:ascii="Arial Narrow" w:hAnsi="Arial Narrow"/>
                <w:b w:val="0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5</w:t>
            </w:r>
            <w:r w:rsidRPr="00E850ED"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. Gestión Integrada de Cuencas: Principios y Práctica</w:t>
            </w:r>
            <w:r>
              <w:rPr>
                <w:rFonts w:ascii="Arial Narrow" w:hAnsi="Arial Narrow"/>
                <w:b w:val="0"/>
                <w:color w:val="000000"/>
                <w:sz w:val="24"/>
                <w:szCs w:val="24"/>
              </w:rPr>
              <w:t>s</w:t>
            </w:r>
            <w:r w:rsidRPr="00E850ED">
              <w:rPr>
                <w:rFonts w:ascii="Arial Narrow" w:hAnsi="Arial Narrow"/>
                <w:b w:val="0"/>
                <w:sz w:val="24"/>
                <w:szCs w:val="24"/>
              </w:rPr>
              <w:t xml:space="preserve">; </w:t>
            </w:r>
            <w:hyperlink r:id="rId6" w:history="1">
              <w:proofErr w:type="spellStart"/>
              <w:r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>Isobel</w:t>
              </w:r>
              <w:proofErr w:type="spellEnd"/>
              <w:r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 xml:space="preserve"> W. </w:t>
              </w:r>
              <w:proofErr w:type="spellStart"/>
              <w:r w:rsidRPr="00E850ED">
                <w:rPr>
                  <w:rStyle w:val="Hipervnculo"/>
                  <w:rFonts w:ascii="Arial Narrow" w:hAnsi="Arial Narrow"/>
                  <w:b w:val="0"/>
                  <w:color w:val="auto"/>
                  <w:sz w:val="24"/>
                  <w:szCs w:val="24"/>
                  <w:u w:val="none"/>
                </w:rPr>
                <w:t>Heathcote</w:t>
              </w:r>
              <w:proofErr w:type="spellEnd"/>
            </w:hyperlink>
            <w:r w:rsidRPr="00E850ED">
              <w:rPr>
                <w:rStyle w:val="productdetail-authorsmain"/>
                <w:rFonts w:ascii="Arial Narrow" w:hAnsi="Arial Narrow"/>
                <w:b w:val="0"/>
                <w:sz w:val="24"/>
                <w:szCs w:val="24"/>
              </w:rPr>
              <w:t>, 2009</w:t>
            </w:r>
          </w:p>
          <w:p w:rsidR="00CA5261" w:rsidRPr="00196747" w:rsidRDefault="00CA5261" w:rsidP="00CA5261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6</w:t>
            </w:r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. Hydrology and the Management of Watershed; Kenneth N. Brooks, Peter </w:t>
            </w: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Ffolliott</w:t>
            </w:r>
            <w:proofErr w:type="spellEnd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y Joseph </w:t>
            </w: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Magner</w:t>
            </w:r>
            <w:proofErr w:type="spellEnd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>Fourht</w:t>
            </w:r>
            <w:proofErr w:type="spellEnd"/>
            <w:r w:rsidRPr="00E850ED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Edition, 2013</w:t>
            </w:r>
          </w:p>
        </w:tc>
      </w:tr>
      <w:tr w:rsidR="00CA5261" w:rsidRPr="009F401A" w:rsidTr="009E237A">
        <w:tc>
          <w:tcPr>
            <w:tcW w:w="9288" w:type="dxa"/>
            <w:gridSpan w:val="5"/>
          </w:tcPr>
          <w:p w:rsidR="00CA5261" w:rsidRPr="00196747" w:rsidRDefault="00CA5261" w:rsidP="00CA5261">
            <w:pPr>
              <w:pStyle w:val="Default"/>
              <w:jc w:val="center"/>
              <w:rPr>
                <w:rFonts w:ascii="Arial Narrow" w:hAnsi="Arial Narrow"/>
                <w:b/>
                <w:lang w:val="en-US"/>
              </w:rPr>
            </w:pPr>
            <w:r w:rsidRPr="00196747">
              <w:rPr>
                <w:rFonts w:ascii="Arial Narrow" w:hAnsi="Arial Narrow"/>
                <w:b/>
                <w:lang w:val="en-US"/>
              </w:rPr>
              <w:t xml:space="preserve"> </w:t>
            </w:r>
          </w:p>
          <w:p w:rsidR="00CA5261" w:rsidRDefault="00CA5261" w:rsidP="00CA5261">
            <w:pPr>
              <w:pStyle w:val="Default"/>
              <w:numPr>
                <w:ilvl w:val="0"/>
                <w:numId w:val="24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CA5261" w:rsidRPr="009F401A" w:rsidRDefault="00CA5261" w:rsidP="00CA5261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CA5261" w:rsidRPr="009F401A" w:rsidRDefault="00CA5261" w:rsidP="00CA52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9F401A">
              <w:rPr>
                <w:rFonts w:ascii="Arial Narrow" w:hAnsi="Arial Narrow"/>
              </w:rPr>
              <w:t>Enero</w:t>
            </w:r>
            <w:proofErr w:type="gramEnd"/>
            <w:r w:rsidRPr="009F401A">
              <w:rPr>
                <w:rFonts w:ascii="Arial Narrow" w:hAnsi="Arial Narrow"/>
              </w:rPr>
              <w:t xml:space="preserve"> de 2016), Artículo 21: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lastRenderedPageBreak/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A5261" w:rsidRPr="009F401A" w:rsidRDefault="00CA5261" w:rsidP="00CA52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A5261" w:rsidRPr="009F401A" w:rsidRDefault="00CA5261" w:rsidP="00CA52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CA5261" w:rsidRPr="009F401A" w:rsidRDefault="00CA5261" w:rsidP="00CA5261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CA5261" w:rsidRPr="009F401A" w:rsidRDefault="00CA5261" w:rsidP="00CA5261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al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Resultado de imagen para signo atencion" style="width:597.7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4819D7"/>
    <w:multiLevelType w:val="hybridMultilevel"/>
    <w:tmpl w:val="32D217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84445"/>
    <w:multiLevelType w:val="hybridMultilevel"/>
    <w:tmpl w:val="AD5E71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6722E9"/>
    <w:multiLevelType w:val="hybridMultilevel"/>
    <w:tmpl w:val="996E7510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F7161"/>
    <w:multiLevelType w:val="hybridMultilevel"/>
    <w:tmpl w:val="C400CD7C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 w15:restartNumberingAfterBreak="0">
    <w:nsid w:val="58916C6F"/>
    <w:multiLevelType w:val="multilevel"/>
    <w:tmpl w:val="30A6C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33D0B"/>
    <w:multiLevelType w:val="multilevel"/>
    <w:tmpl w:val="3962AC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36BF1"/>
    <w:multiLevelType w:val="hybridMultilevel"/>
    <w:tmpl w:val="FB44FF4A"/>
    <w:lvl w:ilvl="0" w:tplc="26F26D6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57A8B"/>
    <w:multiLevelType w:val="hybridMultilevel"/>
    <w:tmpl w:val="DA0EE698"/>
    <w:lvl w:ilvl="0" w:tplc="AC8A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57A24"/>
    <w:multiLevelType w:val="hybridMultilevel"/>
    <w:tmpl w:val="249E4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9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4"/>
  </w:num>
  <w:num w:numId="4">
    <w:abstractNumId w:val="2"/>
  </w:num>
  <w:num w:numId="5">
    <w:abstractNumId w:val="2"/>
  </w:num>
  <w:num w:numId="6">
    <w:abstractNumId w:val="12"/>
  </w:num>
  <w:num w:numId="7">
    <w:abstractNumId w:val="2"/>
  </w:num>
  <w:num w:numId="8">
    <w:abstractNumId w:val="19"/>
  </w:num>
  <w:num w:numId="9">
    <w:abstractNumId w:val="20"/>
  </w:num>
  <w:num w:numId="10">
    <w:abstractNumId w:val="0"/>
  </w:num>
  <w:num w:numId="11">
    <w:abstractNumId w:val="10"/>
  </w:num>
  <w:num w:numId="12">
    <w:abstractNumId w:val="13"/>
  </w:num>
  <w:num w:numId="13">
    <w:abstractNumId w:val="1"/>
  </w:num>
  <w:num w:numId="14">
    <w:abstractNumId w:val="17"/>
  </w:num>
  <w:num w:numId="15">
    <w:abstractNumId w:val="7"/>
  </w:num>
  <w:num w:numId="16">
    <w:abstractNumId w:val="16"/>
  </w:num>
  <w:num w:numId="17">
    <w:abstractNumId w:val="18"/>
  </w:num>
  <w:num w:numId="18">
    <w:abstractNumId w:val="9"/>
  </w:num>
  <w:num w:numId="19">
    <w:abstractNumId w:val="11"/>
  </w:num>
  <w:num w:numId="20">
    <w:abstractNumId w:val="3"/>
  </w:num>
  <w:num w:numId="21">
    <w:abstractNumId w:val="5"/>
  </w:num>
  <w:num w:numId="22">
    <w:abstractNumId w:val="4"/>
  </w:num>
  <w:num w:numId="23">
    <w:abstractNumId w:val="15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1BCD"/>
    <w:rsid w:val="000164C9"/>
    <w:rsid w:val="00020159"/>
    <w:rsid w:val="00084BE5"/>
    <w:rsid w:val="00094AC2"/>
    <w:rsid w:val="000B1536"/>
    <w:rsid w:val="000B36A0"/>
    <w:rsid w:val="000D2034"/>
    <w:rsid w:val="000D3FB6"/>
    <w:rsid w:val="0011629C"/>
    <w:rsid w:val="00117040"/>
    <w:rsid w:val="001432E9"/>
    <w:rsid w:val="001901DF"/>
    <w:rsid w:val="00196747"/>
    <w:rsid w:val="001B6F4F"/>
    <w:rsid w:val="001C3680"/>
    <w:rsid w:val="00211728"/>
    <w:rsid w:val="00227657"/>
    <w:rsid w:val="002323C0"/>
    <w:rsid w:val="00242A9E"/>
    <w:rsid w:val="0025438E"/>
    <w:rsid w:val="002723BE"/>
    <w:rsid w:val="002747C7"/>
    <w:rsid w:val="002856AD"/>
    <w:rsid w:val="002A38B7"/>
    <w:rsid w:val="002C4295"/>
    <w:rsid w:val="002C514A"/>
    <w:rsid w:val="002F12B7"/>
    <w:rsid w:val="002F37B9"/>
    <w:rsid w:val="0030319F"/>
    <w:rsid w:val="003040E8"/>
    <w:rsid w:val="00324895"/>
    <w:rsid w:val="00364DA4"/>
    <w:rsid w:val="003922D9"/>
    <w:rsid w:val="003B6AFC"/>
    <w:rsid w:val="00404A7C"/>
    <w:rsid w:val="00411B7E"/>
    <w:rsid w:val="00414683"/>
    <w:rsid w:val="00447965"/>
    <w:rsid w:val="00496146"/>
    <w:rsid w:val="004A2073"/>
    <w:rsid w:val="004B2215"/>
    <w:rsid w:val="004B4022"/>
    <w:rsid w:val="004B69A2"/>
    <w:rsid w:val="004C6E3B"/>
    <w:rsid w:val="004F4940"/>
    <w:rsid w:val="004F5019"/>
    <w:rsid w:val="00500984"/>
    <w:rsid w:val="005075B2"/>
    <w:rsid w:val="00513313"/>
    <w:rsid w:val="00520F70"/>
    <w:rsid w:val="00543CCD"/>
    <w:rsid w:val="00551E6E"/>
    <w:rsid w:val="00557C43"/>
    <w:rsid w:val="005905A1"/>
    <w:rsid w:val="00614B30"/>
    <w:rsid w:val="00657CBE"/>
    <w:rsid w:val="006A3D26"/>
    <w:rsid w:val="006B387D"/>
    <w:rsid w:val="006B3D8B"/>
    <w:rsid w:val="006B5496"/>
    <w:rsid w:val="006B67D1"/>
    <w:rsid w:val="00702FCF"/>
    <w:rsid w:val="007074D0"/>
    <w:rsid w:val="00717456"/>
    <w:rsid w:val="007B6C27"/>
    <w:rsid w:val="008366F1"/>
    <w:rsid w:val="008633BD"/>
    <w:rsid w:val="00864AD7"/>
    <w:rsid w:val="008B42F8"/>
    <w:rsid w:val="008D645A"/>
    <w:rsid w:val="008E0C15"/>
    <w:rsid w:val="008E3AEA"/>
    <w:rsid w:val="00964244"/>
    <w:rsid w:val="009670BB"/>
    <w:rsid w:val="00984585"/>
    <w:rsid w:val="009873C9"/>
    <w:rsid w:val="009C2607"/>
    <w:rsid w:val="009C2FE0"/>
    <w:rsid w:val="009D0884"/>
    <w:rsid w:val="009D22AB"/>
    <w:rsid w:val="009E237A"/>
    <w:rsid w:val="009F401A"/>
    <w:rsid w:val="00A03391"/>
    <w:rsid w:val="00A06369"/>
    <w:rsid w:val="00A12FA0"/>
    <w:rsid w:val="00A6344E"/>
    <w:rsid w:val="00A94AC0"/>
    <w:rsid w:val="00AB0FF4"/>
    <w:rsid w:val="00B0406D"/>
    <w:rsid w:val="00B20EAA"/>
    <w:rsid w:val="00B34D75"/>
    <w:rsid w:val="00B4611D"/>
    <w:rsid w:val="00B46B35"/>
    <w:rsid w:val="00B53A0D"/>
    <w:rsid w:val="00B61280"/>
    <w:rsid w:val="00BB2382"/>
    <w:rsid w:val="00BD0397"/>
    <w:rsid w:val="00C007F0"/>
    <w:rsid w:val="00C50250"/>
    <w:rsid w:val="00C901B4"/>
    <w:rsid w:val="00CA4BF1"/>
    <w:rsid w:val="00CA5261"/>
    <w:rsid w:val="00CC677D"/>
    <w:rsid w:val="00CE745B"/>
    <w:rsid w:val="00D027D5"/>
    <w:rsid w:val="00D17E84"/>
    <w:rsid w:val="00D3322F"/>
    <w:rsid w:val="00D86265"/>
    <w:rsid w:val="00DA5AE8"/>
    <w:rsid w:val="00DA636E"/>
    <w:rsid w:val="00DA6A52"/>
    <w:rsid w:val="00DC297C"/>
    <w:rsid w:val="00E024BB"/>
    <w:rsid w:val="00E406DF"/>
    <w:rsid w:val="00E77040"/>
    <w:rsid w:val="00ED3A5A"/>
    <w:rsid w:val="00F119B1"/>
    <w:rsid w:val="00F171AE"/>
    <w:rsid w:val="00F24C62"/>
    <w:rsid w:val="00F3499E"/>
    <w:rsid w:val="00F364FE"/>
    <w:rsid w:val="00F532D5"/>
    <w:rsid w:val="00F7743A"/>
    <w:rsid w:val="00FC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5063"/>
  <w15:docId w15:val="{F9C72F59-F8D5-40A9-A4F7-3B36B607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customStyle="1" w:styleId="Listamulticolor-nfasis11">
    <w:name w:val="Lista multicolor - Énfasis 11"/>
    <w:basedOn w:val="Normal"/>
    <w:uiPriority w:val="34"/>
    <w:qFormat/>
    <w:rsid w:val="00551E6E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551E6E"/>
    <w:rPr>
      <w:color w:val="0563C1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B221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Cuadrculamedia21">
    <w:name w:val="Cuadrícula media 21"/>
    <w:uiPriority w:val="1"/>
    <w:qFormat/>
    <w:rsid w:val="00864AD7"/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836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productdetail-authorsmain">
    <w:name w:val="productdetail-authorsmain"/>
    <w:rsid w:val="00196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iley.com/WileyCDA/Section/id-302475.html?query=Isobel+W.+Heathco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DAB9-EC4F-4D7A-843F-8D91283A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Vargas</cp:lastModifiedBy>
  <cp:revision>35</cp:revision>
  <dcterms:created xsi:type="dcterms:W3CDTF">2020-08-04T22:52:00Z</dcterms:created>
  <dcterms:modified xsi:type="dcterms:W3CDTF">2020-08-27T15:49:00Z</dcterms:modified>
</cp:coreProperties>
</file>