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99F8A" w14:textId="77777777" w:rsidR="005E1DE9" w:rsidRDefault="005E1D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5E1DE9" w:rsidRPr="00FB222E" w14:paraId="3B762417" w14:textId="77777777">
        <w:tc>
          <w:tcPr>
            <w:tcW w:w="9288" w:type="dxa"/>
            <w:gridSpan w:val="5"/>
            <w:shd w:val="clear" w:color="auto" w:fill="D9D9D9"/>
          </w:tcPr>
          <w:p w14:paraId="776A135F" w14:textId="77777777" w:rsidR="005E1DE9" w:rsidRPr="00FB222E" w:rsidRDefault="008F7D28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PROGRAMA - Semestre Otoño 2020</w:t>
            </w:r>
          </w:p>
        </w:tc>
      </w:tr>
      <w:tr w:rsidR="005E1DE9" w:rsidRPr="00FB222E" w14:paraId="1DDDC403" w14:textId="77777777">
        <w:tc>
          <w:tcPr>
            <w:tcW w:w="9288" w:type="dxa"/>
            <w:gridSpan w:val="5"/>
          </w:tcPr>
          <w:p w14:paraId="3E535482" w14:textId="77777777" w:rsidR="005E1DE9" w:rsidRPr="00FB222E" w:rsidRDefault="008F7D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Nombre de la Actividad Curricular:</w:t>
            </w: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BIOGEOGRAFÍA (AUG – 50002)</w:t>
            </w:r>
          </w:p>
        </w:tc>
      </w:tr>
      <w:tr w:rsidR="005E1DE9" w:rsidRPr="00FB222E" w14:paraId="4FAA4CF2" w14:textId="77777777">
        <w:tc>
          <w:tcPr>
            <w:tcW w:w="9288" w:type="dxa"/>
            <w:gridSpan w:val="5"/>
          </w:tcPr>
          <w:p w14:paraId="5FB57730" w14:textId="77777777" w:rsidR="005E1DE9" w:rsidRPr="00FB222E" w:rsidRDefault="008F7D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Arial Narrow" w:hAnsi="Arial Narrow" w:cs="Arial Narrow"/>
                <w:color w:val="212121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Nombre de la Actividad en Inglés:  </w:t>
            </w:r>
            <w:proofErr w:type="spellStart"/>
            <w:r w:rsidRPr="00FB222E">
              <w:rPr>
                <w:rFonts w:ascii="Arial Narrow" w:eastAsia="Arial Narrow" w:hAnsi="Arial Narrow" w:cs="Arial Narrow"/>
                <w:b/>
                <w:color w:val="212121"/>
                <w:sz w:val="24"/>
                <w:szCs w:val="24"/>
              </w:rPr>
              <w:t>Biogeography</w:t>
            </w:r>
            <w:proofErr w:type="spellEnd"/>
            <w:r w:rsidRPr="00FB222E">
              <w:rPr>
                <w:rFonts w:ascii="Arial Narrow" w:eastAsia="Arial Narrow" w:hAnsi="Arial Narrow" w:cs="Arial Narrow"/>
                <w:b/>
                <w:color w:val="212121"/>
                <w:sz w:val="24"/>
                <w:szCs w:val="24"/>
              </w:rPr>
              <w:t xml:space="preserve"> </w:t>
            </w:r>
          </w:p>
        </w:tc>
      </w:tr>
      <w:tr w:rsidR="005E1DE9" w:rsidRPr="00FB222E" w14:paraId="5174F508" w14:textId="77777777">
        <w:tc>
          <w:tcPr>
            <w:tcW w:w="9288" w:type="dxa"/>
            <w:gridSpan w:val="5"/>
          </w:tcPr>
          <w:p w14:paraId="5356B7F4" w14:textId="77777777" w:rsidR="005E1DE9" w:rsidRPr="00FB222E" w:rsidRDefault="008F7D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Unidad Académica/Organismo de la unidad académica que lo desarrolla:</w:t>
            </w:r>
          </w:p>
          <w:p w14:paraId="40DBF5E4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="720" w:hanging="7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Escuela de Pregrado – Carrera de Geografía</w:t>
            </w:r>
          </w:p>
        </w:tc>
      </w:tr>
      <w:tr w:rsidR="005E1DE9" w:rsidRPr="00FB222E" w14:paraId="2DA762ED" w14:textId="77777777">
        <w:tc>
          <w:tcPr>
            <w:tcW w:w="4644" w:type="dxa"/>
            <w:gridSpan w:val="3"/>
          </w:tcPr>
          <w:p w14:paraId="0EE91F82" w14:textId="77777777" w:rsidR="005E1DE9" w:rsidRPr="00FB222E" w:rsidRDefault="008F7D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Tipo de Créditos: </w:t>
            </w: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14:paraId="206A6B69" w14:textId="77777777" w:rsidR="005E1DE9" w:rsidRPr="00FB222E" w:rsidRDefault="008F7D28">
            <w:pPr>
              <w:spacing w:before="40" w:after="4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Créditos: </w:t>
            </w:r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>6</w:t>
            </w:r>
          </w:p>
        </w:tc>
      </w:tr>
      <w:tr w:rsidR="005E1DE9" w:rsidRPr="00FB222E" w14:paraId="0440954D" w14:textId="77777777">
        <w:tc>
          <w:tcPr>
            <w:tcW w:w="3096" w:type="dxa"/>
          </w:tcPr>
          <w:p w14:paraId="098AF864" w14:textId="77777777" w:rsidR="005E1DE9" w:rsidRPr="00FB222E" w:rsidRDefault="008F7D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Horas de trabajo: </w:t>
            </w:r>
          </w:p>
          <w:p w14:paraId="3367C316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="720" w:hanging="72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9 horas/semana</w:t>
            </w:r>
          </w:p>
        </w:tc>
        <w:tc>
          <w:tcPr>
            <w:tcW w:w="3096" w:type="dxa"/>
            <w:gridSpan w:val="3"/>
          </w:tcPr>
          <w:p w14:paraId="2EB3E3A8" w14:textId="77777777" w:rsidR="005E1DE9" w:rsidRPr="00FB222E" w:rsidRDefault="008F7D28">
            <w:pPr>
              <w:spacing w:before="40" w:after="40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Docencia Directa/Indirecta:</w:t>
            </w:r>
          </w:p>
          <w:p w14:paraId="46317481" w14:textId="77777777" w:rsidR="005E1DE9" w:rsidRPr="00FB222E" w:rsidRDefault="008F7D28">
            <w:pPr>
              <w:spacing w:before="40" w:after="4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>4,5 horas DD / 4,5 horas DI</w:t>
            </w:r>
          </w:p>
        </w:tc>
        <w:tc>
          <w:tcPr>
            <w:tcW w:w="3096" w:type="dxa"/>
          </w:tcPr>
          <w:p w14:paraId="724F55D9" w14:textId="77777777" w:rsidR="005E1DE9" w:rsidRPr="00FB222E" w:rsidRDefault="008F7D28">
            <w:pPr>
              <w:spacing w:before="40" w:after="40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Docencia Directa (DD):</w:t>
            </w:r>
          </w:p>
          <w:p w14:paraId="689D4FA1" w14:textId="77777777" w:rsidR="005E1DE9" w:rsidRPr="00FB222E" w:rsidRDefault="008F7D2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/>
              <w:ind w:left="175" w:hanging="141"/>
              <w:rPr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Cátedra: 1,5 horas</w:t>
            </w:r>
          </w:p>
          <w:p w14:paraId="7604BF9B" w14:textId="77777777" w:rsidR="005E1DE9" w:rsidRPr="00FB222E" w:rsidRDefault="008F7D2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85" w:hanging="142"/>
              <w:rPr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Ayudantía: 1,5 horas</w:t>
            </w:r>
          </w:p>
          <w:p w14:paraId="2F37A1A2" w14:textId="77777777" w:rsidR="005E1DE9" w:rsidRPr="00FB222E" w:rsidRDefault="008F7D2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="185" w:hanging="142"/>
              <w:rPr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Terreno: 1,5 horas</w:t>
            </w:r>
          </w:p>
        </w:tc>
      </w:tr>
      <w:tr w:rsidR="005E1DE9" w:rsidRPr="00FB222E" w14:paraId="3E3CB618" w14:textId="77777777">
        <w:tc>
          <w:tcPr>
            <w:tcW w:w="9288" w:type="dxa"/>
            <w:gridSpan w:val="5"/>
          </w:tcPr>
          <w:p w14:paraId="3CAC6F75" w14:textId="78CF7B8A" w:rsidR="005E1DE9" w:rsidRPr="00FB222E" w:rsidRDefault="008F7D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Profesor (es): </w:t>
            </w: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Dra. Daniela Manuschevich</w:t>
            </w:r>
          </w:p>
        </w:tc>
      </w:tr>
      <w:tr w:rsidR="005E1DE9" w:rsidRPr="00FB222E" w14:paraId="58C909DF" w14:textId="77777777">
        <w:tc>
          <w:tcPr>
            <w:tcW w:w="9288" w:type="dxa"/>
            <w:gridSpan w:val="5"/>
            <w:tcBorders>
              <w:bottom w:val="single" w:sz="4" w:space="0" w:color="000000"/>
            </w:tcBorders>
          </w:tcPr>
          <w:p w14:paraId="3A228159" w14:textId="77777777" w:rsidR="005E1DE9" w:rsidRPr="00FB222E" w:rsidRDefault="008F7D2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Requisitos:  </w:t>
            </w: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No tiene</w:t>
            </w:r>
          </w:p>
        </w:tc>
      </w:tr>
      <w:tr w:rsidR="005E1DE9" w:rsidRPr="00FB222E" w14:paraId="7E8B1489" w14:textId="77777777">
        <w:trPr>
          <w:trHeight w:val="1528"/>
        </w:trPr>
        <w:tc>
          <w:tcPr>
            <w:tcW w:w="3652" w:type="dxa"/>
            <w:gridSpan w:val="2"/>
          </w:tcPr>
          <w:p w14:paraId="338CA859" w14:textId="77777777" w:rsidR="005E1DE9" w:rsidRPr="00FB222E" w:rsidRDefault="008F7D28">
            <w:pPr>
              <w:spacing w:before="40" w:after="40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7. Propósito general del curso</w:t>
            </w:r>
          </w:p>
        </w:tc>
        <w:tc>
          <w:tcPr>
            <w:tcW w:w="5636" w:type="dxa"/>
            <w:gridSpan w:val="3"/>
          </w:tcPr>
          <w:p w14:paraId="36232D3C" w14:textId="77777777" w:rsidR="005E1DE9" w:rsidRPr="00FB222E" w:rsidRDefault="008F7D28">
            <w:pPr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</w:rPr>
              <w:t>Este espacio formativo habilitar al estudiante para comprender y aplicar los principales conceptos, teorías y metodologías usados en Biogeografía.</w:t>
            </w:r>
          </w:p>
        </w:tc>
      </w:tr>
      <w:tr w:rsidR="005E1DE9" w:rsidRPr="00FB222E" w14:paraId="5E93D669" w14:textId="77777777">
        <w:tc>
          <w:tcPr>
            <w:tcW w:w="3652" w:type="dxa"/>
            <w:gridSpan w:val="2"/>
          </w:tcPr>
          <w:p w14:paraId="389FBF62" w14:textId="77777777" w:rsidR="005E1DE9" w:rsidRPr="00FB222E" w:rsidRDefault="008F7D28">
            <w:pPr>
              <w:spacing w:before="40" w:after="40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  <w:vAlign w:val="center"/>
          </w:tcPr>
          <w:p w14:paraId="637DF6EE" w14:textId="77777777" w:rsidR="005E1DE9" w:rsidRPr="00FB222E" w:rsidRDefault="008F7D28">
            <w:pPr>
              <w:spacing w:line="259" w:lineRule="auto"/>
              <w:jc w:val="both"/>
              <w:rPr>
                <w:rFonts w:ascii="Arial Narrow" w:eastAsia="Arial Narrow" w:hAnsi="Arial Narrow" w:cs="Arial Narrow"/>
              </w:rPr>
            </w:pPr>
            <w:r w:rsidRPr="00FB222E">
              <w:rPr>
                <w:rFonts w:ascii="Arial Narrow" w:eastAsia="Arial Narrow" w:hAnsi="Arial Narrow" w:cs="Arial Narrow"/>
                <w:b/>
              </w:rPr>
              <w:t>I.1 Problematizar</w:t>
            </w:r>
            <w:r w:rsidRPr="00FB222E">
              <w:rPr>
                <w:rFonts w:ascii="Arial Narrow" w:eastAsia="Arial Narrow" w:hAnsi="Arial Narrow" w:cs="Arial Narrow"/>
              </w:rPr>
              <w:t xml:space="preserve"> un fenómeno geográfico, vinculando la observación sistemática del territorio con el conocimiento teórico disciplinar, desde una mirada crítica, holística y propositiva.</w:t>
            </w:r>
          </w:p>
          <w:p w14:paraId="7276EA9D" w14:textId="77777777" w:rsidR="005E1DE9" w:rsidRPr="00FB222E" w:rsidRDefault="008F7D28">
            <w:pPr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222E">
              <w:rPr>
                <w:rFonts w:ascii="Arial Narrow" w:eastAsia="Arial Narrow" w:hAnsi="Arial Narrow" w:cs="Arial Narrow"/>
                <w:b/>
              </w:rPr>
              <w:t>I.2</w:t>
            </w:r>
            <w:r w:rsidRPr="00FB222E">
              <w:rPr>
                <w:rFonts w:ascii="Arial Narrow" w:eastAsia="Arial Narrow" w:hAnsi="Arial Narrow" w:cs="Arial Narrow"/>
              </w:rPr>
              <w:t xml:space="preserve"> </w:t>
            </w:r>
            <w:r w:rsidRPr="00FB222E">
              <w:rPr>
                <w:rFonts w:ascii="Arial Narrow" w:eastAsia="Arial Narrow" w:hAnsi="Arial Narrow" w:cs="Arial Narrow"/>
                <w:b/>
              </w:rPr>
              <w:t xml:space="preserve">Diseñar estudios básicos y/o aplicados en el territorio </w:t>
            </w:r>
            <w:r w:rsidRPr="00FB222E">
              <w:rPr>
                <w:rFonts w:ascii="Arial Narrow" w:eastAsia="Arial Narrow" w:hAnsi="Arial Narrow" w:cs="Arial Narrow"/>
              </w:rPr>
              <w:t>a partir de una discusión bibliográfica para precisar la problemática de investigación</w:t>
            </w:r>
            <w:r w:rsidRPr="00FB222E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  <w:p w14:paraId="5713874A" w14:textId="77777777" w:rsidR="005E1DE9" w:rsidRPr="00FB222E" w:rsidRDefault="008F7D28">
            <w:pPr>
              <w:spacing w:line="259" w:lineRule="auto"/>
              <w:jc w:val="both"/>
              <w:rPr>
                <w:rFonts w:ascii="Arial Narrow" w:eastAsia="Arial Narrow" w:hAnsi="Arial Narrow" w:cs="Arial Narrow"/>
              </w:rPr>
            </w:pPr>
            <w:r w:rsidRPr="00FB222E">
              <w:rPr>
                <w:rFonts w:ascii="Arial Narrow" w:eastAsia="Arial Narrow" w:hAnsi="Arial Narrow" w:cs="Arial Narrow"/>
                <w:b/>
              </w:rPr>
              <w:t>1.3 Ejecutar estudios básicos y aplicados en el territorio</w:t>
            </w:r>
            <w:r w:rsidRPr="00FB222E">
              <w:rPr>
                <w:rFonts w:ascii="Arial Narrow" w:eastAsia="Arial Narrow" w:hAnsi="Arial Narrow" w:cs="Arial Narrow"/>
              </w:rPr>
              <w:t xml:space="preserve"> utilizando metodologías para su implementación</w:t>
            </w:r>
          </w:p>
          <w:p w14:paraId="2339FE45" w14:textId="0CEC3361" w:rsidR="005E1DE9" w:rsidRPr="00FB222E" w:rsidRDefault="008F7D28">
            <w:pPr>
              <w:spacing w:line="259" w:lineRule="auto"/>
              <w:jc w:val="both"/>
              <w:rPr>
                <w:rFonts w:ascii="Arial Narrow" w:eastAsia="Arial Narrow" w:hAnsi="Arial Narrow" w:cs="Arial Narrow"/>
              </w:rPr>
            </w:pPr>
            <w:r w:rsidRPr="00FB222E">
              <w:rPr>
                <w:rFonts w:ascii="Arial Narrow" w:eastAsia="Arial Narrow" w:hAnsi="Arial Narrow" w:cs="Arial Narrow"/>
                <w:b/>
              </w:rPr>
              <w:t>P.1</w:t>
            </w:r>
            <w:r w:rsidRPr="00FB222E">
              <w:rPr>
                <w:rFonts w:ascii="Arial Narrow" w:eastAsia="Arial Narrow" w:hAnsi="Arial Narrow" w:cs="Arial Narrow"/>
              </w:rPr>
              <w:t xml:space="preserve"> </w:t>
            </w:r>
            <w:r w:rsidRPr="00FB222E">
              <w:rPr>
                <w:rFonts w:ascii="Arial Narrow" w:eastAsia="Arial Narrow" w:hAnsi="Arial Narrow" w:cs="Arial Narrow"/>
                <w:b/>
              </w:rPr>
              <w:t xml:space="preserve">Integrar </w:t>
            </w:r>
            <w:r w:rsidRPr="00FB222E">
              <w:rPr>
                <w:rFonts w:ascii="Arial Narrow" w:eastAsia="Arial Narrow" w:hAnsi="Arial Narrow" w:cs="Arial Narrow"/>
              </w:rPr>
              <w:t xml:space="preserve">y </w:t>
            </w:r>
            <w:r w:rsidRPr="00FB222E">
              <w:rPr>
                <w:rFonts w:ascii="Arial Narrow" w:eastAsia="Arial Narrow" w:hAnsi="Arial Narrow" w:cs="Arial Narrow"/>
                <w:b/>
              </w:rPr>
              <w:t>analizar</w:t>
            </w:r>
            <w:r w:rsidRPr="00FB222E">
              <w:rPr>
                <w:rFonts w:ascii="Arial Narrow" w:eastAsia="Arial Narrow" w:hAnsi="Arial Narrow" w:cs="Arial Narrow"/>
              </w:rPr>
              <w:t xml:space="preserve"> antecedentes sociales, biofísicos, culturales, </w:t>
            </w:r>
            <w:r w:rsidR="00884741" w:rsidRPr="00FB222E">
              <w:rPr>
                <w:rFonts w:ascii="Arial Narrow" w:eastAsia="Arial Narrow" w:hAnsi="Arial Narrow" w:cs="Arial Narrow"/>
              </w:rPr>
              <w:t>institucionales normativos</w:t>
            </w:r>
            <w:r w:rsidRPr="00FB222E">
              <w:rPr>
                <w:rFonts w:ascii="Arial Narrow" w:eastAsia="Arial Narrow" w:hAnsi="Arial Narrow" w:cs="Arial Narrow"/>
              </w:rPr>
              <w:t xml:space="preserve"> pertinentes a una problemática territorial con el objeto de elaborar un diagnóstico integrado. </w:t>
            </w:r>
          </w:p>
          <w:p w14:paraId="02DC757C" w14:textId="77777777" w:rsidR="005E1DE9" w:rsidRPr="00FB222E" w:rsidRDefault="008F7D28">
            <w:pPr>
              <w:spacing w:line="259" w:lineRule="auto"/>
              <w:jc w:val="both"/>
              <w:rPr>
                <w:rFonts w:ascii="Arial Narrow" w:eastAsia="Arial Narrow" w:hAnsi="Arial Narrow" w:cs="Arial Narrow"/>
              </w:rPr>
            </w:pPr>
            <w:r w:rsidRPr="00FB222E">
              <w:rPr>
                <w:rFonts w:ascii="Arial Narrow" w:eastAsia="Arial Narrow" w:hAnsi="Arial Narrow" w:cs="Arial Narrow"/>
                <w:b/>
              </w:rPr>
              <w:t>C.1</w:t>
            </w:r>
            <w:r w:rsidRPr="00FB222E">
              <w:rPr>
                <w:rFonts w:ascii="Arial Narrow" w:eastAsia="Arial Narrow" w:hAnsi="Arial Narrow" w:cs="Arial Narrow"/>
              </w:rPr>
              <w:t xml:space="preserve">  </w:t>
            </w:r>
            <w:r w:rsidRPr="00FB222E">
              <w:rPr>
                <w:rFonts w:ascii="Arial Narrow" w:eastAsia="Arial Narrow" w:hAnsi="Arial Narrow" w:cs="Arial Narrow"/>
                <w:b/>
              </w:rPr>
              <w:t>Representar información geográfica</w:t>
            </w:r>
            <w:r w:rsidRPr="00FB222E">
              <w:rPr>
                <w:rFonts w:ascii="Arial Narrow" w:eastAsia="Arial Narrow" w:hAnsi="Arial Narrow" w:cs="Arial Narrow"/>
              </w:rPr>
              <w:t xml:space="preserve"> de relevancia</w:t>
            </w:r>
          </w:p>
        </w:tc>
      </w:tr>
      <w:tr w:rsidR="005E1DE9" w:rsidRPr="00FB222E" w14:paraId="0B539774" w14:textId="77777777">
        <w:tc>
          <w:tcPr>
            <w:tcW w:w="3652" w:type="dxa"/>
            <w:gridSpan w:val="2"/>
          </w:tcPr>
          <w:p w14:paraId="6895551C" w14:textId="77777777" w:rsidR="005E1DE9" w:rsidRPr="00FB222E" w:rsidRDefault="008F7D28">
            <w:pPr>
              <w:spacing w:before="40" w:after="4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9. </w:t>
            </w:r>
            <w:proofErr w:type="spellStart"/>
            <w:r w:rsidRPr="00FB222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36" w:type="dxa"/>
            <w:gridSpan w:val="3"/>
            <w:shd w:val="clear" w:color="auto" w:fill="auto"/>
          </w:tcPr>
          <w:p w14:paraId="43EEF148" w14:textId="77777777" w:rsidR="005E1DE9" w:rsidRPr="00FB222E" w:rsidRDefault="008F7D28">
            <w:pPr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</w:rPr>
              <w:t>I.1.1</w:t>
            </w:r>
            <w:r w:rsidRPr="00FB222E">
              <w:rPr>
                <w:rFonts w:ascii="Arial Narrow" w:eastAsia="Arial Narrow" w:hAnsi="Arial Narrow" w:cs="Arial Narrow"/>
                <w:color w:val="000000"/>
              </w:rPr>
              <w:t xml:space="preserve"> Formulando problemas de investigación, hipótesis de trabajo y objetivos de estudio fundados en los antecedentes teóricos, históricos y la observación del terreno acorde con el tipo de investigación a realizar.</w:t>
            </w:r>
          </w:p>
          <w:p w14:paraId="40AB3664" w14:textId="77777777" w:rsidR="005E1DE9" w:rsidRPr="00FB222E" w:rsidRDefault="008F7D28">
            <w:pPr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</w:rPr>
              <w:t>I.2.2</w:t>
            </w:r>
            <w:r w:rsidRPr="00FB222E">
              <w:rPr>
                <w:rFonts w:ascii="Arial Narrow" w:eastAsia="Arial Narrow" w:hAnsi="Arial Narrow" w:cs="Arial Narrow"/>
                <w:color w:val="000000"/>
              </w:rPr>
              <w:t xml:space="preserve"> Seleccionando, el enfoque de estudio y la metodología más pertinente a ser desarrollada para el cumplimiento de los objetivos propuestos, en busca de resolver las hipótesis de trabajo y el problema de investigación.</w:t>
            </w:r>
          </w:p>
          <w:p w14:paraId="03526F00" w14:textId="77777777" w:rsidR="005E1DE9" w:rsidRPr="00FB222E" w:rsidRDefault="008F7D28">
            <w:pPr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</w:rPr>
              <w:t>I.2.3</w:t>
            </w:r>
            <w:r w:rsidRPr="00FB222E">
              <w:rPr>
                <w:rFonts w:ascii="Arial Narrow" w:eastAsia="Arial Narrow" w:hAnsi="Arial Narrow" w:cs="Arial Narrow"/>
                <w:color w:val="000000"/>
              </w:rPr>
              <w:t xml:space="preserve"> Diseñando un plan de trabajo, a través de un cronograma detallado de procesos de análisis, actividades y metas.</w:t>
            </w:r>
          </w:p>
          <w:p w14:paraId="0C791038" w14:textId="77777777" w:rsidR="005E1DE9" w:rsidRPr="00FB222E" w:rsidRDefault="008F7D28">
            <w:pPr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222E">
              <w:rPr>
                <w:rFonts w:ascii="Arial Narrow" w:eastAsia="Arial Narrow" w:hAnsi="Arial Narrow" w:cs="Arial Narrow"/>
                <w:b/>
              </w:rPr>
              <w:lastRenderedPageBreak/>
              <w:t>I.3.1</w:t>
            </w:r>
            <w:r w:rsidRPr="00FB222E">
              <w:rPr>
                <w:rFonts w:ascii="Arial Narrow" w:eastAsia="Arial Narrow" w:hAnsi="Arial Narrow" w:cs="Arial Narrow"/>
              </w:rPr>
              <w:t xml:space="preserve"> </w:t>
            </w:r>
            <w:r w:rsidRPr="00FB222E">
              <w:rPr>
                <w:rFonts w:ascii="Arial Narrow" w:eastAsia="Arial Narrow" w:hAnsi="Arial Narrow" w:cs="Arial Narrow"/>
                <w:color w:val="000000"/>
              </w:rPr>
              <w:t>Aplicando los procedimientos metodológicos cualitativos, cuantitativos o mixtos, para generar información de acuerdo con los objetivos planteados.</w:t>
            </w:r>
          </w:p>
          <w:p w14:paraId="1B6FF72F" w14:textId="77777777" w:rsidR="005E1DE9" w:rsidRPr="00FB222E" w:rsidRDefault="008F7D28">
            <w:pPr>
              <w:spacing w:line="259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</w:rPr>
              <w:t>I.3.2</w:t>
            </w:r>
            <w:r w:rsidRPr="00FB222E">
              <w:rPr>
                <w:rFonts w:ascii="Arial Narrow" w:eastAsia="Arial Narrow" w:hAnsi="Arial Narrow" w:cs="Arial Narrow"/>
                <w:color w:val="000000"/>
              </w:rPr>
              <w:t xml:space="preserve"> Realizando análisis que permitan dar respuesta al problema de investigación planteado.</w:t>
            </w:r>
          </w:p>
          <w:p w14:paraId="316A9172" w14:textId="77777777" w:rsidR="005E1DE9" w:rsidRPr="00FB222E" w:rsidRDefault="008F7D28">
            <w:pPr>
              <w:spacing w:line="259" w:lineRule="auto"/>
              <w:jc w:val="both"/>
              <w:rPr>
                <w:rFonts w:ascii="Arial Narrow" w:eastAsia="Arial Narrow" w:hAnsi="Arial Narrow" w:cs="Arial Narrow"/>
              </w:rPr>
            </w:pPr>
            <w:r w:rsidRPr="00FB222E">
              <w:rPr>
                <w:rFonts w:ascii="Arial Narrow" w:eastAsia="Arial Narrow" w:hAnsi="Arial Narrow" w:cs="Arial Narrow"/>
                <w:b/>
              </w:rPr>
              <w:t xml:space="preserve">P.1.1 </w:t>
            </w:r>
            <w:r w:rsidRPr="00FB222E">
              <w:rPr>
                <w:rFonts w:ascii="Arial Narrow" w:eastAsia="Arial Narrow" w:hAnsi="Arial Narrow" w:cs="Arial Narrow"/>
              </w:rPr>
              <w:t>Analizando y Sistematizando información territorial de diferente naturaleza para tener una visión lo más completa del territorio.</w:t>
            </w:r>
          </w:p>
          <w:p w14:paraId="605A82AA" w14:textId="77777777" w:rsidR="005E1DE9" w:rsidRPr="00FB222E" w:rsidRDefault="008F7D28">
            <w:pPr>
              <w:spacing w:line="259" w:lineRule="auto"/>
              <w:jc w:val="both"/>
              <w:rPr>
                <w:rFonts w:ascii="Arial Narrow" w:eastAsia="Arial Narrow" w:hAnsi="Arial Narrow" w:cs="Arial Narrow"/>
              </w:rPr>
            </w:pPr>
            <w:r w:rsidRPr="00FB222E">
              <w:rPr>
                <w:rFonts w:ascii="Arial Narrow" w:eastAsia="Arial Narrow" w:hAnsi="Arial Narrow" w:cs="Arial Narrow"/>
                <w:b/>
              </w:rPr>
              <w:t>C.1.1</w:t>
            </w:r>
            <w:r w:rsidRPr="00FB222E">
              <w:rPr>
                <w:rFonts w:ascii="Arial Narrow" w:eastAsia="Arial Narrow" w:hAnsi="Arial Narrow" w:cs="Arial Narrow"/>
              </w:rPr>
              <w:t xml:space="preserve"> Estableciendo correspondencia entre los conocimientos y resultados adquiridos con su representación cartográfica.</w:t>
            </w:r>
          </w:p>
        </w:tc>
      </w:tr>
      <w:tr w:rsidR="005E1DE9" w:rsidRPr="00FB222E" w14:paraId="6A14B56C" w14:textId="77777777">
        <w:tc>
          <w:tcPr>
            <w:tcW w:w="3652" w:type="dxa"/>
            <w:gridSpan w:val="2"/>
          </w:tcPr>
          <w:p w14:paraId="20E5F74A" w14:textId="77777777" w:rsidR="005E1DE9" w:rsidRPr="00FB222E" w:rsidRDefault="008F7D28">
            <w:pPr>
              <w:spacing w:before="40" w:after="40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14:paraId="314C8390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Se trabajarán todas las competencias genéricas sello de la Universidad de Chile, pero con énfasis en las siguientes competencias: </w:t>
            </w:r>
          </w:p>
          <w:p w14:paraId="5F5FEF32" w14:textId="77777777" w:rsidR="005E1DE9" w:rsidRPr="00FB222E" w:rsidRDefault="008F7D2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Capacidad de Comunicación oral.</w:t>
            </w:r>
          </w:p>
          <w:p w14:paraId="7E6840BB" w14:textId="77777777" w:rsidR="005E1DE9" w:rsidRPr="00FB222E" w:rsidRDefault="008F7D2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Capacidad de comunicación escrita.</w:t>
            </w:r>
          </w:p>
          <w:p w14:paraId="00883189" w14:textId="77777777" w:rsidR="005E1DE9" w:rsidRPr="00FB222E" w:rsidRDefault="008F7D2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Capacidad de investigación.</w:t>
            </w:r>
          </w:p>
          <w:p w14:paraId="03E101F5" w14:textId="77777777" w:rsidR="005E1DE9" w:rsidRPr="00FB222E" w:rsidRDefault="008F7D2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Capacidad de trabajo en equipo.</w:t>
            </w:r>
          </w:p>
        </w:tc>
      </w:tr>
      <w:tr w:rsidR="005E1DE9" w:rsidRPr="00FB222E" w14:paraId="39298B4B" w14:textId="77777777">
        <w:tc>
          <w:tcPr>
            <w:tcW w:w="9288" w:type="dxa"/>
            <w:gridSpan w:val="5"/>
          </w:tcPr>
          <w:p w14:paraId="3780D605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11. Resultados de Aprendizaje</w:t>
            </w:r>
          </w:p>
          <w:p w14:paraId="649F59FA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1. Comprender procesos y conceptos que explican la distribución y abundancia de las especies </w:t>
            </w:r>
          </w:p>
          <w:p w14:paraId="504BB5B1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2. Conocer las teorías que explican los procesos de generación de biodiversidad</w:t>
            </w:r>
          </w:p>
          <w:p w14:paraId="03863A65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 Comprender los procesos y conceptos fundamentales de la biogeografía</w:t>
            </w:r>
          </w:p>
          <w:p w14:paraId="4F7AE82B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4. Comprende la relevancia de los procesos biológicos en la conservación</w:t>
            </w:r>
          </w:p>
        </w:tc>
      </w:tr>
      <w:tr w:rsidR="005E1DE9" w:rsidRPr="00FB222E" w14:paraId="3A41A5AD" w14:textId="77777777">
        <w:tc>
          <w:tcPr>
            <w:tcW w:w="9288" w:type="dxa"/>
            <w:gridSpan w:val="5"/>
          </w:tcPr>
          <w:p w14:paraId="09D195A4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12. Saberes / contenidos</w:t>
            </w:r>
          </w:p>
          <w:p w14:paraId="48665C71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Unidad I: Introducción a la Biogeografía </w:t>
            </w:r>
          </w:p>
          <w:p w14:paraId="19F526CE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Unidad II: Eco biogeografía </w:t>
            </w:r>
          </w:p>
          <w:p w14:paraId="6CDE78D0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Unidad III: Biodiversidad</w:t>
            </w:r>
          </w:p>
          <w:p w14:paraId="2DCDA472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Unidad IV: Biogeografía histórica</w:t>
            </w:r>
          </w:p>
          <w:p w14:paraId="452A7E02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Unidad V: Biogeografía de Chile </w:t>
            </w:r>
          </w:p>
          <w:p w14:paraId="125AA391" w14:textId="77777777" w:rsidR="005E1DE9" w:rsidRPr="00FB222E" w:rsidRDefault="005E1DE9" w:rsidP="00884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5E1DE9" w:rsidRPr="00FB222E" w14:paraId="3DC1FF59" w14:textId="77777777">
        <w:tc>
          <w:tcPr>
            <w:tcW w:w="9288" w:type="dxa"/>
            <w:gridSpan w:val="5"/>
          </w:tcPr>
          <w:p w14:paraId="037DB9F0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13. Metodología:</w:t>
            </w:r>
          </w:p>
          <w:p w14:paraId="0952E8BC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Este es una catedra principalmente teórica, donde se considera como base el contenido desarrollado en la cátedra el que es complementado con </w:t>
            </w:r>
          </w:p>
          <w:p w14:paraId="4CB71EC8" w14:textId="77777777" w:rsidR="005E1DE9" w:rsidRPr="00FB222E" w:rsidRDefault="008F7D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Ejercicios aplicados</w:t>
            </w:r>
          </w:p>
          <w:p w14:paraId="2824B81F" w14:textId="77777777" w:rsidR="005E1DE9" w:rsidRPr="00FB222E" w:rsidRDefault="008F7D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Lecturas independientes</w:t>
            </w:r>
          </w:p>
          <w:p w14:paraId="23B85275" w14:textId="77777777" w:rsidR="005E1DE9" w:rsidRPr="00FB222E" w:rsidRDefault="008F7D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Presentaciones grupales</w:t>
            </w:r>
          </w:p>
          <w:p w14:paraId="71401A22" w14:textId="77777777" w:rsidR="005E1DE9" w:rsidRPr="00FB222E" w:rsidRDefault="008F7D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Trabajo de investigación bibliográfica</w:t>
            </w:r>
          </w:p>
          <w:p w14:paraId="793D1AC6" w14:textId="16BF5B16" w:rsidR="008F7D28" w:rsidRPr="00FB222E" w:rsidRDefault="008F7D28" w:rsidP="00A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360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42C5D29D" w14:textId="2292E7B3" w:rsidR="005E1DE9" w:rsidRPr="00FB222E" w:rsidRDefault="008F7D28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Todos somos diferentes, si </w:t>
            </w:r>
            <w:proofErr w:type="spellStart"/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>Ud</w:t>
            </w:r>
            <w:proofErr w:type="spellEnd"/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considera que requiere alguna forma especial de apoyo para facilitar el aprendizaje, no dude en acercarse a la profesora en horas de puerta abierta o acordando una hora previamente.</w:t>
            </w:r>
          </w:p>
          <w:p w14:paraId="5C343C17" w14:textId="5AF236FD" w:rsidR="008F7D28" w:rsidRPr="00FB222E" w:rsidRDefault="008F7D28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229E5C5" w14:textId="7B2DB4EA" w:rsidR="005E1DE9" w:rsidRPr="00FB222E" w:rsidRDefault="008F7D28" w:rsidP="0088474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Horas de atención a</w:t>
            </w:r>
            <w:r w:rsidR="00D419B6" w:rsidRPr="00FB222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(virtual)</w:t>
            </w:r>
            <w:r w:rsidRPr="00FB222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</w:p>
          <w:p w14:paraId="3AC54EAE" w14:textId="0020F6EB" w:rsidR="005E1DE9" w:rsidRPr="00FB222E" w:rsidRDefault="008F7D28" w:rsidP="0088474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 </w:t>
            </w:r>
            <w:r w:rsidR="00884741"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>cordando una hora de reunión previamente.</w:t>
            </w:r>
          </w:p>
          <w:p w14:paraId="3E682E38" w14:textId="77777777" w:rsidR="005E1DE9" w:rsidRPr="00FB222E" w:rsidRDefault="005E1DE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E1DE9" w:rsidRPr="00FB222E" w14:paraId="1CBC27C1" w14:textId="77777777">
        <w:tc>
          <w:tcPr>
            <w:tcW w:w="9288" w:type="dxa"/>
            <w:gridSpan w:val="5"/>
          </w:tcPr>
          <w:p w14:paraId="566DCD7A" w14:textId="294888F5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 xml:space="preserve">14. Evaluaciones: </w:t>
            </w:r>
          </w:p>
          <w:p w14:paraId="6FA10E76" w14:textId="0BAD4B79" w:rsidR="001A28AC" w:rsidRPr="00884741" w:rsidRDefault="008F7D28" w:rsidP="00884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Evaluación 1 (20%)</w:t>
            </w:r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>: Esta</w:t>
            </w: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es una evaluación de carácter parcial que le permite al estudiante y al profesor saber c</w:t>
            </w:r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>ó</w:t>
            </w: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</w:t>
            </w:r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progresa</w:t>
            </w: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el proceso de aprendizaje. </w:t>
            </w:r>
          </w:p>
          <w:p w14:paraId="73E366BA" w14:textId="5D544BBF" w:rsidR="005E1DE9" w:rsidRPr="00FB222E" w:rsidRDefault="001A28AC" w:rsidP="001A2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Evaluación </w:t>
            </w:r>
            <w:r w:rsidR="00884741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2 </w:t>
            </w:r>
            <w:r w:rsidR="008F7D28"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(20%):</w:t>
            </w:r>
            <w:r w:rsidR="008F7D28"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Esta es una evaluación de carácter parcial que le permite al estudiante y al profesor saber c</w:t>
            </w:r>
            <w:r w:rsidR="008F7D28" w:rsidRPr="00FB222E">
              <w:rPr>
                <w:rFonts w:ascii="Arial Narrow" w:eastAsia="Arial Narrow" w:hAnsi="Arial Narrow" w:cs="Arial Narrow"/>
                <w:sz w:val="24"/>
                <w:szCs w:val="24"/>
              </w:rPr>
              <w:t>ó</w:t>
            </w:r>
            <w:r w:rsidR="008F7D28"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 progresa el proceso de aprendizaje.</w:t>
            </w:r>
          </w:p>
          <w:p w14:paraId="75E8EC0C" w14:textId="1884FC6D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Ayudantía (2</w:t>
            </w:r>
            <w:r w:rsidR="00884741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  <w:r w:rsidRPr="00FB222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%): actividades tales cómo presentaciones</w:t>
            </w: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, controles de lectura y actividades ayudantía </w:t>
            </w: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Se busca evaluar el avance en cuanto a lecturas, ejercicios aplicados, habilidades de investigación y comunicación oral.</w:t>
            </w:r>
          </w:p>
          <w:p w14:paraId="3DA8E7ED" w14:textId="389E1219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Prueba Global</w:t>
            </w: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(</w:t>
            </w:r>
            <w:r w:rsidR="00884741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3</w:t>
            </w: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5%): </w:t>
            </w: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Esta es una evaluación de carácter sumativo que le permite al estudiante y al profesor evaluar el aprendizaje total de los contenidos y habilidades del curso. </w:t>
            </w:r>
          </w:p>
          <w:p w14:paraId="13D63BAD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Requisitos de aprobación:</w:t>
            </w:r>
            <w:r w:rsidRPr="00FB2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Los definidos en el reglamento de Carrera y en el Programa de la asignatura.</w:t>
            </w:r>
          </w:p>
        </w:tc>
      </w:tr>
      <w:tr w:rsidR="005E1DE9" w:rsidRPr="00FB222E" w14:paraId="0CBC58A0" w14:textId="77777777">
        <w:tc>
          <w:tcPr>
            <w:tcW w:w="9288" w:type="dxa"/>
            <w:gridSpan w:val="5"/>
          </w:tcPr>
          <w:p w14:paraId="794DCAA9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15. Palabras Clave:</w:t>
            </w:r>
          </w:p>
          <w:p w14:paraId="0A698267" w14:textId="23291C41" w:rsidR="005E1DE9" w:rsidRPr="00FB222E" w:rsidRDefault="008F7D28" w:rsidP="00884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Ecología, biodiversidad, biogeografía, </w:t>
            </w:r>
          </w:p>
        </w:tc>
      </w:tr>
      <w:tr w:rsidR="005E1DE9" w:rsidRPr="00FB222E" w14:paraId="6F10F692" w14:textId="77777777">
        <w:tc>
          <w:tcPr>
            <w:tcW w:w="9288" w:type="dxa"/>
            <w:gridSpan w:val="5"/>
          </w:tcPr>
          <w:p w14:paraId="30A0B63C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16. Bibliografía Obligatoria </w:t>
            </w:r>
          </w:p>
          <w:p w14:paraId="207BF9E9" w14:textId="2123CBEC" w:rsidR="005E1DE9" w:rsidRPr="00FB222E" w:rsidRDefault="008F7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en-US"/>
              </w:rPr>
            </w:pPr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Molles, </w:t>
            </w:r>
            <w:proofErr w:type="gramStart"/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>M .</w:t>
            </w:r>
            <w:proofErr w:type="gramEnd"/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>(</w:t>
            </w:r>
            <w:r w:rsidR="00ED5FFE" w:rsidRPr="00FB222E">
              <w:rPr>
                <w:rFonts w:ascii="Arial Narrow" w:eastAsia="Arial Narrow" w:hAnsi="Arial Narrow" w:cs="Arial Narrow"/>
                <w:sz w:val="24"/>
                <w:szCs w:val="24"/>
              </w:rPr>
              <w:t>20</w:t>
            </w:r>
            <w:r w:rsidR="00C932ED" w:rsidRPr="00FB222E"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  <w:r w:rsidR="00ED5FFE" w:rsidRPr="00FB222E">
              <w:rPr>
                <w:rFonts w:ascii="Arial Narrow" w:eastAsia="Arial Narrow" w:hAnsi="Arial Narrow" w:cs="Arial Narrow"/>
                <w:sz w:val="24"/>
                <w:szCs w:val="24"/>
              </w:rPr>
              <w:t>6</w:t>
            </w:r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) . </w:t>
            </w:r>
            <w:r w:rsidR="00C932ED" w:rsidRPr="00FB222E">
              <w:rPr>
                <w:rFonts w:ascii="Arial Narrow" w:eastAsia="Arial Narrow" w:hAnsi="Arial Narrow" w:cs="Arial Narrow"/>
                <w:sz w:val="24"/>
                <w:szCs w:val="24"/>
              </w:rPr>
              <w:t>Ecología</w:t>
            </w:r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: </w:t>
            </w:r>
            <w:r w:rsidR="00ED5FFE" w:rsidRPr="00FB22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Conceptos y </w:t>
            </w:r>
            <w:r w:rsidR="00C932ED" w:rsidRPr="00FB222E">
              <w:rPr>
                <w:rFonts w:ascii="Arial Narrow" w:eastAsia="Arial Narrow" w:hAnsi="Arial Narrow" w:cs="Arial Narrow"/>
                <w:sz w:val="24"/>
                <w:szCs w:val="24"/>
              </w:rPr>
              <w:t>aplicaciones.</w:t>
            </w:r>
            <w:r w:rsidRPr="00FB22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="00C932ED" w:rsidRPr="00FB222E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Madrid</w:t>
            </w:r>
            <w:r w:rsidRPr="00FB222E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222E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McGrau</w:t>
            </w:r>
            <w:proofErr w:type="spellEnd"/>
            <w:r w:rsidRPr="00FB222E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 xml:space="preserve">-Hill </w:t>
            </w:r>
            <w:proofErr w:type="spellStart"/>
            <w:r w:rsidR="00C932ED" w:rsidRPr="00FB222E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Interamericana</w:t>
            </w:r>
            <w:proofErr w:type="spellEnd"/>
            <w:r w:rsidR="00C932ED" w:rsidRPr="00FB222E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 xml:space="preserve"> </w:t>
            </w:r>
          </w:p>
          <w:p w14:paraId="4F2F1884" w14:textId="77777777" w:rsidR="005E1DE9" w:rsidRPr="00FB222E" w:rsidRDefault="008F7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Luebert</w:t>
            </w:r>
            <w:proofErr w:type="spellEnd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F &amp; P </w:t>
            </w:r>
            <w:proofErr w:type="spellStart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Pliscoff</w:t>
            </w:r>
            <w:proofErr w:type="spellEnd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. 2006. Sinopsis Bioclimática y </w:t>
            </w:r>
            <w:proofErr w:type="spellStart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Vegetacional</w:t>
            </w:r>
            <w:proofErr w:type="spellEnd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de Chile. Editorial Universitaria.</w:t>
            </w:r>
          </w:p>
          <w:p w14:paraId="5CCC549F" w14:textId="77777777" w:rsidR="005E1DE9" w:rsidRPr="00FB222E" w:rsidRDefault="008F7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Zunino, M.  </w:t>
            </w:r>
            <w:proofErr w:type="gramStart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&amp;  </w:t>
            </w:r>
            <w:proofErr w:type="spellStart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Zullini</w:t>
            </w:r>
            <w:proofErr w:type="spellEnd"/>
            <w:proofErr w:type="gramEnd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, A. (2003). Biogeografía: la dimensión espacial de la evolución. Ciudad de México: Fondo de Cultura Económica.</w:t>
            </w:r>
          </w:p>
          <w:p w14:paraId="25D73B58" w14:textId="77777777" w:rsidR="005E1DE9" w:rsidRPr="00FB222E" w:rsidRDefault="008F7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  <w:lang w:val="en-US"/>
              </w:rPr>
              <w:t xml:space="preserve">Margulis, L., 1998. Symbiotic planet a new look at evolution. </w:t>
            </w: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Basic </w:t>
            </w:r>
            <w:proofErr w:type="spellStart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Books</w:t>
            </w:r>
            <w:proofErr w:type="spellEnd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.</w:t>
            </w:r>
          </w:p>
          <w:p w14:paraId="4D0C61CE" w14:textId="77777777" w:rsidR="005E1DE9" w:rsidRPr="00FB222E" w:rsidRDefault="005E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5E1DE9" w:rsidRPr="00FB222E" w14:paraId="103F4805" w14:textId="77777777">
        <w:tc>
          <w:tcPr>
            <w:tcW w:w="9288" w:type="dxa"/>
            <w:gridSpan w:val="5"/>
          </w:tcPr>
          <w:p w14:paraId="78D03DF7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17. Bibliografía Complementaria</w:t>
            </w:r>
          </w:p>
          <w:p w14:paraId="67E6218B" w14:textId="77777777" w:rsidR="005E1DE9" w:rsidRPr="00FB222E" w:rsidRDefault="008F7D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Llorente, B. &amp; </w:t>
            </w:r>
            <w:proofErr w:type="spellStart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Morrone</w:t>
            </w:r>
            <w:proofErr w:type="spellEnd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, J. (2001). Introducción a la biogeografía en </w:t>
            </w:r>
            <w:proofErr w:type="spellStart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latinoamérica</w:t>
            </w:r>
            <w:proofErr w:type="spellEnd"/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: teorías, conceptos, métodos y aplicaciones. Las Prensas de Ciencias, Facultad de Ciencias: Ciudad de México: UNAM.</w:t>
            </w:r>
          </w:p>
          <w:p w14:paraId="02A1B23C" w14:textId="77777777" w:rsidR="005E1DE9" w:rsidRPr="00FB222E" w:rsidRDefault="005E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5E1DE9" w14:paraId="72B3EE0D" w14:textId="77777777">
        <w:tc>
          <w:tcPr>
            <w:tcW w:w="9288" w:type="dxa"/>
            <w:gridSpan w:val="5"/>
          </w:tcPr>
          <w:p w14:paraId="66BA9F57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</w:p>
          <w:p w14:paraId="207FADF1" w14:textId="77777777" w:rsidR="005E1DE9" w:rsidRPr="00FB222E" w:rsidRDefault="008F7D2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IMPORTANTE </w:t>
            </w:r>
          </w:p>
          <w:p w14:paraId="5D40A827" w14:textId="77777777" w:rsidR="005E1DE9" w:rsidRPr="00FB222E" w:rsidRDefault="005E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  <w:p w14:paraId="147FC373" w14:textId="77777777" w:rsidR="005E1DE9" w:rsidRPr="00FB222E" w:rsidRDefault="008F7D2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Sobre la asistencia a clases:</w:t>
            </w:r>
          </w:p>
          <w:p w14:paraId="0479E01B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La asistencia mínima a las actividades curriculares queda definida en el Reglamento General de los Estudios de Pregrado de la Facultad de Arquitectura y Urbanismo (Decreto Exento N°004041 del 21 de enero de 2016), Artículo 21:</w:t>
            </w:r>
          </w:p>
          <w:p w14:paraId="529730AB" w14:textId="77777777" w:rsidR="005E1DE9" w:rsidRPr="00FB222E" w:rsidRDefault="005E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0D32E731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  <w:u w:val="single"/>
              </w:rPr>
              <w:t>no podrá ser menor al 75%</w:t>
            </w:r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 xml:space="preserve"> (…) El no cumplimiento de la asistencia mínima en los términos señalados en este artículo constituirá una causal de reprobación de la asignatura.</w:t>
            </w:r>
          </w:p>
          <w:p w14:paraId="74DBF8D2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14:paraId="35E58F12" w14:textId="77777777" w:rsidR="005E1DE9" w:rsidRPr="00FB222E" w:rsidRDefault="005E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42AE65E7" w14:textId="77777777" w:rsidR="005E1DE9" w:rsidRPr="00FB222E" w:rsidRDefault="008F7D2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Sobre evaluaciones:</w:t>
            </w:r>
          </w:p>
          <w:p w14:paraId="378829E2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Artículo N° 17 del Reglamento del Plan de Estudios de la Carrera de Geografía (Decreto Exento N° 004043 del 21 de enero de 2016), se establece:</w:t>
            </w:r>
          </w:p>
          <w:p w14:paraId="7DBB8A34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lastRenderedPageBreak/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14:paraId="1EB1FB8E" w14:textId="77777777" w:rsidR="005E1DE9" w:rsidRPr="00FB222E" w:rsidRDefault="005E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2D0C4A6F" w14:textId="77777777" w:rsidR="005E1DE9" w:rsidRPr="00FB222E" w:rsidRDefault="008F7D2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Sobre inasistencia a evaluaciones:</w:t>
            </w:r>
          </w:p>
          <w:p w14:paraId="4B90419D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Artículo N° 23 del Reglamento General de los Estudios de Pregrado de la Facultad de Arquitectura y Urbanismo:</w:t>
            </w:r>
          </w:p>
          <w:p w14:paraId="78321433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 xml:space="preserve">“El estudiante que falte sin la debida justificación a cualquier actividad evaluada, </w:t>
            </w:r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  <w:u w:val="single"/>
              </w:rPr>
              <w:t>será calificado automáticamente con nota 1,0.</w:t>
            </w:r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14:paraId="343DE582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  <w:u w:val="single"/>
              </w:rPr>
              <w:t xml:space="preserve">Existirá un plazo de hasta </w:t>
            </w:r>
            <w:r w:rsidRPr="00FB222E">
              <w:rPr>
                <w:rFonts w:ascii="Arial Narrow" w:eastAsia="Arial Narrow" w:hAnsi="Arial Narrow" w:cs="Arial Narrow"/>
                <w:b/>
                <w:i/>
                <w:color w:val="000000"/>
                <w:sz w:val="24"/>
                <w:szCs w:val="24"/>
                <w:u w:val="single"/>
              </w:rPr>
              <w:t>3 días hábiles</w:t>
            </w:r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  <w:u w:val="single"/>
              </w:rPr>
              <w:t xml:space="preserve"> desde la evaluación para presentar su justificación</w:t>
            </w:r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, la que podrá ser presentada por otra persona distinta al estudiante y en su nombre, si es que éste no está en condiciones de hacerlo”.</w:t>
            </w:r>
          </w:p>
          <w:p w14:paraId="459A852B" w14:textId="77777777" w:rsidR="005E1DE9" w:rsidRPr="00FB222E" w:rsidRDefault="005E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53F38D66" w14:textId="77777777" w:rsidR="005E1DE9" w:rsidRPr="00FB222E" w:rsidRDefault="008F7D2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Sobre situaciones de plagio:</w:t>
            </w:r>
          </w:p>
          <w:p w14:paraId="41846689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Artículo N° 18 del Reglamento del Plan de Estudios de la Carrera de Geografía:</w:t>
            </w:r>
          </w:p>
          <w:p w14:paraId="0F5E5F81" w14:textId="77777777" w:rsidR="005E1DE9" w:rsidRPr="00FB222E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14:paraId="32828126" w14:textId="77777777" w:rsidR="005E1DE9" w:rsidRDefault="008F7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</w:pPr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>a</w:t>
            </w:r>
            <w:proofErr w:type="spellEnd"/>
            <w:r w:rsidRPr="00FB222E">
              <w:rPr>
                <w:rFonts w:ascii="Arial Narrow" w:eastAsia="Arial Narrow" w:hAnsi="Arial Narrow" w:cs="Arial Narrow"/>
                <w:i/>
                <w:color w:val="000000"/>
                <w:sz w:val="24"/>
                <w:szCs w:val="24"/>
              </w:rPr>
              <w:t xml:space="preserve"> cargo podrá calificar con nota 1,0 la actividad académica”.</w:t>
            </w:r>
          </w:p>
          <w:p w14:paraId="53A16BDD" w14:textId="77777777" w:rsidR="005E1DE9" w:rsidRDefault="005E1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7BC050B8" w14:textId="77777777" w:rsidR="005E1DE9" w:rsidRDefault="005E1DE9">
      <w:pPr>
        <w:rPr>
          <w:rFonts w:ascii="Arial Narrow" w:eastAsia="Arial Narrow" w:hAnsi="Arial Narrow" w:cs="Arial Narrow"/>
          <w:sz w:val="24"/>
          <w:szCs w:val="24"/>
        </w:rPr>
      </w:pPr>
    </w:p>
    <w:sectPr w:rsidR="005E1DE9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94429"/>
    <w:multiLevelType w:val="multilevel"/>
    <w:tmpl w:val="24FA01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E726DE"/>
    <w:multiLevelType w:val="multilevel"/>
    <w:tmpl w:val="8F18EE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24E0"/>
    <w:multiLevelType w:val="multilevel"/>
    <w:tmpl w:val="D9985414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93F63"/>
    <w:multiLevelType w:val="multilevel"/>
    <w:tmpl w:val="CF58F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249C3"/>
    <w:multiLevelType w:val="multilevel"/>
    <w:tmpl w:val="E86042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1842D72"/>
    <w:multiLevelType w:val="multilevel"/>
    <w:tmpl w:val="44A4ACF0"/>
    <w:lvl w:ilvl="0">
      <w:start w:val="3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946701"/>
    <w:multiLevelType w:val="multilevel"/>
    <w:tmpl w:val="A9A80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131B2"/>
    <w:multiLevelType w:val="multilevel"/>
    <w:tmpl w:val="6854E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8FE6AF4"/>
    <w:multiLevelType w:val="multilevel"/>
    <w:tmpl w:val="E4D675D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E9"/>
    <w:rsid w:val="00152186"/>
    <w:rsid w:val="001A28AC"/>
    <w:rsid w:val="001C0AEC"/>
    <w:rsid w:val="005E1DE9"/>
    <w:rsid w:val="007B3ADC"/>
    <w:rsid w:val="00884741"/>
    <w:rsid w:val="008F7D28"/>
    <w:rsid w:val="00AD49F0"/>
    <w:rsid w:val="00C01163"/>
    <w:rsid w:val="00C932ED"/>
    <w:rsid w:val="00D419B6"/>
    <w:rsid w:val="00ED5FFE"/>
    <w:rsid w:val="00FB222E"/>
    <w:rsid w:val="00F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94D58"/>
  <w15:docId w15:val="{7FFB78B5-284D-4964-AEF9-CB91AA2C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5640"/>
      </w:tabs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firstLine="540"/>
      <w:outlineLvl w:val="2"/>
    </w:pPr>
    <w:rPr>
      <w:rFonts w:ascii="Arial" w:eastAsia="Arial" w:hAnsi="Arial" w:cs="Arial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i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color w:val="FF00FF"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</w:rPr>
  </w:style>
  <w:style w:type="paragraph" w:styleId="Subttulo">
    <w:name w:val="Subtitle"/>
    <w:basedOn w:val="Normal"/>
    <w:next w:val="Normal"/>
    <w:uiPriority w:val="11"/>
    <w:qFormat/>
    <w:rPr>
      <w:rFonts w:ascii="Arial" w:eastAsia="Arial" w:hAnsi="Arial" w:cs="Arial"/>
      <w:b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2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Manuschevich</cp:lastModifiedBy>
  <cp:revision>3</cp:revision>
  <dcterms:created xsi:type="dcterms:W3CDTF">2020-08-06T00:47:00Z</dcterms:created>
  <dcterms:modified xsi:type="dcterms:W3CDTF">2020-08-06T00:48:00Z</dcterms:modified>
</cp:coreProperties>
</file>