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14:paraId="4E69B7C3" w14:textId="77777777" w:rsidTr="004F3D00">
        <w:tc>
          <w:tcPr>
            <w:tcW w:w="9288" w:type="dxa"/>
            <w:gridSpan w:val="5"/>
            <w:shd w:val="clear" w:color="auto" w:fill="D9D9D9" w:themeFill="background1" w:themeFillShade="D9"/>
          </w:tcPr>
          <w:p w14:paraId="194D8811" w14:textId="77777777" w:rsidR="00364DA4" w:rsidRPr="00556E76" w:rsidRDefault="00364DA4" w:rsidP="00364DA4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A94107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Primavera 20</w:t>
            </w:r>
            <w:r w:rsidR="00D75C21">
              <w:rPr>
                <w:rFonts w:ascii="Arial Narrow" w:hAnsi="Arial Narrow" w:cs="Times New Roman"/>
                <w:b/>
                <w:sz w:val="28"/>
                <w:szCs w:val="24"/>
              </w:rPr>
              <w:t>20</w:t>
            </w:r>
          </w:p>
        </w:tc>
      </w:tr>
      <w:tr w:rsidR="006B387D" w:rsidRPr="00556E76" w14:paraId="5D4B687C" w14:textId="77777777" w:rsidTr="004F3D00">
        <w:tc>
          <w:tcPr>
            <w:tcW w:w="9288" w:type="dxa"/>
            <w:gridSpan w:val="5"/>
          </w:tcPr>
          <w:p w14:paraId="48BB8789" w14:textId="77777777" w:rsidR="006B387D" w:rsidRPr="006B387D" w:rsidRDefault="006B387D" w:rsidP="008F135F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Pr="006B387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8F135F">
              <w:rPr>
                <w:rFonts w:ascii="Arial Narrow" w:hAnsi="Arial Narrow"/>
                <w:b/>
                <w:sz w:val="24"/>
                <w:szCs w:val="24"/>
              </w:rPr>
              <w:t>GEOGRAFÍA ESTADÍSTICA  (AUG – 2</w:t>
            </w:r>
            <w:r>
              <w:rPr>
                <w:rFonts w:ascii="Arial Narrow" w:hAnsi="Arial Narrow"/>
                <w:b/>
                <w:sz w:val="24"/>
                <w:szCs w:val="24"/>
              </w:rPr>
              <w:t>0001)</w:t>
            </w:r>
          </w:p>
        </w:tc>
      </w:tr>
      <w:tr w:rsidR="006B387D" w:rsidRPr="00556E76" w14:paraId="287F3F60" w14:textId="77777777" w:rsidTr="004F3D00">
        <w:tc>
          <w:tcPr>
            <w:tcW w:w="9288" w:type="dxa"/>
            <w:gridSpan w:val="5"/>
          </w:tcPr>
          <w:p w14:paraId="30F45575" w14:textId="77777777" w:rsidR="006B387D" w:rsidRP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8F135F" w:rsidRPr="000E1901">
              <w:rPr>
                <w:rFonts w:ascii="Arial Narrow" w:hAnsi="Arial Narrow" w:cs="Arial"/>
                <w:b/>
                <w:sz w:val="24"/>
                <w:szCs w:val="24"/>
              </w:rPr>
              <w:t>STATISTICS FOR GEOGRAPHY</w:t>
            </w:r>
          </w:p>
        </w:tc>
      </w:tr>
      <w:tr w:rsidR="006B387D" w:rsidRPr="00556E76" w14:paraId="0001B194" w14:textId="77777777" w:rsidTr="004F3D00">
        <w:tc>
          <w:tcPr>
            <w:tcW w:w="9288" w:type="dxa"/>
            <w:gridSpan w:val="5"/>
          </w:tcPr>
          <w:p w14:paraId="34AEFF7F" w14:textId="77777777"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14:paraId="388C78C3" w14:textId="77777777"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732130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14:paraId="28646184" w14:textId="77777777" w:rsidTr="004F3D00">
        <w:tc>
          <w:tcPr>
            <w:tcW w:w="4644" w:type="dxa"/>
            <w:gridSpan w:val="3"/>
          </w:tcPr>
          <w:p w14:paraId="5C061AFC" w14:textId="77777777"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14:paraId="7146136E" w14:textId="77777777" w:rsidR="0025438E" w:rsidRPr="0025438E" w:rsidRDefault="0025438E" w:rsidP="0025438E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</w:tr>
      <w:tr w:rsidR="006B387D" w:rsidRPr="00556E76" w14:paraId="52275694" w14:textId="77777777" w:rsidTr="004F3D00">
        <w:tc>
          <w:tcPr>
            <w:tcW w:w="3096" w:type="dxa"/>
          </w:tcPr>
          <w:p w14:paraId="2DFDD6DA" w14:textId="77777777"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14:paraId="7E28311F" w14:textId="77777777" w:rsidR="006B387D" w:rsidRPr="0025438E" w:rsidRDefault="006B387D" w:rsidP="0025438E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4,5 horas/semana</w:t>
            </w:r>
          </w:p>
        </w:tc>
        <w:tc>
          <w:tcPr>
            <w:tcW w:w="3096" w:type="dxa"/>
            <w:gridSpan w:val="3"/>
          </w:tcPr>
          <w:p w14:paraId="66F180D9" w14:textId="77777777"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14:paraId="59E8F825" w14:textId="77777777" w:rsidR="006B387D" w:rsidRPr="0025438E" w:rsidRDefault="0025438E" w:rsidP="0025438E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3 horas DD / 1,5 horas DI</w:t>
            </w:r>
          </w:p>
        </w:tc>
        <w:tc>
          <w:tcPr>
            <w:tcW w:w="3096" w:type="dxa"/>
          </w:tcPr>
          <w:p w14:paraId="5984922F" w14:textId="77777777"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14:paraId="4DE900BF" w14:textId="77777777"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Cátedra: 1,5 horas</w:t>
            </w:r>
          </w:p>
          <w:p w14:paraId="7ECE79E6" w14:textId="77777777" w:rsidR="006B387D" w:rsidRP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</w:tc>
      </w:tr>
      <w:tr w:rsidR="004F3D00" w:rsidRPr="00556E76" w14:paraId="5F6A9B6D" w14:textId="77777777" w:rsidTr="004F3D00">
        <w:tc>
          <w:tcPr>
            <w:tcW w:w="9288" w:type="dxa"/>
            <w:gridSpan w:val="5"/>
          </w:tcPr>
          <w:p w14:paraId="4A314681" w14:textId="68D8F8BB" w:rsidR="004F3D00" w:rsidRPr="00364DA4" w:rsidRDefault="004F3D00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 </w:t>
            </w:r>
            <w:r w:rsidRPr="00D75C2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MSc. </w:t>
            </w:r>
            <w:r w:rsidR="002D416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José Emilio Villarroel; MSc Juan Pablo Uribe</w:t>
            </w:r>
          </w:p>
        </w:tc>
      </w:tr>
      <w:tr w:rsidR="0025438E" w:rsidRPr="00556E76" w14:paraId="11D97210" w14:textId="77777777" w:rsidTr="004F3D00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17D99944" w14:textId="77777777" w:rsidR="0025438E" w:rsidRPr="0025438E" w:rsidRDefault="0025438E" w:rsidP="008F135F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8F135F">
              <w:rPr>
                <w:rFonts w:ascii="Arial Narrow" w:hAnsi="Arial Narrow" w:cs="Times New Roman"/>
                <w:sz w:val="24"/>
                <w:szCs w:val="24"/>
              </w:rPr>
              <w:t xml:space="preserve">Matemáticas </w:t>
            </w:r>
          </w:p>
        </w:tc>
      </w:tr>
      <w:tr w:rsidR="00364DA4" w:rsidRPr="009F401A" w14:paraId="65B0C63C" w14:textId="77777777" w:rsidTr="004F3D00">
        <w:trPr>
          <w:trHeight w:val="1528"/>
        </w:trPr>
        <w:tc>
          <w:tcPr>
            <w:tcW w:w="3652" w:type="dxa"/>
            <w:gridSpan w:val="2"/>
          </w:tcPr>
          <w:p w14:paraId="5DF997AB" w14:textId="77777777" w:rsidR="00364DA4" w:rsidRPr="009F401A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14:paraId="4B3C5C61" w14:textId="22C8B27D" w:rsidR="00364DA4" w:rsidRPr="009F401A" w:rsidRDefault="008F135F" w:rsidP="0025438E">
            <w:pPr>
              <w:spacing w:line="259" w:lineRule="auto"/>
              <w:jc w:val="both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 w:rsidRPr="000E1901">
              <w:rPr>
                <w:rFonts w:ascii="Arial Narrow" w:hAnsi="Arial Narrow"/>
                <w:sz w:val="24"/>
                <w:szCs w:val="24"/>
              </w:rPr>
              <w:t xml:space="preserve">La asignatura de Geografía Estadística aportará a la formación de los estudiantes a </w:t>
            </w:r>
            <w:r w:rsidRPr="00256BC6">
              <w:rPr>
                <w:rFonts w:ascii="Arial Narrow" w:hAnsi="Arial Narrow"/>
                <w:sz w:val="24"/>
                <w:szCs w:val="24"/>
              </w:rPr>
              <w:t>la conceptualización y comprensión de la estadística</w:t>
            </w:r>
            <w:r w:rsidR="00BB2EB4" w:rsidRPr="00256BC6">
              <w:rPr>
                <w:rFonts w:ascii="Arial Narrow" w:hAnsi="Arial Narrow"/>
                <w:sz w:val="24"/>
                <w:szCs w:val="24"/>
              </w:rPr>
              <w:t xml:space="preserve"> y su relación con la geografía,</w:t>
            </w:r>
            <w:r w:rsidRPr="00256BC6">
              <w:rPr>
                <w:rFonts w:ascii="Arial Narrow" w:hAnsi="Arial Narrow"/>
                <w:sz w:val="24"/>
                <w:szCs w:val="24"/>
              </w:rPr>
              <w:t xml:space="preserve"> permitiéndoles disponer de instrumentos metodológicos básicos para el anál</w:t>
            </w:r>
            <w:r w:rsidR="00BB2EB4" w:rsidRPr="00256BC6">
              <w:rPr>
                <w:rFonts w:ascii="Arial Narrow" w:hAnsi="Arial Narrow"/>
                <w:sz w:val="24"/>
                <w:szCs w:val="24"/>
              </w:rPr>
              <w:t>isis cuantitativo de los datos,</w:t>
            </w:r>
            <w:r w:rsidRPr="00256BC6">
              <w:rPr>
                <w:rFonts w:ascii="Arial Narrow" w:hAnsi="Arial Narrow"/>
                <w:sz w:val="24"/>
                <w:szCs w:val="24"/>
              </w:rPr>
              <w:t xml:space="preserve"> como</w:t>
            </w:r>
            <w:r w:rsidRPr="000E1901">
              <w:rPr>
                <w:rFonts w:ascii="Arial Narrow" w:hAnsi="Arial Narrow"/>
                <w:sz w:val="24"/>
                <w:szCs w:val="24"/>
              </w:rPr>
              <w:t xml:space="preserve"> una herramienta de apoyo a los ámbitos de investigación de la disciplina</w:t>
            </w:r>
            <w:r w:rsidR="00BB2EB4">
              <w:rPr>
                <w:rFonts w:ascii="Arial Narrow" w:hAnsi="Arial Narrow"/>
                <w:sz w:val="24"/>
                <w:szCs w:val="24"/>
              </w:rPr>
              <w:t>, con un enfoque que permita utilizar herramientas estadísticas para el análisis del territorio</w:t>
            </w:r>
            <w:r w:rsidRPr="000E1901">
              <w:rPr>
                <w:rFonts w:ascii="Arial Narrow" w:hAnsi="Arial Narrow"/>
                <w:sz w:val="24"/>
                <w:szCs w:val="24"/>
              </w:rPr>
              <w:t>. El curso también preparará a los estudiantes para la comunicación de resultados en sistemas de información relacionados.</w:t>
            </w:r>
          </w:p>
        </w:tc>
      </w:tr>
      <w:tr w:rsidR="00364DA4" w:rsidRPr="009F401A" w14:paraId="075B247D" w14:textId="77777777" w:rsidTr="004F3D00">
        <w:tc>
          <w:tcPr>
            <w:tcW w:w="3652" w:type="dxa"/>
            <w:gridSpan w:val="2"/>
          </w:tcPr>
          <w:p w14:paraId="49B1D333" w14:textId="77777777" w:rsidR="00364DA4" w:rsidRPr="009F401A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14:paraId="4600187B" w14:textId="77777777" w:rsidR="008F135F" w:rsidRPr="000E1901" w:rsidRDefault="008F135F" w:rsidP="008F135F">
            <w:pPr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E1901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I.1.</w:t>
            </w:r>
            <w:r w:rsidRPr="000E1901">
              <w:rPr>
                <w:rFonts w:ascii="Arial Narrow" w:eastAsia="Times New Roman" w:hAnsi="Arial Narrow" w:cs="Arial"/>
                <w:sz w:val="24"/>
                <w:szCs w:val="24"/>
              </w:rPr>
              <w:t>Problematizar un fenómeno geográfico, vinculando la observación sistemática del territorio con el conocimiento teórico disciplinar, desde una mirada crítica, holística y propositiva</w:t>
            </w:r>
          </w:p>
          <w:p w14:paraId="0CB7EF11" w14:textId="77777777" w:rsidR="008F135F" w:rsidRPr="008F135F" w:rsidRDefault="008F135F" w:rsidP="008F135F">
            <w:pPr>
              <w:spacing w:line="259" w:lineRule="auto"/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0E190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C.1. </w:t>
            </w:r>
            <w:r w:rsidRPr="000E1901">
              <w:rPr>
                <w:rFonts w:ascii="Arial Narrow" w:eastAsia="Times New Roman" w:hAnsi="Arial Narrow"/>
                <w:sz w:val="24"/>
                <w:szCs w:val="24"/>
              </w:rPr>
              <w:t>Representar espacialmente información geográfica de relevancia</w:t>
            </w:r>
            <w:r w:rsidRPr="000E190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64DA4" w:rsidRPr="009F401A" w14:paraId="71F31157" w14:textId="77777777" w:rsidTr="004F3D00">
        <w:tc>
          <w:tcPr>
            <w:tcW w:w="3652" w:type="dxa"/>
            <w:gridSpan w:val="2"/>
          </w:tcPr>
          <w:p w14:paraId="4E93838F" w14:textId="77777777" w:rsidR="00364DA4" w:rsidRPr="009F401A" w:rsidRDefault="0025438E" w:rsidP="0025438E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>9. Subcompetencias</w:t>
            </w:r>
          </w:p>
        </w:tc>
        <w:tc>
          <w:tcPr>
            <w:tcW w:w="5636" w:type="dxa"/>
            <w:gridSpan w:val="3"/>
            <w:shd w:val="clear" w:color="auto" w:fill="auto"/>
          </w:tcPr>
          <w:p w14:paraId="0C2AEEFA" w14:textId="77777777" w:rsidR="008F135F" w:rsidRPr="000E1901" w:rsidRDefault="008F135F" w:rsidP="008F135F">
            <w:pPr>
              <w:spacing w:line="36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0E1901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I.1.2.</w:t>
            </w:r>
            <w:r w:rsidRPr="000E1901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0E1901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Identificando y recopilando información empírica y teórica pertinente derivada de fuentes múltiples, que aborde la temática especifica identificada </w:t>
            </w:r>
          </w:p>
          <w:p w14:paraId="661EA11E" w14:textId="77777777" w:rsidR="008F135F" w:rsidRPr="000E1901" w:rsidRDefault="008F135F" w:rsidP="008F135F">
            <w:pPr>
              <w:spacing w:line="36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E1901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</w:t>
            </w:r>
            <w:r w:rsidRPr="000E1901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1.3.</w:t>
            </w:r>
            <w:r w:rsidRPr="000E1901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Identificando la problemática de investigación </w:t>
            </w:r>
          </w:p>
          <w:p w14:paraId="4017F3DC" w14:textId="77777777" w:rsidR="00364DA4" w:rsidRPr="009F401A" w:rsidRDefault="008F135F" w:rsidP="008F135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E1901">
              <w:rPr>
                <w:rFonts w:ascii="Arial Narrow" w:hAnsi="Arial Narrow"/>
                <w:b/>
                <w:sz w:val="24"/>
                <w:szCs w:val="24"/>
              </w:rPr>
              <w:t>C.1.2.</w:t>
            </w:r>
            <w:r w:rsidRPr="000E190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E1901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Diseñando y aplicando distintas herramientas que permitan una comunicación efectiva de acuerdo a los diferentes objetivos y audiencias involucradas</w:t>
            </w:r>
            <w:r w:rsidRPr="000E190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64DA4" w:rsidRPr="009F401A" w14:paraId="155BC5ED" w14:textId="77777777" w:rsidTr="004F3D00">
        <w:tc>
          <w:tcPr>
            <w:tcW w:w="3652" w:type="dxa"/>
            <w:gridSpan w:val="2"/>
          </w:tcPr>
          <w:p w14:paraId="14ED2F51" w14:textId="77777777" w:rsidR="00364DA4" w:rsidRPr="009F401A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14:paraId="6A3D01E0" w14:textId="77777777" w:rsidR="00364DA4" w:rsidRPr="009F401A" w:rsidRDefault="00364DA4" w:rsidP="00364DA4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 xml:space="preserve">Se </w:t>
            </w:r>
            <w:r w:rsidR="009F401A" w:rsidRPr="009F401A">
              <w:rPr>
                <w:rFonts w:ascii="Arial Narrow" w:eastAsia="Cambria" w:hAnsi="Arial Narrow"/>
              </w:rPr>
              <w:t>trabajarán</w:t>
            </w:r>
            <w:r w:rsidRPr="009F401A">
              <w:rPr>
                <w:rFonts w:ascii="Arial Narrow" w:eastAsia="Cambria" w:hAnsi="Arial Narrow"/>
              </w:rPr>
              <w:t xml:space="preserve"> todas las competencias genéricas sello de la Universidad de Chile, pero con énfasis en las siguientes competencias: </w:t>
            </w:r>
          </w:p>
          <w:p w14:paraId="417DEB35" w14:textId="77777777" w:rsidR="00364DA4" w:rsidRPr="009F401A" w:rsidRDefault="00364DA4" w:rsidP="00364DA4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>Capacidad de Comunicación oral.</w:t>
            </w:r>
          </w:p>
          <w:p w14:paraId="16B51B43" w14:textId="77777777" w:rsidR="00364DA4" w:rsidRPr="009F401A" w:rsidRDefault="00364DA4" w:rsidP="00364DA4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>Capacidad de comunicación escrita.</w:t>
            </w:r>
          </w:p>
          <w:p w14:paraId="3CE385FF" w14:textId="77777777" w:rsidR="00364DA4" w:rsidRPr="009F401A" w:rsidRDefault="00364DA4" w:rsidP="00364DA4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>Capacidad de investigación.</w:t>
            </w:r>
          </w:p>
          <w:p w14:paraId="7F986B5D" w14:textId="77777777" w:rsidR="00364DA4" w:rsidRPr="009F401A" w:rsidRDefault="00364DA4" w:rsidP="00364DA4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9F401A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25438E" w:rsidRPr="009F401A" w14:paraId="2DCB4412" w14:textId="77777777" w:rsidTr="004F3D00">
        <w:tc>
          <w:tcPr>
            <w:tcW w:w="9288" w:type="dxa"/>
            <w:gridSpan w:val="5"/>
          </w:tcPr>
          <w:p w14:paraId="7CC4C160" w14:textId="77777777" w:rsidR="0025438E" w:rsidRPr="009F401A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  <w:b/>
              </w:rPr>
              <w:t>11. Resultados de Aprendizaje</w:t>
            </w:r>
          </w:p>
          <w:p w14:paraId="233B8D7E" w14:textId="6B2A8E07" w:rsidR="008F135F" w:rsidRPr="00B440FA" w:rsidRDefault="008F135F" w:rsidP="008F135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40FA">
              <w:rPr>
                <w:rFonts w:ascii="Arial Narrow" w:hAnsi="Arial Narrow"/>
                <w:sz w:val="24"/>
                <w:szCs w:val="24"/>
              </w:rPr>
              <w:t>- Utilizar adecuadamente los conceptos y técnicas básicas de análisis estadístico descriptiv</w:t>
            </w:r>
            <w:r w:rsidR="00BB2EB4">
              <w:rPr>
                <w:rFonts w:ascii="Arial Narrow" w:hAnsi="Arial Narrow"/>
                <w:sz w:val="24"/>
                <w:szCs w:val="24"/>
              </w:rPr>
              <w:t xml:space="preserve">o, para dar el soporte </w:t>
            </w:r>
            <w:r w:rsidR="00BB2EB4" w:rsidRPr="00256BC6">
              <w:rPr>
                <w:rFonts w:ascii="Arial Narrow" w:hAnsi="Arial Narrow"/>
                <w:sz w:val="24"/>
                <w:szCs w:val="24"/>
              </w:rPr>
              <w:t>básico al</w:t>
            </w:r>
            <w:r w:rsidRPr="00256BC6">
              <w:rPr>
                <w:rFonts w:ascii="Arial Narrow" w:hAnsi="Arial Narrow"/>
                <w:sz w:val="24"/>
                <w:szCs w:val="24"/>
              </w:rPr>
              <w:t xml:space="preserve"> procesamiento de</w:t>
            </w:r>
            <w:r w:rsidR="00BB2EB4" w:rsidRPr="00256BC6">
              <w:rPr>
                <w:rFonts w:ascii="Arial Narrow" w:hAnsi="Arial Narrow"/>
                <w:sz w:val="24"/>
                <w:szCs w:val="24"/>
              </w:rPr>
              <w:t xml:space="preserve"> datos</w:t>
            </w:r>
            <w:r w:rsidRPr="00256BC6">
              <w:rPr>
                <w:rFonts w:ascii="Arial Narrow" w:hAnsi="Arial Narrow"/>
                <w:sz w:val="24"/>
                <w:szCs w:val="24"/>
              </w:rPr>
              <w:t xml:space="preserve"> en procesos</w:t>
            </w:r>
            <w:r w:rsidRPr="00B440FA">
              <w:rPr>
                <w:rFonts w:ascii="Arial Narrow" w:hAnsi="Arial Narrow"/>
                <w:sz w:val="24"/>
                <w:szCs w:val="24"/>
              </w:rPr>
              <w:t xml:space="preserve"> de investigación en Geografía.</w:t>
            </w:r>
          </w:p>
          <w:p w14:paraId="3EAFD9F0" w14:textId="241814E2" w:rsidR="008F135F" w:rsidRPr="00B440FA" w:rsidRDefault="008F135F" w:rsidP="008F135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40FA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B11A83">
              <w:rPr>
                <w:rFonts w:ascii="Arial Narrow" w:hAnsi="Arial Narrow"/>
                <w:sz w:val="24"/>
                <w:szCs w:val="24"/>
              </w:rPr>
              <w:t>Búsqueda de datos en diferentes fuentes y aplicar procesos estadísticos</w:t>
            </w:r>
            <w:r w:rsidR="0025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B2EB4" w:rsidRPr="00256BC6">
              <w:rPr>
                <w:rFonts w:ascii="Arial Narrow" w:hAnsi="Arial Narrow"/>
                <w:sz w:val="24"/>
                <w:szCs w:val="24"/>
              </w:rPr>
              <w:t>datos</w:t>
            </w:r>
            <w:r w:rsidRPr="00B440FA">
              <w:rPr>
                <w:rFonts w:ascii="Arial Narrow" w:hAnsi="Arial Narrow"/>
                <w:sz w:val="24"/>
                <w:szCs w:val="24"/>
              </w:rPr>
              <w:t xml:space="preserve"> para contribuir en el desarrollo de investigaciones en el tema territorial.</w:t>
            </w:r>
          </w:p>
          <w:p w14:paraId="7B48AABE" w14:textId="77777777" w:rsidR="0025438E" w:rsidRPr="009F401A" w:rsidRDefault="008F135F" w:rsidP="008F135F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440FA">
              <w:rPr>
                <w:rFonts w:ascii="Arial Narrow" w:hAnsi="Arial Narrow"/>
              </w:rPr>
              <w:t>-  Elaborar nuevos enfoques o perspectivas para  el procesamiento, presentación y análisis de datos para dar contexto los ámbitos de investigación y de desempeño de la Geografía</w:t>
            </w:r>
          </w:p>
        </w:tc>
      </w:tr>
      <w:tr w:rsidR="0025438E" w:rsidRPr="009F401A" w14:paraId="0558D242" w14:textId="77777777" w:rsidTr="004F3D00">
        <w:tc>
          <w:tcPr>
            <w:tcW w:w="9288" w:type="dxa"/>
            <w:gridSpan w:val="5"/>
          </w:tcPr>
          <w:p w14:paraId="69FF228E" w14:textId="77777777" w:rsidR="0025438E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12. Saberes / contenidos</w:t>
            </w:r>
          </w:p>
          <w:p w14:paraId="7BDD8E61" w14:textId="77777777" w:rsidR="009F401A" w:rsidRPr="00256BC6" w:rsidRDefault="009F401A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  <w:p w14:paraId="3624B47F" w14:textId="77777777" w:rsidR="00624C48" w:rsidRDefault="00624C48" w:rsidP="00624C48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El Análisis Estadístico 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Geografía</w:t>
            </w:r>
          </w:p>
          <w:p w14:paraId="0D503313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898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Consideración de los datos espaciales: unidad de análisis, escalas, límites, muestreo espacial, tipos de variables, tablas y gráficos 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datos.</w:t>
            </w:r>
          </w:p>
          <w:p w14:paraId="58C40B82" w14:textId="77777777" w:rsidR="00624C48" w:rsidRDefault="00624C48" w:rsidP="00624C48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Análisis de datos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(univariado)</w:t>
            </w:r>
          </w:p>
          <w:p w14:paraId="73FA6F7D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Medidas de tendencia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</w:p>
          <w:p w14:paraId="6BCB7F34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Medidas de dispersión 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variabilidad</w:t>
            </w:r>
          </w:p>
          <w:p w14:paraId="2419B0C8" w14:textId="77777777" w:rsidR="00624C48" w:rsidRDefault="00624C48" w:rsidP="00624C48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89FAC52" w14:textId="77777777" w:rsidR="00624C48" w:rsidRDefault="00624C48" w:rsidP="00624C48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Probabilidades y distribuciones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probabilidad</w:t>
            </w:r>
          </w:p>
          <w:p w14:paraId="70A27A16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Experimento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aleatorio.</w:t>
            </w:r>
          </w:p>
          <w:p w14:paraId="243295F4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Probabilidades y tipos de probabilidad para dos o más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experimentos.</w:t>
            </w:r>
          </w:p>
          <w:p w14:paraId="3F6D0C08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Variables aleatorias y distribuciones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probabilidad.</w:t>
            </w:r>
          </w:p>
          <w:p w14:paraId="55735629" w14:textId="77777777" w:rsidR="00624C48" w:rsidRDefault="00624C48" w:rsidP="00624C48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44BD5922" w14:textId="77777777" w:rsidR="00624C48" w:rsidRDefault="00624C48" w:rsidP="00624C48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Inferencia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Estadística.</w:t>
            </w:r>
          </w:p>
          <w:p w14:paraId="2F1138F5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Distribución muestral: Teorema del límite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central.</w:t>
            </w:r>
          </w:p>
          <w:p w14:paraId="42C2CD0B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intervalos de confianza para la media, proporción, 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varianza.</w:t>
            </w:r>
          </w:p>
          <w:p w14:paraId="4641081F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Test de hipótesis para media, proporción 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varianza.</w:t>
            </w:r>
          </w:p>
          <w:p w14:paraId="47E16108" w14:textId="77777777" w:rsidR="00624C48" w:rsidRDefault="00624C48" w:rsidP="00624C48">
            <w:pPr>
              <w:pStyle w:val="TableParagraph"/>
              <w:rPr>
                <w:rFonts w:ascii="Times New Roman"/>
                <w:sz w:val="24"/>
              </w:rPr>
            </w:pPr>
          </w:p>
          <w:p w14:paraId="2C544C98" w14:textId="77777777" w:rsidR="00624C48" w:rsidRDefault="00624C48" w:rsidP="00624C48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Análisis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bivariado.</w:t>
            </w:r>
          </w:p>
          <w:p w14:paraId="390B3125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Estadística descriptiva: Tablas de contingencias y Gráficos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dimensional.</w:t>
            </w:r>
          </w:p>
          <w:p w14:paraId="7D692EAE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Análisis Bivariado: Medidas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asociación.</w:t>
            </w:r>
          </w:p>
          <w:p w14:paraId="79BC15B5" w14:textId="7B5BC80E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Modelos de regresión lineal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</w:p>
          <w:p w14:paraId="0B16CDCE" w14:textId="5E3A0D19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Bondad de ajuste del modelo,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predicción.</w:t>
            </w:r>
          </w:p>
          <w:p w14:paraId="74156C5E" w14:textId="77777777" w:rsidR="00624C48" w:rsidRDefault="00624C48" w:rsidP="00624C48">
            <w:pPr>
              <w:pStyle w:val="TableParagraph"/>
              <w:tabs>
                <w:tab w:val="left" w:pos="903"/>
              </w:tabs>
              <w:ind w:left="902"/>
              <w:rPr>
                <w:sz w:val="24"/>
              </w:rPr>
            </w:pPr>
          </w:p>
          <w:p w14:paraId="08E7EFB8" w14:textId="77777777" w:rsidR="00624C48" w:rsidRDefault="00624C48" w:rsidP="00624C48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Técnicas de muestreo y error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muestral</w:t>
            </w:r>
          </w:p>
          <w:p w14:paraId="44E4101A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Selección de universo 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muestras</w:t>
            </w:r>
          </w:p>
          <w:p w14:paraId="7C4AA05D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Parámetros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poblacionales</w:t>
            </w:r>
          </w:p>
          <w:p w14:paraId="55F717B4" w14:textId="77777777" w:rsidR="00624C48" w:rsidRDefault="00624C48" w:rsidP="00624C48">
            <w:pPr>
              <w:pStyle w:val="TableParagraph"/>
              <w:numPr>
                <w:ilvl w:val="1"/>
                <w:numId w:val="17"/>
              </w:numPr>
              <w:tabs>
                <w:tab w:val="left" w:pos="90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Métodos de muestreo y error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estándar.</w:t>
            </w:r>
          </w:p>
          <w:p w14:paraId="74A0DBBE" w14:textId="5A1AF81D" w:rsidR="007A0B97" w:rsidRDefault="007A0B97" w:rsidP="007A0B97">
            <w:pPr>
              <w:pStyle w:val="TableParagraph"/>
              <w:tabs>
                <w:tab w:val="left" w:pos="903"/>
              </w:tabs>
              <w:spacing w:before="39"/>
              <w:rPr>
                <w:sz w:val="24"/>
              </w:rPr>
            </w:pPr>
          </w:p>
          <w:p w14:paraId="57AD668C" w14:textId="2E6BB64E" w:rsidR="007A0B97" w:rsidRPr="007A0B97" w:rsidRDefault="007A0B97" w:rsidP="007A0B97">
            <w:pPr>
              <w:pStyle w:val="TableParagraph"/>
              <w:numPr>
                <w:ilvl w:val="0"/>
                <w:numId w:val="17"/>
              </w:numPr>
              <w:tabs>
                <w:tab w:val="left" w:pos="903"/>
              </w:tabs>
              <w:spacing w:before="39"/>
              <w:rPr>
                <w:b/>
                <w:sz w:val="24"/>
              </w:rPr>
            </w:pPr>
            <w:r w:rsidRPr="007A0B97">
              <w:rPr>
                <w:b/>
                <w:sz w:val="24"/>
              </w:rPr>
              <w:t>Infraestructura de datos Espaciales (IDE)</w:t>
            </w:r>
          </w:p>
          <w:p w14:paraId="753D9105" w14:textId="77777777" w:rsidR="007A0B97" w:rsidRPr="00256BC6" w:rsidRDefault="007A0B97" w:rsidP="007A0B97">
            <w:pPr>
              <w:pStyle w:val="TableParagraph"/>
              <w:tabs>
                <w:tab w:val="left" w:pos="903"/>
              </w:tabs>
              <w:spacing w:before="39"/>
              <w:ind w:left="470"/>
              <w:rPr>
                <w:b/>
                <w:sz w:val="14"/>
                <w:szCs w:val="12"/>
              </w:rPr>
            </w:pPr>
          </w:p>
          <w:p w14:paraId="2DCB010A" w14:textId="65716E7B" w:rsidR="007A0B97" w:rsidRPr="007A0B97" w:rsidRDefault="007A0B97" w:rsidP="007A0B97">
            <w:pPr>
              <w:pStyle w:val="TableParagraph"/>
              <w:numPr>
                <w:ilvl w:val="0"/>
                <w:numId w:val="17"/>
              </w:numPr>
              <w:tabs>
                <w:tab w:val="left" w:pos="903"/>
              </w:tabs>
              <w:spacing w:before="39"/>
              <w:rPr>
                <w:b/>
                <w:sz w:val="24"/>
              </w:rPr>
            </w:pPr>
            <w:r w:rsidRPr="007A0B97">
              <w:rPr>
                <w:b/>
                <w:sz w:val="24"/>
              </w:rPr>
              <w:t>Análisis exploratorio de datos espaciales (AEDE)</w:t>
            </w:r>
          </w:p>
          <w:p w14:paraId="6D46E3BF" w14:textId="77777777" w:rsidR="00624C48" w:rsidRPr="00624C48" w:rsidRDefault="00624C48" w:rsidP="00624C48">
            <w:pPr>
              <w:pStyle w:val="TableParagraph"/>
              <w:tabs>
                <w:tab w:val="left" w:pos="903"/>
              </w:tabs>
              <w:ind w:left="470"/>
              <w:rPr>
                <w:sz w:val="24"/>
              </w:rPr>
            </w:pPr>
          </w:p>
          <w:p w14:paraId="6332EFF9" w14:textId="77777777" w:rsidR="0025438E" w:rsidRPr="009F401A" w:rsidRDefault="0025438E" w:rsidP="0025438E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Calendario Clase a Clase</w:t>
            </w:r>
          </w:p>
          <w:p w14:paraId="342D0FCE" w14:textId="77777777" w:rsidR="0025438E" w:rsidRPr="009F401A" w:rsidRDefault="0025438E" w:rsidP="0025438E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tbl>
            <w:tblPr>
              <w:tblW w:w="908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88"/>
              <w:gridCol w:w="7796"/>
            </w:tblGrid>
            <w:tr w:rsidR="00552C3C" w:rsidRPr="00552C3C" w14:paraId="40CC4354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4013E36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lang w:val="es-ES" w:eastAsia="es-CL"/>
                    </w:rPr>
                    <w:t>Semana</w:t>
                  </w:r>
                </w:p>
              </w:tc>
              <w:tc>
                <w:tcPr>
                  <w:tcW w:w="77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1EBC81CC" w14:textId="77777777" w:rsidR="00552C3C" w:rsidRPr="00552C3C" w:rsidRDefault="00552C3C" w:rsidP="00552C3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lang w:val="es-ES" w:eastAsia="es-CL"/>
                    </w:rPr>
                    <w:t>Contenidos</w:t>
                  </w:r>
                </w:p>
              </w:tc>
            </w:tr>
            <w:tr w:rsidR="00552C3C" w:rsidRPr="00552C3C" w14:paraId="4016014A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73FCDA5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5C134DD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Estadística y geografía, conceptos que se unen para interpretar el territorio, escalas de medición.</w:t>
                  </w:r>
                </w:p>
              </w:tc>
            </w:tr>
            <w:tr w:rsidR="00552C3C" w:rsidRPr="00552C3C" w14:paraId="7CCEECCB" w14:textId="77777777" w:rsidTr="00552C3C">
              <w:trPr>
                <w:trHeight w:val="636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73C4927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2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ECF2BC4" w14:textId="1D6C0298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 xml:space="preserve">Agrupación de datos: Frecuencias. Histogramas. </w:t>
                  </w: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br/>
                    <w:t>Razones, proporciones y tasas.</w:t>
                  </w:r>
                </w:p>
              </w:tc>
            </w:tr>
            <w:tr w:rsidR="00552C3C" w:rsidRPr="00552C3C" w14:paraId="05A6B3DB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95F2BD9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3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321E04D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Medidas de resumen: tendencia central y dispersión</w:t>
                  </w:r>
                </w:p>
              </w:tc>
            </w:tr>
            <w:tr w:rsidR="00552C3C" w:rsidRPr="00552C3C" w14:paraId="215AD37A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74E8FC7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4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BEEC07A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Medidas de resumen: tendencia central de datos agrupados. Elaboración de intervalos</w:t>
                  </w:r>
                </w:p>
              </w:tc>
            </w:tr>
            <w:tr w:rsidR="00552C3C" w:rsidRPr="00552C3C" w14:paraId="4B0146A9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46FA9EA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5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AD6517F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Prueba 1. Considera todos los contenidos vistos hasta la semana 4</w:t>
                  </w:r>
                </w:p>
              </w:tc>
            </w:tr>
            <w:tr w:rsidR="00552C3C" w:rsidRPr="00552C3C" w14:paraId="34DE4FFA" w14:textId="77777777" w:rsidTr="00552C3C">
              <w:trPr>
                <w:trHeight w:val="636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B008CDA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6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2F28374D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Concepto de probabilidad: Enfoque clásico. Eventos mutuamente excluyentes, independientes. Probabilidad condicional, Razón de odds.</w:t>
                  </w:r>
                </w:p>
              </w:tc>
            </w:tr>
            <w:tr w:rsidR="00552C3C" w:rsidRPr="00552C3C" w14:paraId="71018D83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FAEFCD7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7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0726A7D7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Distribución normal</w:t>
                  </w:r>
                </w:p>
              </w:tc>
            </w:tr>
            <w:tr w:rsidR="00552C3C" w:rsidRPr="00552C3C" w14:paraId="52998BD8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39ED373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8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F22BC2A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 xml:space="preserve">Test de Hipótesis. </w:t>
                  </w:r>
                </w:p>
              </w:tc>
            </w:tr>
            <w:tr w:rsidR="00552C3C" w:rsidRPr="00552C3C" w14:paraId="508ED17A" w14:textId="77777777" w:rsidTr="00552C3C">
              <w:trPr>
                <w:trHeight w:val="636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796CF95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9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1FA67979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Análisis bivariado. Tabla de contingencia. Test de independencia estadística (Ji cuadrado) Análisis Bivariado. Variables continuas. Medida de asociación lineal. Diagrama de dispersión.</w:t>
                  </w:r>
                </w:p>
              </w:tc>
            </w:tr>
            <w:tr w:rsidR="00552C3C" w:rsidRPr="00552C3C" w14:paraId="3AA05AD4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20709D8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10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31152C0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Prueba 2. Considera todos los contenidos vistos entre la semana 6 y 9</w:t>
                  </w:r>
                </w:p>
              </w:tc>
            </w:tr>
            <w:tr w:rsidR="00552C3C" w:rsidRPr="00552C3C" w14:paraId="5F888B9A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4C95101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11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2A3572F9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Modelo de regresión lineal múltiple. Inferencias a partir del modelo.</w:t>
                  </w:r>
                </w:p>
              </w:tc>
            </w:tr>
            <w:tr w:rsidR="00552C3C" w:rsidRPr="00552C3C" w14:paraId="33C32991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4608849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12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6591D3A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Diseño de muestra. Muestreo aleatorio simple, sistemático, estratificado y conglomerado. Error muestral.</w:t>
                  </w:r>
                </w:p>
              </w:tc>
            </w:tr>
            <w:tr w:rsidR="00552C3C" w:rsidRPr="00552C3C" w14:paraId="4EBC31C0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11E5DF1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13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506BE37" w14:textId="6BE754BC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análisis exploratorio de datos espaciales (AEDE)</w:t>
                  </w:r>
                </w:p>
              </w:tc>
            </w:tr>
            <w:tr w:rsidR="00552C3C" w:rsidRPr="00552C3C" w14:paraId="308736A4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4CD7090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14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86407AB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Normalización o puntaje Z, elaboración de ranking, matriz geográfica</w:t>
                  </w:r>
                </w:p>
              </w:tc>
            </w:tr>
            <w:tr w:rsidR="00552C3C" w:rsidRPr="00552C3C" w14:paraId="4AA30E9F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47ED72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15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86D0D46" w14:textId="124B8CDF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 xml:space="preserve">Infraestructura de Datos Espaciales (IDE) y fuentes de información secundaria en geografía. </w:t>
                  </w:r>
                </w:p>
              </w:tc>
            </w:tr>
            <w:tr w:rsidR="00552C3C" w:rsidRPr="00552C3C" w14:paraId="0C629091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C74BB95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16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54D2A74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Prueba 3. Considera todos los contenidos vistos entre la semana 11 y 15</w:t>
                  </w:r>
                </w:p>
              </w:tc>
            </w:tr>
            <w:tr w:rsidR="00552C3C" w:rsidRPr="00552C3C" w14:paraId="52547BCA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C50B7C8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17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FA75AD4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Repaso</w:t>
                  </w:r>
                </w:p>
              </w:tc>
            </w:tr>
            <w:tr w:rsidR="00552C3C" w:rsidRPr="00552C3C" w14:paraId="1B4E6C11" w14:textId="77777777" w:rsidTr="00552C3C">
              <w:trPr>
                <w:trHeight w:val="324"/>
              </w:trPr>
              <w:tc>
                <w:tcPr>
                  <w:tcW w:w="12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E1DC921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lang w:val="es-ES" w:eastAsia="es-CL"/>
                    </w:rPr>
                    <w:t>Semana 18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27B9BB2D" w14:textId="77777777" w:rsidR="00552C3C" w:rsidRPr="00552C3C" w:rsidRDefault="00552C3C" w:rsidP="00552C3C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</w:pPr>
                  <w:r w:rsidRPr="00552C3C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es-CL"/>
                    </w:rPr>
                    <w:t>Examen</w:t>
                  </w:r>
                </w:p>
              </w:tc>
            </w:tr>
          </w:tbl>
          <w:p w14:paraId="73192891" w14:textId="77777777" w:rsidR="0025438E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14:paraId="27A879E3" w14:textId="4AE5F5F2" w:rsidR="00256BC6" w:rsidRPr="009F401A" w:rsidRDefault="00256BC6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25438E" w:rsidRPr="009F401A" w14:paraId="0331339B" w14:textId="77777777" w:rsidTr="004F3D00">
        <w:tc>
          <w:tcPr>
            <w:tcW w:w="9288" w:type="dxa"/>
            <w:gridSpan w:val="5"/>
          </w:tcPr>
          <w:p w14:paraId="3B86EAD2" w14:textId="77777777" w:rsidR="0025438E" w:rsidRPr="009F401A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13. Metodología:</w:t>
            </w:r>
          </w:p>
          <w:p w14:paraId="41EB40A6" w14:textId="77777777" w:rsidR="0025438E" w:rsidRPr="009F401A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14:paraId="522172CD" w14:textId="77777777" w:rsidR="003E390F" w:rsidRDefault="003E390F" w:rsidP="003E390F">
            <w:pPr>
              <w:pStyle w:val="Textoindependiente"/>
              <w:spacing w:line="276" w:lineRule="auto"/>
              <w:ind w:right="218"/>
              <w:jc w:val="both"/>
            </w:pPr>
            <w:r>
              <w:t>El curso se plantea como un espacio de formación teórico-práctica asociadas al entendimiento, comprensión y aplicación de las herramientas y técnicas estadísticas, con el propósito de resolver problemas de distinta naturaleza, enfatizando las de carácter geográfico.</w:t>
            </w:r>
          </w:p>
          <w:p w14:paraId="683DF125" w14:textId="17B117FC" w:rsidR="003E390F" w:rsidRDefault="003E390F" w:rsidP="003E390F">
            <w:pPr>
              <w:pStyle w:val="Textoindependiente"/>
              <w:spacing w:before="200" w:line="276" w:lineRule="auto"/>
              <w:ind w:right="217"/>
              <w:jc w:val="both"/>
            </w:pPr>
            <w:r>
              <w:t>Durante el desarrollo de las sesiones de cátedra, se expondrá los fundamentos teóricos y matemáticos que</w:t>
            </w:r>
            <w:r>
              <w:rPr>
                <w:spacing w:val="-8"/>
              </w:rPr>
              <w:t xml:space="preserve"> </w:t>
            </w:r>
            <w:r>
              <w:t>sustentan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Estadística,</w:t>
            </w:r>
            <w:r>
              <w:rPr>
                <w:spacing w:val="-7"/>
              </w:rPr>
              <w:t xml:space="preserve"> </w:t>
            </w:r>
            <w:r>
              <w:t>complementado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experiencia</w:t>
            </w:r>
            <w:r>
              <w:rPr>
                <w:spacing w:val="-7"/>
              </w:rPr>
              <w:t xml:space="preserve"> </w:t>
            </w:r>
            <w:r>
              <w:t>adquirida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trabajos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laboratorio.</w:t>
            </w:r>
          </w:p>
          <w:p w14:paraId="7F1AF36C" w14:textId="77777777" w:rsidR="003E390F" w:rsidRDefault="003E390F" w:rsidP="003E390F">
            <w:pPr>
              <w:pStyle w:val="Textoindependiente"/>
              <w:spacing w:before="201" w:line="276" w:lineRule="auto"/>
              <w:ind w:right="213"/>
              <w:jc w:val="both"/>
            </w:pPr>
            <w:r>
              <w:t xml:space="preserve">Todas las sesiones estarán acompañadas por guías de trabajo que se desarrollarán en laboratorios, a través del uso de algún paquete estadístico disponible en las instalaciones de la Facultad. Las guías de trabajo individual y/o grupal que se desarrollen durante el semestre serán cargadas en la </w:t>
            </w:r>
            <w:r>
              <w:lastRenderedPageBreak/>
              <w:t>plataforma u- cursos conforme se vaya avanzando en la programación del curso.</w:t>
            </w:r>
          </w:p>
          <w:p w14:paraId="47F96068" w14:textId="18737B96" w:rsidR="003E390F" w:rsidRDefault="003E390F" w:rsidP="003E390F">
            <w:pPr>
              <w:pStyle w:val="Textoindependiente"/>
              <w:spacing w:before="198"/>
              <w:ind w:right="230"/>
              <w:jc w:val="both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componente</w:t>
            </w:r>
            <w:r>
              <w:rPr>
                <w:spacing w:val="-6"/>
              </w:rPr>
              <w:t xml:space="preserve"> </w:t>
            </w:r>
            <w:r>
              <w:t>práctica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asignatura</w:t>
            </w:r>
            <w:r>
              <w:rPr>
                <w:spacing w:val="-8"/>
              </w:rPr>
              <w:t xml:space="preserve"> </w:t>
            </w:r>
            <w:r>
              <w:t>será</w:t>
            </w:r>
            <w:r>
              <w:rPr>
                <w:spacing w:val="-8"/>
              </w:rPr>
              <w:t xml:space="preserve"> </w:t>
            </w:r>
            <w:r>
              <w:t>guiada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docentes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ayudantes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sistemática en aula mediante correcciones de las guías de laboratorio y de trabajo</w:t>
            </w:r>
            <w:r>
              <w:rPr>
                <w:spacing w:val="-20"/>
              </w:rPr>
              <w:t xml:space="preserve"> </w:t>
            </w:r>
            <w:r>
              <w:t>individual/grupal.</w:t>
            </w:r>
          </w:p>
          <w:p w14:paraId="3ED16C36" w14:textId="77777777" w:rsidR="0025438E" w:rsidRPr="009F401A" w:rsidRDefault="0025438E" w:rsidP="00A94107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25438E" w:rsidRPr="009F401A" w14:paraId="78FD6114" w14:textId="77777777" w:rsidTr="004F3D00">
        <w:tc>
          <w:tcPr>
            <w:tcW w:w="9288" w:type="dxa"/>
            <w:gridSpan w:val="5"/>
          </w:tcPr>
          <w:p w14:paraId="11956893" w14:textId="77777777" w:rsidR="0025438E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14. Evaluación</w:t>
            </w:r>
          </w:p>
          <w:p w14:paraId="5E6DB663" w14:textId="77777777" w:rsidR="0025438E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31FADFCA" w14:textId="77777777" w:rsidR="003E390F" w:rsidRDefault="003E390F" w:rsidP="003E390F">
            <w:pPr>
              <w:rPr>
                <w:b/>
                <w:sz w:val="24"/>
              </w:rPr>
            </w:pPr>
            <w:r>
              <w:rPr>
                <w:b/>
                <w:color w:val="0E233D"/>
                <w:sz w:val="24"/>
              </w:rPr>
              <w:t>Pruebas</w:t>
            </w:r>
          </w:p>
          <w:p w14:paraId="61724857" w14:textId="5B897FCE" w:rsidR="003E390F" w:rsidRDefault="003E390F" w:rsidP="003E390F">
            <w:pPr>
              <w:pStyle w:val="Textoindependiente"/>
              <w:spacing w:before="1" w:line="381" w:lineRule="auto"/>
              <w:ind w:left="0" w:right="109"/>
            </w:pPr>
            <w:r>
              <w:t xml:space="preserve">Se realizarán tres pruebas parciales, cada una pondera el 20% de la nota final. </w:t>
            </w:r>
          </w:p>
          <w:p w14:paraId="74C961B6" w14:textId="31F545CF" w:rsidR="003E390F" w:rsidRDefault="003E390F" w:rsidP="003E390F">
            <w:pPr>
              <w:pStyle w:val="Textoindependiente"/>
              <w:spacing w:before="1" w:line="381" w:lineRule="auto"/>
              <w:ind w:left="0" w:right="2396"/>
            </w:pPr>
            <w:r>
              <w:t>Prueba 1: Semana 5 del semestre</w:t>
            </w:r>
          </w:p>
          <w:p w14:paraId="32667F60" w14:textId="2E999E99" w:rsidR="003E390F" w:rsidRDefault="003E390F" w:rsidP="003E390F">
            <w:pPr>
              <w:pStyle w:val="Textoindependiente"/>
              <w:spacing w:before="1" w:line="381" w:lineRule="auto"/>
              <w:ind w:left="0" w:right="2396"/>
            </w:pPr>
            <w:r>
              <w:t>Prueba 2: Semana 10 del semestre</w:t>
            </w:r>
          </w:p>
          <w:p w14:paraId="5AF89D5B" w14:textId="31AEE51C" w:rsidR="003E390F" w:rsidRDefault="003E390F" w:rsidP="003E390F">
            <w:pPr>
              <w:pStyle w:val="Textoindependiente"/>
              <w:spacing w:line="274" w:lineRule="exact"/>
              <w:ind w:left="0"/>
            </w:pPr>
            <w:r>
              <w:t>Prueba 3: Semana 16 del semestre</w:t>
            </w:r>
          </w:p>
          <w:p w14:paraId="6AAF1D01" w14:textId="77777777" w:rsidR="003E390F" w:rsidRDefault="003E390F" w:rsidP="003E390F">
            <w:pPr>
              <w:pStyle w:val="Textoindependiente"/>
              <w:spacing w:line="274" w:lineRule="exact"/>
              <w:ind w:left="0"/>
            </w:pPr>
          </w:p>
          <w:p w14:paraId="2131614B" w14:textId="77777777" w:rsidR="003E390F" w:rsidRDefault="003E390F" w:rsidP="003E390F">
            <w:pPr>
              <w:pStyle w:val="Ttulo1"/>
              <w:spacing w:before="161"/>
              <w:jc w:val="left"/>
              <w:outlineLvl w:val="0"/>
            </w:pPr>
            <w:r>
              <w:rPr>
                <w:color w:val="0E233D"/>
              </w:rPr>
              <w:t>Trabajos prácticos.</w:t>
            </w:r>
          </w:p>
          <w:p w14:paraId="7E6E2CD2" w14:textId="5914D5A2" w:rsidR="003E390F" w:rsidRDefault="003E390F" w:rsidP="003E390F">
            <w:pPr>
              <w:pStyle w:val="Textoindependiente"/>
              <w:spacing w:before="161" w:line="276" w:lineRule="auto"/>
              <w:ind w:left="0" w:right="227"/>
              <w:jc w:val="both"/>
            </w:pPr>
            <w:r>
              <w:t>Además, se realizarán tres controles de las temáticas consignadas en el calendario. El promedio aritmético de estos tres trabajos, constituyen la nota de ayudantía, la cual pondera el 40% de la nota final.</w:t>
            </w:r>
          </w:p>
          <w:p w14:paraId="63BA656E" w14:textId="4AD487CD" w:rsidR="003E390F" w:rsidRPr="00256BC6" w:rsidRDefault="003E390F" w:rsidP="003E390F">
            <w:pPr>
              <w:pStyle w:val="Ttulo1"/>
              <w:spacing w:before="118"/>
              <w:jc w:val="both"/>
              <w:outlineLvl w:val="0"/>
              <w:rPr>
                <w:color w:val="0E233D"/>
              </w:rPr>
            </w:pPr>
            <w:r w:rsidRPr="00256BC6">
              <w:rPr>
                <w:color w:val="0E233D"/>
              </w:rPr>
              <w:t>Prueba recuperativa</w:t>
            </w:r>
          </w:p>
          <w:p w14:paraId="00D21198" w14:textId="010B0AD5" w:rsidR="003E390F" w:rsidRPr="00CD3D5B" w:rsidRDefault="003E390F" w:rsidP="00CD3D5B">
            <w:pPr>
              <w:spacing w:before="42"/>
              <w:ind w:right="22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ES" w:eastAsia="es-ES" w:bidi="es-ES"/>
              </w:rPr>
            </w:pPr>
            <w:r w:rsidRPr="00CD3D5B">
              <w:rPr>
                <w:rFonts w:ascii="Arial Narrow" w:eastAsia="Arial Narrow" w:hAnsi="Arial Narrow" w:cs="Arial Narrow"/>
                <w:sz w:val="24"/>
                <w:szCs w:val="24"/>
                <w:lang w:val="es-ES" w:eastAsia="es-ES" w:bidi="es-ES"/>
              </w:rPr>
              <w:t xml:space="preserve">Al término del semestre, los estudiantes podrán rendir la prueba recuperativa que cubre todos los contenidos del curso. La prueba reemplaza la nota más baja entre las </w:t>
            </w:r>
            <w:r w:rsidR="00CD3D5B">
              <w:rPr>
                <w:rFonts w:ascii="Arial Narrow" w:eastAsia="Arial Narrow" w:hAnsi="Arial Narrow" w:cs="Arial Narrow"/>
                <w:sz w:val="24"/>
                <w:szCs w:val="24"/>
                <w:lang w:val="es-ES" w:eastAsia="es-ES" w:bidi="es-ES"/>
              </w:rPr>
              <w:t>tres</w:t>
            </w:r>
            <w:r w:rsidRPr="00CD3D5B">
              <w:rPr>
                <w:rFonts w:ascii="Arial Narrow" w:eastAsia="Arial Narrow" w:hAnsi="Arial Narrow" w:cs="Arial Narrow"/>
                <w:sz w:val="24"/>
                <w:szCs w:val="24"/>
                <w:lang w:val="es-ES" w:eastAsia="es-ES" w:bidi="es-ES"/>
              </w:rPr>
              <w:t xml:space="preserve"> pruebas de cátedra.</w:t>
            </w:r>
          </w:p>
          <w:p w14:paraId="254FCD17" w14:textId="77777777" w:rsidR="003E390F" w:rsidRDefault="003E390F" w:rsidP="003E390F">
            <w:pPr>
              <w:pStyle w:val="Ttulo1"/>
              <w:jc w:val="left"/>
              <w:outlineLvl w:val="0"/>
            </w:pPr>
            <w:r>
              <w:rPr>
                <w:color w:val="0E233D"/>
              </w:rPr>
              <w:t>Examen Final</w:t>
            </w:r>
          </w:p>
          <w:p w14:paraId="017BAE4F" w14:textId="26B5DE34" w:rsidR="003E390F" w:rsidRDefault="003E390F" w:rsidP="003E390F">
            <w:pPr>
              <w:pStyle w:val="Textoindependiente"/>
              <w:spacing w:before="42"/>
              <w:ind w:left="0"/>
            </w:pPr>
            <w:r>
              <w:t>Los estudiantes podrán rendir el examen final del curso si se encuentra en las siguientes situaciones.</w:t>
            </w:r>
          </w:p>
          <w:p w14:paraId="2A1A36A7" w14:textId="77777777" w:rsidR="003E390F" w:rsidRDefault="003E390F" w:rsidP="003E390F">
            <w:pPr>
              <w:pStyle w:val="Textoindependiente"/>
              <w:spacing w:before="42"/>
              <w:ind w:left="0"/>
            </w:pPr>
          </w:p>
          <w:p w14:paraId="00DAB859" w14:textId="77777777" w:rsidR="003E390F" w:rsidRDefault="003E390F" w:rsidP="003E390F">
            <w:pPr>
              <w:pStyle w:val="Prrafodelista"/>
              <w:widowControl w:val="0"/>
              <w:numPr>
                <w:ilvl w:val="1"/>
                <w:numId w:val="19"/>
              </w:numPr>
              <w:tabs>
                <w:tab w:val="left" w:pos="952"/>
              </w:tabs>
              <w:autoSpaceDE w:val="0"/>
              <w:autoSpaceDN w:val="0"/>
              <w:spacing w:before="39" w:after="0" w:line="240" w:lineRule="auto"/>
              <w:ind w:hanging="361"/>
              <w:contextualSpacing w:val="0"/>
              <w:rPr>
                <w:sz w:val="24"/>
              </w:rPr>
            </w:pPr>
            <w:r>
              <w:rPr>
                <w:sz w:val="24"/>
              </w:rPr>
              <w:t>Nota final mayor o igual a 3,0 e inferior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4,0.</w:t>
            </w:r>
          </w:p>
          <w:p w14:paraId="61DEED89" w14:textId="77777777" w:rsidR="003E390F" w:rsidRDefault="003E390F" w:rsidP="003E390F">
            <w:pPr>
              <w:pStyle w:val="Prrafodelista"/>
              <w:widowControl w:val="0"/>
              <w:numPr>
                <w:ilvl w:val="1"/>
                <w:numId w:val="19"/>
              </w:numPr>
              <w:tabs>
                <w:tab w:val="left" w:pos="952"/>
              </w:tabs>
              <w:autoSpaceDE w:val="0"/>
              <w:autoSpaceDN w:val="0"/>
              <w:spacing w:before="41" w:after="0" w:line="240" w:lineRule="auto"/>
              <w:ind w:hanging="361"/>
              <w:contextualSpacing w:val="0"/>
              <w:rPr>
                <w:sz w:val="24"/>
              </w:rPr>
            </w:pPr>
            <w:r>
              <w:rPr>
                <w:sz w:val="24"/>
              </w:rPr>
              <w:t>Tener promedio entre las dos pruebas de cátedra menor 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4,0.</w:t>
            </w:r>
          </w:p>
          <w:p w14:paraId="404B7B22" w14:textId="77777777" w:rsidR="003E390F" w:rsidRDefault="003E390F" w:rsidP="003E390F">
            <w:pPr>
              <w:pStyle w:val="Prrafodelista"/>
              <w:widowControl w:val="0"/>
              <w:numPr>
                <w:ilvl w:val="1"/>
                <w:numId w:val="19"/>
              </w:numPr>
              <w:tabs>
                <w:tab w:val="left" w:pos="952"/>
              </w:tabs>
              <w:autoSpaceDE w:val="0"/>
              <w:autoSpaceDN w:val="0"/>
              <w:spacing w:before="39" w:after="0" w:line="240" w:lineRule="auto"/>
              <w:ind w:hanging="361"/>
              <w:contextualSpacing w:val="0"/>
              <w:rPr>
                <w:sz w:val="24"/>
              </w:rPr>
            </w:pPr>
            <w:r>
              <w:rPr>
                <w:sz w:val="24"/>
              </w:rPr>
              <w:t>Tener promedio en nota ayudantía inferior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4,0</w:t>
            </w:r>
          </w:p>
          <w:p w14:paraId="2ABF8C70" w14:textId="77777777" w:rsidR="003E390F" w:rsidRDefault="003E390F" w:rsidP="003E390F">
            <w:pPr>
              <w:pStyle w:val="Textoindependiente"/>
              <w:ind w:left="0"/>
              <w:rPr>
                <w:sz w:val="31"/>
              </w:rPr>
            </w:pPr>
          </w:p>
          <w:p w14:paraId="117B6A4D" w14:textId="77777777" w:rsidR="003E390F" w:rsidRDefault="003E390F" w:rsidP="003E390F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Requisitos de aprobación: </w:t>
            </w:r>
            <w:r>
              <w:rPr>
                <w:sz w:val="24"/>
              </w:rPr>
              <w:t>Los definidos en el reglamento de Carrera y en el Programa de la asignatura</w:t>
            </w:r>
          </w:p>
          <w:p w14:paraId="08DBF2C7" w14:textId="7EFD81E9" w:rsidR="003E390F" w:rsidRPr="009F401A" w:rsidRDefault="003E390F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25438E" w:rsidRPr="009F401A" w14:paraId="0769AA73" w14:textId="77777777" w:rsidTr="004F3D00">
        <w:tc>
          <w:tcPr>
            <w:tcW w:w="9288" w:type="dxa"/>
            <w:gridSpan w:val="5"/>
          </w:tcPr>
          <w:p w14:paraId="2B824396" w14:textId="77777777" w:rsidR="0025438E" w:rsidRPr="009F401A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15. Palabras Clave:</w:t>
            </w:r>
          </w:p>
          <w:p w14:paraId="3F67AD21" w14:textId="77777777" w:rsidR="0025438E" w:rsidRPr="009F401A" w:rsidRDefault="008F135F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0E1901">
              <w:rPr>
                <w:rFonts w:ascii="Arial Narrow" w:hAnsi="Arial Narrow" w:cs="Arial"/>
              </w:rPr>
              <w:t>Geografía; Estadística; Métodos de análisis espacial; Análisis Cuantitativo en Geografía</w:t>
            </w:r>
          </w:p>
        </w:tc>
      </w:tr>
      <w:tr w:rsidR="0025438E" w:rsidRPr="009F401A" w14:paraId="6142D740" w14:textId="77777777" w:rsidTr="004F3D00">
        <w:tc>
          <w:tcPr>
            <w:tcW w:w="9288" w:type="dxa"/>
            <w:gridSpan w:val="5"/>
          </w:tcPr>
          <w:p w14:paraId="7BBCC0FC" w14:textId="4329D272" w:rsidR="0025438E" w:rsidRPr="00BF56CB" w:rsidRDefault="0025438E" w:rsidP="00364DA4">
            <w:pPr>
              <w:pStyle w:val="Default"/>
              <w:spacing w:before="40" w:after="40"/>
              <w:jc w:val="both"/>
            </w:pPr>
            <w:r w:rsidRPr="00BF56CB">
              <w:t>16. Bibliografía Obligatoria</w:t>
            </w:r>
          </w:p>
          <w:p w14:paraId="13448121" w14:textId="201641C2" w:rsidR="00D26F61" w:rsidRDefault="00D26F61" w:rsidP="00364DA4">
            <w:pPr>
              <w:pStyle w:val="Default"/>
              <w:spacing w:before="40" w:after="40"/>
              <w:jc w:val="both"/>
            </w:pPr>
          </w:p>
          <w:p w14:paraId="10E584D3" w14:textId="01249C46" w:rsidR="00256BC6" w:rsidRDefault="00256BC6" w:rsidP="00256BC6">
            <w:pPr>
              <w:pStyle w:val="Default"/>
              <w:spacing w:before="40" w:after="40"/>
            </w:pPr>
            <w:r w:rsidRPr="00256BC6">
              <w:t xml:space="preserve">Pérez-Tejeda, Haroldo Elorza Estadística para las ciencias sociales, del comportamiento y de la salud. Innovación Educativa [en linea]. 2008, 8(45), [fecha de Consulta 25 de agosto de 2020]. ISSN: 1665-2673. Disponible en: </w:t>
            </w:r>
            <w:r>
              <w:t>H</w:t>
            </w:r>
            <w:r w:rsidRPr="00256BC6">
              <w:t>ttps://www.redalyc.org/articulo.oa?id=179420818012</w:t>
            </w:r>
          </w:p>
          <w:p w14:paraId="405C5908" w14:textId="77777777" w:rsidR="00256BC6" w:rsidRPr="00BF56CB" w:rsidRDefault="00256BC6" w:rsidP="00364DA4">
            <w:pPr>
              <w:pStyle w:val="Default"/>
              <w:spacing w:before="40" w:after="40"/>
              <w:jc w:val="both"/>
            </w:pPr>
          </w:p>
          <w:p w14:paraId="105A9EA7" w14:textId="748BD45C" w:rsidR="00D26F61" w:rsidRPr="00256BC6" w:rsidRDefault="003E390F" w:rsidP="00A94107">
            <w:pPr>
              <w:pStyle w:val="Default"/>
              <w:spacing w:before="40" w:after="40"/>
              <w:jc w:val="both"/>
            </w:pPr>
            <w:r>
              <w:t>Ríus Día</w:t>
            </w:r>
            <w:r w:rsidRPr="00256BC6">
              <w:t xml:space="preserve">z, F.; Barón Lopez, F.J.; Sánchez Font, E.; Parras Guijosa, L. (1998): Bioestadística: Métodos y Aplicaciones. Universidad de Málaga. Versión electrónica en: http://www.bioestadistica.uma.es/libro/node3.htm </w:t>
            </w:r>
          </w:p>
          <w:p w14:paraId="335ED0B3" w14:textId="77777777" w:rsidR="00256BC6" w:rsidRPr="00256BC6" w:rsidRDefault="00256BC6" w:rsidP="00A94107">
            <w:pPr>
              <w:pStyle w:val="Default"/>
              <w:spacing w:before="40" w:after="40"/>
              <w:jc w:val="both"/>
            </w:pPr>
          </w:p>
          <w:p w14:paraId="21CC2194" w14:textId="5FDE3C3B" w:rsidR="00A12595" w:rsidRDefault="00A12595" w:rsidP="00A94107">
            <w:pPr>
              <w:pStyle w:val="Default"/>
              <w:spacing w:before="40" w:after="40"/>
              <w:jc w:val="both"/>
            </w:pPr>
            <w:r w:rsidRPr="00256BC6">
              <w:t>Ebdon, David. Estadística para geógrafos</w:t>
            </w:r>
            <w:r w:rsidR="00BF56CB" w:rsidRPr="00256BC6">
              <w:t>, 1982.</w:t>
            </w:r>
          </w:p>
          <w:p w14:paraId="6BB988BC" w14:textId="77777777" w:rsidR="00B06061" w:rsidRDefault="00B06061" w:rsidP="00A94107">
            <w:pPr>
              <w:pStyle w:val="Default"/>
              <w:spacing w:before="40" w:after="40"/>
              <w:jc w:val="both"/>
            </w:pPr>
          </w:p>
          <w:p w14:paraId="5E74C119" w14:textId="440E9643" w:rsidR="00256BC6" w:rsidRPr="00256BC6" w:rsidRDefault="00B06061" w:rsidP="00A94107">
            <w:pPr>
              <w:pStyle w:val="Default"/>
              <w:spacing w:before="40" w:after="40"/>
              <w:jc w:val="both"/>
            </w:pPr>
            <w:r w:rsidRPr="00256BC6">
              <w:t xml:space="preserve">CEPAL. Los Objetivos de Desarrollo del Milenio (ODM) en América Latina: más allá de los promedios. Páginas </w:t>
            </w:r>
          </w:p>
          <w:p w14:paraId="212DAEEA" w14:textId="5DFDC327" w:rsidR="00BF56CB" w:rsidRDefault="00547ABD" w:rsidP="00A94107">
            <w:pPr>
              <w:pStyle w:val="Default"/>
              <w:spacing w:before="40" w:after="40"/>
              <w:jc w:val="both"/>
            </w:pPr>
            <w:hyperlink r:id="rId5" w:history="1">
              <w:r w:rsidR="00BF56CB" w:rsidRPr="00256BC6">
                <w:t>https://publications.iadb.org/publications/spanish/document/Los-Objetivos-de-Desarrollo-del-Milenio-(ODM)-en-Am%C3%A9rica-Latina-M%C3%A1s-All%C3%A1-de-los-Promedios.pdf</w:t>
              </w:r>
            </w:hyperlink>
          </w:p>
          <w:p w14:paraId="04844474" w14:textId="60406769" w:rsidR="00BF56CB" w:rsidRPr="00BF56CB" w:rsidRDefault="00BF56CB" w:rsidP="00A94107">
            <w:pPr>
              <w:pStyle w:val="Default"/>
              <w:spacing w:before="40" w:after="40"/>
              <w:jc w:val="both"/>
            </w:pPr>
          </w:p>
        </w:tc>
      </w:tr>
      <w:tr w:rsidR="0025438E" w:rsidRPr="009F401A" w14:paraId="0CB52076" w14:textId="77777777" w:rsidTr="004F3D00">
        <w:tc>
          <w:tcPr>
            <w:tcW w:w="9288" w:type="dxa"/>
            <w:gridSpan w:val="5"/>
          </w:tcPr>
          <w:p w14:paraId="5C48AC88" w14:textId="77777777" w:rsidR="0025438E" w:rsidRDefault="0025438E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17. Bibliografía Complementaria</w:t>
            </w:r>
          </w:p>
          <w:p w14:paraId="6B0FC807" w14:textId="77777777" w:rsidR="00D26F61" w:rsidRDefault="00D26F61" w:rsidP="00364DA4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701297FF" w14:textId="4B5D8C99" w:rsidR="00D26F61" w:rsidRDefault="003E390F" w:rsidP="003E390F">
            <w:pPr>
              <w:pStyle w:val="Default"/>
              <w:spacing w:before="40" w:after="40"/>
              <w:jc w:val="both"/>
            </w:pPr>
            <w:r>
              <w:t>Lopez Lozada, L. (2004): Pensamiento estadístico: directivos con nuevas tecnologías de información y comunicación. Espacios. [online]. set. 2004, vol. 25, no. 3], p. 29-38. http://www2.scielo.org.ve/scielo.php?script=sci_arttext&amp;pid=S0798- 10152004000300004&amp;lng=es&amp;nrm=iso%3E</w:t>
            </w:r>
          </w:p>
          <w:p w14:paraId="14ED3AC7" w14:textId="7EA76553" w:rsidR="00256BC6" w:rsidRDefault="00256BC6" w:rsidP="003E390F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742D0FED" w14:textId="76E70AF3" w:rsidR="00153BE5" w:rsidRDefault="00153BE5" w:rsidP="00153BE5">
            <w:pPr>
              <w:pStyle w:val="Default"/>
              <w:spacing w:before="40" w:after="40"/>
              <w:jc w:val="both"/>
            </w:pPr>
            <w:r w:rsidRPr="00153BE5">
              <w:t>Buzai, Gustavo Daniel (2015): Análisis espacial en geografía de la salud: resoluciones con sistemas de información geográfica. 1a ed. - Ciudad Autónoma de Buenos Aires: Lugar Editorial, 2015.  ISBN 978-950-892-496-4</w:t>
            </w:r>
          </w:p>
          <w:p w14:paraId="189BF867" w14:textId="32953F17" w:rsidR="00B06061" w:rsidRDefault="00B06061" w:rsidP="00153BE5">
            <w:pPr>
              <w:pStyle w:val="Default"/>
              <w:spacing w:before="40" w:after="40"/>
              <w:jc w:val="both"/>
            </w:pPr>
          </w:p>
          <w:p w14:paraId="22A22DA0" w14:textId="77777777" w:rsidR="00B06061" w:rsidRPr="00153BE5" w:rsidRDefault="00B06061" w:rsidP="00153BE5">
            <w:pPr>
              <w:pStyle w:val="Default"/>
              <w:spacing w:before="40" w:after="40"/>
              <w:jc w:val="both"/>
            </w:pPr>
          </w:p>
          <w:p w14:paraId="7165C984" w14:textId="77777777" w:rsidR="00A94107" w:rsidRDefault="00A94107" w:rsidP="00A94107">
            <w:pPr>
              <w:pStyle w:val="Default"/>
              <w:spacing w:before="40" w:after="40"/>
              <w:ind w:left="720"/>
              <w:jc w:val="both"/>
              <w:rPr>
                <w:rFonts w:ascii="Arial Narrow" w:hAnsi="Arial Narrow"/>
                <w:b/>
              </w:rPr>
            </w:pPr>
          </w:p>
          <w:p w14:paraId="68F0C2AA" w14:textId="77777777" w:rsidR="00A94107" w:rsidRDefault="00A94107" w:rsidP="00A94107">
            <w:pPr>
              <w:pStyle w:val="Default"/>
              <w:spacing w:before="40" w:after="40"/>
              <w:ind w:left="720"/>
              <w:jc w:val="both"/>
              <w:rPr>
                <w:rFonts w:ascii="Arial Narrow" w:hAnsi="Arial Narrow"/>
                <w:b/>
              </w:rPr>
            </w:pPr>
          </w:p>
          <w:p w14:paraId="7768DB61" w14:textId="77777777" w:rsidR="00A94107" w:rsidRPr="009F401A" w:rsidRDefault="00A94107" w:rsidP="00A94107">
            <w:pPr>
              <w:pStyle w:val="Default"/>
              <w:spacing w:before="40" w:after="40"/>
              <w:ind w:left="720"/>
              <w:jc w:val="both"/>
              <w:rPr>
                <w:rFonts w:ascii="Arial Narrow" w:hAnsi="Arial Narrow"/>
                <w:b/>
              </w:rPr>
            </w:pPr>
          </w:p>
        </w:tc>
      </w:tr>
      <w:tr w:rsidR="0025438E" w:rsidRPr="009F401A" w14:paraId="228194AB" w14:textId="77777777" w:rsidTr="004F3D00">
        <w:tc>
          <w:tcPr>
            <w:tcW w:w="9288" w:type="dxa"/>
            <w:gridSpan w:val="5"/>
          </w:tcPr>
          <w:p w14:paraId="1BAB0B0A" w14:textId="77777777" w:rsidR="008B42F8" w:rsidRPr="009F401A" w:rsidRDefault="008B42F8" w:rsidP="008B42F8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 xml:space="preserve"> </w:t>
            </w:r>
          </w:p>
          <w:p w14:paraId="0BD32CA4" w14:textId="77777777" w:rsidR="00F72BC2" w:rsidRDefault="00F72BC2" w:rsidP="00F72BC2">
            <w:pPr>
              <w:pStyle w:val="Default"/>
              <w:numPr>
                <w:ilvl w:val="0"/>
                <w:numId w:val="16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14:paraId="3F645749" w14:textId="77777777" w:rsidR="00F72BC2" w:rsidRPr="009F401A" w:rsidRDefault="00F72BC2" w:rsidP="008B42F8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14:paraId="07755ED8" w14:textId="77777777" w:rsidR="008B42F8" w:rsidRPr="009F401A" w:rsidRDefault="008B42F8" w:rsidP="008B42F8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</w:t>
            </w:r>
            <w:r w:rsidR="008633BD" w:rsidRPr="009F401A">
              <w:rPr>
                <w:rFonts w:ascii="Arial Narrow" w:hAnsi="Arial Narrow"/>
                <w:b/>
              </w:rPr>
              <w:t xml:space="preserve"> a clases</w:t>
            </w:r>
            <w:r w:rsidRPr="009F401A">
              <w:rPr>
                <w:rFonts w:ascii="Arial Narrow" w:hAnsi="Arial Narrow"/>
                <w:b/>
              </w:rPr>
              <w:t>:</w:t>
            </w:r>
          </w:p>
          <w:p w14:paraId="3CC43758" w14:textId="77777777" w:rsidR="008B42F8" w:rsidRPr="009F401A" w:rsidRDefault="008B42F8" w:rsidP="008B42F8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14:paraId="4E8C119F" w14:textId="77777777" w:rsidR="006A3D26" w:rsidRPr="009F401A" w:rsidRDefault="006A3D26" w:rsidP="008B42F8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6E8CD4C1" w14:textId="77777777" w:rsidR="008B42F8" w:rsidRPr="009F401A" w:rsidRDefault="008B42F8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14:paraId="2BCAE1B5" w14:textId="77777777" w:rsidR="008B42F8" w:rsidRPr="009F401A" w:rsidRDefault="008B42F8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Si </w:t>
            </w:r>
            <w:r w:rsidR="008633BD" w:rsidRPr="009F401A">
              <w:rPr>
                <w:rFonts w:ascii="Arial Narrow" w:hAnsi="Arial Narrow"/>
                <w:i/>
              </w:rPr>
              <w:t>el estudiante presenta inasistencias reiteradas, deberá justificarlas con el/la Jefe/a de Carrera respectivo, quien decidirá en función de los antecedentes presentados, si corresponde acogerlas”.</w:t>
            </w:r>
          </w:p>
          <w:p w14:paraId="21419E52" w14:textId="77777777" w:rsidR="008633BD" w:rsidRPr="009F401A" w:rsidRDefault="008633BD" w:rsidP="008B42F8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6D6360CA" w14:textId="77777777" w:rsidR="008633BD" w:rsidRPr="009F401A" w:rsidRDefault="008633BD" w:rsidP="008633BD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14:paraId="18851DA5" w14:textId="77777777" w:rsidR="008633BD" w:rsidRPr="009F401A" w:rsidRDefault="008633BD" w:rsidP="008633BD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14:paraId="45CF0AF3" w14:textId="77777777" w:rsidR="008633BD" w:rsidRPr="009F401A" w:rsidRDefault="008633BD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lastRenderedPageBreak/>
              <w:t xml:space="preserve">“Se entenderá por aprobada una asignatura cuyo promedio ponderado final sea igual o superior a 4,0 y </w:t>
            </w:r>
            <w:r w:rsidR="006A3D26" w:rsidRPr="009F401A">
              <w:rPr>
                <w:rFonts w:ascii="Arial Narrow" w:hAnsi="Arial Narrow"/>
                <w:i/>
              </w:rPr>
              <w:t>que,</w:t>
            </w:r>
            <w:r w:rsidRPr="009F401A">
              <w:rPr>
                <w:rFonts w:ascii="Arial Narrow" w:hAnsi="Arial Narrow"/>
                <w:i/>
              </w:rPr>
              <w:t xml:space="preserve"> además, tenga una calificación igual o superior a 4,0 en las componentes teórica (cátedra) y práctica (ayudantía, laboratorio y/o terreno, según corresponda)”.</w:t>
            </w:r>
          </w:p>
          <w:p w14:paraId="32E3D51C" w14:textId="77777777" w:rsidR="008633BD" w:rsidRPr="009F401A" w:rsidRDefault="008633BD" w:rsidP="001C3680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69735BED" w14:textId="77777777" w:rsidR="006A3D26" w:rsidRPr="009F401A" w:rsidRDefault="006A3D26" w:rsidP="006A3D2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14:paraId="099A7B40" w14:textId="77777777" w:rsidR="006A3D26" w:rsidRPr="009F401A" w:rsidRDefault="006A3D26" w:rsidP="006A3D26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14:paraId="06770C29" w14:textId="77777777" w:rsidR="006A3D26" w:rsidRPr="009F401A" w:rsidRDefault="006A3D26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</w:t>
            </w:r>
            <w:r w:rsidR="001C3680" w:rsidRPr="009F401A">
              <w:rPr>
                <w:rFonts w:ascii="Arial Narrow" w:hAnsi="Arial Narrow"/>
                <w:i/>
              </w:rPr>
              <w:t>la debida</w:t>
            </w:r>
            <w:r w:rsidR="009F401A" w:rsidRPr="009F401A">
              <w:rPr>
                <w:rFonts w:ascii="Arial Narrow" w:hAnsi="Arial Narrow"/>
                <w:i/>
              </w:rPr>
              <w:t xml:space="preserve"> justificación a cualquier actividad evaluada, </w:t>
            </w:r>
            <w:r w:rsidR="009F401A"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="009F401A"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14:paraId="201A466E" w14:textId="77777777" w:rsidR="009F401A" w:rsidRPr="009F401A" w:rsidRDefault="009F401A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14:paraId="2B0CB305" w14:textId="77777777" w:rsidR="006A3D26" w:rsidRPr="009F401A" w:rsidRDefault="006A3D26" w:rsidP="008B42F8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213C7E1E" w14:textId="77777777" w:rsidR="009F401A" w:rsidRPr="009F401A" w:rsidRDefault="009F401A" w:rsidP="009F401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14:paraId="28BEFA53" w14:textId="77777777" w:rsidR="009F401A" w:rsidRPr="009F401A" w:rsidRDefault="009F401A" w:rsidP="008B42F8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14:paraId="4196092F" w14:textId="77777777" w:rsidR="009F401A" w:rsidRPr="009F401A" w:rsidRDefault="009F401A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14:paraId="33EB3168" w14:textId="77777777" w:rsidR="009F401A" w:rsidRPr="009F401A" w:rsidRDefault="009F401A" w:rsidP="001C3680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Establecida efectivamente la existencia de plagio y sin prejuicio de la medida disciplinaria aplicada, el/la profesor/a a cargo podrá calificar con nota 1,0 la actividad académica”.</w:t>
            </w:r>
          </w:p>
          <w:p w14:paraId="60D33ABF" w14:textId="77777777" w:rsidR="008633BD" w:rsidRPr="009F401A" w:rsidRDefault="008633BD" w:rsidP="008B42F8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60313172" w14:textId="77777777"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alt="Resultado de imagen para signo atencion" style="width:598.8pt;height:540.6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52A3A4D"/>
    <w:multiLevelType w:val="multilevel"/>
    <w:tmpl w:val="03320A0A"/>
    <w:lvl w:ilvl="0">
      <w:start w:val="1"/>
      <w:numFmt w:val="decimal"/>
      <w:lvlText w:val="%1."/>
      <w:lvlJc w:val="left"/>
      <w:pPr>
        <w:ind w:left="470" w:hanging="360"/>
      </w:pPr>
      <w:rPr>
        <w:rFonts w:ascii="Arial Narrow" w:eastAsia="Arial Narrow" w:hAnsi="Arial Narrow" w:cs="Arial Narrow" w:hint="default"/>
        <w:b/>
        <w:bCs/>
        <w:spacing w:val="-25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902" w:hanging="432"/>
      </w:pPr>
      <w:rPr>
        <w:rFonts w:ascii="Arial Narrow" w:eastAsia="Arial Narrow" w:hAnsi="Arial Narrow" w:cs="Arial Narrow" w:hint="default"/>
        <w:spacing w:val="-8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1831" w:hanging="43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762" w:hanging="43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693" w:hanging="43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624" w:hanging="43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555" w:hanging="43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486" w:hanging="43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17" w:hanging="432"/>
      </w:pPr>
      <w:rPr>
        <w:rFonts w:hint="default"/>
        <w:lang w:val="es-ES" w:eastAsia="es-ES" w:bidi="es-ES"/>
      </w:rPr>
    </w:lvl>
  </w:abstractNum>
  <w:abstractNum w:abstractNumId="1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07198"/>
    <w:multiLevelType w:val="multilevel"/>
    <w:tmpl w:val="A226F6F2"/>
    <w:lvl w:ilvl="0">
      <w:start w:val="6"/>
      <w:numFmt w:val="decimal"/>
      <w:lvlText w:val="%1."/>
      <w:lvlJc w:val="left"/>
      <w:pPr>
        <w:ind w:left="470" w:hanging="360"/>
      </w:pPr>
      <w:rPr>
        <w:rFonts w:ascii="Arial Narrow" w:eastAsia="Arial Narrow" w:hAnsi="Arial Narrow" w:cs="Arial Narrow" w:hint="default"/>
        <w:b/>
        <w:bCs/>
        <w:spacing w:val="-25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902" w:hanging="432"/>
      </w:pPr>
      <w:rPr>
        <w:rFonts w:ascii="Arial Narrow" w:eastAsia="Arial Narrow" w:hAnsi="Arial Narrow" w:cs="Arial Narrow" w:hint="default"/>
        <w:spacing w:val="-8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1826" w:hanging="43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753" w:hanging="43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680" w:hanging="43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606" w:hanging="43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460" w:hanging="43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386" w:hanging="432"/>
      </w:pPr>
      <w:rPr>
        <w:rFonts w:hint="default"/>
        <w:lang w:val="es-ES" w:eastAsia="es-ES" w:bidi="es-ES"/>
      </w:rPr>
    </w:lvl>
  </w:abstractNum>
  <w:abstractNum w:abstractNumId="3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CC7BB2"/>
    <w:multiLevelType w:val="hybridMultilevel"/>
    <w:tmpl w:val="5FEEA2B4"/>
    <w:lvl w:ilvl="0" w:tplc="569E654A">
      <w:start w:val="13"/>
      <w:numFmt w:val="decimal"/>
      <w:lvlText w:val="%1."/>
      <w:lvlJc w:val="left"/>
      <w:pPr>
        <w:ind w:left="562" w:hanging="331"/>
      </w:pPr>
      <w:rPr>
        <w:rFonts w:ascii="Arial Narrow" w:eastAsia="Arial Narrow" w:hAnsi="Arial Narrow" w:cs="Arial Narrow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1" w:tplc="590EBF40">
      <w:start w:val="1"/>
      <w:numFmt w:val="lowerLetter"/>
      <w:lvlText w:val="%2)"/>
      <w:lvlJc w:val="left"/>
      <w:pPr>
        <w:ind w:left="951" w:hanging="360"/>
      </w:pPr>
      <w:rPr>
        <w:rFonts w:ascii="Arial Narrow" w:eastAsia="Arial Narrow" w:hAnsi="Arial Narrow" w:cs="Arial Narrow" w:hint="default"/>
        <w:spacing w:val="-2"/>
        <w:w w:val="100"/>
        <w:sz w:val="24"/>
        <w:szCs w:val="24"/>
        <w:lang w:val="es-ES" w:eastAsia="es-ES" w:bidi="es-ES"/>
      </w:rPr>
    </w:lvl>
    <w:lvl w:ilvl="2" w:tplc="795AFDEE">
      <w:numFmt w:val="bullet"/>
      <w:lvlText w:val="•"/>
      <w:lvlJc w:val="left"/>
      <w:pPr>
        <w:ind w:left="1911" w:hanging="360"/>
      </w:pPr>
      <w:rPr>
        <w:rFonts w:hint="default"/>
        <w:lang w:val="es-ES" w:eastAsia="es-ES" w:bidi="es-ES"/>
      </w:rPr>
    </w:lvl>
    <w:lvl w:ilvl="3" w:tplc="444EC10C">
      <w:numFmt w:val="bullet"/>
      <w:lvlText w:val="•"/>
      <w:lvlJc w:val="left"/>
      <w:pPr>
        <w:ind w:left="2863" w:hanging="360"/>
      </w:pPr>
      <w:rPr>
        <w:rFonts w:hint="default"/>
        <w:lang w:val="es-ES" w:eastAsia="es-ES" w:bidi="es-ES"/>
      </w:rPr>
    </w:lvl>
    <w:lvl w:ilvl="4" w:tplc="6CB49256">
      <w:numFmt w:val="bullet"/>
      <w:lvlText w:val="•"/>
      <w:lvlJc w:val="left"/>
      <w:pPr>
        <w:ind w:left="3815" w:hanging="360"/>
      </w:pPr>
      <w:rPr>
        <w:rFonts w:hint="default"/>
        <w:lang w:val="es-ES" w:eastAsia="es-ES" w:bidi="es-ES"/>
      </w:rPr>
    </w:lvl>
    <w:lvl w:ilvl="5" w:tplc="6C183720">
      <w:numFmt w:val="bullet"/>
      <w:lvlText w:val="•"/>
      <w:lvlJc w:val="left"/>
      <w:pPr>
        <w:ind w:left="4767" w:hanging="360"/>
      </w:pPr>
      <w:rPr>
        <w:rFonts w:hint="default"/>
        <w:lang w:val="es-ES" w:eastAsia="es-ES" w:bidi="es-ES"/>
      </w:rPr>
    </w:lvl>
    <w:lvl w:ilvl="6" w:tplc="4B30DE68">
      <w:numFmt w:val="bullet"/>
      <w:lvlText w:val="•"/>
      <w:lvlJc w:val="left"/>
      <w:pPr>
        <w:ind w:left="5719" w:hanging="360"/>
      </w:pPr>
      <w:rPr>
        <w:rFonts w:hint="default"/>
        <w:lang w:val="es-ES" w:eastAsia="es-ES" w:bidi="es-ES"/>
      </w:rPr>
    </w:lvl>
    <w:lvl w:ilvl="7" w:tplc="FCBC6CBA">
      <w:numFmt w:val="bullet"/>
      <w:lvlText w:val="•"/>
      <w:lvlJc w:val="left"/>
      <w:pPr>
        <w:ind w:left="6670" w:hanging="360"/>
      </w:pPr>
      <w:rPr>
        <w:rFonts w:hint="default"/>
        <w:lang w:val="es-ES" w:eastAsia="es-ES" w:bidi="es-ES"/>
      </w:rPr>
    </w:lvl>
    <w:lvl w:ilvl="8" w:tplc="A0C89AA4">
      <w:numFmt w:val="bullet"/>
      <w:lvlText w:val="•"/>
      <w:lvlJc w:val="left"/>
      <w:pPr>
        <w:ind w:left="7622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8E75C24"/>
    <w:multiLevelType w:val="hybridMultilevel"/>
    <w:tmpl w:val="AF70E874"/>
    <w:lvl w:ilvl="0" w:tplc="75A4868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2"/>
  </w:num>
  <w:num w:numId="4">
    <w:abstractNumId w:val="4"/>
  </w:num>
  <w:num w:numId="5">
    <w:abstractNumId w:val="4"/>
  </w:num>
  <w:num w:numId="6">
    <w:abstractNumId w:val="10"/>
  </w:num>
  <w:num w:numId="7">
    <w:abstractNumId w:val="4"/>
  </w:num>
  <w:num w:numId="8">
    <w:abstractNumId w:val="13"/>
  </w:num>
  <w:num w:numId="9">
    <w:abstractNumId w:val="14"/>
  </w:num>
  <w:num w:numId="10">
    <w:abstractNumId w:val="1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8"/>
  </w:num>
  <w:num w:numId="16">
    <w:abstractNumId w:val="7"/>
  </w:num>
  <w:num w:numId="17">
    <w:abstractNumId w:val="0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52"/>
    <w:rsid w:val="000164C9"/>
    <w:rsid w:val="000D2034"/>
    <w:rsid w:val="000D3FB6"/>
    <w:rsid w:val="00153BE5"/>
    <w:rsid w:val="001C3680"/>
    <w:rsid w:val="0025438E"/>
    <w:rsid w:val="00256BC6"/>
    <w:rsid w:val="002C514A"/>
    <w:rsid w:val="002D4169"/>
    <w:rsid w:val="002F12B7"/>
    <w:rsid w:val="003040E8"/>
    <w:rsid w:val="00324895"/>
    <w:rsid w:val="00364DA4"/>
    <w:rsid w:val="003E390F"/>
    <w:rsid w:val="00404A7C"/>
    <w:rsid w:val="00414683"/>
    <w:rsid w:val="00496146"/>
    <w:rsid w:val="004B4022"/>
    <w:rsid w:val="004F3D00"/>
    <w:rsid w:val="00547ABD"/>
    <w:rsid w:val="00552C3C"/>
    <w:rsid w:val="00557C43"/>
    <w:rsid w:val="00624C48"/>
    <w:rsid w:val="006524A8"/>
    <w:rsid w:val="006A3D26"/>
    <w:rsid w:val="006B387D"/>
    <w:rsid w:val="00702FCF"/>
    <w:rsid w:val="00732130"/>
    <w:rsid w:val="007A0B97"/>
    <w:rsid w:val="008633BD"/>
    <w:rsid w:val="008B42F8"/>
    <w:rsid w:val="008F135F"/>
    <w:rsid w:val="009F401A"/>
    <w:rsid w:val="00A12595"/>
    <w:rsid w:val="00A94107"/>
    <w:rsid w:val="00A94AC0"/>
    <w:rsid w:val="00B06061"/>
    <w:rsid w:val="00B11A83"/>
    <w:rsid w:val="00B46B35"/>
    <w:rsid w:val="00BB2EB4"/>
    <w:rsid w:val="00BF56CB"/>
    <w:rsid w:val="00C50250"/>
    <w:rsid w:val="00CD3D5B"/>
    <w:rsid w:val="00D26F61"/>
    <w:rsid w:val="00D75C21"/>
    <w:rsid w:val="00D86265"/>
    <w:rsid w:val="00DA6A52"/>
    <w:rsid w:val="00F72BC2"/>
    <w:rsid w:val="00F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D7BD48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8F135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624C4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E390F"/>
    <w:pPr>
      <w:widowControl w:val="0"/>
      <w:autoSpaceDE w:val="0"/>
      <w:autoSpaceDN w:val="0"/>
      <w:spacing w:after="0" w:line="240" w:lineRule="auto"/>
      <w:ind w:left="231"/>
    </w:pPr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390F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BF5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ations.iadb.org/publications/spanish/document/Los-Objetivos-de-Desarrollo-del-Milenio-(ODM)-en-Am%C3%A9rica-Latina-M%C3%A1s-All%C3%A1-de-los-Promedios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1814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juan uribe</cp:lastModifiedBy>
  <cp:revision>3</cp:revision>
  <dcterms:created xsi:type="dcterms:W3CDTF">2020-08-26T10:49:00Z</dcterms:created>
  <dcterms:modified xsi:type="dcterms:W3CDTF">2020-08-26T19:20:00Z</dcterms:modified>
</cp:coreProperties>
</file>