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72"/>
        <w:gridCol w:w="2948"/>
        <w:gridCol w:w="425"/>
        <w:gridCol w:w="709"/>
        <w:gridCol w:w="1858"/>
      </w:tblGrid>
      <w:tr w:rsidR="006E6768" w:rsidRPr="009B4CC4" w14:paraId="022090BD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4146E" w14:textId="77777777" w:rsidR="00A64DBA" w:rsidRPr="009B4CC4" w:rsidRDefault="006E6768" w:rsidP="00A64DBA">
            <w:pPr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B4CC4">
              <w:rPr>
                <w:rFonts w:asciiTheme="minorHAnsi" w:hAnsiTheme="minorHAnsi"/>
                <w:b/>
                <w:sz w:val="28"/>
                <w:szCs w:val="28"/>
              </w:rPr>
              <w:t>PROGRAMA</w:t>
            </w:r>
            <w:r w:rsidR="005327D7" w:rsidRPr="009B4CC4">
              <w:rPr>
                <w:rFonts w:asciiTheme="minorHAnsi" w:hAnsiTheme="minorHAnsi"/>
                <w:b/>
                <w:sz w:val="28"/>
                <w:szCs w:val="28"/>
              </w:rPr>
              <w:t xml:space="preserve"> DE CURSO</w:t>
            </w:r>
          </w:p>
        </w:tc>
      </w:tr>
      <w:tr w:rsidR="002466A5" w:rsidRPr="009B4CC4" w14:paraId="62EE408B" w14:textId="77777777" w:rsidTr="009D1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5D4ECB" w14:textId="77777777" w:rsidR="002466A5" w:rsidRPr="009B4CC4" w:rsidRDefault="002466A5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B10" w14:textId="77777777" w:rsidR="002466A5" w:rsidRPr="009B4CC4" w:rsidRDefault="00B14963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ARQUITECTURA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DD9313" w14:textId="77777777" w:rsidR="002466A5" w:rsidRPr="009B4CC4" w:rsidRDefault="002466A5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06B6" w14:textId="7E849ECC" w:rsidR="002466A5" w:rsidRPr="009B4CC4" w:rsidRDefault="00CE62EE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AUA30002</w:t>
            </w:r>
            <w:bookmarkStart w:id="0" w:name="_GoBack"/>
            <w:bookmarkEnd w:id="0"/>
          </w:p>
        </w:tc>
      </w:tr>
      <w:tr w:rsidR="006E6768" w:rsidRPr="009B4CC4" w14:paraId="604F1517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EF8D3" w14:textId="77777777" w:rsidR="006E6768" w:rsidRPr="009B4CC4" w:rsidRDefault="006E6768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Nombre de la actividad curricular</w:t>
            </w:r>
          </w:p>
          <w:p w14:paraId="4A0C98CF" w14:textId="77777777" w:rsidR="00B14963" w:rsidRPr="009B4CC4" w:rsidRDefault="003A3406" w:rsidP="00B14963">
            <w:pPr>
              <w:ind w:left="709"/>
              <w:rPr>
                <w:rFonts w:asciiTheme="minorHAnsi" w:hAnsiTheme="minorHAnsi" w:cs="Arial"/>
                <w:color w:val="535353"/>
                <w:lang w:val="es-ES"/>
              </w:rPr>
            </w:pPr>
            <w:r w:rsidRPr="009B4CC4">
              <w:rPr>
                <w:rFonts w:asciiTheme="minorHAnsi" w:hAnsiTheme="minorHAnsi" w:cs="Arial"/>
                <w:lang w:val="es-ES"/>
              </w:rPr>
              <w:t>CULTURA DE LA ARQUITECTURA CLÁSICA</w:t>
            </w:r>
          </w:p>
        </w:tc>
      </w:tr>
      <w:tr w:rsidR="006E6768" w:rsidRPr="009B4CC4" w14:paraId="21365987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FAB" w14:textId="77777777" w:rsidR="006E6768" w:rsidRPr="009B4CC4" w:rsidRDefault="006E6768" w:rsidP="00403D19">
            <w:pPr>
              <w:spacing w:before="120" w:after="120"/>
              <w:ind w:left="7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Nombre de la actividad curricular en inglés</w:t>
            </w:r>
          </w:p>
          <w:p w14:paraId="073F4492" w14:textId="5C5478F3" w:rsidR="006E6768" w:rsidRPr="009B4CC4" w:rsidRDefault="003A3406" w:rsidP="00492D56">
            <w:pPr>
              <w:widowControl w:val="0"/>
              <w:autoSpaceDE w:val="0"/>
              <w:autoSpaceDN w:val="0"/>
              <w:adjustRightInd w:val="0"/>
              <w:ind w:left="709"/>
              <w:rPr>
                <w:rFonts w:asciiTheme="minorHAnsi" w:hAnsiTheme="minorHAnsi" w:cs="Arial"/>
                <w:color w:val="535353"/>
                <w:lang w:val="es-ES"/>
              </w:rPr>
            </w:pPr>
            <w:r w:rsidRPr="009B4CC4">
              <w:rPr>
                <w:rFonts w:asciiTheme="minorHAnsi" w:hAnsiTheme="minorHAnsi" w:cs="Arial"/>
                <w:bCs/>
                <w:lang w:val="es-ES"/>
              </w:rPr>
              <w:t>CLASSIC</w:t>
            </w:r>
            <w:r w:rsidR="008D2CF7" w:rsidRPr="009B4CC4">
              <w:rPr>
                <w:rFonts w:asciiTheme="minorHAnsi" w:hAnsiTheme="minorHAnsi" w:cs="Arial"/>
                <w:bCs/>
                <w:lang w:val="es-ES"/>
              </w:rPr>
              <w:t>AL</w:t>
            </w:r>
            <w:r w:rsidRPr="009B4CC4">
              <w:rPr>
                <w:rFonts w:asciiTheme="minorHAnsi" w:hAnsiTheme="minorHAnsi" w:cs="Arial"/>
                <w:bCs/>
                <w:lang w:val="es-ES"/>
              </w:rPr>
              <w:t xml:space="preserve"> ARCHITECTURE</w:t>
            </w:r>
            <w:r w:rsidR="008D2CF7" w:rsidRPr="009B4CC4">
              <w:rPr>
                <w:rFonts w:asciiTheme="minorHAnsi" w:hAnsiTheme="minorHAnsi" w:cs="Arial"/>
                <w:bCs/>
                <w:lang w:val="es-ES"/>
              </w:rPr>
              <w:t xml:space="preserve"> </w:t>
            </w:r>
            <w:r w:rsidR="00492D56" w:rsidRPr="009B4CC4">
              <w:rPr>
                <w:rFonts w:asciiTheme="minorHAnsi" w:hAnsiTheme="minorHAnsi" w:cs="Arial"/>
                <w:bCs/>
                <w:lang w:val="es-ES"/>
              </w:rPr>
              <w:t>TRADITION</w:t>
            </w:r>
          </w:p>
        </w:tc>
      </w:tr>
      <w:tr w:rsidR="005327D7" w:rsidRPr="009B4CC4" w14:paraId="465AE435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445" w14:textId="77777777" w:rsidR="005327D7" w:rsidRPr="009B4CC4" w:rsidRDefault="005327D7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Palabras Clave</w:t>
            </w:r>
          </w:p>
          <w:p w14:paraId="73E8D5B1" w14:textId="77777777" w:rsidR="005327D7" w:rsidRPr="009B4CC4" w:rsidRDefault="008D2CF7" w:rsidP="00403D19">
            <w:pPr>
              <w:ind w:left="720"/>
              <w:rPr>
                <w:rFonts w:asciiTheme="minorHAnsi" w:hAnsiTheme="minorHAnsi" w:cs="Arial"/>
                <w:b/>
              </w:rPr>
            </w:pPr>
            <w:r w:rsidRPr="009B4CC4">
              <w:rPr>
                <w:rFonts w:asciiTheme="minorHAnsi" w:hAnsiTheme="minorHAnsi" w:cs="Arial"/>
                <w:lang w:val="es-ES"/>
              </w:rPr>
              <w:t>ARQUITECTURA; HISTORIA; CLASICISMO; ARTE; CULTURA; SOCIEDAD</w:t>
            </w:r>
          </w:p>
        </w:tc>
      </w:tr>
      <w:tr w:rsidR="006E6768" w:rsidRPr="009B4CC4" w14:paraId="734C2A16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74D" w14:textId="77777777" w:rsidR="006E6768" w:rsidRPr="009B4CC4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/>
                <w:b/>
                <w:sz w:val="24"/>
                <w:szCs w:val="24"/>
              </w:rPr>
              <w:t xml:space="preserve">Unidad Académica </w:t>
            </w:r>
          </w:p>
          <w:p w14:paraId="7A463AD6" w14:textId="4054CEFC" w:rsidR="006E6768" w:rsidRPr="009B4CC4" w:rsidRDefault="00B14963" w:rsidP="009B4CC4">
            <w:pPr>
              <w:ind w:left="709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 w:cs="Arial"/>
                <w:lang w:val="es-ES"/>
              </w:rPr>
              <w:t xml:space="preserve">Departamento </w:t>
            </w:r>
            <w:r w:rsidR="00B3377D" w:rsidRPr="009B4CC4">
              <w:rPr>
                <w:rFonts w:asciiTheme="minorHAnsi" w:hAnsiTheme="minorHAnsi" w:cs="Arial"/>
                <w:lang w:val="es-ES"/>
              </w:rPr>
              <w:t>de Arquitectura</w:t>
            </w:r>
            <w:r w:rsidR="009B4CC4" w:rsidRPr="009B4CC4">
              <w:rPr>
                <w:rFonts w:asciiTheme="minorHAnsi" w:hAnsiTheme="minorHAnsi" w:cs="Arial"/>
                <w:lang w:val="es-ES"/>
              </w:rPr>
              <w:t xml:space="preserve"> /</w:t>
            </w:r>
            <w:r w:rsidR="009935F6" w:rsidRPr="009B4CC4">
              <w:rPr>
                <w:rFonts w:asciiTheme="minorHAnsi" w:hAnsiTheme="minorHAnsi" w:cs="Arial"/>
                <w:lang w:val="es-ES"/>
              </w:rPr>
              <w:t xml:space="preserve"> Instituto de Historia y Patrimonio</w:t>
            </w:r>
          </w:p>
        </w:tc>
      </w:tr>
      <w:tr w:rsidR="006E6768" w:rsidRPr="009B4CC4" w14:paraId="0BDDD1D3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20E" w14:textId="77777777" w:rsidR="00C61F88" w:rsidRPr="009B4CC4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/>
                <w:b/>
                <w:sz w:val="24"/>
                <w:szCs w:val="24"/>
              </w:rPr>
              <w:t xml:space="preserve">Ámbito </w:t>
            </w:r>
          </w:p>
          <w:p w14:paraId="71453ADC" w14:textId="77777777" w:rsidR="006E6768" w:rsidRPr="009B4CC4" w:rsidRDefault="008A5F2E" w:rsidP="003A3406">
            <w:pPr>
              <w:spacing w:after="0" w:line="240" w:lineRule="auto"/>
              <w:ind w:left="720"/>
              <w:rPr>
                <w:rFonts w:asciiTheme="minorHAnsi" w:hAnsiTheme="minorHAnsi" w:cs="Arial"/>
                <w:lang w:val="es-ES"/>
              </w:rPr>
            </w:pPr>
            <w:r w:rsidRPr="009B4CC4">
              <w:rPr>
                <w:rFonts w:asciiTheme="minorHAnsi" w:hAnsiTheme="minorHAnsi" w:cs="Arial"/>
                <w:lang w:val="es-ES"/>
              </w:rPr>
              <w:t>LÍNEA HISTORÍA Y TEORÍA DE LA ARQUITECTURA</w:t>
            </w:r>
          </w:p>
          <w:p w14:paraId="07EFF9B8" w14:textId="77777777" w:rsidR="003A3406" w:rsidRPr="009B4CC4" w:rsidRDefault="003A3406" w:rsidP="003A3406">
            <w:pPr>
              <w:pStyle w:val="Prrafodelista"/>
              <w:numPr>
                <w:ilvl w:val="0"/>
                <w:numId w:val="17"/>
              </w:numPr>
              <w:ind w:left="738" w:hanging="284"/>
              <w:rPr>
                <w:rFonts w:cs="Calibri"/>
                <w:sz w:val="22"/>
                <w:szCs w:val="22"/>
                <w:lang w:val="es-ES"/>
              </w:rPr>
            </w:pPr>
            <w:r w:rsidRPr="009B4CC4">
              <w:rPr>
                <w:rFonts w:cs="Calibri"/>
                <w:sz w:val="22"/>
                <w:szCs w:val="22"/>
                <w:lang w:val="es-ES"/>
              </w:rPr>
              <w:t>Diagnosticar campos de acción</w:t>
            </w:r>
          </w:p>
          <w:p w14:paraId="1C4BBB9F" w14:textId="77777777" w:rsidR="003A3406" w:rsidRPr="009B4CC4" w:rsidRDefault="003A3406" w:rsidP="003A3406">
            <w:pPr>
              <w:pStyle w:val="Prrafodelista"/>
              <w:numPr>
                <w:ilvl w:val="0"/>
                <w:numId w:val="17"/>
              </w:numPr>
              <w:ind w:left="738" w:hanging="284"/>
              <w:rPr>
                <w:b/>
                <w:sz w:val="22"/>
                <w:szCs w:val="22"/>
              </w:rPr>
            </w:pPr>
            <w:r w:rsidRPr="009B4CC4">
              <w:rPr>
                <w:sz w:val="22"/>
                <w:szCs w:val="22"/>
              </w:rPr>
              <w:t>Investigar</w:t>
            </w:r>
          </w:p>
          <w:p w14:paraId="206989F2" w14:textId="77777777" w:rsidR="003A3406" w:rsidRPr="009B4CC4" w:rsidRDefault="003A3406" w:rsidP="003A3406">
            <w:pPr>
              <w:pStyle w:val="Prrafodelista"/>
              <w:ind w:left="1021"/>
              <w:rPr>
                <w:b/>
              </w:rPr>
            </w:pPr>
          </w:p>
        </w:tc>
      </w:tr>
      <w:tr w:rsidR="0092467F" w:rsidRPr="009B4CC4" w14:paraId="5DFD2AF2" w14:textId="77777777" w:rsidTr="00FE0B1D">
        <w:trPr>
          <w:trHeight w:val="70"/>
          <w:jc w:val="center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C73503" w14:textId="77777777" w:rsidR="0092467F" w:rsidRPr="009B4CC4" w:rsidRDefault="00163C62" w:rsidP="005F1815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 xml:space="preserve">Número de </w:t>
            </w:r>
            <w:r w:rsidR="0092467F" w:rsidRPr="009B4CC4">
              <w:rPr>
                <w:rFonts w:asciiTheme="minorHAnsi" w:hAnsiTheme="minorHAnsi" w:cs="Arial"/>
                <w:b/>
                <w:sz w:val="24"/>
                <w:szCs w:val="24"/>
              </w:rPr>
              <w:t>Créditos SCT</w:t>
            </w: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 xml:space="preserve"> - Chile</w:t>
            </w:r>
          </w:p>
          <w:p w14:paraId="0EB13A0F" w14:textId="54520C8F" w:rsidR="00B14963" w:rsidRPr="009B4CC4" w:rsidRDefault="00B14963" w:rsidP="009B4CC4">
            <w:pPr>
              <w:ind w:left="720"/>
              <w:rPr>
                <w:rFonts w:asciiTheme="minorHAnsi" w:hAnsiTheme="minorHAnsi" w:cs="Arial"/>
                <w:bCs/>
                <w:lang w:val="es-ES"/>
              </w:rPr>
            </w:pPr>
            <w:r w:rsidRPr="009B4CC4">
              <w:rPr>
                <w:rFonts w:asciiTheme="minorHAnsi" w:hAnsiTheme="minorHAnsi" w:cs="Arial"/>
                <w:bCs/>
                <w:lang w:val="es-ES"/>
              </w:rPr>
              <w:t>3</w:t>
            </w:r>
            <w:r w:rsidR="009B4CC4">
              <w:rPr>
                <w:rFonts w:asciiTheme="minorHAnsi" w:hAnsiTheme="minorHAnsi" w:cs="Arial"/>
                <w:bCs/>
                <w:lang w:val="es-ES"/>
              </w:rPr>
              <w:t xml:space="preserve"> (4,5 horas/semana)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00D1783" w14:textId="77777777" w:rsidR="0092467F" w:rsidRPr="009B4CC4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BC0B3" w14:textId="77777777" w:rsidR="0092467F" w:rsidRPr="009B4CC4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Horas indirectas</w:t>
            </w:r>
          </w:p>
          <w:p w14:paraId="622C7123" w14:textId="77777777" w:rsidR="0092467F" w:rsidRPr="009B4CC4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(no presencial)</w:t>
            </w:r>
          </w:p>
        </w:tc>
      </w:tr>
      <w:tr w:rsidR="0092467F" w:rsidRPr="009B4CC4" w14:paraId="5C18AC32" w14:textId="77777777" w:rsidTr="00FE0B1D">
        <w:trPr>
          <w:trHeight w:val="1207"/>
          <w:jc w:val="center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6580F2" w14:textId="77777777" w:rsidR="0092467F" w:rsidRPr="009B4CC4" w:rsidRDefault="0092467F" w:rsidP="0092467F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510A77E" w14:textId="0BEC45EB" w:rsidR="0092467F" w:rsidRPr="009B4CC4" w:rsidRDefault="009B4CC4" w:rsidP="00246D2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F675F8" w14:textId="0243121B" w:rsidR="0092467F" w:rsidRPr="009B4CC4" w:rsidRDefault="009B4CC4" w:rsidP="00246D2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1,5</w:t>
            </w:r>
          </w:p>
        </w:tc>
      </w:tr>
      <w:tr w:rsidR="0092467F" w:rsidRPr="009B4CC4" w14:paraId="3DFA2069" w14:textId="77777777" w:rsidTr="00FE0B1D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2CE" w14:textId="77777777" w:rsidR="0092467F" w:rsidRPr="009B4CC4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E1B" w14:textId="4A841621" w:rsidR="0092467F" w:rsidRPr="009B4CC4" w:rsidRDefault="009B4CC4" w:rsidP="00246D23">
            <w:pPr>
              <w:spacing w:before="120" w:after="120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Taller 1 + Fundamentos de la arquitectura</w:t>
            </w:r>
          </w:p>
        </w:tc>
      </w:tr>
      <w:tr w:rsidR="0092467F" w:rsidRPr="009B4CC4" w14:paraId="5144C76D" w14:textId="77777777" w:rsidTr="00FE0B1D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460" w14:textId="77777777" w:rsidR="0092467F" w:rsidRPr="009B4CC4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Propósito formativo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49C" w14:textId="77777777" w:rsidR="0092467F" w:rsidRPr="009B4CC4" w:rsidRDefault="003A3406" w:rsidP="003A3406">
            <w:pPr>
              <w:pStyle w:val="Cuerpo"/>
              <w:jc w:val="both"/>
              <w:rPr>
                <w:rFonts w:asciiTheme="minorHAnsi" w:eastAsia="Trebuchet MS" w:hAnsiTheme="minorHAnsi" w:cs="Trebuchet MS"/>
                <w:sz w:val="22"/>
                <w:szCs w:val="22"/>
              </w:rPr>
            </w:pPr>
            <w:r w:rsidRPr="009B4CC4">
              <w:rPr>
                <w:rFonts w:asciiTheme="minorHAnsi" w:hAnsiTheme="minorHAnsi"/>
                <w:sz w:val="22"/>
                <w:szCs w:val="22"/>
              </w:rPr>
              <w:t>Habilitar al estudiante para la elaboración y construcción de marcos teóricos que le permitan considerar las distintas variables que forman parte de un determinado problema arquitectónico, poniendo énfasis en el contexto histórico y sociocultural desde la arquitectura clásica.</w:t>
            </w:r>
          </w:p>
        </w:tc>
      </w:tr>
      <w:tr w:rsidR="0092467F" w:rsidRPr="009B4CC4" w14:paraId="3A9BB860" w14:textId="77777777" w:rsidTr="00FE0B1D">
        <w:trPr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9DF" w14:textId="77777777" w:rsidR="0092467F" w:rsidRPr="009B4CC4" w:rsidRDefault="00CA551F" w:rsidP="005F181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 xml:space="preserve">Competencias y </w:t>
            </w:r>
            <w:proofErr w:type="spellStart"/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s</w:t>
            </w:r>
            <w:r w:rsidR="0092467F" w:rsidRPr="009B4CC4">
              <w:rPr>
                <w:rFonts w:asciiTheme="minorHAnsi" w:hAnsiTheme="minorHAnsi" w:cs="Arial"/>
                <w:b/>
                <w:sz w:val="24"/>
                <w:szCs w:val="24"/>
              </w:rPr>
              <w:t>ubcompetencias</w:t>
            </w:r>
            <w:proofErr w:type="spellEnd"/>
            <w:r w:rsidR="0092467F" w:rsidRPr="009B4CC4">
              <w:rPr>
                <w:rFonts w:asciiTheme="minorHAnsi" w:hAnsiTheme="minorHAnsi" w:cs="Arial"/>
                <w:b/>
                <w:sz w:val="24"/>
                <w:szCs w:val="24"/>
              </w:rPr>
              <w:t xml:space="preserve"> a las que contribuye el curso 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11B8" w14:textId="77777777" w:rsidR="003A3406" w:rsidRPr="009B4CC4" w:rsidRDefault="009D15EE" w:rsidP="003A3406">
            <w:pPr>
              <w:spacing w:after="0" w:line="240" w:lineRule="auto"/>
              <w:jc w:val="both"/>
              <w:rPr>
                <w:rFonts w:asciiTheme="minorHAnsi" w:hAnsiTheme="minorHAnsi"/>
                <w:lang w:val="es-ES"/>
              </w:rPr>
            </w:pPr>
            <w:r w:rsidRPr="009B4CC4">
              <w:rPr>
                <w:rFonts w:asciiTheme="minorHAnsi" w:hAnsiTheme="minorHAnsi"/>
              </w:rPr>
              <w:t>8.1.</w:t>
            </w:r>
            <w:r w:rsidR="008A5F2E" w:rsidRPr="009B4CC4">
              <w:rPr>
                <w:rFonts w:asciiTheme="minorHAnsi" w:hAnsiTheme="minorHAnsi"/>
              </w:rPr>
              <w:t xml:space="preserve"> </w:t>
            </w:r>
            <w:r w:rsidR="003A3406" w:rsidRPr="009B4CC4">
              <w:rPr>
                <w:rFonts w:asciiTheme="minorHAnsi" w:hAnsiTheme="minorHAnsi"/>
                <w:lang w:val="es-ES"/>
              </w:rPr>
              <w:t>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14:paraId="53CD9449" w14:textId="77777777" w:rsidR="003A3406" w:rsidRPr="009B4CC4" w:rsidRDefault="003A3406" w:rsidP="003A3406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  <w:lang w:val="es-ES"/>
              </w:rPr>
              <w:t>8.1</w:t>
            </w:r>
            <w:proofErr w:type="gramStart"/>
            <w:r w:rsidRPr="009B4CC4">
              <w:rPr>
                <w:rFonts w:asciiTheme="minorHAnsi" w:hAnsiTheme="minorHAnsi"/>
                <w:lang w:val="es-ES"/>
              </w:rPr>
              <w:t>.</w:t>
            </w:r>
            <w:r w:rsidRPr="009B4CC4">
              <w:rPr>
                <w:rFonts w:asciiTheme="minorHAnsi" w:hAnsiTheme="minorHAnsi"/>
              </w:rPr>
              <w:t>a</w:t>
            </w:r>
            <w:proofErr w:type="gramEnd"/>
            <w:r w:rsidRPr="009B4CC4">
              <w:rPr>
                <w:rFonts w:asciiTheme="minorHAnsi" w:hAnsiTheme="minorHAnsi"/>
              </w:rPr>
              <w:t xml:space="preserve">.  Construyendo un marco teórico de aproximación al </w:t>
            </w:r>
            <w:r w:rsidRPr="009B4CC4">
              <w:rPr>
                <w:rFonts w:asciiTheme="minorHAnsi" w:hAnsiTheme="minorHAnsi"/>
              </w:rPr>
              <w:lastRenderedPageBreak/>
              <w:t>problema, articulando los temas disciplinares, con referentes en la historia, las teorías y las tipologías de la arquitectura tanto en lo local como en lo global.</w:t>
            </w:r>
          </w:p>
          <w:p w14:paraId="10BEA990" w14:textId="77777777" w:rsidR="003A3406" w:rsidRPr="009B4CC4" w:rsidRDefault="003A3406" w:rsidP="003A3406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8.1</w:t>
            </w:r>
            <w:proofErr w:type="gramStart"/>
            <w:r w:rsidRPr="009B4CC4">
              <w:rPr>
                <w:rFonts w:asciiTheme="minorHAnsi" w:hAnsiTheme="minorHAnsi"/>
              </w:rPr>
              <w:t>.b</w:t>
            </w:r>
            <w:proofErr w:type="gramEnd"/>
            <w:r w:rsidRPr="009B4CC4">
              <w:rPr>
                <w:rFonts w:asciiTheme="minorHAnsi" w:hAnsiTheme="minorHAnsi"/>
              </w:rPr>
              <w:t>. Recabando, seleccionando y elaborando la información de manera tal de utilizar la más apropiada para el caso estudiado, relacionándola con las aproximaciones intuitivas previas.</w:t>
            </w:r>
          </w:p>
          <w:p w14:paraId="7D7BA225" w14:textId="77777777" w:rsidR="003A3406" w:rsidRPr="009B4CC4" w:rsidRDefault="003A3406" w:rsidP="003A3406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8.1</w:t>
            </w:r>
            <w:proofErr w:type="gramStart"/>
            <w:r w:rsidRPr="009B4CC4">
              <w:rPr>
                <w:rFonts w:asciiTheme="minorHAnsi" w:hAnsiTheme="minorHAnsi"/>
              </w:rPr>
              <w:t>.c</w:t>
            </w:r>
            <w:proofErr w:type="gramEnd"/>
            <w:r w:rsidRPr="009B4CC4">
              <w:rPr>
                <w:rFonts w:asciiTheme="minorHAnsi" w:hAnsiTheme="minorHAnsi"/>
              </w:rPr>
              <w:t>.  Observando y registrando la dimensión física del contexto de la arquitectura a través de las herramientas apropiadas como planos de levantamiento, croquis, modelos espaciales u otros soportes gráficos articulándolas con otras como la escritura y/o la fotografía, por citar algunos.</w:t>
            </w:r>
          </w:p>
          <w:p w14:paraId="0B08656C" w14:textId="77777777" w:rsidR="003A3406" w:rsidRPr="009B4CC4" w:rsidRDefault="003A3406" w:rsidP="003A3406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8.1</w:t>
            </w:r>
            <w:proofErr w:type="gramStart"/>
            <w:r w:rsidRPr="009B4CC4">
              <w:rPr>
                <w:rFonts w:asciiTheme="minorHAnsi" w:hAnsiTheme="minorHAnsi"/>
              </w:rPr>
              <w:t>.d</w:t>
            </w:r>
            <w:proofErr w:type="gramEnd"/>
            <w:r w:rsidRPr="009B4CC4">
              <w:rPr>
                <w:rFonts w:asciiTheme="minorHAnsi" w:hAnsiTheme="minorHAnsi"/>
              </w:rPr>
              <w:t>. Analizando las lógicas bajo las cuales se rige la dimensión social del espacio estudiado como análisis críticos en forma de textos o imágenes etc. respetando la diversidad y multiculturalidad.</w:t>
            </w:r>
          </w:p>
          <w:p w14:paraId="5C279D00" w14:textId="77777777" w:rsidR="009D15EE" w:rsidRPr="009B4CC4" w:rsidRDefault="003A3406" w:rsidP="003A3406">
            <w:pPr>
              <w:pStyle w:val="Cuerpo"/>
              <w:tabs>
                <w:tab w:val="left" w:pos="601"/>
              </w:tabs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9B4CC4">
              <w:rPr>
                <w:rFonts w:asciiTheme="minorHAnsi" w:hAnsiTheme="minorHAnsi"/>
                <w:sz w:val="22"/>
                <w:szCs w:val="22"/>
                <w:lang w:val="es-CL"/>
              </w:rPr>
              <w:t>8.1</w:t>
            </w:r>
            <w:proofErr w:type="gramStart"/>
            <w:r w:rsidRPr="009B4CC4">
              <w:rPr>
                <w:rFonts w:asciiTheme="minorHAnsi" w:hAnsiTheme="minorHAnsi"/>
                <w:sz w:val="22"/>
                <w:szCs w:val="22"/>
                <w:lang w:val="es-CL"/>
              </w:rPr>
              <w:t>.e</w:t>
            </w:r>
            <w:proofErr w:type="gramEnd"/>
            <w:r w:rsidRPr="009B4CC4">
              <w:rPr>
                <w:rFonts w:asciiTheme="minorHAnsi" w:hAnsiTheme="minorHAnsi"/>
                <w:sz w:val="22"/>
                <w:szCs w:val="22"/>
                <w:lang w:val="es-CL"/>
              </w:rPr>
              <w:t>. Conociendo las características políticas, económicas y legales que rigen o surgen tanto de la problemática como del lugar estudiado.</w:t>
            </w:r>
          </w:p>
          <w:p w14:paraId="76BEEEC0" w14:textId="77777777" w:rsidR="003A3406" w:rsidRPr="009B4CC4" w:rsidRDefault="003A3406" w:rsidP="003A3406">
            <w:pPr>
              <w:pStyle w:val="Cuerpo"/>
              <w:tabs>
                <w:tab w:val="left" w:pos="60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DA2F38" w14:textId="77777777" w:rsidR="003A3406" w:rsidRPr="009B4CC4" w:rsidRDefault="003A3406" w:rsidP="003A3406">
            <w:pPr>
              <w:spacing w:after="0" w:line="240" w:lineRule="auto"/>
              <w:jc w:val="both"/>
              <w:rPr>
                <w:rFonts w:asciiTheme="minorHAnsi" w:hAnsiTheme="minorHAnsi"/>
                <w:lang w:val="es-ES"/>
              </w:rPr>
            </w:pPr>
            <w:r w:rsidRPr="009B4CC4">
              <w:rPr>
                <w:rFonts w:asciiTheme="minorHAnsi" w:hAnsiTheme="minorHAnsi"/>
                <w:lang w:val="es-ES"/>
              </w:rPr>
              <w:t>8.2. Observar y pensar de manera crítica la realidad en función del</w:t>
            </w:r>
            <w:r w:rsidR="00D17826" w:rsidRPr="009B4CC4">
              <w:rPr>
                <w:rFonts w:asciiTheme="minorHAnsi" w:hAnsiTheme="minorHAnsi"/>
                <w:lang w:val="es-ES"/>
              </w:rPr>
              <w:t xml:space="preserve"> </w:t>
            </w:r>
            <w:r w:rsidRPr="009B4CC4">
              <w:rPr>
                <w:rFonts w:asciiTheme="minorHAnsi" w:hAnsiTheme="minorHAnsi"/>
                <w:lang w:val="es-ES"/>
              </w:rPr>
              <w:t>planteamiento de un problema.</w:t>
            </w:r>
          </w:p>
          <w:p w14:paraId="6E52275F" w14:textId="77777777" w:rsidR="003A3406" w:rsidRPr="009B4CC4" w:rsidRDefault="003A3406" w:rsidP="003A340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  <w:lang w:val="es-ES"/>
              </w:rPr>
              <w:t>8.2</w:t>
            </w:r>
            <w:proofErr w:type="gramStart"/>
            <w:r w:rsidRPr="009B4CC4">
              <w:rPr>
                <w:rFonts w:asciiTheme="minorHAnsi" w:hAnsiTheme="minorHAnsi"/>
                <w:lang w:val="es-ES"/>
              </w:rPr>
              <w:t>.</w:t>
            </w:r>
            <w:r w:rsidR="00D17826" w:rsidRPr="009B4CC4">
              <w:rPr>
                <w:rFonts w:asciiTheme="minorHAnsi" w:hAnsiTheme="minorHAnsi"/>
                <w:lang w:val="es-ES"/>
              </w:rPr>
              <w:t>a</w:t>
            </w:r>
            <w:proofErr w:type="gramEnd"/>
            <w:r w:rsidR="00D17826" w:rsidRPr="009B4CC4">
              <w:rPr>
                <w:rFonts w:asciiTheme="minorHAnsi" w:hAnsiTheme="minorHAnsi"/>
                <w:lang w:val="es-ES"/>
              </w:rPr>
              <w:t>.</w:t>
            </w:r>
            <w:r w:rsidRPr="009B4CC4">
              <w:rPr>
                <w:rFonts w:asciiTheme="minorHAnsi" w:hAnsiTheme="minorHAnsi"/>
                <w:lang w:val="es-ES"/>
              </w:rPr>
              <w:t xml:space="preserve"> </w:t>
            </w:r>
            <w:r w:rsidRPr="009B4CC4">
              <w:rPr>
                <w:rFonts w:asciiTheme="minorHAnsi" w:hAnsiTheme="minorHAnsi"/>
              </w:rPr>
              <w:t>Desarrollando pensamiento crítico actualizado y contextualizado, movilizando recursos transversales que sean pertinentes.</w:t>
            </w:r>
          </w:p>
          <w:p w14:paraId="60BD51E9" w14:textId="77777777" w:rsidR="003A3406" w:rsidRPr="009B4CC4" w:rsidRDefault="003A3406" w:rsidP="003A340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8.2</w:t>
            </w:r>
            <w:proofErr w:type="gramStart"/>
            <w:r w:rsidRPr="009B4CC4">
              <w:rPr>
                <w:rFonts w:asciiTheme="minorHAnsi" w:hAnsiTheme="minorHAnsi"/>
              </w:rPr>
              <w:t>.b</w:t>
            </w:r>
            <w:proofErr w:type="gramEnd"/>
            <w:r w:rsidRPr="009B4CC4">
              <w:rPr>
                <w:rFonts w:asciiTheme="minorHAnsi" w:hAnsiTheme="minorHAnsi"/>
              </w:rPr>
              <w:t>. Reuniendo, seleccionando e interpretando información relevante al caso de estudio.</w:t>
            </w:r>
          </w:p>
          <w:p w14:paraId="59FC2EC9" w14:textId="77777777" w:rsidR="009D15EE" w:rsidRPr="009B4CC4" w:rsidRDefault="00D17826" w:rsidP="00587855">
            <w:pPr>
              <w:pStyle w:val="Cuerpo"/>
              <w:tabs>
                <w:tab w:val="left" w:pos="601"/>
              </w:tabs>
              <w:jc w:val="both"/>
              <w:rPr>
                <w:rFonts w:asciiTheme="minorHAnsi" w:eastAsia="Trebuchet MS" w:hAnsiTheme="minorHAnsi" w:cs="Trebuchet MS"/>
                <w:sz w:val="22"/>
                <w:szCs w:val="22"/>
              </w:rPr>
            </w:pPr>
            <w:r w:rsidRPr="009B4CC4">
              <w:rPr>
                <w:rFonts w:asciiTheme="minorHAnsi" w:hAnsiTheme="minorHAnsi"/>
                <w:sz w:val="22"/>
                <w:szCs w:val="22"/>
                <w:lang w:val="es-CL"/>
              </w:rPr>
              <w:t>8.2</w:t>
            </w:r>
            <w:proofErr w:type="gramStart"/>
            <w:r w:rsidRPr="009B4CC4">
              <w:rPr>
                <w:rFonts w:asciiTheme="minorHAnsi" w:hAnsiTheme="minorHAnsi"/>
                <w:sz w:val="22"/>
                <w:szCs w:val="22"/>
                <w:lang w:val="es-CL"/>
              </w:rPr>
              <w:t>.c</w:t>
            </w:r>
            <w:proofErr w:type="gramEnd"/>
            <w:r w:rsidRPr="009B4CC4">
              <w:rPr>
                <w:rFonts w:asciiTheme="minorHAnsi" w:hAnsiTheme="minorHAnsi"/>
                <w:sz w:val="22"/>
                <w:szCs w:val="22"/>
                <w:lang w:val="es-CL"/>
              </w:rPr>
              <w:t>.</w:t>
            </w:r>
            <w:r w:rsidR="003A3406" w:rsidRPr="009B4CC4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Sintetizando la información recabada de manera tal que pueda ser comprendida por otros.</w:t>
            </w:r>
          </w:p>
        </w:tc>
      </w:tr>
      <w:tr w:rsidR="0092467F" w:rsidRPr="009B4CC4" w14:paraId="50746E45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F2C" w14:textId="77777777" w:rsidR="0092467F" w:rsidRPr="009B4CC4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Resultados de Aprendizaje</w:t>
            </w:r>
          </w:p>
          <w:p w14:paraId="413BCBB9" w14:textId="77777777" w:rsidR="000B5070" w:rsidRPr="009B4CC4" w:rsidRDefault="000B5070" w:rsidP="009B4CC4">
            <w:pPr>
              <w:pStyle w:val="Prrafodelista"/>
              <w:numPr>
                <w:ilvl w:val="2"/>
                <w:numId w:val="3"/>
              </w:numPr>
              <w:jc w:val="both"/>
              <w:rPr>
                <w:sz w:val="22"/>
                <w:szCs w:val="22"/>
              </w:rPr>
            </w:pPr>
            <w:r w:rsidRPr="009B4CC4">
              <w:rPr>
                <w:sz w:val="22"/>
                <w:szCs w:val="22"/>
              </w:rPr>
              <w:t>Observar los elementos que definen lo clásico</w:t>
            </w:r>
          </w:p>
          <w:p w14:paraId="2E034FA7" w14:textId="77777777" w:rsidR="000B5070" w:rsidRPr="009B4CC4" w:rsidRDefault="000B5070" w:rsidP="009B4CC4">
            <w:pPr>
              <w:pStyle w:val="Prrafodelista"/>
              <w:numPr>
                <w:ilvl w:val="2"/>
                <w:numId w:val="3"/>
              </w:numPr>
              <w:jc w:val="both"/>
              <w:rPr>
                <w:sz w:val="22"/>
                <w:szCs w:val="22"/>
              </w:rPr>
            </w:pPr>
            <w:r w:rsidRPr="009B4CC4">
              <w:rPr>
                <w:sz w:val="22"/>
                <w:szCs w:val="22"/>
              </w:rPr>
              <w:t>Reconocer los sistemas culturales y artísticos como sustento de la producción arquitectónica</w:t>
            </w:r>
          </w:p>
          <w:p w14:paraId="179C1018" w14:textId="61AC3016" w:rsidR="000B5070" w:rsidRPr="009B4CC4" w:rsidRDefault="000B5070" w:rsidP="009B4CC4">
            <w:pPr>
              <w:pStyle w:val="Prrafodelista"/>
              <w:numPr>
                <w:ilvl w:val="2"/>
                <w:numId w:val="3"/>
              </w:numPr>
              <w:jc w:val="both"/>
              <w:rPr>
                <w:sz w:val="22"/>
                <w:szCs w:val="22"/>
              </w:rPr>
            </w:pPr>
            <w:r w:rsidRPr="009B4CC4">
              <w:rPr>
                <w:sz w:val="22"/>
                <w:szCs w:val="22"/>
              </w:rPr>
              <w:t xml:space="preserve">Identificar tipologías de organización espacial y urbana en los diversos contextos culturales y geográficos. </w:t>
            </w:r>
          </w:p>
          <w:p w14:paraId="59222BC7" w14:textId="4851CE3F" w:rsidR="000B5070" w:rsidRPr="009B4CC4" w:rsidRDefault="000B5070" w:rsidP="009B4CC4">
            <w:pPr>
              <w:spacing w:after="0" w:line="240" w:lineRule="auto"/>
              <w:ind w:left="1080" w:hanging="720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 xml:space="preserve">9.2.1.      Ordenar la información y </w:t>
            </w:r>
            <w:proofErr w:type="spellStart"/>
            <w:r w:rsidRPr="009B4CC4">
              <w:rPr>
                <w:rFonts w:asciiTheme="minorHAnsi" w:hAnsiTheme="minorHAnsi"/>
              </w:rPr>
              <w:t>casuistica</w:t>
            </w:r>
            <w:proofErr w:type="spellEnd"/>
            <w:r w:rsidRPr="009B4CC4">
              <w:rPr>
                <w:rFonts w:asciiTheme="minorHAnsi" w:hAnsiTheme="minorHAnsi"/>
              </w:rPr>
              <w:t xml:space="preserve"> de acuerdo a los </w:t>
            </w:r>
            <w:proofErr w:type="spellStart"/>
            <w:r w:rsidRPr="009B4CC4">
              <w:rPr>
                <w:rFonts w:asciiTheme="minorHAnsi" w:hAnsiTheme="minorHAnsi"/>
              </w:rPr>
              <w:t>parametros</w:t>
            </w:r>
            <w:proofErr w:type="spellEnd"/>
            <w:r w:rsidRPr="009B4CC4">
              <w:rPr>
                <w:rFonts w:asciiTheme="minorHAnsi" w:hAnsiTheme="minorHAnsi"/>
              </w:rPr>
              <w:t xml:space="preserve"> referidos a lo clásico.</w:t>
            </w:r>
          </w:p>
          <w:p w14:paraId="0EF660F0" w14:textId="05623410" w:rsidR="000B5070" w:rsidRPr="009B4CC4" w:rsidRDefault="000B5070" w:rsidP="009B4CC4">
            <w:pPr>
              <w:spacing w:after="0" w:line="240" w:lineRule="auto"/>
              <w:ind w:left="1080" w:hanging="720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9.2.2.      Describir los procesos, estrategias y dinámicas que han configuran el concepto de lo clásico</w:t>
            </w:r>
          </w:p>
          <w:p w14:paraId="7D1602C0" w14:textId="7945EEB7" w:rsidR="0092467F" w:rsidRPr="009B4CC4" w:rsidRDefault="000B5070" w:rsidP="009B4CC4">
            <w:pPr>
              <w:spacing w:after="0" w:line="240" w:lineRule="auto"/>
              <w:ind w:left="1080" w:hanging="720"/>
              <w:jc w:val="both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9.2.3.      Reconocer el marco temporal e histórico dentro del cual se desarrolla el curso</w:t>
            </w:r>
          </w:p>
        </w:tc>
      </w:tr>
      <w:tr w:rsidR="0092467F" w:rsidRPr="009B4CC4" w14:paraId="3672D568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23E9" w14:textId="77777777" w:rsidR="0092467F" w:rsidRPr="009B4CC4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 xml:space="preserve">Saberes </w:t>
            </w:r>
            <w:r w:rsidR="00250076" w:rsidRPr="009B4CC4">
              <w:rPr>
                <w:rFonts w:asciiTheme="minorHAnsi" w:hAnsiTheme="minorHAnsi" w:cs="Arial"/>
                <w:b/>
                <w:sz w:val="24"/>
                <w:szCs w:val="24"/>
              </w:rPr>
              <w:t xml:space="preserve">fundamentales </w:t>
            </w: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/ Contenidos</w:t>
            </w:r>
          </w:p>
          <w:p w14:paraId="15E96921" w14:textId="77777777" w:rsidR="0092467F" w:rsidRPr="009B4CC4" w:rsidRDefault="0092467F" w:rsidP="000B5070">
            <w:pPr>
              <w:rPr>
                <w:rFonts w:asciiTheme="minorHAnsi" w:hAnsiTheme="minorHAnsi"/>
              </w:rPr>
            </w:pPr>
          </w:p>
        </w:tc>
      </w:tr>
      <w:tr w:rsidR="0092467F" w:rsidRPr="009B4CC4" w14:paraId="5DE6F84F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605" w14:textId="77777777" w:rsidR="0092467F" w:rsidRPr="009B4CC4" w:rsidRDefault="0092467F" w:rsidP="00B3377D">
            <w:pPr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Metodología</w:t>
            </w:r>
          </w:p>
          <w:p w14:paraId="1B60C359" w14:textId="77777777" w:rsidR="00B3377D" w:rsidRPr="009B4CC4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9B4CC4">
              <w:rPr>
                <w:rFonts w:cs="Calibri"/>
                <w:sz w:val="22"/>
                <w:szCs w:val="22"/>
                <w:lang w:val="es-ES"/>
              </w:rPr>
              <w:t xml:space="preserve">Sesiones expositivas incluyendo interacción a través de preguntas para inducir reflexión y </w:t>
            </w:r>
            <w:r w:rsidRPr="009B4CC4">
              <w:rPr>
                <w:rFonts w:cs="Calibri"/>
                <w:sz w:val="22"/>
                <w:szCs w:val="22"/>
                <w:lang w:val="es-ES"/>
              </w:rPr>
              <w:lastRenderedPageBreak/>
              <w:t xml:space="preserve">argumentación individual y grupal de los estudiantes. </w:t>
            </w:r>
            <w:r w:rsidRPr="009B4CC4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 </w:t>
            </w:r>
            <w:r w:rsidRPr="009B4CC4">
              <w:rPr>
                <w:rFonts w:cs="Calibri"/>
                <w:sz w:val="22"/>
                <w:szCs w:val="22"/>
                <w:lang w:val="es-ES"/>
              </w:rPr>
              <w:t>Dentro del Aula</w:t>
            </w:r>
          </w:p>
          <w:p w14:paraId="6A32E59A" w14:textId="77777777" w:rsidR="00B3377D" w:rsidRPr="009B4CC4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9B4CC4">
              <w:rPr>
                <w:rFonts w:cs="Calibri"/>
                <w:sz w:val="22"/>
                <w:szCs w:val="22"/>
                <w:lang w:val="es-ES"/>
              </w:rPr>
              <w:t>Conocimiento empírico del medio de los casos de estudio tratados en el curso a través de visitas a terreno u otro instrumento. Fuera del aula</w:t>
            </w:r>
          </w:p>
          <w:p w14:paraId="3D9F2E98" w14:textId="77777777" w:rsidR="00B3377D" w:rsidRPr="009B4CC4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9B4CC4">
              <w:rPr>
                <w:rFonts w:cs="Calibri"/>
                <w:sz w:val="22"/>
                <w:szCs w:val="22"/>
                <w:lang w:val="es-ES"/>
              </w:rPr>
              <w:t>Clases magistrales de invitados especialistas en temas relacionados con el curso según la oportunidad y disponibilidad del invitado. Dentro del Aula.</w:t>
            </w:r>
          </w:p>
          <w:p w14:paraId="7A7E649E" w14:textId="0AE3D619" w:rsidR="00B3377D" w:rsidRPr="009B4CC4" w:rsidRDefault="00B3377D" w:rsidP="009B4CC4">
            <w:pPr>
              <w:pStyle w:val="Prrafodelista"/>
              <w:numPr>
                <w:ilvl w:val="0"/>
                <w:numId w:val="13"/>
              </w:numPr>
              <w:jc w:val="both"/>
            </w:pPr>
            <w:r w:rsidRPr="009B4CC4">
              <w:rPr>
                <w:rFonts w:cs="Calibri"/>
                <w:sz w:val="22"/>
                <w:szCs w:val="22"/>
                <w:lang w:val="es-ES"/>
              </w:rPr>
              <w:t xml:space="preserve">Ejercicios grupales que serán desarrollados por los estudiantes en forma autónoma, fuera del aula </w:t>
            </w:r>
            <w:r w:rsidRPr="009B4CC4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 </w:t>
            </w:r>
          </w:p>
        </w:tc>
      </w:tr>
      <w:tr w:rsidR="0092467F" w:rsidRPr="009B4CC4" w14:paraId="79359D55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2BC" w14:textId="77777777" w:rsidR="0092467F" w:rsidRPr="009B4CC4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Evaluación</w:t>
            </w:r>
          </w:p>
          <w:p w14:paraId="66311637" w14:textId="77777777" w:rsidR="00B3377D" w:rsidRPr="009B4CC4" w:rsidRDefault="00B3377D" w:rsidP="008A5F2E">
            <w:pPr>
              <w:pStyle w:val="Prrafodelista"/>
              <w:numPr>
                <w:ilvl w:val="0"/>
                <w:numId w:val="14"/>
              </w:numPr>
              <w:rPr>
                <w:rFonts w:cs="Calibri"/>
                <w:sz w:val="22"/>
                <w:szCs w:val="22"/>
                <w:lang w:val="es-ES"/>
              </w:rPr>
            </w:pPr>
            <w:r w:rsidRPr="009B4CC4">
              <w:rPr>
                <w:rFonts w:cs="Calibri"/>
                <w:sz w:val="22"/>
                <w:szCs w:val="22"/>
                <w:lang w:val="es-ES"/>
              </w:rPr>
              <w:t xml:space="preserve">Instancia </w:t>
            </w:r>
            <w:proofErr w:type="spellStart"/>
            <w:r w:rsidRPr="009B4CC4">
              <w:rPr>
                <w:rFonts w:cs="Calibri"/>
                <w:sz w:val="22"/>
                <w:szCs w:val="22"/>
                <w:lang w:val="es-ES"/>
              </w:rPr>
              <w:t>sumativa</w:t>
            </w:r>
            <w:proofErr w:type="spellEnd"/>
            <w:r w:rsidRPr="009B4CC4">
              <w:rPr>
                <w:rFonts w:cs="Calibri"/>
                <w:sz w:val="22"/>
                <w:szCs w:val="22"/>
                <w:lang w:val="es-ES"/>
              </w:rPr>
              <w:t xml:space="preserve"> que se medida a través de pruebas de desarrollo y/o un ensayo </w:t>
            </w:r>
          </w:p>
          <w:p w14:paraId="042E245C" w14:textId="77777777" w:rsidR="0092467F" w:rsidRPr="009B4CC4" w:rsidRDefault="00B3377D" w:rsidP="008A5F2E">
            <w:pPr>
              <w:pStyle w:val="Prrafodelista"/>
              <w:numPr>
                <w:ilvl w:val="0"/>
                <w:numId w:val="14"/>
              </w:numPr>
            </w:pPr>
            <w:r w:rsidRPr="009B4CC4">
              <w:rPr>
                <w:rFonts w:cs="Calibri"/>
                <w:sz w:val="22"/>
                <w:szCs w:val="22"/>
                <w:lang w:val="es-ES"/>
              </w:rPr>
              <w:t>Instancia formativa que se medirá por un trabajo grupal</w:t>
            </w:r>
          </w:p>
        </w:tc>
      </w:tr>
      <w:tr w:rsidR="0092467F" w:rsidRPr="009B4CC4" w14:paraId="4CBBE5D1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C3C3" w14:textId="77777777" w:rsidR="0092467F" w:rsidRPr="009B4CC4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Requisitos de aprobación</w:t>
            </w:r>
          </w:p>
          <w:p w14:paraId="5D818443" w14:textId="77777777" w:rsidR="008D2CF7" w:rsidRPr="009B4CC4" w:rsidRDefault="008D2CF7" w:rsidP="00403D19">
            <w:pPr>
              <w:ind w:left="709"/>
              <w:rPr>
                <w:rFonts w:asciiTheme="minorHAnsi" w:hAnsiTheme="minorHAnsi"/>
              </w:rPr>
            </w:pPr>
          </w:p>
        </w:tc>
      </w:tr>
      <w:tr w:rsidR="0092467F" w:rsidRPr="009B4CC4" w14:paraId="44CD0BCB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C56D8" w14:textId="77777777" w:rsidR="0092467F" w:rsidRPr="009B4CC4" w:rsidRDefault="00E219F6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Bibliografía o</w:t>
            </w:r>
            <w:r w:rsidR="0092467F" w:rsidRPr="009B4CC4">
              <w:rPr>
                <w:rFonts w:asciiTheme="minorHAnsi" w:hAnsiTheme="minorHAnsi" w:cs="Arial"/>
                <w:b/>
                <w:sz w:val="24"/>
                <w:szCs w:val="24"/>
              </w:rPr>
              <w:t xml:space="preserve">bligatoria (no más de 5 textos) </w:t>
            </w:r>
          </w:p>
          <w:p w14:paraId="5A4C8717" w14:textId="28E3EBB5" w:rsidR="008D2CF7" w:rsidRPr="009B4CC4" w:rsidRDefault="009B4CC4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ARGAN</w:t>
            </w:r>
            <w:r w:rsidR="008D2CF7" w:rsidRPr="009B4CC4">
              <w:rPr>
                <w:rFonts w:asciiTheme="minorHAnsi" w:hAnsiTheme="minorHAnsi"/>
              </w:rPr>
              <w:t xml:space="preserve">, Giulio Carlo. El concepto del espacio arquitectónico : desde el barroco a nuestros días </w:t>
            </w:r>
          </w:p>
          <w:p w14:paraId="7CC36B68" w14:textId="61993B0C" w:rsidR="008D2CF7" w:rsidRPr="009B4CC4" w:rsidRDefault="008D2CF7" w:rsidP="009B4CC4">
            <w:pPr>
              <w:spacing w:after="0"/>
              <w:ind w:left="709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 xml:space="preserve">Buenos </w:t>
            </w:r>
            <w:proofErr w:type="gramStart"/>
            <w:r w:rsidRPr="009B4CC4">
              <w:rPr>
                <w:rFonts w:asciiTheme="minorHAnsi" w:hAnsiTheme="minorHAnsi"/>
              </w:rPr>
              <w:t>Aires :</w:t>
            </w:r>
            <w:proofErr w:type="gramEnd"/>
            <w:r w:rsidRPr="009B4CC4">
              <w:rPr>
                <w:rFonts w:asciiTheme="minorHAnsi" w:hAnsiTheme="minorHAnsi"/>
              </w:rPr>
              <w:t xml:space="preserve"> Nueva Visión c1973.</w:t>
            </w:r>
          </w:p>
          <w:p w14:paraId="6FFC708F" w14:textId="671C2BDC" w:rsidR="008D2CF7" w:rsidRPr="009B4CC4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GOMBRICH</w:t>
            </w:r>
            <w:r w:rsidR="008D2CF7" w:rsidRPr="009B4CC4">
              <w:rPr>
                <w:rFonts w:asciiTheme="minorHAnsi" w:hAnsiTheme="minorHAnsi"/>
              </w:rPr>
              <w:t xml:space="preserve">, E. H. La historia del arte </w:t>
            </w:r>
          </w:p>
          <w:p w14:paraId="6F340B42" w14:textId="4E7B1D84" w:rsidR="008D2CF7" w:rsidRPr="009B4CC4" w:rsidRDefault="008D2CF7" w:rsidP="009B4CC4">
            <w:pPr>
              <w:spacing w:after="0"/>
              <w:ind w:left="709"/>
              <w:rPr>
                <w:rFonts w:asciiTheme="minorHAnsi" w:hAnsiTheme="minorHAnsi"/>
              </w:rPr>
            </w:pPr>
            <w:proofErr w:type="gramStart"/>
            <w:r w:rsidRPr="009B4CC4">
              <w:rPr>
                <w:rFonts w:asciiTheme="minorHAnsi" w:hAnsiTheme="minorHAnsi"/>
              </w:rPr>
              <w:t>Madrid :</w:t>
            </w:r>
            <w:proofErr w:type="gramEnd"/>
            <w:r w:rsidRPr="009B4CC4">
              <w:rPr>
                <w:rFonts w:asciiTheme="minorHAnsi" w:hAnsiTheme="minorHAnsi"/>
              </w:rPr>
              <w:t xml:space="preserve"> </w:t>
            </w:r>
            <w:proofErr w:type="spellStart"/>
            <w:r w:rsidRPr="009B4CC4">
              <w:rPr>
                <w:rFonts w:asciiTheme="minorHAnsi" w:hAnsiTheme="minorHAnsi"/>
              </w:rPr>
              <w:t>Phaidon</w:t>
            </w:r>
            <w:proofErr w:type="spellEnd"/>
            <w:r w:rsidRPr="009B4CC4">
              <w:rPr>
                <w:rFonts w:asciiTheme="minorHAnsi" w:hAnsiTheme="minorHAnsi"/>
              </w:rPr>
              <w:t xml:space="preserve"> </w:t>
            </w:r>
            <w:proofErr w:type="spellStart"/>
            <w:r w:rsidRPr="009B4CC4">
              <w:rPr>
                <w:rFonts w:asciiTheme="minorHAnsi" w:hAnsiTheme="minorHAnsi"/>
              </w:rPr>
              <w:t>Press</w:t>
            </w:r>
            <w:proofErr w:type="spellEnd"/>
            <w:r w:rsidRPr="009B4CC4">
              <w:rPr>
                <w:rFonts w:asciiTheme="minorHAnsi" w:hAnsiTheme="minorHAnsi"/>
              </w:rPr>
              <w:t>, 2008.</w:t>
            </w:r>
          </w:p>
          <w:p w14:paraId="3AA0C86E" w14:textId="211013B7" w:rsidR="008D2CF7" w:rsidRPr="009B4CC4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KOSTOF</w:t>
            </w:r>
            <w:r w:rsidR="008D2CF7" w:rsidRPr="009B4CC4">
              <w:rPr>
                <w:rFonts w:asciiTheme="minorHAnsi" w:hAnsiTheme="minorHAnsi"/>
              </w:rPr>
              <w:t xml:space="preserve">, </w:t>
            </w:r>
            <w:proofErr w:type="spellStart"/>
            <w:r w:rsidR="008D2CF7" w:rsidRPr="009B4CC4">
              <w:rPr>
                <w:rFonts w:asciiTheme="minorHAnsi" w:hAnsiTheme="minorHAnsi"/>
              </w:rPr>
              <w:t>Spiro</w:t>
            </w:r>
            <w:proofErr w:type="spellEnd"/>
            <w:r w:rsidR="008D2CF7" w:rsidRPr="009B4CC4">
              <w:rPr>
                <w:rFonts w:asciiTheme="minorHAnsi" w:hAnsiTheme="minorHAnsi"/>
              </w:rPr>
              <w:t xml:space="preserve">. Historia de la arquitectura. </w:t>
            </w:r>
            <w:proofErr w:type="spellStart"/>
            <w:r w:rsidR="008D2CF7" w:rsidRPr="009B4CC4">
              <w:rPr>
                <w:rFonts w:asciiTheme="minorHAnsi" w:hAnsiTheme="minorHAnsi"/>
              </w:rPr>
              <w:t>Vols</w:t>
            </w:r>
            <w:proofErr w:type="spellEnd"/>
            <w:r w:rsidR="008D2CF7" w:rsidRPr="009B4CC4">
              <w:rPr>
                <w:rFonts w:asciiTheme="minorHAnsi" w:hAnsiTheme="minorHAnsi"/>
              </w:rPr>
              <w:t xml:space="preserve"> 1</w:t>
            </w:r>
            <w:proofErr w:type="gramStart"/>
            <w:r w:rsidR="008D2CF7" w:rsidRPr="009B4CC4">
              <w:rPr>
                <w:rFonts w:asciiTheme="minorHAnsi" w:hAnsiTheme="minorHAnsi"/>
              </w:rPr>
              <w:t>,2,3</w:t>
            </w:r>
            <w:proofErr w:type="gramEnd"/>
            <w:r w:rsidR="008D2CF7" w:rsidRPr="009B4CC4">
              <w:rPr>
                <w:rFonts w:asciiTheme="minorHAnsi" w:hAnsiTheme="minorHAnsi"/>
              </w:rPr>
              <w:t>.</w:t>
            </w:r>
          </w:p>
          <w:p w14:paraId="4305F6C4" w14:textId="642828D8" w:rsidR="008D2CF7" w:rsidRPr="009B4CC4" w:rsidRDefault="008D2CF7" w:rsidP="009B4CC4">
            <w:pPr>
              <w:spacing w:after="0"/>
              <w:ind w:left="709"/>
              <w:rPr>
                <w:rFonts w:asciiTheme="minorHAnsi" w:hAnsiTheme="minorHAnsi"/>
              </w:rPr>
            </w:pPr>
            <w:proofErr w:type="gramStart"/>
            <w:r w:rsidRPr="009B4CC4">
              <w:rPr>
                <w:rFonts w:asciiTheme="minorHAnsi" w:hAnsiTheme="minorHAnsi"/>
              </w:rPr>
              <w:t>Madrid :</w:t>
            </w:r>
            <w:proofErr w:type="gramEnd"/>
            <w:r w:rsidRPr="009B4CC4">
              <w:rPr>
                <w:rFonts w:asciiTheme="minorHAnsi" w:hAnsiTheme="minorHAnsi"/>
              </w:rPr>
              <w:t xml:space="preserve"> Alianza Forma, c1985.</w:t>
            </w:r>
          </w:p>
          <w:p w14:paraId="56D896E4" w14:textId="7265C43C" w:rsidR="008D2CF7" w:rsidRPr="009B4CC4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NORBERG-SCHULZ</w:t>
            </w:r>
            <w:r w:rsidR="008D2CF7" w:rsidRPr="009B4CC4">
              <w:rPr>
                <w:rFonts w:asciiTheme="minorHAnsi" w:hAnsiTheme="minorHAnsi"/>
              </w:rPr>
              <w:t xml:space="preserve">, Christian. Arquitectura occidental </w:t>
            </w:r>
          </w:p>
          <w:p w14:paraId="790E6FBA" w14:textId="73B3C2C7" w:rsidR="008D2CF7" w:rsidRPr="009B4CC4" w:rsidRDefault="008D2CF7" w:rsidP="009B4CC4">
            <w:pPr>
              <w:spacing w:after="0"/>
              <w:ind w:left="709"/>
              <w:rPr>
                <w:rFonts w:asciiTheme="minorHAnsi" w:hAnsiTheme="minorHAnsi"/>
              </w:rPr>
            </w:pPr>
            <w:proofErr w:type="gramStart"/>
            <w:r w:rsidRPr="009B4CC4">
              <w:rPr>
                <w:rFonts w:asciiTheme="minorHAnsi" w:hAnsiTheme="minorHAnsi"/>
              </w:rPr>
              <w:t>Barcelona :</w:t>
            </w:r>
            <w:proofErr w:type="gramEnd"/>
            <w:r w:rsidRPr="009B4CC4">
              <w:rPr>
                <w:rFonts w:asciiTheme="minorHAnsi" w:hAnsiTheme="minorHAnsi"/>
              </w:rPr>
              <w:t xml:space="preserve"> Gustavo Gili, 1999.</w:t>
            </w:r>
          </w:p>
          <w:p w14:paraId="39E12669" w14:textId="65E30113" w:rsidR="008D2CF7" w:rsidRPr="009B4CC4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9B4CC4">
              <w:rPr>
                <w:rFonts w:asciiTheme="minorHAnsi" w:hAnsiTheme="minorHAnsi"/>
              </w:rPr>
              <w:t>SUMMERSON</w:t>
            </w:r>
            <w:r w:rsidR="008D2CF7" w:rsidRPr="009B4CC4">
              <w:rPr>
                <w:rFonts w:asciiTheme="minorHAnsi" w:hAnsiTheme="minorHAnsi"/>
              </w:rPr>
              <w:t xml:space="preserve">, John </w:t>
            </w:r>
            <w:proofErr w:type="spellStart"/>
            <w:r w:rsidR="008D2CF7" w:rsidRPr="009B4CC4">
              <w:rPr>
                <w:rFonts w:asciiTheme="minorHAnsi" w:hAnsiTheme="minorHAnsi"/>
              </w:rPr>
              <w:t>Newenham</w:t>
            </w:r>
            <w:proofErr w:type="spellEnd"/>
            <w:r w:rsidR="008D2CF7" w:rsidRPr="009B4CC4">
              <w:rPr>
                <w:rFonts w:asciiTheme="minorHAnsi" w:hAnsiTheme="minorHAnsi"/>
              </w:rPr>
              <w:t xml:space="preserve">, Sir. El lenguaje clásico de la arquitectura : de L. B. Alberti a Le Corbusier </w:t>
            </w:r>
          </w:p>
          <w:p w14:paraId="367F181E" w14:textId="5244441A" w:rsidR="0092467F" w:rsidRPr="009B4CC4" w:rsidRDefault="008D2CF7" w:rsidP="009B4CC4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B4CC4">
              <w:rPr>
                <w:rFonts w:asciiTheme="minorHAnsi" w:hAnsiTheme="minorHAnsi"/>
              </w:rPr>
              <w:t>Barcelona :</w:t>
            </w:r>
            <w:proofErr w:type="gramEnd"/>
            <w:r w:rsidRPr="009B4CC4">
              <w:rPr>
                <w:rFonts w:asciiTheme="minorHAnsi" w:hAnsiTheme="minorHAnsi"/>
              </w:rPr>
              <w:t xml:space="preserve"> Gustavo Gili, 1979.</w:t>
            </w:r>
          </w:p>
        </w:tc>
      </w:tr>
      <w:tr w:rsidR="0092467F" w:rsidRPr="009B4CC4" w14:paraId="3DF0EC87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A3CDF" w14:textId="77777777" w:rsidR="0092467F" w:rsidRPr="009B4CC4" w:rsidRDefault="00E219F6" w:rsidP="00403D19">
            <w:pPr>
              <w:spacing w:before="120" w:after="120"/>
              <w:ind w:left="709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B4CC4">
              <w:rPr>
                <w:rFonts w:asciiTheme="minorHAnsi" w:hAnsiTheme="minorHAnsi" w:cs="Arial"/>
                <w:b/>
                <w:sz w:val="24"/>
                <w:szCs w:val="24"/>
              </w:rPr>
              <w:t>Bibliografía c</w:t>
            </w:r>
            <w:r w:rsidR="0092467F" w:rsidRPr="009B4CC4">
              <w:rPr>
                <w:rFonts w:asciiTheme="minorHAnsi" w:hAnsiTheme="minorHAnsi" w:cs="Arial"/>
                <w:b/>
                <w:sz w:val="24"/>
                <w:szCs w:val="24"/>
              </w:rPr>
              <w:t>omplementaria</w:t>
            </w:r>
          </w:p>
          <w:p w14:paraId="000DED7D" w14:textId="796F7527" w:rsidR="008D2CF7" w:rsidRPr="00F913F2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F913F2">
              <w:rPr>
                <w:rFonts w:asciiTheme="minorHAnsi" w:hAnsiTheme="minorHAnsi"/>
              </w:rPr>
              <w:t>BENEVOLO</w:t>
            </w:r>
            <w:r w:rsidR="008D2CF7" w:rsidRPr="00F913F2">
              <w:rPr>
                <w:rFonts w:asciiTheme="minorHAnsi" w:hAnsiTheme="minorHAnsi"/>
              </w:rPr>
              <w:t xml:space="preserve">, Leonardo. La captura del infinito </w:t>
            </w:r>
          </w:p>
          <w:p w14:paraId="315C89E9" w14:textId="77777777" w:rsidR="008D2CF7" w:rsidRPr="00F913F2" w:rsidRDefault="008D2CF7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F913F2">
              <w:rPr>
                <w:rFonts w:asciiTheme="minorHAnsi" w:hAnsiTheme="minorHAnsi"/>
              </w:rPr>
              <w:t>Celeste Ediciones, 1994</w:t>
            </w:r>
            <w:proofErr w:type="gramStart"/>
            <w:r w:rsidRPr="00F913F2">
              <w:rPr>
                <w:rFonts w:asciiTheme="minorHAnsi" w:hAnsiTheme="minorHAnsi"/>
              </w:rPr>
              <w:t>..</w:t>
            </w:r>
            <w:proofErr w:type="gramEnd"/>
            <w:r w:rsidRPr="00F913F2">
              <w:rPr>
                <w:rFonts w:asciiTheme="minorHAnsi" w:hAnsiTheme="minorHAnsi"/>
              </w:rPr>
              <w:t xml:space="preserve"> </w:t>
            </w:r>
          </w:p>
          <w:p w14:paraId="5A980DCA" w14:textId="292F6B89" w:rsidR="008D2CF7" w:rsidRPr="00F913F2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F913F2">
              <w:rPr>
                <w:rFonts w:asciiTheme="minorHAnsi" w:hAnsiTheme="minorHAnsi"/>
              </w:rPr>
              <w:t xml:space="preserve">KOSTOF, </w:t>
            </w:r>
            <w:proofErr w:type="spellStart"/>
            <w:r w:rsidR="008D2CF7" w:rsidRPr="00F913F2">
              <w:rPr>
                <w:rFonts w:asciiTheme="minorHAnsi" w:hAnsiTheme="minorHAnsi"/>
              </w:rPr>
              <w:t>Spiro</w:t>
            </w:r>
            <w:proofErr w:type="spellEnd"/>
            <w:r w:rsidR="008D2CF7" w:rsidRPr="00F913F2">
              <w:rPr>
                <w:rFonts w:asciiTheme="minorHAnsi" w:hAnsiTheme="minorHAnsi"/>
              </w:rPr>
              <w:t xml:space="preserve">. El arquitecto : historia de una profesión </w:t>
            </w:r>
          </w:p>
          <w:p w14:paraId="1655D8F9" w14:textId="77777777" w:rsidR="008D2CF7" w:rsidRPr="00F913F2" w:rsidRDefault="008D2CF7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F913F2">
              <w:rPr>
                <w:rFonts w:asciiTheme="minorHAnsi" w:hAnsiTheme="minorHAnsi"/>
              </w:rPr>
              <w:t>Madrid : Cátedra, 1984</w:t>
            </w:r>
          </w:p>
          <w:p w14:paraId="7E248988" w14:textId="18268F5F" w:rsidR="008D2CF7" w:rsidRPr="00F913F2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F913F2">
              <w:rPr>
                <w:rFonts w:asciiTheme="minorHAnsi" w:hAnsiTheme="minorHAnsi"/>
              </w:rPr>
              <w:t>SETTIS</w:t>
            </w:r>
            <w:r w:rsidR="008D2CF7" w:rsidRPr="00F913F2">
              <w:rPr>
                <w:rFonts w:asciiTheme="minorHAnsi" w:hAnsiTheme="minorHAnsi"/>
              </w:rPr>
              <w:t xml:space="preserve">, Salvatore. El futuro de lo clásico </w:t>
            </w:r>
          </w:p>
          <w:p w14:paraId="5ABD1ED1" w14:textId="77777777" w:rsidR="008D2CF7" w:rsidRPr="00F913F2" w:rsidRDefault="008D2CF7" w:rsidP="008D2CF7">
            <w:pPr>
              <w:spacing w:after="0"/>
              <w:ind w:left="709"/>
              <w:rPr>
                <w:rFonts w:asciiTheme="minorHAnsi" w:hAnsiTheme="minorHAnsi"/>
              </w:rPr>
            </w:pPr>
            <w:proofErr w:type="gramStart"/>
            <w:r w:rsidRPr="00F913F2">
              <w:rPr>
                <w:rFonts w:asciiTheme="minorHAnsi" w:hAnsiTheme="minorHAnsi"/>
              </w:rPr>
              <w:t>Madrid :</w:t>
            </w:r>
            <w:proofErr w:type="gramEnd"/>
            <w:r w:rsidRPr="00F913F2">
              <w:rPr>
                <w:rFonts w:asciiTheme="minorHAnsi" w:hAnsiTheme="minorHAnsi"/>
              </w:rPr>
              <w:t xml:space="preserve"> Abada, 2006.</w:t>
            </w:r>
          </w:p>
          <w:p w14:paraId="47A4E49A" w14:textId="15489350" w:rsidR="008D2CF7" w:rsidRPr="00F913F2" w:rsidRDefault="00F913F2" w:rsidP="008D2CF7">
            <w:pPr>
              <w:spacing w:after="0"/>
              <w:ind w:left="709"/>
              <w:rPr>
                <w:rFonts w:asciiTheme="minorHAnsi" w:hAnsiTheme="minorHAnsi"/>
              </w:rPr>
            </w:pPr>
            <w:r w:rsidRPr="00F913F2">
              <w:rPr>
                <w:rFonts w:asciiTheme="minorHAnsi" w:hAnsiTheme="minorHAnsi"/>
              </w:rPr>
              <w:t>COLLINS</w:t>
            </w:r>
            <w:r w:rsidR="008D2CF7" w:rsidRPr="00F913F2">
              <w:rPr>
                <w:rFonts w:asciiTheme="minorHAnsi" w:hAnsiTheme="minorHAnsi"/>
              </w:rPr>
              <w:t>, P</w:t>
            </w:r>
            <w:r w:rsidRPr="00F913F2">
              <w:rPr>
                <w:rFonts w:asciiTheme="minorHAnsi" w:hAnsiTheme="minorHAnsi"/>
              </w:rPr>
              <w:t>e</w:t>
            </w:r>
            <w:r w:rsidR="008D2CF7" w:rsidRPr="00F913F2">
              <w:rPr>
                <w:rFonts w:asciiTheme="minorHAnsi" w:hAnsiTheme="minorHAnsi"/>
              </w:rPr>
              <w:t xml:space="preserve">ter. Los ideales de la arquitectura moderna : su evolución (1750-1950) </w:t>
            </w:r>
          </w:p>
          <w:p w14:paraId="62BE69E2" w14:textId="6FFE11D6" w:rsidR="0092467F" w:rsidRPr="009B4CC4" w:rsidRDefault="008D2CF7" w:rsidP="00F913F2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F913F2">
              <w:rPr>
                <w:rFonts w:asciiTheme="minorHAnsi" w:hAnsiTheme="minorHAnsi"/>
              </w:rPr>
              <w:t>Barcelona ; Santiago de Chile : Gustavo Gili, 1981</w:t>
            </w:r>
          </w:p>
        </w:tc>
      </w:tr>
      <w:tr w:rsidR="0092467F" w:rsidRPr="009B4CC4" w14:paraId="4D21FE7B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C052" w14:textId="77777777" w:rsidR="0092467F" w:rsidRPr="009B4CC4" w:rsidRDefault="0092467F" w:rsidP="00403D19">
            <w:pPr>
              <w:spacing w:before="120" w:after="120"/>
              <w:ind w:left="709"/>
              <w:rPr>
                <w:rFonts w:asciiTheme="minorHAnsi" w:hAnsiTheme="minorHAnsi" w:cs="Arial"/>
                <w:b/>
                <w:bCs/>
                <w:sz w:val="24"/>
                <w:szCs w:val="24"/>
                <w:lang w:val="es-ES"/>
              </w:rPr>
            </w:pPr>
            <w:r w:rsidRPr="009B4CC4">
              <w:rPr>
                <w:rFonts w:asciiTheme="minorHAnsi" w:hAnsiTheme="minorHAnsi" w:cs="Arial"/>
                <w:b/>
                <w:bCs/>
                <w:sz w:val="24"/>
                <w:szCs w:val="24"/>
                <w:lang w:val="es-ES"/>
              </w:rPr>
              <w:t xml:space="preserve">Recursos web </w:t>
            </w:r>
          </w:p>
          <w:p w14:paraId="7114FC5A" w14:textId="58FC743B" w:rsidR="0092467F" w:rsidRPr="00F913F2" w:rsidRDefault="0092467F" w:rsidP="00F913F2">
            <w:pPr>
              <w:ind w:left="709"/>
              <w:rPr>
                <w:rFonts w:asciiTheme="minorHAnsi" w:hAnsiTheme="minorHAnsi"/>
                <w:lang w:val="es-ES"/>
              </w:rPr>
            </w:pPr>
          </w:p>
        </w:tc>
      </w:tr>
    </w:tbl>
    <w:p w14:paraId="2C2CA334" w14:textId="77777777" w:rsidR="008E24C2" w:rsidRPr="009B4CC4" w:rsidRDefault="008E24C2" w:rsidP="008E24C2">
      <w:pPr>
        <w:jc w:val="center"/>
        <w:rPr>
          <w:rFonts w:asciiTheme="minorHAnsi" w:hAnsiTheme="minorHAnsi"/>
        </w:rPr>
      </w:pPr>
    </w:p>
    <w:sectPr w:rsidR="008E24C2" w:rsidRPr="009B4CC4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54A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496"/>
    <w:multiLevelType w:val="hybridMultilevel"/>
    <w:tmpl w:val="ED488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03E"/>
    <w:multiLevelType w:val="hybridMultilevel"/>
    <w:tmpl w:val="07B04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74B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DE5"/>
    <w:multiLevelType w:val="hybridMultilevel"/>
    <w:tmpl w:val="D93200E0"/>
    <w:lvl w:ilvl="0" w:tplc="C1F2EF4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92958"/>
    <w:multiLevelType w:val="hybridMultilevel"/>
    <w:tmpl w:val="8566345A"/>
    <w:lvl w:ilvl="0" w:tplc="34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211601DF"/>
    <w:multiLevelType w:val="hybridMultilevel"/>
    <w:tmpl w:val="D51AEBD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5246B"/>
    <w:multiLevelType w:val="hybridMultilevel"/>
    <w:tmpl w:val="B1B02EE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1D4673"/>
    <w:multiLevelType w:val="hybridMultilevel"/>
    <w:tmpl w:val="C49AE2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27D"/>
    <w:multiLevelType w:val="multilevel"/>
    <w:tmpl w:val="BC968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F955C7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71358"/>
    <w:multiLevelType w:val="hybridMultilevel"/>
    <w:tmpl w:val="A74CBD20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030D7"/>
    <w:multiLevelType w:val="hybridMultilevel"/>
    <w:tmpl w:val="A6E09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E1C"/>
    <w:multiLevelType w:val="hybridMultilevel"/>
    <w:tmpl w:val="7F38F5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E5BBF"/>
    <w:multiLevelType w:val="hybridMultilevel"/>
    <w:tmpl w:val="FFBEB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606B4"/>
    <w:multiLevelType w:val="hybridMultilevel"/>
    <w:tmpl w:val="A882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1"/>
  </w:num>
  <w:num w:numId="9">
    <w:abstractNumId w:val="6"/>
  </w:num>
  <w:num w:numId="10">
    <w:abstractNumId w:val="15"/>
  </w:num>
  <w:num w:numId="11">
    <w:abstractNumId w:val="8"/>
  </w:num>
  <w:num w:numId="12">
    <w:abstractNumId w:val="16"/>
  </w:num>
  <w:num w:numId="13">
    <w:abstractNumId w:val="2"/>
  </w:num>
  <w:num w:numId="14">
    <w:abstractNumId w:val="1"/>
  </w:num>
  <w:num w:numId="15">
    <w:abstractNumId w:val="4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45325"/>
    <w:rsid w:val="000B5070"/>
    <w:rsid w:val="00132639"/>
    <w:rsid w:val="00163C62"/>
    <w:rsid w:val="001908DF"/>
    <w:rsid w:val="001A5612"/>
    <w:rsid w:val="002466A5"/>
    <w:rsid w:val="00246D23"/>
    <w:rsid w:val="00250076"/>
    <w:rsid w:val="002976CF"/>
    <w:rsid w:val="002A48E8"/>
    <w:rsid w:val="002C06A4"/>
    <w:rsid w:val="002D47AC"/>
    <w:rsid w:val="00305318"/>
    <w:rsid w:val="003414D4"/>
    <w:rsid w:val="00345C66"/>
    <w:rsid w:val="003703C1"/>
    <w:rsid w:val="003A3406"/>
    <w:rsid w:val="003A5F85"/>
    <w:rsid w:val="00403D19"/>
    <w:rsid w:val="00411861"/>
    <w:rsid w:val="004276EC"/>
    <w:rsid w:val="0044373D"/>
    <w:rsid w:val="00492D56"/>
    <w:rsid w:val="004D383D"/>
    <w:rsid w:val="005327D7"/>
    <w:rsid w:val="00544684"/>
    <w:rsid w:val="005759C7"/>
    <w:rsid w:val="00587855"/>
    <w:rsid w:val="005F1815"/>
    <w:rsid w:val="005F4F4D"/>
    <w:rsid w:val="00650685"/>
    <w:rsid w:val="00667FB7"/>
    <w:rsid w:val="006E6768"/>
    <w:rsid w:val="007212A4"/>
    <w:rsid w:val="00762FB0"/>
    <w:rsid w:val="007B2637"/>
    <w:rsid w:val="007F173C"/>
    <w:rsid w:val="00814B40"/>
    <w:rsid w:val="00825B62"/>
    <w:rsid w:val="0083545A"/>
    <w:rsid w:val="0085397E"/>
    <w:rsid w:val="00862542"/>
    <w:rsid w:val="008A3957"/>
    <w:rsid w:val="008A5F2E"/>
    <w:rsid w:val="008D2CF7"/>
    <w:rsid w:val="008D7289"/>
    <w:rsid w:val="008E24C2"/>
    <w:rsid w:val="0092467F"/>
    <w:rsid w:val="00987895"/>
    <w:rsid w:val="009935F6"/>
    <w:rsid w:val="00996A6C"/>
    <w:rsid w:val="009B4CC4"/>
    <w:rsid w:val="009D15EE"/>
    <w:rsid w:val="00A41979"/>
    <w:rsid w:val="00A44B84"/>
    <w:rsid w:val="00A64DBA"/>
    <w:rsid w:val="00A9404E"/>
    <w:rsid w:val="00B14963"/>
    <w:rsid w:val="00B22D79"/>
    <w:rsid w:val="00B3377D"/>
    <w:rsid w:val="00B42768"/>
    <w:rsid w:val="00B62773"/>
    <w:rsid w:val="00BD1D8D"/>
    <w:rsid w:val="00BD3466"/>
    <w:rsid w:val="00BF61E5"/>
    <w:rsid w:val="00C31F08"/>
    <w:rsid w:val="00C52C74"/>
    <w:rsid w:val="00C61F88"/>
    <w:rsid w:val="00C97671"/>
    <w:rsid w:val="00CA551F"/>
    <w:rsid w:val="00CD1E19"/>
    <w:rsid w:val="00CE62EE"/>
    <w:rsid w:val="00D17826"/>
    <w:rsid w:val="00D35D28"/>
    <w:rsid w:val="00DA6A08"/>
    <w:rsid w:val="00E0486D"/>
    <w:rsid w:val="00E219F6"/>
    <w:rsid w:val="00E842F3"/>
    <w:rsid w:val="00E875A8"/>
    <w:rsid w:val="00ED5A0C"/>
    <w:rsid w:val="00EE316F"/>
    <w:rsid w:val="00F111B5"/>
    <w:rsid w:val="00F913F2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ED8BE8"/>
  <w14:defaultImageDpi w14:val="300"/>
  <w15:docId w15:val="{80D11206-7A0A-45C4-A25F-1F1AA67C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50685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B3377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paragraph" w:customStyle="1" w:styleId="Cuerpo">
    <w:name w:val="Cuerpo"/>
    <w:rsid w:val="00B3377D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Modernizacion Curricular</cp:lastModifiedBy>
  <cp:revision>12</cp:revision>
  <cp:lastPrinted>2015-05-13T20:50:00Z</cp:lastPrinted>
  <dcterms:created xsi:type="dcterms:W3CDTF">2015-10-23T03:29:00Z</dcterms:created>
  <dcterms:modified xsi:type="dcterms:W3CDTF">2016-12-13T14:54:00Z</dcterms:modified>
</cp:coreProperties>
</file>