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797" w:type="dxa"/>
        <w:tblInd w:w="-8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6232"/>
      </w:tblGrid>
      <w:tr w:rsidR="00634686" w:rsidRPr="00C6023E" w14:paraId="3A9D4B84" w14:textId="77777777" w:rsidTr="00634686">
        <w:trPr>
          <w:trHeight w:val="1106"/>
        </w:trPr>
        <w:tc>
          <w:tcPr>
            <w:tcW w:w="565" w:type="dxa"/>
          </w:tcPr>
          <w:p w14:paraId="1CBA1935" w14:textId="77777777" w:rsidR="00634686" w:rsidRPr="00C6023E" w:rsidRDefault="00634686" w:rsidP="00B90C87">
            <w:pPr>
              <w:rPr>
                <w:rStyle w:val="nfasis"/>
                <w:i w:val="0"/>
              </w:rPr>
            </w:pPr>
            <w:r w:rsidRPr="00C6023E">
              <w:rPr>
                <w:rStyle w:val="nfasis"/>
                <w:i w:val="0"/>
                <w:noProof/>
                <w:lang w:eastAsia="es-CL"/>
              </w:rPr>
              <w:drawing>
                <wp:inline distT="0" distB="0" distL="0" distR="0" wp14:anchorId="67B6A9D5" wp14:editId="226A6774">
                  <wp:extent cx="333796" cy="571500"/>
                  <wp:effectExtent l="0" t="0" r="9525" b="0"/>
                  <wp:docPr id="1301369337" name="Imagen 1301369337" descr="Diagram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1369337" name="Imagen 1301369337" descr="Diagrama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28" cy="590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2" w:type="dxa"/>
          </w:tcPr>
          <w:p w14:paraId="2A65D7DA" w14:textId="77777777" w:rsidR="00634686" w:rsidRPr="00EB7759" w:rsidRDefault="00634686" w:rsidP="00B90C87">
            <w:pPr>
              <w:rPr>
                <w:rStyle w:val="nfasis"/>
                <w:rFonts w:ascii="Cambria" w:hAnsi="Cambria"/>
                <w:i w:val="0"/>
                <w:sz w:val="18"/>
                <w:szCs w:val="18"/>
              </w:rPr>
            </w:pPr>
          </w:p>
          <w:p w14:paraId="453F36AF" w14:textId="77777777" w:rsidR="00634686" w:rsidRDefault="00634686" w:rsidP="00634686">
            <w:pPr>
              <w:spacing w:after="0" w:line="0" w:lineRule="atLeast"/>
              <w:rPr>
                <w:rStyle w:val="nfasis"/>
                <w:rFonts w:ascii="Cambria" w:hAnsi="Cambria"/>
                <w:i w:val="0"/>
                <w:iCs w:val="0"/>
                <w:sz w:val="18"/>
                <w:szCs w:val="18"/>
              </w:rPr>
            </w:pPr>
            <w:r w:rsidRPr="00634686">
              <w:rPr>
                <w:rStyle w:val="nfasis"/>
                <w:rFonts w:ascii="Cambria" w:hAnsi="Cambria"/>
                <w:i w:val="0"/>
                <w:iCs w:val="0"/>
                <w:sz w:val="18"/>
                <w:szCs w:val="18"/>
              </w:rPr>
              <w:t>UNIVERSIDAD DE   CHILE</w:t>
            </w:r>
            <w:r>
              <w:rPr>
                <w:rStyle w:val="nfasis"/>
                <w:rFonts w:ascii="Cambria" w:hAnsi="Cambria"/>
                <w:i w:val="0"/>
                <w:iCs w:val="0"/>
                <w:sz w:val="18"/>
                <w:szCs w:val="18"/>
              </w:rPr>
              <w:t xml:space="preserve">    </w:t>
            </w:r>
          </w:p>
          <w:p w14:paraId="1DE9B7BF" w14:textId="7410D819" w:rsidR="00634686" w:rsidRPr="00634686" w:rsidRDefault="00634686" w:rsidP="00634686">
            <w:pPr>
              <w:spacing w:after="0" w:line="0" w:lineRule="atLeast"/>
              <w:rPr>
                <w:rStyle w:val="nfasis"/>
                <w:rFonts w:ascii="Cambria" w:hAnsi="Cambria"/>
                <w:i w:val="0"/>
                <w:iCs w:val="0"/>
                <w:sz w:val="18"/>
                <w:szCs w:val="18"/>
              </w:rPr>
            </w:pPr>
            <w:r w:rsidRPr="00634686">
              <w:rPr>
                <w:rStyle w:val="nfasis"/>
                <w:rFonts w:ascii="Cambria" w:hAnsi="Cambria"/>
                <w:i w:val="0"/>
                <w:iCs w:val="0"/>
                <w:sz w:val="18"/>
                <w:szCs w:val="18"/>
              </w:rPr>
              <w:t>Facultad   de Ciencias   Sociales</w:t>
            </w:r>
          </w:p>
          <w:p w14:paraId="2A3AE5C4" w14:textId="77777777" w:rsidR="00634686" w:rsidRPr="00634686" w:rsidRDefault="00634686" w:rsidP="00634686">
            <w:pPr>
              <w:spacing w:after="0" w:line="0" w:lineRule="atLeast"/>
              <w:rPr>
                <w:rStyle w:val="nfasis"/>
                <w:rFonts w:ascii="Cambria" w:hAnsi="Cambria"/>
                <w:i w:val="0"/>
                <w:iCs w:val="0"/>
                <w:sz w:val="18"/>
                <w:szCs w:val="18"/>
              </w:rPr>
            </w:pPr>
            <w:r w:rsidRPr="00634686">
              <w:rPr>
                <w:rStyle w:val="nfasis"/>
                <w:rFonts w:ascii="Cambria" w:hAnsi="Cambria"/>
                <w:i w:val="0"/>
                <w:iCs w:val="0"/>
                <w:sz w:val="18"/>
                <w:szCs w:val="18"/>
              </w:rPr>
              <w:t>Carrera de Psicología</w:t>
            </w:r>
          </w:p>
          <w:p w14:paraId="308D5FB4" w14:textId="77777777" w:rsidR="00634686" w:rsidRPr="00C6023E" w:rsidRDefault="00634686" w:rsidP="00B90C87">
            <w:pPr>
              <w:rPr>
                <w:rStyle w:val="nfasis"/>
                <w:i w:val="0"/>
              </w:rPr>
            </w:pPr>
          </w:p>
        </w:tc>
      </w:tr>
    </w:tbl>
    <w:p w14:paraId="1CCC8286" w14:textId="42096E7B" w:rsidR="003108C5" w:rsidRPr="00C52EBD" w:rsidRDefault="00A15249" w:rsidP="00A15249">
      <w:pPr>
        <w:pStyle w:val="Ttulo1"/>
        <w:jc w:val="center"/>
        <w:rPr>
          <w:u w:val="single"/>
        </w:rPr>
      </w:pPr>
      <w:r w:rsidRPr="00C52EBD">
        <w:rPr>
          <w:u w:val="single"/>
        </w:rPr>
        <w:t xml:space="preserve">Ejercicios </w:t>
      </w:r>
      <w:r w:rsidR="00634686" w:rsidRPr="00C52EBD">
        <w:rPr>
          <w:u w:val="single"/>
        </w:rPr>
        <w:t>Correlación y C</w:t>
      </w:r>
      <w:r w:rsidRPr="00C52EBD">
        <w:rPr>
          <w:u w:val="single"/>
        </w:rPr>
        <w:t>ontingencia</w:t>
      </w:r>
      <w:r w:rsidR="00634686" w:rsidRPr="00C52EBD">
        <w:rPr>
          <w:u w:val="single"/>
        </w:rPr>
        <w:t xml:space="preserve"> (P24)</w:t>
      </w:r>
    </w:p>
    <w:p w14:paraId="5FE8701A" w14:textId="77777777" w:rsidR="00C52EBD" w:rsidRDefault="00C52EBD" w:rsidP="00760A3B">
      <w:pPr>
        <w:jc w:val="both"/>
      </w:pPr>
    </w:p>
    <w:p w14:paraId="15AE000B" w14:textId="77890DEF" w:rsidR="00C52EBD" w:rsidRPr="00C52EBD" w:rsidRDefault="00C52EBD" w:rsidP="00760A3B">
      <w:pPr>
        <w:jc w:val="both"/>
        <w:rPr>
          <w:b/>
          <w:bCs/>
        </w:rPr>
      </w:pPr>
      <w:r w:rsidRPr="00C52EBD">
        <w:rPr>
          <w:b/>
          <w:bCs/>
        </w:rPr>
        <w:t>Nota: Para el desarrollo de cada problema, use una significancia del 5% y para concluir use p-valor.</w:t>
      </w:r>
    </w:p>
    <w:p w14:paraId="1042796E" w14:textId="77777777" w:rsidR="00C52EBD" w:rsidRDefault="00C52EBD" w:rsidP="00760A3B">
      <w:pPr>
        <w:jc w:val="both"/>
      </w:pPr>
    </w:p>
    <w:p w14:paraId="6CB80C7E" w14:textId="61391BF8" w:rsidR="00A15249" w:rsidRPr="00133C98" w:rsidRDefault="00A15249" w:rsidP="00760A3B">
      <w:pPr>
        <w:jc w:val="both"/>
        <w:rPr>
          <w:b/>
          <w:bCs/>
          <w:sz w:val="24"/>
          <w:szCs w:val="24"/>
          <w:u w:val="single"/>
        </w:rPr>
      </w:pPr>
      <w:r w:rsidRPr="00133C98">
        <w:rPr>
          <w:b/>
          <w:bCs/>
          <w:sz w:val="24"/>
          <w:szCs w:val="24"/>
          <w:u w:val="single"/>
        </w:rPr>
        <w:t xml:space="preserve">Problema </w:t>
      </w:r>
      <w:r w:rsidR="00634686" w:rsidRPr="00133C98">
        <w:rPr>
          <w:b/>
          <w:bCs/>
          <w:sz w:val="24"/>
          <w:szCs w:val="24"/>
          <w:u w:val="single"/>
        </w:rPr>
        <w:t>1</w:t>
      </w:r>
    </w:p>
    <w:p w14:paraId="7BD8F989" w14:textId="01985F9F" w:rsidR="00634686" w:rsidRDefault="00760A3B" w:rsidP="00760A3B">
      <w:pPr>
        <w:jc w:val="both"/>
      </w:pPr>
      <w:r w:rsidRPr="00760A3B">
        <w:t xml:space="preserve">El archivo </w:t>
      </w:r>
      <w:r w:rsidRPr="00760A3B">
        <w:rPr>
          <w:i/>
          <w:iCs/>
        </w:rPr>
        <w:t xml:space="preserve">terapia.dat </w:t>
      </w:r>
      <w:r w:rsidRPr="00760A3B">
        <w:t xml:space="preserve">incluye los datos de 20 sujetos en </w:t>
      </w:r>
      <w:r>
        <w:t xml:space="preserve">9 </w:t>
      </w:r>
      <w:r w:rsidRPr="00760A3B">
        <w:t>variables relacionadas con el insomnio. Más concretamente:</w:t>
      </w:r>
      <w:r>
        <w:t xml:space="preserve"> </w:t>
      </w:r>
    </w:p>
    <w:p w14:paraId="0C859D27" w14:textId="1D7B6A63" w:rsidR="00760A3B" w:rsidRPr="00760A3B" w:rsidRDefault="00760A3B" w:rsidP="00760A3B">
      <w:pPr>
        <w:jc w:val="both"/>
      </w:pPr>
      <w:r w:rsidRPr="00760A3B">
        <w:rPr>
          <w:rFonts w:hint="eastAsia"/>
        </w:rPr>
        <w:t>•</w:t>
      </w:r>
      <w:r w:rsidRPr="00760A3B">
        <w:t xml:space="preserve"> Tres variables relacionadas con las horas dormidas en tres noches consecutivas (noche1,</w:t>
      </w:r>
      <w:r>
        <w:t xml:space="preserve"> </w:t>
      </w:r>
      <w:r w:rsidRPr="00760A3B">
        <w:t>noche2 y noche3).</w:t>
      </w:r>
    </w:p>
    <w:p w14:paraId="08DCF89E" w14:textId="18D30A37" w:rsidR="00760A3B" w:rsidRPr="00760A3B" w:rsidRDefault="00760A3B" w:rsidP="00760A3B">
      <w:pPr>
        <w:jc w:val="both"/>
      </w:pPr>
      <w:r w:rsidRPr="00760A3B">
        <w:rPr>
          <w:rFonts w:hint="eastAsia"/>
        </w:rPr>
        <w:t>•</w:t>
      </w:r>
      <w:r w:rsidRPr="00760A3B">
        <w:t xml:space="preserve"> Tres variables relacionadas con las terapias que ha recibido el sujeto (terapia1, que se</w:t>
      </w:r>
      <w:r>
        <w:t xml:space="preserve"> </w:t>
      </w:r>
      <w:r w:rsidRPr="00760A3B">
        <w:t xml:space="preserve">refiere a la terapia contra el </w:t>
      </w:r>
      <w:r w:rsidRPr="00760A3B">
        <w:rPr>
          <w:i/>
          <w:iCs/>
        </w:rPr>
        <w:t>insomnio</w:t>
      </w:r>
      <w:r w:rsidRPr="00760A3B">
        <w:t>, terapia2, que indica si el sujeto ha recibido terapia</w:t>
      </w:r>
      <w:r>
        <w:t xml:space="preserve"> </w:t>
      </w:r>
      <w:r w:rsidRPr="00760A3B">
        <w:t xml:space="preserve">contra estados de </w:t>
      </w:r>
      <w:r w:rsidRPr="00760A3B">
        <w:rPr>
          <w:i/>
          <w:iCs/>
        </w:rPr>
        <w:t xml:space="preserve">ansiedad </w:t>
      </w:r>
      <w:r w:rsidRPr="00760A3B">
        <w:t>generalizada, y terapia3, que indica si ha recibido terapia</w:t>
      </w:r>
      <w:r>
        <w:t xml:space="preserve"> </w:t>
      </w:r>
      <w:r w:rsidRPr="00760A3B">
        <w:t xml:space="preserve">contra algún tipo de </w:t>
      </w:r>
      <w:r w:rsidRPr="00760A3B">
        <w:rPr>
          <w:i/>
          <w:iCs/>
        </w:rPr>
        <w:t>fobia</w:t>
      </w:r>
      <w:r w:rsidRPr="00760A3B">
        <w:t>) que toman los valores 1, si el sujeto ha recibido la terapia, y 0</w:t>
      </w:r>
      <w:r>
        <w:t xml:space="preserve"> </w:t>
      </w:r>
      <w:r w:rsidRPr="00760A3B">
        <w:t>en caso contrario.</w:t>
      </w:r>
    </w:p>
    <w:p w14:paraId="0459DA31" w14:textId="203A811E" w:rsidR="00760A3B" w:rsidRDefault="00760A3B" w:rsidP="00760A3B">
      <w:pPr>
        <w:jc w:val="both"/>
      </w:pPr>
      <w:r w:rsidRPr="00760A3B">
        <w:rPr>
          <w:rFonts w:hint="eastAsia"/>
        </w:rPr>
        <w:t>•</w:t>
      </w:r>
      <w:r w:rsidRPr="00760A3B">
        <w:t xml:space="preserve"> La variable horas que se calcula como la suma de noche1, noche2 y noche3.</w:t>
      </w:r>
    </w:p>
    <w:p w14:paraId="2F75ACE3" w14:textId="3A82D77B" w:rsidR="00760A3B" w:rsidRDefault="00C52EBD" w:rsidP="00C52EBD">
      <w:pPr>
        <w:jc w:val="both"/>
      </w:pPr>
      <w:r>
        <w:t xml:space="preserve">. </w:t>
      </w:r>
      <w:r w:rsidRPr="00C52EBD">
        <w:t>La variable edad, con los valores 1 para los sujetos menores de 20 años, 2 para los sujetos</w:t>
      </w:r>
      <w:r>
        <w:t xml:space="preserve"> </w:t>
      </w:r>
      <w:r w:rsidRPr="00C52EBD">
        <w:t>entre 20 y 25 años, y 3 para los sujetos con más de 25 años.</w:t>
      </w:r>
    </w:p>
    <w:p w14:paraId="0C2B22C9" w14:textId="77777777" w:rsidR="00C52EBD" w:rsidRDefault="00C52EBD" w:rsidP="00C52EBD">
      <w:pPr>
        <w:jc w:val="both"/>
      </w:pPr>
    </w:p>
    <w:p w14:paraId="1BB1B4B4" w14:textId="371C0D30" w:rsidR="00C52EBD" w:rsidRDefault="00C52EBD" w:rsidP="00C52EBD">
      <w:pPr>
        <w:jc w:val="both"/>
      </w:pPr>
      <w:r>
        <w:t>En base a tales antecedentes:</w:t>
      </w:r>
    </w:p>
    <w:p w14:paraId="19C01C89" w14:textId="13367982" w:rsidR="00C52EBD" w:rsidRDefault="00C52EBD" w:rsidP="00C52EBD">
      <w:pPr>
        <w:pStyle w:val="Prrafodelista"/>
        <w:numPr>
          <w:ilvl w:val="0"/>
          <w:numId w:val="1"/>
        </w:numPr>
        <w:jc w:val="both"/>
      </w:pPr>
      <w:r>
        <w:t xml:space="preserve">Realice un análisis de correlación lineal simple entre las variables: (Noche1, Noche2), </w:t>
      </w:r>
      <w:r>
        <w:t>(Noche1,</w:t>
      </w:r>
      <w:r>
        <w:t xml:space="preserve"> </w:t>
      </w:r>
      <w:r>
        <w:t>Noche</w:t>
      </w:r>
      <w:r>
        <w:t>3</w:t>
      </w:r>
      <w:r>
        <w:t>)</w:t>
      </w:r>
      <w:r>
        <w:t xml:space="preserve"> y </w:t>
      </w:r>
      <w:r>
        <w:t>(Noche</w:t>
      </w:r>
      <w:r>
        <w:t>2</w:t>
      </w:r>
      <w:r>
        <w:t>,</w:t>
      </w:r>
      <w:r>
        <w:t xml:space="preserve"> </w:t>
      </w:r>
      <w:r>
        <w:t>Noche</w:t>
      </w:r>
      <w:r>
        <w:t>3</w:t>
      </w:r>
      <w:r>
        <w:t>)</w:t>
      </w:r>
      <w:r>
        <w:t>. Realice un diagrama de dispersión, calcule e interprete el correspondiente coeficiente de correlación de Pearson y decida mediante p-valor.</w:t>
      </w:r>
    </w:p>
    <w:p w14:paraId="027D70A7" w14:textId="17C8BE19" w:rsidR="00C52EBD" w:rsidRDefault="00C52EBD" w:rsidP="00C52EBD">
      <w:pPr>
        <w:pStyle w:val="Prrafodelista"/>
        <w:numPr>
          <w:ilvl w:val="0"/>
          <w:numId w:val="1"/>
        </w:numPr>
        <w:jc w:val="both"/>
      </w:pPr>
      <w:r>
        <w:t xml:space="preserve">Realice un análisis de contingencia para aplicar la prueba de independencia de chi-cuadrado en las variables sexo y terapia 3. </w:t>
      </w:r>
    </w:p>
    <w:p w14:paraId="1099C735" w14:textId="77777777" w:rsidR="00634686" w:rsidRDefault="00634686"/>
    <w:p w14:paraId="0AF392C2" w14:textId="77777777" w:rsidR="00634686" w:rsidRDefault="00634686"/>
    <w:p w14:paraId="0363BDB4" w14:textId="77777777" w:rsidR="00C52EBD" w:rsidRDefault="00C52EBD"/>
    <w:p w14:paraId="6460D912" w14:textId="77777777" w:rsidR="00C52EBD" w:rsidRDefault="00C52EBD"/>
    <w:p w14:paraId="76FF09F1" w14:textId="2913AF33" w:rsidR="00133C98" w:rsidRDefault="00133C98">
      <w:r>
        <w:br w:type="page"/>
      </w:r>
    </w:p>
    <w:p w14:paraId="55D115DB" w14:textId="77777777" w:rsidR="00133C98" w:rsidRPr="00133C98" w:rsidRDefault="00133C98" w:rsidP="00133C98">
      <w:pPr>
        <w:jc w:val="both"/>
        <w:rPr>
          <w:b/>
          <w:bCs/>
          <w:sz w:val="24"/>
          <w:szCs w:val="24"/>
          <w:u w:val="single"/>
        </w:rPr>
      </w:pPr>
      <w:r w:rsidRPr="00133C98">
        <w:rPr>
          <w:b/>
          <w:bCs/>
          <w:sz w:val="24"/>
          <w:szCs w:val="24"/>
          <w:u w:val="single"/>
        </w:rPr>
        <w:lastRenderedPageBreak/>
        <w:t>Problema 2</w:t>
      </w:r>
    </w:p>
    <w:p w14:paraId="2C8FC7EE" w14:textId="443EAED8" w:rsidR="00133C98" w:rsidRPr="00133C98" w:rsidRDefault="00133C98" w:rsidP="00133C98">
      <w:pPr>
        <w:autoSpaceDE w:val="0"/>
        <w:autoSpaceDN w:val="0"/>
        <w:adjustRightInd w:val="0"/>
        <w:spacing w:after="0" w:line="240" w:lineRule="auto"/>
        <w:jc w:val="both"/>
      </w:pPr>
      <w:r w:rsidRPr="00133C98">
        <w:rPr>
          <w:rFonts w:ascii="TimesLTStd-Roman" w:hAnsi="TimesLTStd-Roman" w:cs="TimesLTStd-Roman"/>
        </w:rPr>
        <w:t xml:space="preserve">Joseph Jacobson y Diane </w:t>
      </w:r>
      <w:proofErr w:type="spellStart"/>
      <w:r w:rsidRPr="00133C98">
        <w:rPr>
          <w:rFonts w:ascii="TimesLTStd-Roman" w:hAnsi="TimesLTStd-Roman" w:cs="TimesLTStd-Roman"/>
        </w:rPr>
        <w:t>Wille</w:t>
      </w:r>
      <w:proofErr w:type="spellEnd"/>
      <w:r w:rsidRPr="00133C98">
        <w:rPr>
          <w:rFonts w:ascii="TimesLTStd-Roman" w:hAnsi="TimesLTStd-Roman" w:cs="TimesLTStd-Roman"/>
        </w:rPr>
        <w:t xml:space="preserve"> realizaron un estudio para determinar el efecto del cuidado temprano</w:t>
      </w:r>
      <w:r w:rsidRPr="00133C98">
        <w:rPr>
          <w:rFonts w:ascii="TimesLTStd-Roman" w:hAnsi="TimesLTStd-Roman" w:cs="TimesLTStd-Roman"/>
        </w:rPr>
        <w:t xml:space="preserve"> </w:t>
      </w:r>
      <w:r w:rsidRPr="00133C98">
        <w:rPr>
          <w:rFonts w:ascii="TimesLTStd-Roman" w:hAnsi="TimesLTStd-Roman" w:cs="TimesLTStd-Roman"/>
        </w:rPr>
        <w:t>de niños con patrones de apego entre hijo y madre.5 En el estudio, 93 infantes fueron clasificados como</w:t>
      </w:r>
      <w:r w:rsidRPr="00133C98">
        <w:rPr>
          <w:rFonts w:ascii="TimesLTStd-Roman" w:hAnsi="TimesLTStd-Roman" w:cs="TimesLTStd-Roman"/>
        </w:rPr>
        <w:t xml:space="preserve"> </w:t>
      </w:r>
      <w:r w:rsidRPr="00133C98">
        <w:rPr>
          <w:rFonts w:ascii="TimesLTStd-Roman" w:hAnsi="TimesLTStd-Roman" w:cs="TimesLTStd-Roman"/>
        </w:rPr>
        <w:t>“seguro” o “ansioso” usando el paradigma Ainsworth de situación extraña. Además, los infantes fueron</w:t>
      </w:r>
      <w:r w:rsidRPr="00133C98">
        <w:rPr>
          <w:rFonts w:ascii="TimesLTStd-Roman" w:hAnsi="TimesLTStd-Roman" w:cs="TimesLTStd-Roman"/>
        </w:rPr>
        <w:t xml:space="preserve"> </w:t>
      </w:r>
      <w:r w:rsidRPr="00133C98">
        <w:rPr>
          <w:rFonts w:ascii="TimesLTStd-Roman" w:hAnsi="TimesLTStd-Roman" w:cs="TimesLTStd-Roman"/>
        </w:rPr>
        <w:t>clasificados de acuerdo con el número promedio de horas por semana que recibían cuidado. Los datos</w:t>
      </w:r>
      <w:r w:rsidRPr="00133C98">
        <w:rPr>
          <w:rFonts w:ascii="TimesLTStd-Roman" w:hAnsi="TimesLTStd-Roman" w:cs="TimesLTStd-Roman"/>
        </w:rPr>
        <w:t xml:space="preserve"> </w:t>
      </w:r>
      <w:r w:rsidRPr="00133C98">
        <w:rPr>
          <w:rFonts w:ascii="TimesLTStd-Roman" w:hAnsi="TimesLTStd-Roman" w:cs="TimesLTStd-Roman"/>
        </w:rPr>
        <w:t>aparecen en la siguiente tabla.</w:t>
      </w:r>
    </w:p>
    <w:p w14:paraId="22F5BA9F" w14:textId="77777777" w:rsidR="00133C98" w:rsidRDefault="00133C98" w:rsidP="00133C98">
      <w:pPr>
        <w:jc w:val="both"/>
      </w:pPr>
      <w:r>
        <w:rPr>
          <w:noProof/>
          <w:lang w:eastAsia="es-CL"/>
        </w:rPr>
        <w:drawing>
          <wp:inline distT="0" distB="0" distL="0" distR="0" wp14:anchorId="11347045" wp14:editId="1C4486A2">
            <wp:extent cx="3543607" cy="1173582"/>
            <wp:effectExtent l="0" t="0" r="0" b="7620"/>
            <wp:docPr id="2" name="Imagen 2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Tabla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607" cy="117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53257" w14:textId="77777777" w:rsidR="00133C98" w:rsidRDefault="00133C98" w:rsidP="00133C98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18"/>
          <w:szCs w:val="18"/>
        </w:rPr>
      </w:pPr>
      <w:r>
        <w:rPr>
          <w:rFonts w:ascii="TimesLTStd-Roman" w:hAnsi="TimesLTStd-Roman" w:cs="TimesLTStd-Roman"/>
          <w:sz w:val="18"/>
          <w:szCs w:val="18"/>
        </w:rPr>
        <w:t>¿Los datos indican dependencia entre patrones de apego y el número de horas de atención al niño?</w:t>
      </w:r>
    </w:p>
    <w:p w14:paraId="6F70526E" w14:textId="77777777" w:rsidR="00133C98" w:rsidRDefault="00133C98" w:rsidP="00133C98">
      <w:pPr>
        <w:jc w:val="both"/>
        <w:rPr>
          <w:rFonts w:ascii="TimesLTStd-Roman" w:hAnsi="TimesLTStd-Roman" w:cs="TimesLTStd-Roman"/>
          <w:sz w:val="18"/>
          <w:szCs w:val="18"/>
        </w:rPr>
      </w:pPr>
    </w:p>
    <w:p w14:paraId="6B08F7C0" w14:textId="77777777" w:rsidR="00133C98" w:rsidRPr="00133C98" w:rsidRDefault="00133C98" w:rsidP="00133C98">
      <w:pPr>
        <w:jc w:val="both"/>
        <w:rPr>
          <w:rFonts w:ascii="TimesLTStd-Roman" w:hAnsi="TimesLTStd-Roman" w:cs="TimesLTStd-Roman"/>
          <w:b/>
          <w:bCs/>
          <w:sz w:val="24"/>
          <w:szCs w:val="24"/>
          <w:u w:val="single"/>
        </w:rPr>
      </w:pPr>
    </w:p>
    <w:p w14:paraId="791EF823" w14:textId="43172C3D" w:rsidR="00133C98" w:rsidRPr="00133C98" w:rsidRDefault="00133C98" w:rsidP="00133C98">
      <w:pPr>
        <w:jc w:val="both"/>
        <w:rPr>
          <w:b/>
          <w:bCs/>
          <w:sz w:val="24"/>
          <w:szCs w:val="24"/>
          <w:u w:val="single"/>
        </w:rPr>
      </w:pPr>
      <w:r w:rsidRPr="00133C98">
        <w:rPr>
          <w:b/>
          <w:bCs/>
          <w:sz w:val="24"/>
          <w:szCs w:val="24"/>
          <w:u w:val="single"/>
        </w:rPr>
        <w:t>Problema 3</w:t>
      </w:r>
    </w:p>
    <w:p w14:paraId="7574ABD9" w14:textId="13FE68A8" w:rsidR="00133C98" w:rsidRPr="00133C98" w:rsidRDefault="00133C98" w:rsidP="00133C98">
      <w:pPr>
        <w:autoSpaceDE w:val="0"/>
        <w:autoSpaceDN w:val="0"/>
        <w:adjustRightInd w:val="0"/>
        <w:spacing w:after="0" w:line="240" w:lineRule="auto"/>
        <w:jc w:val="both"/>
        <w:rPr>
          <w:rFonts w:ascii="TimesLTStd-Roman" w:hAnsi="TimesLTStd-Roman" w:cs="TimesLTStd-Roman"/>
        </w:rPr>
      </w:pPr>
      <w:r w:rsidRPr="00133C98">
        <w:rPr>
          <w:rFonts w:ascii="TimesLTStd-Roman" w:hAnsi="TimesLTStd-Roman" w:cs="TimesLTStd-Roman"/>
        </w:rPr>
        <w:t>Un estudio de la cantidad de violencia en televisión en lo que respecta a la edad del televidente dio los</w:t>
      </w:r>
      <w:r w:rsidRPr="00133C98">
        <w:rPr>
          <w:rFonts w:ascii="TimesLTStd-Roman" w:hAnsi="TimesLTStd-Roman" w:cs="TimesLTStd-Roman"/>
        </w:rPr>
        <w:t xml:space="preserve"> </w:t>
      </w:r>
      <w:r w:rsidRPr="00133C98">
        <w:rPr>
          <w:rFonts w:ascii="TimesLTStd-Roman" w:hAnsi="TimesLTStd-Roman" w:cs="TimesLTStd-Roman"/>
        </w:rPr>
        <w:t>resultados que se muestran en la siguiente tabla, para 81 personas. (Cada una de las personas del estudio</w:t>
      </w:r>
      <w:r w:rsidRPr="00133C98">
        <w:rPr>
          <w:rFonts w:ascii="TimesLTStd-Roman" w:hAnsi="TimesLTStd-Roman" w:cs="TimesLTStd-Roman"/>
        </w:rPr>
        <w:t xml:space="preserve"> </w:t>
      </w:r>
      <w:r w:rsidRPr="00133C98">
        <w:rPr>
          <w:rFonts w:ascii="TimesLTStd-Roman" w:hAnsi="TimesLTStd-Roman" w:cs="TimesLTStd-Roman"/>
        </w:rPr>
        <w:t>fue clasificada, de acuerdo con los hábitos de ver TV de la persona, como que ve poca violencia o mucha</w:t>
      </w:r>
      <w:r w:rsidRPr="00133C98">
        <w:rPr>
          <w:rFonts w:ascii="TimesLTStd-Roman" w:hAnsi="TimesLTStd-Roman" w:cs="TimesLTStd-Roman"/>
        </w:rPr>
        <w:t xml:space="preserve"> </w:t>
      </w:r>
      <w:r w:rsidRPr="00133C98">
        <w:rPr>
          <w:rFonts w:ascii="TimesLTStd-Roman" w:hAnsi="TimesLTStd-Roman" w:cs="TimesLTStd-Roman"/>
        </w:rPr>
        <w:t>violencia.) ¿Los datos indican que ver violencia no depende de la edad del televidente</w:t>
      </w:r>
      <w:r w:rsidRPr="00133C98">
        <w:rPr>
          <w:rFonts w:ascii="TimesLTStd-Roman" w:hAnsi="TimesLTStd-Roman" w:cs="TimesLTStd-Roman"/>
        </w:rPr>
        <w:t>?</w:t>
      </w:r>
    </w:p>
    <w:p w14:paraId="334C628C" w14:textId="5C19D461" w:rsidR="00133C98" w:rsidRDefault="00133C98" w:rsidP="00133C98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18"/>
          <w:szCs w:val="18"/>
        </w:rPr>
      </w:pPr>
    </w:p>
    <w:p w14:paraId="4162A70F" w14:textId="0123A499" w:rsidR="00133C98" w:rsidRDefault="00133C98" w:rsidP="00133C98">
      <w:pPr>
        <w:autoSpaceDE w:val="0"/>
        <w:autoSpaceDN w:val="0"/>
        <w:adjustRightInd w:val="0"/>
        <w:spacing w:after="0" w:line="240" w:lineRule="auto"/>
        <w:rPr>
          <w:rFonts w:ascii="TimesLTStd-Roman" w:hAnsi="TimesLTStd-Roman" w:cs="TimesLTStd-Roman"/>
          <w:sz w:val="18"/>
          <w:szCs w:val="18"/>
        </w:rPr>
      </w:pPr>
    </w:p>
    <w:p w14:paraId="17F1A96F" w14:textId="3B829E03" w:rsidR="00133C98" w:rsidRDefault="00133C98" w:rsidP="00133C98">
      <w:pPr>
        <w:jc w:val="both"/>
      </w:pPr>
      <w:r>
        <w:rPr>
          <w:noProof/>
          <w:lang w:eastAsia="es-CL"/>
        </w:rPr>
        <w:drawing>
          <wp:anchor distT="0" distB="0" distL="114300" distR="114300" simplePos="0" relativeHeight="251659264" behindDoc="0" locked="0" layoutInCell="1" allowOverlap="1" wp14:anchorId="270915F9" wp14:editId="23FDC0EE">
            <wp:simplePos x="0" y="0"/>
            <wp:positionH relativeFrom="margin">
              <wp:posOffset>1190625</wp:posOffset>
            </wp:positionH>
            <wp:positionV relativeFrom="paragraph">
              <wp:posOffset>82550</wp:posOffset>
            </wp:positionV>
            <wp:extent cx="2750820" cy="1112520"/>
            <wp:effectExtent l="0" t="0" r="0" b="0"/>
            <wp:wrapSquare wrapText="bothSides"/>
            <wp:docPr id="3" name="Imagen 3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Tabla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082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FDB5B5" w14:textId="77777777" w:rsidR="00133C98" w:rsidRDefault="00133C98" w:rsidP="00133C98">
      <w:pPr>
        <w:jc w:val="both"/>
      </w:pPr>
    </w:p>
    <w:p w14:paraId="1C30A4F1" w14:textId="77777777" w:rsidR="00133C98" w:rsidRDefault="00133C98" w:rsidP="00133C98">
      <w:pPr>
        <w:jc w:val="both"/>
      </w:pPr>
    </w:p>
    <w:p w14:paraId="733510C4" w14:textId="77777777" w:rsidR="00C52EBD" w:rsidRDefault="00C52EBD"/>
    <w:sectPr w:rsidR="00C52E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LTStd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F6F4A"/>
    <w:multiLevelType w:val="hybridMultilevel"/>
    <w:tmpl w:val="FD2402D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763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249"/>
    <w:rsid w:val="00127751"/>
    <w:rsid w:val="00133C98"/>
    <w:rsid w:val="003108C5"/>
    <w:rsid w:val="005D1F6B"/>
    <w:rsid w:val="00634686"/>
    <w:rsid w:val="00760A3B"/>
    <w:rsid w:val="00862605"/>
    <w:rsid w:val="00A15249"/>
    <w:rsid w:val="00BA4E2E"/>
    <w:rsid w:val="00C52EBD"/>
    <w:rsid w:val="00D3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827B"/>
  <w15:chartTrackingRefBased/>
  <w15:docId w15:val="{F8D5862F-5EDD-471B-A827-3A7AB6738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15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152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152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A15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fasis">
    <w:name w:val="Emphasis"/>
    <w:qFormat/>
    <w:rsid w:val="00634686"/>
    <w:rPr>
      <w:i/>
      <w:iCs/>
    </w:rPr>
  </w:style>
  <w:style w:type="paragraph" w:styleId="Prrafodelista">
    <w:name w:val="List Paragraph"/>
    <w:basedOn w:val="Normal"/>
    <w:uiPriority w:val="34"/>
    <w:qFormat/>
    <w:rsid w:val="00C52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</dc:creator>
  <cp:keywords/>
  <dc:description/>
  <cp:lastModifiedBy>Francisco Javier Marro Ortiz (fmarro)</cp:lastModifiedBy>
  <cp:revision>2</cp:revision>
  <dcterms:created xsi:type="dcterms:W3CDTF">2024-10-21T17:18:00Z</dcterms:created>
  <dcterms:modified xsi:type="dcterms:W3CDTF">2024-10-21T17:18:00Z</dcterms:modified>
</cp:coreProperties>
</file>