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30947" w14:textId="77777777" w:rsidR="00011642" w:rsidRDefault="0051504D">
      <w:pPr>
        <w:pStyle w:val="Textoindependiente"/>
        <w:ind w:left="102"/>
        <w:rPr>
          <w:rFonts w:ascii="Times New Roman"/>
          <w:sz w:val="20"/>
        </w:rPr>
      </w:pPr>
      <w:r>
        <w:rPr>
          <w:rFonts w:ascii="Times New Roman"/>
          <w:sz w:val="20"/>
        </w:rPr>
      </w:r>
      <w:r>
        <w:rPr>
          <w:rFonts w:ascii="Times New Roman"/>
          <w:sz w:val="20"/>
        </w:rPr>
        <w:pict w14:anchorId="405BD795">
          <v:group id="_x0000_s1032" style="width:547.25pt;height:135.9pt;mso-position-horizontal-relative:char;mso-position-vertical-relative:line" coordsize="10945,2718">
            <v:rect id="_x0000_s1039" style="position:absolute;left:4;top:6;width:10941;height:1859" fillcolor="#6c7d9f" stroked="f"/>
            <v:rect id="_x0000_s1038" style="position:absolute;top:1849;width:10941;height:50" fillcolor="#c2c2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9187;top:1045;width:1542;height:1536">
              <v:imagedata r:id="rId6" o:title=""/>
            </v:shape>
            <v:shapetype id="_x0000_t202" coordsize="21600,21600" o:spt="202" path="m,l,21600r21600,l21600,xe">
              <v:stroke joinstyle="miter"/>
              <v:path gradientshapeok="t" o:connecttype="rect"/>
            </v:shapetype>
            <v:shape id="_x0000_s1036" type="#_x0000_t202" style="position:absolute;left:210;top:2227;width:1930;height:491" filled="f" stroked="f">
              <v:textbox style="mso-next-textbox:#_x0000_s1036" inset="0,0,0,0">
                <w:txbxContent>
                  <w:p w14:paraId="456DCD13" w14:textId="31BF2C2E" w:rsidR="00011642" w:rsidRPr="00585A2E" w:rsidRDefault="00011642" w:rsidP="00585A2E">
                    <w:pPr>
                      <w:spacing w:line="490" w:lineRule="exact"/>
                      <w:rPr>
                        <w:b/>
                        <w:sz w:val="28"/>
                        <w:szCs w:val="28"/>
                        <w:lang w:val="es-CL"/>
                      </w:rPr>
                    </w:pPr>
                  </w:p>
                </w:txbxContent>
              </v:textbox>
            </v:shape>
            <v:shape id="_x0000_s1035" type="#_x0000_t202" style="position:absolute;left:229;top:996;width:8668;height:392" filled="f" stroked="f">
              <v:textbox style="mso-next-textbox:#_x0000_s1035" inset="0,0,0,0">
                <w:txbxContent>
                  <w:p w14:paraId="49DDEBF3" w14:textId="77777777" w:rsidR="00011642" w:rsidRPr="009051DA" w:rsidRDefault="00E7231A">
                    <w:pPr>
                      <w:spacing w:line="391" w:lineRule="exact"/>
                      <w:rPr>
                        <w:rFonts w:ascii="Century Gothic"/>
                        <w:b/>
                        <w:sz w:val="32"/>
                        <w:lang w:val="es-CL"/>
                      </w:rPr>
                    </w:pPr>
                    <w:r w:rsidRPr="009051DA">
                      <w:rPr>
                        <w:rFonts w:ascii="Century Gothic"/>
                        <w:b/>
                        <w:color w:val="DDD9C3"/>
                        <w:sz w:val="32"/>
                        <w:lang w:val="es-CL"/>
                      </w:rPr>
                      <w:t>P</w:t>
                    </w:r>
                    <w:r w:rsidRPr="009051DA">
                      <w:rPr>
                        <w:rFonts w:ascii="Century Gothic"/>
                        <w:b/>
                        <w:color w:val="DDD9C3"/>
                        <w:spacing w:val="-49"/>
                        <w:sz w:val="32"/>
                        <w:lang w:val="es-CL"/>
                      </w:rPr>
                      <w:t xml:space="preserve"> </w:t>
                    </w:r>
                    <w:r w:rsidRPr="009051DA">
                      <w:rPr>
                        <w:rFonts w:ascii="Century Gothic"/>
                        <w:b/>
                        <w:color w:val="DDD9C3"/>
                        <w:sz w:val="32"/>
                        <w:lang w:val="es-CL"/>
                      </w:rPr>
                      <w:t>a</w:t>
                    </w:r>
                    <w:r w:rsidRPr="009051DA">
                      <w:rPr>
                        <w:rFonts w:ascii="Century Gothic"/>
                        <w:b/>
                        <w:color w:val="DDD9C3"/>
                        <w:spacing w:val="-47"/>
                        <w:sz w:val="32"/>
                        <w:lang w:val="es-CL"/>
                      </w:rPr>
                      <w:t xml:space="preserve"> </w:t>
                    </w:r>
                    <w:r w:rsidRPr="009051DA">
                      <w:rPr>
                        <w:rFonts w:ascii="Century Gothic"/>
                        <w:b/>
                        <w:color w:val="DDD9C3"/>
                        <w:sz w:val="32"/>
                        <w:lang w:val="es-CL"/>
                      </w:rPr>
                      <w:t>r</w:t>
                    </w:r>
                    <w:r w:rsidRPr="009051DA">
                      <w:rPr>
                        <w:rFonts w:ascii="Century Gothic"/>
                        <w:b/>
                        <w:color w:val="DDD9C3"/>
                        <w:spacing w:val="-44"/>
                        <w:sz w:val="32"/>
                        <w:lang w:val="es-CL"/>
                      </w:rPr>
                      <w:t xml:space="preserve"> </w:t>
                    </w:r>
                    <w:r w:rsidRPr="009051DA">
                      <w:rPr>
                        <w:rFonts w:ascii="Century Gothic"/>
                        <w:b/>
                        <w:color w:val="DDD9C3"/>
                        <w:sz w:val="32"/>
                        <w:lang w:val="es-CL"/>
                      </w:rPr>
                      <w:t>e</w:t>
                    </w:r>
                    <w:r w:rsidRPr="009051DA">
                      <w:rPr>
                        <w:rFonts w:ascii="Century Gothic"/>
                        <w:b/>
                        <w:color w:val="DDD9C3"/>
                        <w:spacing w:val="-49"/>
                        <w:sz w:val="32"/>
                        <w:lang w:val="es-CL"/>
                      </w:rPr>
                      <w:t xml:space="preserve"> </w:t>
                    </w:r>
                    <w:r w:rsidRPr="009051DA">
                      <w:rPr>
                        <w:rFonts w:ascii="Century Gothic"/>
                        <w:b/>
                        <w:color w:val="DDD9C3"/>
                        <w:sz w:val="32"/>
                        <w:lang w:val="es-CL"/>
                      </w:rPr>
                      <w:t>n</w:t>
                    </w:r>
                    <w:r w:rsidRPr="009051DA">
                      <w:rPr>
                        <w:rFonts w:ascii="Century Gothic"/>
                        <w:b/>
                        <w:color w:val="DDD9C3"/>
                        <w:spacing w:val="-44"/>
                        <w:sz w:val="32"/>
                        <w:lang w:val="es-CL"/>
                      </w:rPr>
                      <w:t xml:space="preserve"> </w:t>
                    </w:r>
                    <w:r w:rsidRPr="009051DA">
                      <w:rPr>
                        <w:rFonts w:ascii="Century Gothic"/>
                        <w:b/>
                        <w:color w:val="DDD9C3"/>
                        <w:sz w:val="32"/>
                        <w:lang w:val="es-CL"/>
                      </w:rPr>
                      <w:t>t</w:t>
                    </w:r>
                    <w:r w:rsidRPr="009051DA">
                      <w:rPr>
                        <w:rFonts w:ascii="Century Gothic"/>
                        <w:b/>
                        <w:color w:val="DDD9C3"/>
                        <w:spacing w:val="-47"/>
                        <w:sz w:val="32"/>
                        <w:lang w:val="es-CL"/>
                      </w:rPr>
                      <w:t xml:space="preserve"> </w:t>
                    </w:r>
                    <w:r w:rsidRPr="009051DA">
                      <w:rPr>
                        <w:rFonts w:ascii="Century Gothic"/>
                        <w:b/>
                        <w:color w:val="DDD9C3"/>
                        <w:sz w:val="32"/>
                        <w:lang w:val="es-CL"/>
                      </w:rPr>
                      <w:t>a</w:t>
                    </w:r>
                    <w:r w:rsidRPr="009051DA">
                      <w:rPr>
                        <w:rFonts w:ascii="Century Gothic"/>
                        <w:b/>
                        <w:color w:val="DDD9C3"/>
                        <w:spacing w:val="-48"/>
                        <w:sz w:val="32"/>
                        <w:lang w:val="es-CL"/>
                      </w:rPr>
                      <w:t xml:space="preserve"> </w:t>
                    </w:r>
                    <w:r w:rsidRPr="009051DA">
                      <w:rPr>
                        <w:rFonts w:ascii="Century Gothic"/>
                        <w:b/>
                        <w:color w:val="DDD9C3"/>
                        <w:sz w:val="32"/>
                        <w:lang w:val="es-CL"/>
                      </w:rPr>
                      <w:t>l</w:t>
                    </w:r>
                    <w:r w:rsidRPr="009051DA">
                      <w:rPr>
                        <w:rFonts w:ascii="Century Gothic"/>
                        <w:b/>
                        <w:color w:val="DDD9C3"/>
                        <w:spacing w:val="89"/>
                        <w:sz w:val="32"/>
                        <w:lang w:val="es-CL"/>
                      </w:rPr>
                      <w:t xml:space="preserve"> </w:t>
                    </w:r>
                    <w:r w:rsidRPr="009051DA">
                      <w:rPr>
                        <w:rFonts w:ascii="Century Gothic"/>
                        <w:b/>
                        <w:color w:val="DDD9C3"/>
                        <w:sz w:val="32"/>
                        <w:lang w:val="es-CL"/>
                      </w:rPr>
                      <w:t>R</w:t>
                    </w:r>
                    <w:r w:rsidRPr="009051DA">
                      <w:rPr>
                        <w:rFonts w:ascii="Century Gothic"/>
                        <w:b/>
                        <w:color w:val="DDD9C3"/>
                        <w:spacing w:val="-49"/>
                        <w:sz w:val="32"/>
                        <w:lang w:val="es-CL"/>
                      </w:rPr>
                      <w:t xml:space="preserve"> </w:t>
                    </w:r>
                    <w:r w:rsidRPr="009051DA">
                      <w:rPr>
                        <w:rFonts w:ascii="Century Gothic"/>
                        <w:b/>
                        <w:color w:val="DDD9C3"/>
                        <w:sz w:val="32"/>
                        <w:lang w:val="es-CL"/>
                      </w:rPr>
                      <w:t>e</w:t>
                    </w:r>
                    <w:r w:rsidRPr="009051DA">
                      <w:rPr>
                        <w:rFonts w:ascii="Century Gothic"/>
                        <w:b/>
                        <w:color w:val="DDD9C3"/>
                        <w:spacing w:val="-45"/>
                        <w:sz w:val="32"/>
                        <w:lang w:val="es-CL"/>
                      </w:rPr>
                      <w:t xml:space="preserve"> </w:t>
                    </w:r>
                    <w:r w:rsidRPr="009051DA">
                      <w:rPr>
                        <w:rFonts w:ascii="Century Gothic"/>
                        <w:b/>
                        <w:color w:val="DDD9C3"/>
                        <w:sz w:val="32"/>
                        <w:lang w:val="es-CL"/>
                      </w:rPr>
                      <w:t>a</w:t>
                    </w:r>
                    <w:r w:rsidRPr="009051DA">
                      <w:rPr>
                        <w:rFonts w:ascii="Century Gothic"/>
                        <w:b/>
                        <w:color w:val="DDD9C3"/>
                        <w:spacing w:val="-47"/>
                        <w:sz w:val="32"/>
                        <w:lang w:val="es-CL"/>
                      </w:rPr>
                      <w:t xml:space="preserve"> </w:t>
                    </w:r>
                    <w:r w:rsidRPr="009051DA">
                      <w:rPr>
                        <w:rFonts w:ascii="Century Gothic"/>
                        <w:b/>
                        <w:color w:val="DDD9C3"/>
                        <w:sz w:val="32"/>
                        <w:lang w:val="es-CL"/>
                      </w:rPr>
                      <w:t>c</w:t>
                    </w:r>
                    <w:r w:rsidRPr="009051DA">
                      <w:rPr>
                        <w:rFonts w:ascii="Century Gothic"/>
                        <w:b/>
                        <w:color w:val="DDD9C3"/>
                        <w:spacing w:val="-48"/>
                        <w:sz w:val="32"/>
                        <w:lang w:val="es-CL"/>
                      </w:rPr>
                      <w:t xml:space="preserve"> </w:t>
                    </w:r>
                    <w:r w:rsidRPr="009051DA">
                      <w:rPr>
                        <w:rFonts w:ascii="Century Gothic"/>
                        <w:b/>
                        <w:color w:val="DDD9C3"/>
                        <w:sz w:val="32"/>
                        <w:lang w:val="es-CL"/>
                      </w:rPr>
                      <w:t>t</w:t>
                    </w:r>
                    <w:r w:rsidRPr="009051DA">
                      <w:rPr>
                        <w:rFonts w:ascii="Century Gothic"/>
                        <w:b/>
                        <w:color w:val="DDD9C3"/>
                        <w:spacing w:val="-45"/>
                        <w:sz w:val="32"/>
                        <w:lang w:val="es-CL"/>
                      </w:rPr>
                      <w:t xml:space="preserve"> </w:t>
                    </w:r>
                    <w:r w:rsidRPr="009051DA">
                      <w:rPr>
                        <w:rFonts w:ascii="Century Gothic"/>
                        <w:b/>
                        <w:color w:val="DDD9C3"/>
                        <w:sz w:val="32"/>
                        <w:lang w:val="es-CL"/>
                      </w:rPr>
                      <w:t>i</w:t>
                    </w:r>
                    <w:r w:rsidRPr="009051DA">
                      <w:rPr>
                        <w:rFonts w:ascii="Century Gothic"/>
                        <w:b/>
                        <w:color w:val="DDD9C3"/>
                        <w:spacing w:val="-47"/>
                        <w:sz w:val="32"/>
                        <w:lang w:val="es-CL"/>
                      </w:rPr>
                      <w:t xml:space="preserve"> </w:t>
                    </w:r>
                    <w:r w:rsidRPr="009051DA">
                      <w:rPr>
                        <w:rFonts w:ascii="Century Gothic"/>
                        <w:b/>
                        <w:color w:val="DDD9C3"/>
                        <w:sz w:val="32"/>
                        <w:lang w:val="es-CL"/>
                      </w:rPr>
                      <w:t>o</w:t>
                    </w:r>
                    <w:r w:rsidRPr="009051DA">
                      <w:rPr>
                        <w:rFonts w:ascii="Century Gothic"/>
                        <w:b/>
                        <w:color w:val="DDD9C3"/>
                        <w:spacing w:val="-45"/>
                        <w:sz w:val="32"/>
                        <w:lang w:val="es-CL"/>
                      </w:rPr>
                      <w:t xml:space="preserve"> </w:t>
                    </w:r>
                    <w:r w:rsidRPr="009051DA">
                      <w:rPr>
                        <w:rFonts w:ascii="Century Gothic"/>
                        <w:b/>
                        <w:color w:val="DDD9C3"/>
                        <w:sz w:val="32"/>
                        <w:lang w:val="es-CL"/>
                      </w:rPr>
                      <w:t>n</w:t>
                    </w:r>
                    <w:r w:rsidRPr="009051DA">
                      <w:rPr>
                        <w:rFonts w:ascii="Century Gothic"/>
                        <w:b/>
                        <w:color w:val="DDD9C3"/>
                        <w:spacing w:val="86"/>
                        <w:sz w:val="32"/>
                        <w:lang w:val="es-CL"/>
                      </w:rPr>
                      <w:t xml:space="preserve"> </w:t>
                    </w:r>
                    <w:r w:rsidRPr="009051DA">
                      <w:rPr>
                        <w:rFonts w:ascii="Century Gothic"/>
                        <w:b/>
                        <w:color w:val="DDD9C3"/>
                        <w:sz w:val="32"/>
                        <w:lang w:val="es-CL"/>
                      </w:rPr>
                      <w:t>t</w:t>
                    </w:r>
                    <w:r w:rsidRPr="009051DA">
                      <w:rPr>
                        <w:rFonts w:ascii="Century Gothic"/>
                        <w:b/>
                        <w:color w:val="DDD9C3"/>
                        <w:spacing w:val="-47"/>
                        <w:sz w:val="32"/>
                        <w:lang w:val="es-CL"/>
                      </w:rPr>
                      <w:t xml:space="preserve"> </w:t>
                    </w:r>
                    <w:r w:rsidRPr="009051DA">
                      <w:rPr>
                        <w:rFonts w:ascii="Century Gothic"/>
                        <w:b/>
                        <w:color w:val="DDD9C3"/>
                        <w:sz w:val="32"/>
                        <w:lang w:val="es-CL"/>
                      </w:rPr>
                      <w:t>o</w:t>
                    </w:r>
                    <w:r w:rsidRPr="009051DA">
                      <w:rPr>
                        <w:rFonts w:ascii="Century Gothic"/>
                        <w:b/>
                        <w:color w:val="DDD9C3"/>
                        <w:spacing w:val="87"/>
                        <w:sz w:val="32"/>
                        <w:lang w:val="es-CL"/>
                      </w:rPr>
                      <w:t xml:space="preserve"> </w:t>
                    </w:r>
                    <w:r w:rsidRPr="009051DA">
                      <w:rPr>
                        <w:rFonts w:ascii="Century Gothic"/>
                        <w:b/>
                        <w:color w:val="DDD9C3"/>
                        <w:sz w:val="32"/>
                        <w:lang w:val="es-CL"/>
                      </w:rPr>
                      <w:t>A</w:t>
                    </w:r>
                    <w:r w:rsidRPr="009051DA">
                      <w:rPr>
                        <w:rFonts w:ascii="Century Gothic"/>
                        <w:b/>
                        <w:color w:val="DDD9C3"/>
                        <w:spacing w:val="-48"/>
                        <w:sz w:val="32"/>
                        <w:lang w:val="es-CL"/>
                      </w:rPr>
                      <w:t xml:space="preserve"> </w:t>
                    </w:r>
                    <w:r w:rsidRPr="009051DA">
                      <w:rPr>
                        <w:rFonts w:ascii="Century Gothic"/>
                        <w:b/>
                        <w:color w:val="DDD9C3"/>
                        <w:sz w:val="32"/>
                        <w:lang w:val="es-CL"/>
                      </w:rPr>
                      <w:t>b</w:t>
                    </w:r>
                    <w:r w:rsidRPr="009051DA">
                      <w:rPr>
                        <w:rFonts w:ascii="Century Gothic"/>
                        <w:b/>
                        <w:color w:val="DDD9C3"/>
                        <w:spacing w:val="-45"/>
                        <w:sz w:val="32"/>
                        <w:lang w:val="es-CL"/>
                      </w:rPr>
                      <w:t xml:space="preserve"> </w:t>
                    </w:r>
                    <w:r w:rsidRPr="009051DA">
                      <w:rPr>
                        <w:rFonts w:ascii="Century Gothic"/>
                        <w:b/>
                        <w:color w:val="DDD9C3"/>
                        <w:sz w:val="32"/>
                        <w:lang w:val="es-CL"/>
                      </w:rPr>
                      <w:t>u</w:t>
                    </w:r>
                    <w:r w:rsidRPr="009051DA">
                      <w:rPr>
                        <w:rFonts w:ascii="Century Gothic"/>
                        <w:b/>
                        <w:color w:val="DDD9C3"/>
                        <w:spacing w:val="-47"/>
                        <w:sz w:val="32"/>
                        <w:lang w:val="es-CL"/>
                      </w:rPr>
                      <w:t xml:space="preserve"> </w:t>
                    </w:r>
                    <w:r w:rsidRPr="009051DA">
                      <w:rPr>
                        <w:rFonts w:ascii="Century Gothic"/>
                        <w:b/>
                        <w:color w:val="DDD9C3"/>
                        <w:sz w:val="32"/>
                        <w:lang w:val="es-CL"/>
                      </w:rPr>
                      <w:t>s</w:t>
                    </w:r>
                    <w:r w:rsidRPr="009051DA">
                      <w:rPr>
                        <w:rFonts w:ascii="Century Gothic"/>
                        <w:b/>
                        <w:color w:val="DDD9C3"/>
                        <w:spacing w:val="-46"/>
                        <w:sz w:val="32"/>
                        <w:lang w:val="es-CL"/>
                      </w:rPr>
                      <w:t xml:space="preserve"> </w:t>
                    </w:r>
                    <w:r w:rsidRPr="009051DA">
                      <w:rPr>
                        <w:rFonts w:ascii="Century Gothic"/>
                        <w:b/>
                        <w:color w:val="DDD9C3"/>
                        <w:sz w:val="32"/>
                        <w:lang w:val="es-CL"/>
                      </w:rPr>
                      <w:t>e</w:t>
                    </w:r>
                    <w:r w:rsidRPr="009051DA">
                      <w:rPr>
                        <w:rFonts w:ascii="Century Gothic"/>
                        <w:b/>
                        <w:color w:val="DDD9C3"/>
                        <w:spacing w:val="85"/>
                        <w:sz w:val="32"/>
                        <w:lang w:val="es-CL"/>
                      </w:rPr>
                      <w:t xml:space="preserve"> </w:t>
                    </w:r>
                    <w:r w:rsidRPr="009051DA">
                      <w:rPr>
                        <w:rFonts w:ascii="Century Gothic"/>
                        <w:b/>
                        <w:color w:val="DDD9C3"/>
                        <w:sz w:val="32"/>
                        <w:lang w:val="es-CL"/>
                      </w:rPr>
                      <w:t>D</w:t>
                    </w:r>
                    <w:r w:rsidRPr="009051DA">
                      <w:rPr>
                        <w:rFonts w:ascii="Century Gothic"/>
                        <w:b/>
                        <w:color w:val="DDD9C3"/>
                        <w:spacing w:val="-45"/>
                        <w:sz w:val="32"/>
                        <w:lang w:val="es-CL"/>
                      </w:rPr>
                      <w:t xml:space="preserve"> </w:t>
                    </w:r>
                    <w:r w:rsidRPr="009051DA">
                      <w:rPr>
                        <w:rFonts w:ascii="Century Gothic"/>
                        <w:b/>
                        <w:color w:val="DDD9C3"/>
                        <w:sz w:val="32"/>
                        <w:lang w:val="es-CL"/>
                      </w:rPr>
                      <w:t>i</w:t>
                    </w:r>
                    <w:r w:rsidRPr="009051DA">
                      <w:rPr>
                        <w:rFonts w:ascii="Century Gothic"/>
                        <w:b/>
                        <w:color w:val="DDD9C3"/>
                        <w:spacing w:val="-47"/>
                        <w:sz w:val="32"/>
                        <w:lang w:val="es-CL"/>
                      </w:rPr>
                      <w:t xml:space="preserve"> </w:t>
                    </w:r>
                    <w:r w:rsidRPr="009051DA">
                      <w:rPr>
                        <w:rFonts w:ascii="Century Gothic"/>
                        <w:b/>
                        <w:color w:val="DDD9C3"/>
                        <w:sz w:val="32"/>
                        <w:lang w:val="es-CL"/>
                      </w:rPr>
                      <w:t>s</w:t>
                    </w:r>
                    <w:r w:rsidRPr="009051DA">
                      <w:rPr>
                        <w:rFonts w:ascii="Century Gothic"/>
                        <w:b/>
                        <w:color w:val="DDD9C3"/>
                        <w:spacing w:val="-47"/>
                        <w:sz w:val="32"/>
                        <w:lang w:val="es-CL"/>
                      </w:rPr>
                      <w:t xml:space="preserve"> </w:t>
                    </w:r>
                    <w:r w:rsidRPr="009051DA">
                      <w:rPr>
                        <w:rFonts w:ascii="Century Gothic"/>
                        <w:b/>
                        <w:color w:val="DDD9C3"/>
                        <w:sz w:val="32"/>
                        <w:lang w:val="es-CL"/>
                      </w:rPr>
                      <w:t>c</w:t>
                    </w:r>
                    <w:r w:rsidRPr="009051DA">
                      <w:rPr>
                        <w:rFonts w:ascii="Century Gothic"/>
                        <w:b/>
                        <w:color w:val="DDD9C3"/>
                        <w:spacing w:val="-45"/>
                        <w:sz w:val="32"/>
                        <w:lang w:val="es-CL"/>
                      </w:rPr>
                      <w:t xml:space="preserve"> </w:t>
                    </w:r>
                    <w:proofErr w:type="spellStart"/>
                    <w:r w:rsidRPr="009051DA">
                      <w:rPr>
                        <w:rFonts w:ascii="Century Gothic"/>
                        <w:b/>
                        <w:color w:val="DDD9C3"/>
                        <w:sz w:val="32"/>
                        <w:lang w:val="es-CL"/>
                      </w:rPr>
                      <w:t>l</w:t>
                    </w:r>
                    <w:r w:rsidRPr="009051DA">
                      <w:rPr>
                        <w:rFonts w:ascii="Century Gothic"/>
                        <w:b/>
                        <w:color w:val="DDD9C3"/>
                        <w:spacing w:val="-47"/>
                        <w:sz w:val="32"/>
                        <w:lang w:val="es-CL"/>
                      </w:rPr>
                      <w:t xml:space="preserve"> </w:t>
                    </w:r>
                    <w:r w:rsidRPr="009051DA">
                      <w:rPr>
                        <w:rFonts w:ascii="Century Gothic"/>
                        <w:b/>
                        <w:color w:val="DDD9C3"/>
                        <w:sz w:val="32"/>
                        <w:lang w:val="es-CL"/>
                      </w:rPr>
                      <w:t>o</w:t>
                    </w:r>
                    <w:proofErr w:type="spellEnd"/>
                    <w:r w:rsidRPr="009051DA">
                      <w:rPr>
                        <w:rFonts w:ascii="Century Gothic"/>
                        <w:b/>
                        <w:color w:val="DDD9C3"/>
                        <w:spacing w:val="-49"/>
                        <w:sz w:val="32"/>
                        <w:lang w:val="es-CL"/>
                      </w:rPr>
                      <w:t xml:space="preserve"> </w:t>
                    </w:r>
                    <w:r w:rsidRPr="009051DA">
                      <w:rPr>
                        <w:rFonts w:ascii="Century Gothic"/>
                        <w:b/>
                        <w:color w:val="DDD9C3"/>
                        <w:sz w:val="32"/>
                        <w:lang w:val="es-CL"/>
                      </w:rPr>
                      <w:t>s</w:t>
                    </w:r>
                    <w:r w:rsidRPr="009051DA">
                      <w:rPr>
                        <w:rFonts w:ascii="Century Gothic"/>
                        <w:b/>
                        <w:color w:val="DDD9C3"/>
                        <w:spacing w:val="-44"/>
                        <w:sz w:val="32"/>
                        <w:lang w:val="es-CL"/>
                      </w:rPr>
                      <w:t xml:space="preserve"> </w:t>
                    </w:r>
                    <w:r w:rsidRPr="009051DA">
                      <w:rPr>
                        <w:rFonts w:ascii="Century Gothic"/>
                        <w:b/>
                        <w:color w:val="DDD9C3"/>
                        <w:sz w:val="32"/>
                        <w:lang w:val="es-CL"/>
                      </w:rPr>
                      <w:t>u</w:t>
                    </w:r>
                    <w:r w:rsidRPr="009051DA">
                      <w:rPr>
                        <w:rFonts w:ascii="Century Gothic"/>
                        <w:b/>
                        <w:color w:val="DDD9C3"/>
                        <w:spacing w:val="-44"/>
                        <w:sz w:val="32"/>
                        <w:lang w:val="es-CL"/>
                      </w:rPr>
                      <w:t xml:space="preserve"> </w:t>
                    </w:r>
                    <w:r w:rsidRPr="009051DA">
                      <w:rPr>
                        <w:rFonts w:ascii="Century Gothic"/>
                        <w:b/>
                        <w:color w:val="DDD9C3"/>
                        <w:sz w:val="32"/>
                        <w:lang w:val="es-CL"/>
                      </w:rPr>
                      <w:t>r</w:t>
                    </w:r>
                    <w:r w:rsidRPr="009051DA">
                      <w:rPr>
                        <w:rFonts w:ascii="Century Gothic"/>
                        <w:b/>
                        <w:color w:val="DDD9C3"/>
                        <w:spacing w:val="-47"/>
                        <w:sz w:val="32"/>
                        <w:lang w:val="es-CL"/>
                      </w:rPr>
                      <w:t xml:space="preserve"> </w:t>
                    </w:r>
                    <w:r w:rsidRPr="009051DA">
                      <w:rPr>
                        <w:rFonts w:ascii="Century Gothic"/>
                        <w:b/>
                        <w:color w:val="DDD9C3"/>
                        <w:sz w:val="32"/>
                        <w:lang w:val="es-CL"/>
                      </w:rPr>
                      <w:t>e</w:t>
                    </w:r>
                    <w:r w:rsidRPr="009051DA">
                      <w:rPr>
                        <w:rFonts w:ascii="Century Gothic"/>
                        <w:b/>
                        <w:color w:val="DDD9C3"/>
                        <w:spacing w:val="86"/>
                        <w:sz w:val="32"/>
                        <w:lang w:val="es-CL"/>
                      </w:rPr>
                      <w:t xml:space="preserve"> </w:t>
                    </w:r>
                    <w:r w:rsidRPr="009051DA">
                      <w:rPr>
                        <w:rFonts w:ascii="Century Gothic"/>
                        <w:b/>
                        <w:color w:val="DDD9C3"/>
                        <w:sz w:val="32"/>
                        <w:lang w:val="es-CL"/>
                      </w:rPr>
                      <w:t>S</w:t>
                    </w:r>
                    <w:r w:rsidRPr="009051DA">
                      <w:rPr>
                        <w:rFonts w:ascii="Century Gothic"/>
                        <w:b/>
                        <w:color w:val="DDD9C3"/>
                        <w:spacing w:val="-46"/>
                        <w:sz w:val="32"/>
                        <w:lang w:val="es-CL"/>
                      </w:rPr>
                      <w:t xml:space="preserve"> </w:t>
                    </w:r>
                    <w:r w:rsidRPr="009051DA">
                      <w:rPr>
                        <w:rFonts w:ascii="Century Gothic"/>
                        <w:b/>
                        <w:color w:val="DDD9C3"/>
                        <w:sz w:val="32"/>
                        <w:lang w:val="es-CL"/>
                      </w:rPr>
                      <w:t>c</w:t>
                    </w:r>
                    <w:r w:rsidRPr="009051DA">
                      <w:rPr>
                        <w:rFonts w:ascii="Century Gothic"/>
                        <w:b/>
                        <w:color w:val="DDD9C3"/>
                        <w:spacing w:val="-48"/>
                        <w:sz w:val="32"/>
                        <w:lang w:val="es-CL"/>
                      </w:rPr>
                      <w:t xml:space="preserve"> </w:t>
                    </w:r>
                    <w:r w:rsidRPr="009051DA">
                      <w:rPr>
                        <w:rFonts w:ascii="Century Gothic"/>
                        <w:b/>
                        <w:color w:val="DDD9C3"/>
                        <w:sz w:val="32"/>
                        <w:lang w:val="es-CL"/>
                      </w:rPr>
                      <w:t>a</w:t>
                    </w:r>
                    <w:r w:rsidRPr="009051DA">
                      <w:rPr>
                        <w:rFonts w:ascii="Century Gothic"/>
                        <w:b/>
                        <w:color w:val="DDD9C3"/>
                        <w:spacing w:val="-47"/>
                        <w:sz w:val="32"/>
                        <w:lang w:val="es-CL"/>
                      </w:rPr>
                      <w:t xml:space="preserve"> </w:t>
                    </w:r>
                    <w:r w:rsidRPr="009051DA">
                      <w:rPr>
                        <w:rFonts w:ascii="Century Gothic"/>
                        <w:b/>
                        <w:color w:val="DDD9C3"/>
                        <w:sz w:val="32"/>
                        <w:lang w:val="es-CL"/>
                      </w:rPr>
                      <w:t>l</w:t>
                    </w:r>
                    <w:r w:rsidRPr="009051DA">
                      <w:rPr>
                        <w:rFonts w:ascii="Century Gothic"/>
                        <w:b/>
                        <w:color w:val="DDD9C3"/>
                        <w:spacing w:val="-45"/>
                        <w:sz w:val="32"/>
                        <w:lang w:val="es-CL"/>
                      </w:rPr>
                      <w:t xml:space="preserve"> </w:t>
                    </w:r>
                    <w:r w:rsidRPr="009051DA">
                      <w:rPr>
                        <w:rFonts w:ascii="Century Gothic"/>
                        <w:b/>
                        <w:color w:val="DDD9C3"/>
                        <w:sz w:val="32"/>
                        <w:lang w:val="es-CL"/>
                      </w:rPr>
                      <w:t>e</w:t>
                    </w:r>
                  </w:p>
                </w:txbxContent>
              </v:textbox>
            </v:shape>
            <v:shape id="_x0000_s1034" type="#_x0000_t202" style="position:absolute;left:8540;top:180;width:2151;height:198" filled="f" stroked="f">
              <v:textbox style="mso-next-textbox:#_x0000_s1034" inset="0,0,0,0">
                <w:txbxContent>
                  <w:p w14:paraId="775B411A" w14:textId="5AD3866D" w:rsidR="00011642" w:rsidRDefault="00011642">
                    <w:pPr>
                      <w:rPr>
                        <w:rFonts w:ascii="Trebuchet MS"/>
                        <w:b/>
                        <w:sz w:val="17"/>
                      </w:rPr>
                    </w:pPr>
                  </w:p>
                </w:txbxContent>
              </v:textbox>
            </v:shape>
            <v:shape id="_x0000_s1033" type="#_x0000_t202" style="position:absolute;left:229;width:2425;height:883" filled="f" stroked="f">
              <v:textbox style="mso-next-textbox:#_x0000_s1033" inset="0,0,0,0">
                <w:txbxContent>
                  <w:p w14:paraId="04B68567" w14:textId="77777777" w:rsidR="00011642" w:rsidRDefault="00E7231A">
                    <w:pPr>
                      <w:rPr>
                        <w:rFonts w:ascii="Century Gothic"/>
                        <w:b/>
                        <w:sz w:val="72"/>
                      </w:rPr>
                    </w:pPr>
                    <w:r>
                      <w:rPr>
                        <w:rFonts w:ascii="Century Gothic"/>
                        <w:b/>
                        <w:color w:val="DDD9C3"/>
                        <w:sz w:val="72"/>
                      </w:rPr>
                      <w:t>PRADS</w:t>
                    </w:r>
                  </w:p>
                </w:txbxContent>
              </v:textbox>
            </v:shape>
            <w10:anchorlock/>
          </v:group>
        </w:pict>
      </w:r>
    </w:p>
    <w:p w14:paraId="7CE7A568" w14:textId="77777777" w:rsidR="00011642" w:rsidRDefault="00011642">
      <w:pPr>
        <w:rPr>
          <w:rFonts w:ascii="Times New Roman"/>
          <w:sz w:val="20"/>
        </w:rPr>
        <w:sectPr w:rsidR="00011642">
          <w:type w:val="continuous"/>
          <w:pgSz w:w="12250" w:h="15850"/>
          <w:pgMar w:top="720" w:right="540" w:bottom="280" w:left="540" w:header="720" w:footer="720" w:gutter="0"/>
          <w:cols w:space="720"/>
        </w:sectPr>
      </w:pPr>
    </w:p>
    <w:p w14:paraId="4E713DA9" w14:textId="42528952" w:rsidR="0048109F" w:rsidRDefault="0048109F" w:rsidP="00DA7EF8">
      <w:pPr>
        <w:spacing w:before="157" w:line="228" w:lineRule="auto"/>
        <w:ind w:left="745" w:right="472" w:hanging="25"/>
        <w:jc w:val="both"/>
        <w:rPr>
          <w:lang w:val="es-CL"/>
        </w:rPr>
      </w:pPr>
      <w:proofErr w:type="spellStart"/>
      <w:r w:rsidRPr="001E24B1">
        <w:t>Thériault</w:t>
      </w:r>
      <w:proofErr w:type="spellEnd"/>
      <w:r w:rsidRPr="001E24B1">
        <w:t>,</w:t>
      </w:r>
      <w:r w:rsidRPr="001E24B1">
        <w:rPr>
          <w:spacing w:val="-15"/>
        </w:rPr>
        <w:t xml:space="preserve"> </w:t>
      </w:r>
      <w:r w:rsidRPr="001E24B1">
        <w:t>C.,</w:t>
      </w:r>
      <w:r w:rsidRPr="001E24B1">
        <w:rPr>
          <w:spacing w:val="-17"/>
        </w:rPr>
        <w:t xml:space="preserve"> </w:t>
      </w:r>
      <w:r w:rsidRPr="001E24B1">
        <w:t>&amp;</w:t>
      </w:r>
      <w:r w:rsidRPr="001E24B1">
        <w:rPr>
          <w:spacing w:val="-15"/>
        </w:rPr>
        <w:t xml:space="preserve"> </w:t>
      </w:r>
      <w:r w:rsidRPr="001E24B1">
        <w:t>Cyr,</w:t>
      </w:r>
      <w:r w:rsidRPr="001E24B1">
        <w:rPr>
          <w:spacing w:val="-16"/>
        </w:rPr>
        <w:t xml:space="preserve"> </w:t>
      </w:r>
      <w:r w:rsidRPr="001E24B1">
        <w:t>M.</w:t>
      </w:r>
      <w:r w:rsidRPr="001E24B1">
        <w:rPr>
          <w:spacing w:val="-17"/>
        </w:rPr>
        <w:t xml:space="preserve"> </w:t>
      </w:r>
      <w:r w:rsidRPr="001E24B1">
        <w:t>(2013).</w:t>
      </w:r>
      <w:r w:rsidRPr="001E24B1">
        <w:rPr>
          <w:spacing w:val="-12"/>
        </w:rPr>
        <w:t xml:space="preserve"> </w:t>
      </w:r>
      <w:r w:rsidRPr="001E24B1">
        <w:rPr>
          <w:i/>
        </w:rPr>
        <w:t>Capsule</w:t>
      </w:r>
      <w:r w:rsidRPr="001E24B1">
        <w:rPr>
          <w:i/>
          <w:spacing w:val="-20"/>
        </w:rPr>
        <w:t xml:space="preserve"> </w:t>
      </w:r>
      <w:r w:rsidRPr="001E24B1">
        <w:rPr>
          <w:i/>
        </w:rPr>
        <w:t>de</w:t>
      </w:r>
      <w:r w:rsidRPr="001E24B1">
        <w:rPr>
          <w:i/>
          <w:spacing w:val="-18"/>
        </w:rPr>
        <w:t xml:space="preserve"> </w:t>
      </w:r>
      <w:proofErr w:type="spellStart"/>
      <w:r w:rsidRPr="001E24B1">
        <w:rPr>
          <w:i/>
        </w:rPr>
        <w:t>mesure</w:t>
      </w:r>
      <w:proofErr w:type="spellEnd"/>
      <w:r w:rsidRPr="001E24B1">
        <w:rPr>
          <w:i/>
          <w:spacing w:val="-19"/>
        </w:rPr>
        <w:t xml:space="preserve"> </w:t>
      </w:r>
      <w:r w:rsidRPr="001E24B1">
        <w:rPr>
          <w:i/>
        </w:rPr>
        <w:t>#4:</w:t>
      </w:r>
      <w:r w:rsidRPr="001E24B1">
        <w:rPr>
          <w:i/>
          <w:spacing w:val="-19"/>
        </w:rPr>
        <w:t xml:space="preserve"> </w:t>
      </w:r>
      <w:r w:rsidRPr="001E24B1">
        <w:rPr>
          <w:i/>
        </w:rPr>
        <w:t>PRADS</w:t>
      </w:r>
      <w:r w:rsidRPr="001E24B1">
        <w:rPr>
          <w:i/>
          <w:spacing w:val="-19"/>
        </w:rPr>
        <w:t xml:space="preserve"> </w:t>
      </w:r>
      <w:r w:rsidRPr="001E24B1">
        <w:rPr>
          <w:i/>
        </w:rPr>
        <w:t>-</w:t>
      </w:r>
      <w:r w:rsidRPr="001E24B1">
        <w:rPr>
          <w:i/>
          <w:spacing w:val="-19"/>
        </w:rPr>
        <w:t xml:space="preserve"> </w:t>
      </w:r>
      <w:r w:rsidRPr="001E24B1">
        <w:rPr>
          <w:i/>
        </w:rPr>
        <w:t>Parental</w:t>
      </w:r>
      <w:r w:rsidRPr="001E24B1">
        <w:rPr>
          <w:i/>
          <w:spacing w:val="-17"/>
        </w:rPr>
        <w:t xml:space="preserve"> </w:t>
      </w:r>
      <w:r w:rsidRPr="001E24B1">
        <w:rPr>
          <w:i/>
        </w:rPr>
        <w:t>Reaction</w:t>
      </w:r>
      <w:r w:rsidRPr="001E24B1">
        <w:rPr>
          <w:i/>
          <w:spacing w:val="-18"/>
        </w:rPr>
        <w:t xml:space="preserve"> </w:t>
      </w:r>
      <w:r w:rsidRPr="001E24B1">
        <w:rPr>
          <w:i/>
        </w:rPr>
        <w:t>to</w:t>
      </w:r>
      <w:r w:rsidRPr="001E24B1">
        <w:rPr>
          <w:i/>
          <w:spacing w:val="-20"/>
        </w:rPr>
        <w:t xml:space="preserve"> </w:t>
      </w:r>
      <w:r w:rsidRPr="001E24B1">
        <w:rPr>
          <w:i/>
        </w:rPr>
        <w:t>Abuse</w:t>
      </w:r>
      <w:r w:rsidRPr="001E24B1">
        <w:rPr>
          <w:i/>
          <w:spacing w:val="-19"/>
        </w:rPr>
        <w:t xml:space="preserve"> </w:t>
      </w:r>
      <w:r w:rsidRPr="001E24B1">
        <w:rPr>
          <w:i/>
        </w:rPr>
        <w:t xml:space="preserve">Disclosure Scale. </w:t>
      </w:r>
      <w:proofErr w:type="spellStart"/>
      <w:r w:rsidRPr="001E24B1">
        <w:rPr>
          <w:lang w:val="es-CL"/>
        </w:rPr>
        <w:t>Montréal</w:t>
      </w:r>
      <w:proofErr w:type="spellEnd"/>
      <w:r w:rsidRPr="001E24B1">
        <w:rPr>
          <w:lang w:val="es-CL"/>
        </w:rPr>
        <w:t xml:space="preserve">, QC: </w:t>
      </w:r>
      <w:proofErr w:type="spellStart"/>
      <w:r w:rsidRPr="001E24B1">
        <w:rPr>
          <w:lang w:val="es-CL"/>
        </w:rPr>
        <w:t>Équipe</w:t>
      </w:r>
      <w:proofErr w:type="spellEnd"/>
      <w:r w:rsidRPr="001E24B1">
        <w:rPr>
          <w:lang w:val="es-CL"/>
        </w:rPr>
        <w:t xml:space="preserve"> de </w:t>
      </w:r>
      <w:proofErr w:type="spellStart"/>
      <w:r w:rsidRPr="001E24B1">
        <w:rPr>
          <w:lang w:val="es-CL"/>
        </w:rPr>
        <w:t>recherche</w:t>
      </w:r>
      <w:proofErr w:type="spellEnd"/>
      <w:r w:rsidRPr="001E24B1">
        <w:rPr>
          <w:lang w:val="es-CL"/>
        </w:rPr>
        <w:t xml:space="preserve"> FQRSC - </w:t>
      </w:r>
      <w:proofErr w:type="spellStart"/>
      <w:r w:rsidRPr="001E24B1">
        <w:rPr>
          <w:lang w:val="es-CL"/>
        </w:rPr>
        <w:t>Violence</w:t>
      </w:r>
      <w:proofErr w:type="spellEnd"/>
      <w:r w:rsidRPr="001E24B1">
        <w:rPr>
          <w:lang w:val="es-CL"/>
        </w:rPr>
        <w:t xml:space="preserve"> </w:t>
      </w:r>
      <w:proofErr w:type="spellStart"/>
      <w:r w:rsidRPr="001E24B1">
        <w:rPr>
          <w:lang w:val="es-CL"/>
        </w:rPr>
        <w:t>sexuelle</w:t>
      </w:r>
      <w:proofErr w:type="spellEnd"/>
      <w:r w:rsidRPr="001E24B1">
        <w:rPr>
          <w:lang w:val="es-CL"/>
        </w:rPr>
        <w:t xml:space="preserve"> et </w:t>
      </w:r>
      <w:proofErr w:type="spellStart"/>
      <w:r w:rsidRPr="001E24B1">
        <w:rPr>
          <w:lang w:val="es-CL"/>
        </w:rPr>
        <w:t>Santé</w:t>
      </w:r>
      <w:proofErr w:type="spellEnd"/>
      <w:r w:rsidRPr="001E24B1">
        <w:rPr>
          <w:spacing w:val="-34"/>
          <w:lang w:val="es-CL"/>
        </w:rPr>
        <w:t xml:space="preserve"> </w:t>
      </w:r>
      <w:r w:rsidRPr="001E24B1">
        <w:rPr>
          <w:lang w:val="es-CL"/>
        </w:rPr>
        <w:t>(EVISSA).</w:t>
      </w:r>
    </w:p>
    <w:p w14:paraId="21C11637" w14:textId="6E86EA1C" w:rsidR="00E2230B" w:rsidRPr="001E24B1" w:rsidRDefault="00E2230B" w:rsidP="00E2230B">
      <w:pPr>
        <w:spacing w:before="157" w:line="228" w:lineRule="auto"/>
        <w:ind w:left="745" w:right="472" w:hanging="25"/>
        <w:jc w:val="right"/>
        <w:rPr>
          <w:lang w:val="es-CL"/>
        </w:rPr>
      </w:pPr>
      <w:r>
        <w:rPr>
          <w:lang w:val="es-CL"/>
        </w:rPr>
        <w:t>Traducción no oficial, por M. Soledad Latorre, 2019.</w:t>
      </w:r>
    </w:p>
    <w:p w14:paraId="0E0EBAA1" w14:textId="77777777" w:rsidR="0048109F" w:rsidRPr="002705C4" w:rsidRDefault="0048109F" w:rsidP="00DA7EF8">
      <w:pPr>
        <w:spacing w:line="490" w:lineRule="exact"/>
        <w:rPr>
          <w:b/>
          <w:sz w:val="24"/>
          <w:szCs w:val="24"/>
          <w:lang w:val="es-CL"/>
        </w:rPr>
      </w:pPr>
      <w:r w:rsidRPr="002705C4">
        <w:rPr>
          <w:b/>
          <w:sz w:val="24"/>
          <w:szCs w:val="24"/>
          <w:lang w:val="es-CL"/>
        </w:rPr>
        <w:t>Introducción</w:t>
      </w:r>
    </w:p>
    <w:p w14:paraId="5C3E98FC" w14:textId="687FEA97" w:rsidR="0048109F" w:rsidRDefault="0048109F" w:rsidP="00DA7EF8">
      <w:pPr>
        <w:pStyle w:val="Textoindependiente"/>
        <w:spacing w:before="10"/>
        <w:ind w:left="589"/>
        <w:jc w:val="both"/>
        <w:rPr>
          <w:sz w:val="22"/>
          <w:szCs w:val="22"/>
          <w:lang w:val="es-CL"/>
        </w:rPr>
      </w:pPr>
    </w:p>
    <w:p w14:paraId="6883C0B6" w14:textId="77777777" w:rsidR="00585A2E" w:rsidRPr="00B465CE" w:rsidRDefault="00585A2E" w:rsidP="00DA7EF8">
      <w:pPr>
        <w:pStyle w:val="Textoindependiente"/>
        <w:spacing w:before="1"/>
        <w:jc w:val="both"/>
        <w:rPr>
          <w:sz w:val="22"/>
          <w:szCs w:val="22"/>
          <w:lang w:val="es-CL"/>
        </w:rPr>
      </w:pPr>
      <w:r w:rsidRPr="00B465CE">
        <w:rPr>
          <w:sz w:val="22"/>
          <w:szCs w:val="22"/>
          <w:lang w:val="es-CL"/>
        </w:rPr>
        <w:t xml:space="preserve">La develación del abuso sexual es un proceso complejo para la víctima infantil. Investigaciones recientes con adultos indican que casi uno de cada tres niños que han sido agredidos sexualmente no revelan su abuso cuando son niños (Londres, </w:t>
      </w:r>
      <w:proofErr w:type="spellStart"/>
      <w:r w:rsidRPr="00B465CE">
        <w:rPr>
          <w:sz w:val="22"/>
          <w:szCs w:val="22"/>
          <w:lang w:val="es-CL"/>
        </w:rPr>
        <w:t>Bruck</w:t>
      </w:r>
      <w:proofErr w:type="spellEnd"/>
      <w:r w:rsidRPr="00B465CE">
        <w:rPr>
          <w:sz w:val="22"/>
          <w:szCs w:val="22"/>
          <w:lang w:val="es-CL"/>
        </w:rPr>
        <w:t xml:space="preserve">, Ceci y </w:t>
      </w:r>
      <w:proofErr w:type="spellStart"/>
      <w:r w:rsidRPr="00B465CE">
        <w:rPr>
          <w:sz w:val="22"/>
          <w:szCs w:val="22"/>
          <w:lang w:val="es-CL"/>
        </w:rPr>
        <w:t>Shuman</w:t>
      </w:r>
      <w:proofErr w:type="spellEnd"/>
      <w:r w:rsidRPr="00B465CE">
        <w:rPr>
          <w:sz w:val="22"/>
          <w:szCs w:val="22"/>
          <w:lang w:val="es-CL"/>
        </w:rPr>
        <w:t xml:space="preserve">, 2005). Para otros, un acontecimiento precipitará la revelación, o los signos físicos o de comportamiento indicarán a quienes les rodean la posibilidad de abuso sexual (Nagel, Putnam, &amp; </w:t>
      </w:r>
      <w:proofErr w:type="spellStart"/>
      <w:r w:rsidRPr="00B465CE">
        <w:rPr>
          <w:sz w:val="22"/>
          <w:szCs w:val="22"/>
          <w:lang w:val="es-CL"/>
        </w:rPr>
        <w:t>Noll</w:t>
      </w:r>
      <w:proofErr w:type="spellEnd"/>
      <w:r w:rsidRPr="00B465CE">
        <w:rPr>
          <w:sz w:val="22"/>
          <w:szCs w:val="22"/>
          <w:lang w:val="es-CL"/>
        </w:rPr>
        <w:t xml:space="preserve">, 1997). </w:t>
      </w:r>
    </w:p>
    <w:p w14:paraId="56D9CA48" w14:textId="0C6CBDC0" w:rsidR="00585A2E" w:rsidRPr="00B465CE" w:rsidRDefault="00585A2E" w:rsidP="00DA7EF8">
      <w:pPr>
        <w:pStyle w:val="Textoindependiente"/>
        <w:spacing w:before="1"/>
        <w:jc w:val="both"/>
        <w:rPr>
          <w:sz w:val="22"/>
          <w:szCs w:val="22"/>
          <w:lang w:val="es-CL"/>
        </w:rPr>
      </w:pPr>
      <w:r w:rsidRPr="00B465CE">
        <w:rPr>
          <w:sz w:val="22"/>
          <w:szCs w:val="22"/>
          <w:lang w:val="es-CL"/>
        </w:rPr>
        <w:t>Varios factores pueden dificultar la divulgación para las víctimas: el temor a la reacción del perpetrador y del padre no ofensor, el temor a traicionar o dañar a la familia, el temor a culparse a sí mismo por el abuso y la dificultad para reconocer que ha habido abuso sexual (</w:t>
      </w:r>
      <w:proofErr w:type="spellStart"/>
      <w:r w:rsidRPr="00B465CE">
        <w:rPr>
          <w:sz w:val="22"/>
          <w:szCs w:val="22"/>
          <w:lang w:val="es-CL"/>
        </w:rPr>
        <w:t>Briere</w:t>
      </w:r>
      <w:proofErr w:type="spellEnd"/>
      <w:r w:rsidRPr="00B465CE">
        <w:rPr>
          <w:sz w:val="22"/>
          <w:szCs w:val="22"/>
          <w:lang w:val="es-CL"/>
        </w:rPr>
        <w:t xml:space="preserve"> y Elliot, 1994; Palmer, Brown, Rae-Grant y </w:t>
      </w:r>
      <w:proofErr w:type="spellStart"/>
      <w:r w:rsidRPr="00B465CE">
        <w:rPr>
          <w:sz w:val="22"/>
          <w:szCs w:val="22"/>
          <w:lang w:val="es-CL"/>
        </w:rPr>
        <w:t>Loughlin</w:t>
      </w:r>
      <w:proofErr w:type="spellEnd"/>
      <w:r w:rsidRPr="00B465CE">
        <w:rPr>
          <w:sz w:val="22"/>
          <w:szCs w:val="22"/>
          <w:lang w:val="es-CL"/>
        </w:rPr>
        <w:t>, 1999). Además, la develación de los abusos da lugar a un alivio para una proporción importante de niños. En el caso de los niños, la develación ha dado lugar al cese del abuso y a la posibilidad de recuperación emocional (</w:t>
      </w:r>
      <w:proofErr w:type="spellStart"/>
      <w:r w:rsidRPr="00B465CE">
        <w:rPr>
          <w:sz w:val="22"/>
          <w:szCs w:val="22"/>
          <w:lang w:val="es-CL"/>
        </w:rPr>
        <w:t>Berliner</w:t>
      </w:r>
      <w:proofErr w:type="spellEnd"/>
      <w:r w:rsidRPr="00B465CE">
        <w:rPr>
          <w:sz w:val="22"/>
          <w:szCs w:val="22"/>
          <w:lang w:val="es-CL"/>
        </w:rPr>
        <w:t xml:space="preserve"> &amp; Conte, 1995; Roberts &amp; Taylor, 1993).</w:t>
      </w:r>
    </w:p>
    <w:p w14:paraId="6416A6B5" w14:textId="04AAFC81" w:rsidR="00011642" w:rsidRPr="00B465CE" w:rsidRDefault="00585A2E" w:rsidP="00DA7EF8">
      <w:pPr>
        <w:pStyle w:val="Textoindependiente"/>
        <w:spacing w:before="1"/>
        <w:jc w:val="both"/>
        <w:rPr>
          <w:sz w:val="22"/>
          <w:szCs w:val="22"/>
          <w:lang w:val="es-CL"/>
        </w:rPr>
      </w:pPr>
      <w:r w:rsidRPr="00B465CE">
        <w:rPr>
          <w:sz w:val="22"/>
          <w:szCs w:val="22"/>
          <w:lang w:val="es-CL"/>
        </w:rPr>
        <w:t xml:space="preserve">El apoyo de una figura parental no ofensora en el momento de la develación puede calmar al niño y protegerlo de futuros abusos. Por lo tanto, es una consideración importante en las situaciones de abuso sexual de niños. Esta viñeta se centra en la </w:t>
      </w:r>
      <w:r w:rsidRPr="00DA7EF8">
        <w:rPr>
          <w:sz w:val="22"/>
          <w:szCs w:val="22"/>
          <w:lang w:val="es-CL"/>
        </w:rPr>
        <w:t>Escala de Reacción Parental ante la Develación de Abusos (PRADS, por la sigla en inglés</w:t>
      </w:r>
      <w:r w:rsidRPr="00B465CE">
        <w:rPr>
          <w:sz w:val="22"/>
          <w:szCs w:val="22"/>
          <w:lang w:val="es-CL"/>
        </w:rPr>
        <w:t xml:space="preserve"> </w:t>
      </w:r>
      <w:r w:rsidRPr="00DA7EF8">
        <w:rPr>
          <w:sz w:val="22"/>
          <w:szCs w:val="22"/>
          <w:lang w:val="es-CL"/>
        </w:rPr>
        <w:t xml:space="preserve">Parental </w:t>
      </w:r>
      <w:proofErr w:type="spellStart"/>
      <w:r w:rsidRPr="00DA7EF8">
        <w:rPr>
          <w:sz w:val="22"/>
          <w:szCs w:val="22"/>
          <w:lang w:val="es-CL"/>
        </w:rPr>
        <w:t>Reaction</w:t>
      </w:r>
      <w:proofErr w:type="spellEnd"/>
      <w:r w:rsidRPr="00DA7EF8">
        <w:rPr>
          <w:sz w:val="22"/>
          <w:szCs w:val="22"/>
          <w:lang w:val="es-CL"/>
        </w:rPr>
        <w:t xml:space="preserve"> </w:t>
      </w:r>
      <w:proofErr w:type="spellStart"/>
      <w:r w:rsidRPr="00DA7EF8">
        <w:rPr>
          <w:sz w:val="22"/>
          <w:szCs w:val="22"/>
          <w:lang w:val="es-CL"/>
        </w:rPr>
        <w:t>to</w:t>
      </w:r>
      <w:proofErr w:type="spellEnd"/>
      <w:r w:rsidRPr="00DA7EF8">
        <w:rPr>
          <w:sz w:val="22"/>
          <w:szCs w:val="22"/>
          <w:lang w:val="es-CL"/>
        </w:rPr>
        <w:t xml:space="preserve"> Abuse </w:t>
      </w:r>
      <w:proofErr w:type="spellStart"/>
      <w:r w:rsidRPr="00DA7EF8">
        <w:rPr>
          <w:sz w:val="22"/>
          <w:szCs w:val="22"/>
          <w:lang w:val="es-CL"/>
        </w:rPr>
        <w:t>Disclosure</w:t>
      </w:r>
      <w:proofErr w:type="spellEnd"/>
      <w:r w:rsidRPr="00DA7EF8">
        <w:rPr>
          <w:sz w:val="22"/>
          <w:szCs w:val="22"/>
          <w:lang w:val="es-CL"/>
        </w:rPr>
        <w:t xml:space="preserve"> </w:t>
      </w:r>
      <w:proofErr w:type="spellStart"/>
      <w:r w:rsidRPr="00DA7EF8">
        <w:rPr>
          <w:sz w:val="22"/>
          <w:szCs w:val="22"/>
          <w:lang w:val="es-CL"/>
        </w:rPr>
        <w:t>Scale</w:t>
      </w:r>
      <w:proofErr w:type="spellEnd"/>
      <w:r w:rsidRPr="00DA7EF8">
        <w:rPr>
          <w:sz w:val="22"/>
          <w:szCs w:val="22"/>
          <w:lang w:val="es-CL"/>
        </w:rPr>
        <w:t>)</w:t>
      </w:r>
      <w:r w:rsidRPr="00B465CE">
        <w:rPr>
          <w:sz w:val="22"/>
          <w:szCs w:val="22"/>
          <w:lang w:val="es-CL"/>
        </w:rPr>
        <w:t xml:space="preserve"> de Everson, Hunter, &amp; </w:t>
      </w:r>
      <w:proofErr w:type="spellStart"/>
      <w:r w:rsidRPr="00B465CE">
        <w:rPr>
          <w:sz w:val="22"/>
          <w:szCs w:val="22"/>
          <w:lang w:val="es-CL"/>
        </w:rPr>
        <w:t>Runyan</w:t>
      </w:r>
      <w:proofErr w:type="spellEnd"/>
      <w:r w:rsidRPr="00B465CE">
        <w:rPr>
          <w:sz w:val="22"/>
          <w:szCs w:val="22"/>
          <w:lang w:val="es-CL"/>
        </w:rPr>
        <w:t xml:space="preserve"> (1989), una herramienta accesible y útil para investigadores y clínicos que desean obtener un índice de la respuesta de los padres a la develación.</w:t>
      </w:r>
    </w:p>
    <w:p w14:paraId="1EA37D06" w14:textId="77777777" w:rsidR="00585A2E" w:rsidRPr="00BA563D" w:rsidRDefault="00585A2E" w:rsidP="00DA7EF8">
      <w:pPr>
        <w:spacing w:before="76" w:line="204" w:lineRule="auto"/>
        <w:ind w:left="183" w:right="1" w:firstLine="425"/>
        <w:jc w:val="both"/>
        <w:rPr>
          <w:b/>
          <w:color w:val="6C7D9F"/>
          <w:sz w:val="32"/>
          <w:lang w:val="es-CL"/>
        </w:rPr>
      </w:pPr>
    </w:p>
    <w:p w14:paraId="25F81522" w14:textId="77777777" w:rsidR="00DA7EF8" w:rsidRDefault="00DA7EF8" w:rsidP="00DA7EF8">
      <w:pPr>
        <w:spacing w:before="76" w:line="204" w:lineRule="auto"/>
        <w:ind w:right="1"/>
        <w:jc w:val="both"/>
        <w:rPr>
          <w:b/>
          <w:sz w:val="28"/>
          <w:szCs w:val="28"/>
          <w:lang w:val="es-CL"/>
        </w:rPr>
      </w:pPr>
    </w:p>
    <w:p w14:paraId="3992B5B8" w14:textId="77777777" w:rsidR="00DA7EF8" w:rsidRDefault="00DA7EF8" w:rsidP="00585A2E">
      <w:pPr>
        <w:spacing w:before="76" w:line="204" w:lineRule="auto"/>
        <w:ind w:right="1"/>
        <w:jc w:val="both"/>
        <w:rPr>
          <w:b/>
          <w:sz w:val="28"/>
          <w:szCs w:val="28"/>
          <w:lang w:val="es-CL"/>
        </w:rPr>
      </w:pPr>
    </w:p>
    <w:p w14:paraId="0742292A" w14:textId="77777777" w:rsidR="00DA7EF8" w:rsidRDefault="00DA7EF8" w:rsidP="00585A2E">
      <w:pPr>
        <w:spacing w:before="76" w:line="204" w:lineRule="auto"/>
        <w:ind w:right="1"/>
        <w:jc w:val="both"/>
        <w:rPr>
          <w:b/>
          <w:sz w:val="28"/>
          <w:szCs w:val="28"/>
          <w:lang w:val="es-CL"/>
        </w:rPr>
      </w:pPr>
    </w:p>
    <w:p w14:paraId="6561F050" w14:textId="77777777" w:rsidR="00DA7EF8" w:rsidRDefault="00DA7EF8" w:rsidP="00585A2E">
      <w:pPr>
        <w:spacing w:before="76" w:line="204" w:lineRule="auto"/>
        <w:ind w:right="1"/>
        <w:jc w:val="both"/>
        <w:rPr>
          <w:b/>
          <w:sz w:val="28"/>
          <w:szCs w:val="28"/>
          <w:lang w:val="es-CL"/>
        </w:rPr>
      </w:pPr>
    </w:p>
    <w:p w14:paraId="73AAC840" w14:textId="77777777" w:rsidR="00DA7EF8" w:rsidRDefault="00DA7EF8" w:rsidP="00DA7EF8">
      <w:pPr>
        <w:spacing w:before="76" w:line="204" w:lineRule="auto"/>
        <w:ind w:right="1"/>
        <w:jc w:val="both"/>
        <w:rPr>
          <w:b/>
          <w:sz w:val="28"/>
          <w:szCs w:val="28"/>
          <w:lang w:val="es-CL"/>
        </w:rPr>
      </w:pPr>
    </w:p>
    <w:p w14:paraId="7C720AA9" w14:textId="1FD97002" w:rsidR="00585A2E" w:rsidRPr="002705C4" w:rsidRDefault="00585A2E" w:rsidP="00DA7EF8">
      <w:pPr>
        <w:spacing w:before="76" w:line="204" w:lineRule="auto"/>
        <w:ind w:right="1"/>
        <w:jc w:val="both"/>
        <w:rPr>
          <w:b/>
          <w:sz w:val="24"/>
          <w:szCs w:val="24"/>
          <w:lang w:val="es-CL"/>
        </w:rPr>
      </w:pPr>
      <w:r w:rsidRPr="002705C4">
        <w:rPr>
          <w:b/>
          <w:sz w:val="24"/>
          <w:szCs w:val="24"/>
          <w:lang w:val="es-CL"/>
        </w:rPr>
        <w:lastRenderedPageBreak/>
        <w:t>Descripción</w:t>
      </w:r>
    </w:p>
    <w:p w14:paraId="7D0FCC1C" w14:textId="77777777" w:rsidR="00011642" w:rsidRPr="002705C4" w:rsidRDefault="00011642" w:rsidP="00DA7EF8">
      <w:pPr>
        <w:spacing w:line="204" w:lineRule="auto"/>
        <w:jc w:val="both"/>
        <w:rPr>
          <w:sz w:val="24"/>
          <w:szCs w:val="24"/>
          <w:lang w:val="es-CL"/>
        </w:rPr>
        <w:sectPr w:rsidR="00011642" w:rsidRPr="002705C4" w:rsidSect="00DA7EF8">
          <w:type w:val="continuous"/>
          <w:pgSz w:w="12250" w:h="15850"/>
          <w:pgMar w:top="1134" w:right="1134" w:bottom="1134" w:left="1134" w:header="720" w:footer="720" w:gutter="0"/>
          <w:cols w:space="720"/>
        </w:sectPr>
      </w:pPr>
    </w:p>
    <w:p w14:paraId="76B94AA7" w14:textId="4C920515" w:rsidR="00585A2E" w:rsidRDefault="00585A2E" w:rsidP="00DA7EF8">
      <w:pPr>
        <w:pStyle w:val="Textoindependiente"/>
        <w:spacing w:before="1"/>
        <w:rPr>
          <w:sz w:val="16"/>
          <w:lang w:val="es-CL"/>
        </w:rPr>
      </w:pPr>
    </w:p>
    <w:p w14:paraId="32F342AF" w14:textId="74CCABC2" w:rsidR="00DA7EF8" w:rsidRDefault="00B465CE" w:rsidP="00DA7EF8">
      <w:pPr>
        <w:pStyle w:val="Textoindependiente"/>
        <w:spacing w:before="1"/>
        <w:jc w:val="both"/>
        <w:rPr>
          <w:sz w:val="22"/>
          <w:szCs w:val="22"/>
          <w:lang w:val="es-CL"/>
        </w:rPr>
      </w:pPr>
      <w:r w:rsidRPr="00B465CE">
        <w:rPr>
          <w:sz w:val="22"/>
          <w:szCs w:val="22"/>
          <w:lang w:val="es-CL"/>
        </w:rPr>
        <w:t xml:space="preserve">El PRADS (Everson y otros, 1989) es un instrumento que mide cuatro dimensiones de la respuesta de los padres a la revelación del abuso sexual de un niño: la credibilidad </w:t>
      </w:r>
      <w:r>
        <w:rPr>
          <w:sz w:val="22"/>
          <w:szCs w:val="22"/>
          <w:lang w:val="es-CL"/>
        </w:rPr>
        <w:t xml:space="preserve">frente a lo develado por </w:t>
      </w:r>
      <w:r w:rsidRPr="00B465CE">
        <w:rPr>
          <w:sz w:val="22"/>
          <w:szCs w:val="22"/>
          <w:lang w:val="es-CL"/>
        </w:rPr>
        <w:t xml:space="preserve">el niño, el apoyo emocional, las medidas para proteger al niño del abusador y la búsqueda de información y servicios profesionales. </w:t>
      </w:r>
      <w:bookmarkStart w:id="0" w:name="_Hlk61854877"/>
      <w:r w:rsidRPr="00B465CE">
        <w:rPr>
          <w:sz w:val="22"/>
          <w:szCs w:val="22"/>
          <w:lang w:val="es-CL"/>
        </w:rPr>
        <w:t xml:space="preserve">Tras una entrevista semiestructurada de 20 minutos, realizada por separado con el niño (de </w:t>
      </w:r>
      <w:r w:rsidR="00E2230B">
        <w:rPr>
          <w:sz w:val="22"/>
          <w:szCs w:val="22"/>
          <w:lang w:val="es-CL"/>
        </w:rPr>
        <w:t>8</w:t>
      </w:r>
      <w:r w:rsidRPr="00B465CE">
        <w:rPr>
          <w:sz w:val="22"/>
          <w:szCs w:val="22"/>
          <w:lang w:val="es-CL"/>
        </w:rPr>
        <w:t xml:space="preserve"> a 17 años) y el padre, se codifica el PRADS combinando la información obtenida de ambos. </w:t>
      </w:r>
    </w:p>
    <w:bookmarkEnd w:id="0"/>
    <w:p w14:paraId="1B833110" w14:textId="77777777" w:rsidR="00DA7EF8" w:rsidRDefault="00DA7EF8" w:rsidP="00DA7EF8">
      <w:pPr>
        <w:pStyle w:val="Textoindependiente"/>
        <w:spacing w:before="1"/>
        <w:jc w:val="both"/>
        <w:rPr>
          <w:sz w:val="22"/>
          <w:szCs w:val="22"/>
          <w:lang w:val="es-CL"/>
        </w:rPr>
      </w:pPr>
    </w:p>
    <w:p w14:paraId="3DE685B5" w14:textId="39520B2B" w:rsidR="00B465CE" w:rsidRDefault="00B465CE" w:rsidP="00DA7EF8">
      <w:pPr>
        <w:pStyle w:val="Textoindependiente"/>
        <w:spacing w:before="1"/>
        <w:jc w:val="both"/>
        <w:rPr>
          <w:sz w:val="22"/>
          <w:szCs w:val="22"/>
          <w:lang w:val="es-CL"/>
        </w:rPr>
      </w:pPr>
      <w:r w:rsidRPr="00B465CE">
        <w:rPr>
          <w:sz w:val="22"/>
          <w:szCs w:val="22"/>
          <w:lang w:val="es-CL"/>
        </w:rPr>
        <w:t>La puntuación en cada dimensión puede variar entre -2 y +2. No hay una forma oficial de interpretar las puntuaciones, pero es posible decir que una puntuación de +1 o +2 indica que el padre apoya al hijo en la dimensión que se está evaluando. En algunas circunstancias, la puntuación total en la escala puede ser útil. En estas situaciones, con una puntuación total entre +4 y +8, la respuesta de apoyo de los padres puede considerarse de apoyo, entre +3 y -3, como ambivalente, y entre -4 y -8, como no de apoyo o al menos muy vacilante.</w:t>
      </w:r>
    </w:p>
    <w:p w14:paraId="4B8FD963" w14:textId="77777777" w:rsidR="00B465CE" w:rsidRPr="00B465CE" w:rsidRDefault="00B465CE" w:rsidP="00DA7EF8">
      <w:pPr>
        <w:pStyle w:val="Textoindependiente"/>
        <w:spacing w:before="1"/>
        <w:jc w:val="both"/>
        <w:rPr>
          <w:sz w:val="22"/>
          <w:szCs w:val="22"/>
          <w:lang w:val="es-CL"/>
        </w:rPr>
      </w:pPr>
    </w:p>
    <w:p w14:paraId="4FA45169" w14:textId="40599A73" w:rsidR="00B465CE" w:rsidRPr="00B465CE" w:rsidRDefault="00B465CE" w:rsidP="00DA7EF8">
      <w:pPr>
        <w:pStyle w:val="Textoindependiente"/>
        <w:spacing w:before="1"/>
        <w:jc w:val="both"/>
        <w:rPr>
          <w:sz w:val="22"/>
          <w:szCs w:val="22"/>
          <w:lang w:val="es-CL"/>
        </w:rPr>
      </w:pPr>
      <w:r w:rsidRPr="00B465CE">
        <w:rPr>
          <w:sz w:val="22"/>
          <w:szCs w:val="22"/>
          <w:lang w:val="es-CL"/>
        </w:rPr>
        <w:t>Un padre que cree que su hijo ha sido abusado sexualmente puede no ser capaz de actuar de manera que lo proteja del abusador o lo apoye emocionalmente (</w:t>
      </w:r>
      <w:proofErr w:type="spellStart"/>
      <w:r w:rsidRPr="00B465CE">
        <w:rPr>
          <w:sz w:val="22"/>
          <w:szCs w:val="22"/>
          <w:lang w:val="es-CL"/>
        </w:rPr>
        <w:t>Cyr</w:t>
      </w:r>
      <w:proofErr w:type="spellEnd"/>
      <w:r w:rsidRPr="00B465CE">
        <w:rPr>
          <w:sz w:val="22"/>
          <w:szCs w:val="22"/>
          <w:lang w:val="es-CL"/>
        </w:rPr>
        <w:t xml:space="preserve">, </w:t>
      </w:r>
      <w:proofErr w:type="spellStart"/>
      <w:r w:rsidRPr="00B465CE">
        <w:rPr>
          <w:sz w:val="22"/>
          <w:szCs w:val="22"/>
          <w:lang w:val="es-CL"/>
        </w:rPr>
        <w:t>Zuk</w:t>
      </w:r>
      <w:proofErr w:type="spellEnd"/>
      <w:r w:rsidRPr="00B465CE">
        <w:rPr>
          <w:sz w:val="22"/>
          <w:szCs w:val="22"/>
          <w:lang w:val="es-CL"/>
        </w:rPr>
        <w:t xml:space="preserve">, &amp; </w:t>
      </w:r>
      <w:proofErr w:type="spellStart"/>
      <w:r w:rsidRPr="00B465CE">
        <w:rPr>
          <w:sz w:val="22"/>
          <w:szCs w:val="22"/>
          <w:lang w:val="es-CL"/>
        </w:rPr>
        <w:t>Payer</w:t>
      </w:r>
      <w:proofErr w:type="spellEnd"/>
      <w:r w:rsidRPr="00B465CE">
        <w:rPr>
          <w:sz w:val="22"/>
          <w:szCs w:val="22"/>
          <w:lang w:val="es-CL"/>
        </w:rPr>
        <w:t xml:space="preserve">, 2011). Por lo tanto, es beneficioso evaluar las cuatro dimensiones de la respuesta de los padres a la divulgación por separado, ya que no siempre se ofrecen de manera equivalente. Por ejemplo, una evaluación separada de las dimensiones puede permitir una mejor comprensión de las dimensiones en las que este padre necesita la ayuda de los cuidadores para apoyar mejor a su hijo. Además, el hecho de situar cada dimensión de la respuesta en un continuo de cinco puntos y de tener en cuenta el punto de vista del niño y el de los padres permite tener en cuenta cierta complejidad de la relación de apoyo en respuesta a la </w:t>
      </w:r>
      <w:r>
        <w:rPr>
          <w:sz w:val="22"/>
          <w:szCs w:val="22"/>
          <w:lang w:val="es-CL"/>
        </w:rPr>
        <w:t>d</w:t>
      </w:r>
      <w:r w:rsidRPr="00B465CE">
        <w:rPr>
          <w:sz w:val="22"/>
          <w:szCs w:val="22"/>
          <w:lang w:val="es-CL"/>
        </w:rPr>
        <w:t xml:space="preserve">evelación del abuso. Esta característica del instrumento es importante porque es posible que una respuesta a la </w:t>
      </w:r>
      <w:r>
        <w:rPr>
          <w:sz w:val="22"/>
          <w:szCs w:val="22"/>
          <w:lang w:val="es-CL"/>
        </w:rPr>
        <w:t>d</w:t>
      </w:r>
      <w:r w:rsidRPr="00B465CE">
        <w:rPr>
          <w:sz w:val="22"/>
          <w:szCs w:val="22"/>
          <w:lang w:val="es-CL"/>
        </w:rPr>
        <w:t>evelación no satisfaga las necesidades del niño cuando esa respuesta sea percibida como de apoyo por el padre (Elliott y Carnes, 2001).</w:t>
      </w:r>
    </w:p>
    <w:p w14:paraId="2B1309BC" w14:textId="77777777" w:rsidR="00E7231A" w:rsidRDefault="00E7231A" w:rsidP="00DA7EF8">
      <w:pPr>
        <w:pStyle w:val="Textoindependiente"/>
        <w:spacing w:before="1"/>
        <w:jc w:val="both"/>
        <w:rPr>
          <w:sz w:val="22"/>
          <w:szCs w:val="22"/>
          <w:lang w:val="es-CL"/>
        </w:rPr>
      </w:pPr>
    </w:p>
    <w:p w14:paraId="18D9D125" w14:textId="296BE3E8" w:rsidR="00585A2E" w:rsidRPr="00B465CE" w:rsidRDefault="00B465CE" w:rsidP="00DA7EF8">
      <w:pPr>
        <w:pStyle w:val="Textoindependiente"/>
        <w:spacing w:before="1"/>
        <w:jc w:val="both"/>
        <w:rPr>
          <w:sz w:val="22"/>
          <w:szCs w:val="22"/>
          <w:lang w:val="es-CL"/>
        </w:rPr>
      </w:pPr>
      <w:r w:rsidRPr="00B465CE">
        <w:rPr>
          <w:sz w:val="22"/>
          <w:szCs w:val="22"/>
          <w:lang w:val="es-CL"/>
        </w:rPr>
        <w:t xml:space="preserve">Este instrumento fue traducido y revisado en Quebec por </w:t>
      </w:r>
      <w:proofErr w:type="spellStart"/>
      <w:r w:rsidRPr="00B465CE">
        <w:rPr>
          <w:sz w:val="22"/>
          <w:szCs w:val="22"/>
          <w:lang w:val="es-CL"/>
        </w:rPr>
        <w:t>Thériault</w:t>
      </w:r>
      <w:proofErr w:type="spellEnd"/>
      <w:r w:rsidRPr="00B465CE">
        <w:rPr>
          <w:sz w:val="22"/>
          <w:szCs w:val="22"/>
          <w:lang w:val="es-CL"/>
        </w:rPr>
        <w:t xml:space="preserve">, </w:t>
      </w:r>
      <w:proofErr w:type="spellStart"/>
      <w:r w:rsidRPr="00B465CE">
        <w:rPr>
          <w:sz w:val="22"/>
          <w:szCs w:val="22"/>
          <w:lang w:val="es-CL"/>
        </w:rPr>
        <w:t>Cyr</w:t>
      </w:r>
      <w:proofErr w:type="spellEnd"/>
      <w:r w:rsidRPr="00B465CE">
        <w:rPr>
          <w:sz w:val="22"/>
          <w:szCs w:val="22"/>
          <w:lang w:val="es-CL"/>
        </w:rPr>
        <w:t xml:space="preserve"> y Wright (1996). En esta revisión, se aclararon los criterios de puntuación del PRADS para compensar el hecho de que, en la versión original, sólo se definieron 3 de los 5 puntos del continuo y esto fue poco respaldado. A fin de perfeccionar los criterios para cada posición en el continuo, se administró la versión traducida del PRADS a 34 díadas madre-hijo mientras participaban en una evaluación con un trabajador del centro juvenil para determinar si había habido agresión sexual. Así, los trabajadores que habían sido entrenados para administrar el PRADS justificaron sus calificaciones en cada una de las dimensiones de la respuesta materna. Cada justificación fue entonces listada y agrupada por tema. Para orientar la elección de los temas, se utilizaron los criterios de los autores que habían calificado diferentes niveles de apoyo en respuesta a la </w:t>
      </w:r>
      <w:r>
        <w:rPr>
          <w:sz w:val="22"/>
          <w:szCs w:val="22"/>
          <w:lang w:val="es-CL"/>
        </w:rPr>
        <w:t>d</w:t>
      </w:r>
      <w:r w:rsidRPr="00B465CE">
        <w:rPr>
          <w:sz w:val="22"/>
          <w:szCs w:val="22"/>
          <w:lang w:val="es-CL"/>
        </w:rPr>
        <w:t xml:space="preserve">evelación (Adams- Tucker, 1982; </w:t>
      </w:r>
      <w:proofErr w:type="spellStart"/>
      <w:r w:rsidRPr="00B465CE">
        <w:rPr>
          <w:sz w:val="22"/>
          <w:szCs w:val="22"/>
          <w:lang w:val="es-CL"/>
        </w:rPr>
        <w:t>deYoung</w:t>
      </w:r>
      <w:proofErr w:type="spellEnd"/>
      <w:r w:rsidRPr="00B465CE">
        <w:rPr>
          <w:sz w:val="22"/>
          <w:szCs w:val="22"/>
          <w:lang w:val="es-CL"/>
        </w:rPr>
        <w:t xml:space="preserve">, 1994; </w:t>
      </w:r>
      <w:proofErr w:type="spellStart"/>
      <w:r w:rsidRPr="00B465CE">
        <w:rPr>
          <w:sz w:val="22"/>
          <w:szCs w:val="22"/>
          <w:lang w:val="es-CL"/>
        </w:rPr>
        <w:t>Everill</w:t>
      </w:r>
      <w:proofErr w:type="spellEnd"/>
      <w:r w:rsidRPr="00B465CE">
        <w:rPr>
          <w:sz w:val="22"/>
          <w:szCs w:val="22"/>
          <w:lang w:val="es-CL"/>
        </w:rPr>
        <w:t xml:space="preserve"> &amp; Waller, </w:t>
      </w:r>
      <w:r w:rsidRPr="00B465CE">
        <w:rPr>
          <w:sz w:val="22"/>
          <w:szCs w:val="22"/>
          <w:lang w:val="es-CL"/>
        </w:rPr>
        <w:lastRenderedPageBreak/>
        <w:t xml:space="preserve">1994; </w:t>
      </w:r>
      <w:proofErr w:type="spellStart"/>
      <w:r w:rsidRPr="00B465CE">
        <w:rPr>
          <w:sz w:val="22"/>
          <w:szCs w:val="22"/>
          <w:lang w:val="es-CL"/>
        </w:rPr>
        <w:t>Heriot</w:t>
      </w:r>
      <w:proofErr w:type="spellEnd"/>
      <w:r w:rsidRPr="00B465CE">
        <w:rPr>
          <w:sz w:val="22"/>
          <w:szCs w:val="22"/>
          <w:lang w:val="es-CL"/>
        </w:rPr>
        <w:t xml:space="preserve">, 1996; Testa, Miller, </w:t>
      </w:r>
      <w:proofErr w:type="spellStart"/>
      <w:r w:rsidRPr="00B465CE">
        <w:rPr>
          <w:sz w:val="22"/>
          <w:szCs w:val="22"/>
          <w:lang w:val="es-CL"/>
        </w:rPr>
        <w:t>Downs</w:t>
      </w:r>
      <w:proofErr w:type="spellEnd"/>
      <w:r w:rsidRPr="00B465CE">
        <w:rPr>
          <w:sz w:val="22"/>
          <w:szCs w:val="22"/>
          <w:lang w:val="es-CL"/>
        </w:rPr>
        <w:t xml:space="preserve">, &amp; </w:t>
      </w:r>
      <w:proofErr w:type="spellStart"/>
      <w:r w:rsidRPr="00B465CE">
        <w:rPr>
          <w:sz w:val="22"/>
          <w:szCs w:val="22"/>
          <w:lang w:val="es-CL"/>
        </w:rPr>
        <w:t>Panek</w:t>
      </w:r>
      <w:proofErr w:type="spellEnd"/>
      <w:r w:rsidRPr="00B465CE">
        <w:rPr>
          <w:sz w:val="22"/>
          <w:szCs w:val="22"/>
          <w:lang w:val="es-CL"/>
        </w:rPr>
        <w:t>, 1992)</w:t>
      </w:r>
      <w:r>
        <w:rPr>
          <w:sz w:val="22"/>
          <w:szCs w:val="22"/>
          <w:lang w:val="es-CL"/>
        </w:rPr>
        <w:t>,</w:t>
      </w:r>
      <w:r w:rsidRPr="00B465CE">
        <w:rPr>
          <w:sz w:val="22"/>
          <w:szCs w:val="22"/>
          <w:lang w:val="es-CL"/>
        </w:rPr>
        <w:t xml:space="preserve"> en un intento de distinguir entre las diferentes dimensiones de la respuesta materna y sus 5 niveles. Así pues, la versión traducida y revisada del PRADS presenta ahora, para cada dimensión, una definición más precisa de cada uno de los 5 niveles, así como una guía de categorización. Esta contribución parecía necesaria para optimizar la fidelidad entre observadores de los posibles usuarios.</w:t>
      </w:r>
    </w:p>
    <w:p w14:paraId="197DBF0E" w14:textId="77777777" w:rsidR="00B465CE" w:rsidRDefault="00B465CE" w:rsidP="00DA7EF8">
      <w:pPr>
        <w:rPr>
          <w:sz w:val="32"/>
          <w:lang w:val="es-CL"/>
        </w:rPr>
      </w:pPr>
    </w:p>
    <w:p w14:paraId="2B286377" w14:textId="77777777" w:rsidR="00B465CE" w:rsidRPr="002705C4" w:rsidRDefault="00B465CE">
      <w:pPr>
        <w:rPr>
          <w:b/>
          <w:bCs/>
          <w:sz w:val="24"/>
          <w:szCs w:val="24"/>
          <w:lang w:val="es-CL"/>
        </w:rPr>
      </w:pPr>
      <w:r w:rsidRPr="002705C4">
        <w:rPr>
          <w:b/>
          <w:bCs/>
          <w:sz w:val="24"/>
          <w:szCs w:val="24"/>
          <w:lang w:val="es-CL"/>
        </w:rPr>
        <w:t>Las cualidades psicométricas de la versión francófona</w:t>
      </w:r>
    </w:p>
    <w:p w14:paraId="5F9B236C" w14:textId="77777777" w:rsidR="002705C4" w:rsidRDefault="002705C4" w:rsidP="00E7231A">
      <w:pPr>
        <w:pStyle w:val="Textoindependiente"/>
        <w:spacing w:before="9"/>
        <w:jc w:val="both"/>
        <w:rPr>
          <w:sz w:val="22"/>
          <w:szCs w:val="22"/>
          <w:lang w:val="es-CL"/>
        </w:rPr>
      </w:pPr>
    </w:p>
    <w:p w14:paraId="32E59BB9" w14:textId="1EB9F93C" w:rsidR="00B465CE" w:rsidRDefault="00B465CE" w:rsidP="00E7231A">
      <w:pPr>
        <w:pStyle w:val="Textoindependiente"/>
        <w:spacing w:before="9"/>
        <w:jc w:val="both"/>
        <w:rPr>
          <w:sz w:val="22"/>
          <w:szCs w:val="22"/>
          <w:lang w:val="es-CL"/>
        </w:rPr>
      </w:pPr>
      <w:r w:rsidRPr="00B465CE">
        <w:rPr>
          <w:sz w:val="22"/>
          <w:szCs w:val="22"/>
          <w:lang w:val="es-CL"/>
        </w:rPr>
        <w:t>Para verificar la exactitud de los PRADS revisados, las entrevistas con 38 díadas madre-hijo fueron grabadas y evaluadas por un juez independiente que codificó los PRADS. Los coeficientes dentro de la clase indican un grado de acuerdo muy satisfactorio en cada una de las subescalas (nivel de crédito dado a las alegaciones = 0,97, apoyo emocional = 0,91, acción de protección = 0,91, búsqueda de información y servicios = 0,86). Everson y otros (1989) también obtuvieron un excelente acuerdo entre los calificadores sobre la puntuación total del instrumento (adición de 3 subescalas) con una versión anterior (PRIDS2) del PRADS original. Este acuerdo entre los calificadores se basó en las notas de la entrevista del entrevistador. Además de dar una indicación de la exactitud de la versión traducida y revisada del PRADS, el acuerdo entre los calificadores registrado para cada una de las subescalas, basado en un análisis más directo de la información (utilización de grabaciones de audio de las entrevistas frente a las notas de las entrevistas), realza la labor del equipo de Everson (1989) y representa una contribución a esta esfera de investigación.</w:t>
      </w:r>
    </w:p>
    <w:p w14:paraId="6C0610AD" w14:textId="77777777" w:rsidR="00DA7EF8" w:rsidRPr="00B465CE" w:rsidRDefault="00DA7EF8" w:rsidP="00E7231A">
      <w:pPr>
        <w:pStyle w:val="Textoindependiente"/>
        <w:spacing w:before="9"/>
        <w:jc w:val="both"/>
        <w:rPr>
          <w:sz w:val="22"/>
          <w:szCs w:val="22"/>
          <w:lang w:val="es-CL"/>
        </w:rPr>
      </w:pPr>
    </w:p>
    <w:p w14:paraId="63FE98F4" w14:textId="77777777" w:rsidR="00E7231A" w:rsidRDefault="00B465CE" w:rsidP="00E7231A">
      <w:pPr>
        <w:pStyle w:val="Textoindependiente"/>
        <w:spacing w:before="9"/>
        <w:jc w:val="both"/>
        <w:rPr>
          <w:sz w:val="22"/>
          <w:szCs w:val="22"/>
          <w:lang w:val="es-CL"/>
        </w:rPr>
      </w:pPr>
      <w:r w:rsidRPr="00B465CE">
        <w:rPr>
          <w:sz w:val="22"/>
          <w:szCs w:val="22"/>
          <w:lang w:val="es-CL"/>
        </w:rPr>
        <w:t>Como en algunas situaciones, la puntuación total del PRADS (adición de las 4 subescalas) puede ser útil, el índice de consistencia interna de la puntuación total de la versión traducida y revisada se contó con una muestra de 85 díadas madre-hija (de 6 a 12 años de edad) (</w:t>
      </w:r>
      <w:proofErr w:type="spellStart"/>
      <w:r w:rsidRPr="00B465CE">
        <w:rPr>
          <w:sz w:val="22"/>
          <w:szCs w:val="22"/>
          <w:lang w:val="es-CL"/>
        </w:rPr>
        <w:t>Cyr</w:t>
      </w:r>
      <w:proofErr w:type="spellEnd"/>
      <w:r w:rsidRPr="00B465CE">
        <w:rPr>
          <w:sz w:val="22"/>
          <w:szCs w:val="22"/>
          <w:lang w:val="es-CL"/>
        </w:rPr>
        <w:t xml:space="preserve"> Wright, </w:t>
      </w:r>
      <w:proofErr w:type="spellStart"/>
      <w:r w:rsidRPr="00B465CE">
        <w:rPr>
          <w:sz w:val="22"/>
          <w:szCs w:val="22"/>
          <w:lang w:val="es-CL"/>
        </w:rPr>
        <w:t>Toupin</w:t>
      </w:r>
      <w:proofErr w:type="spellEnd"/>
      <w:r w:rsidRPr="00B465CE">
        <w:rPr>
          <w:sz w:val="22"/>
          <w:szCs w:val="22"/>
          <w:lang w:val="es-CL"/>
        </w:rPr>
        <w:t xml:space="preserve">, &amp; </w:t>
      </w:r>
      <w:proofErr w:type="spellStart"/>
      <w:r w:rsidRPr="00B465CE">
        <w:rPr>
          <w:sz w:val="22"/>
          <w:szCs w:val="22"/>
          <w:lang w:val="es-CL"/>
        </w:rPr>
        <w:t>Oxman</w:t>
      </w:r>
      <w:proofErr w:type="spellEnd"/>
      <w:r w:rsidRPr="00B465CE">
        <w:rPr>
          <w:sz w:val="22"/>
          <w:szCs w:val="22"/>
          <w:lang w:val="es-CL"/>
        </w:rPr>
        <w:t xml:space="preserve">- Martínez, 2001). Este índice se consideró bueno (alfa = 0,70), aunque ligeramente inferior al obtenido anteriormente por </w:t>
      </w:r>
      <w:proofErr w:type="spellStart"/>
      <w:r w:rsidRPr="00B465CE">
        <w:rPr>
          <w:sz w:val="22"/>
          <w:szCs w:val="22"/>
          <w:lang w:val="es-CL"/>
        </w:rPr>
        <w:t>Runyan</w:t>
      </w:r>
      <w:proofErr w:type="spellEnd"/>
      <w:r w:rsidRPr="00B465CE">
        <w:rPr>
          <w:sz w:val="22"/>
          <w:szCs w:val="22"/>
          <w:lang w:val="es-CL"/>
        </w:rPr>
        <w:t xml:space="preserve"> et al (1992) (alfa = 0,83). Con el fin de proporcionar datos preliminares sobre la validez convergente de la versión traducida y revisada del PRADS, se realizaron análisis correlacionales dentro de la muestra de 85 díadas (</w:t>
      </w:r>
      <w:proofErr w:type="spellStart"/>
      <w:r w:rsidRPr="00B465CE">
        <w:rPr>
          <w:sz w:val="22"/>
          <w:szCs w:val="22"/>
          <w:lang w:val="es-CL"/>
        </w:rPr>
        <w:t>Cyr</w:t>
      </w:r>
      <w:proofErr w:type="spellEnd"/>
      <w:r w:rsidRPr="00B465CE">
        <w:rPr>
          <w:sz w:val="22"/>
          <w:szCs w:val="22"/>
          <w:lang w:val="es-CL"/>
        </w:rPr>
        <w:t xml:space="preserve"> et al., 2001), entre el PRADS y la subescala de Cuidado y Apoyo del Cuestionario de Actitudes y Comportamientos de los Padres (</w:t>
      </w:r>
      <w:proofErr w:type="spellStart"/>
      <w:r w:rsidRPr="00B465CE">
        <w:rPr>
          <w:sz w:val="22"/>
          <w:szCs w:val="22"/>
          <w:lang w:val="es-CL"/>
        </w:rPr>
        <w:t>Bergeron</w:t>
      </w:r>
      <w:proofErr w:type="spellEnd"/>
      <w:r w:rsidRPr="00B465CE">
        <w:rPr>
          <w:sz w:val="22"/>
          <w:szCs w:val="22"/>
          <w:lang w:val="es-CL"/>
        </w:rPr>
        <w:t xml:space="preserve">, Valla, Breton, Gaudet, &amp; </w:t>
      </w:r>
      <w:proofErr w:type="spellStart"/>
      <w:r w:rsidRPr="00B465CE">
        <w:rPr>
          <w:sz w:val="22"/>
          <w:szCs w:val="22"/>
          <w:lang w:val="es-CL"/>
        </w:rPr>
        <w:t>Berthiaume</w:t>
      </w:r>
      <w:proofErr w:type="spellEnd"/>
      <w:r w:rsidRPr="00B465CE">
        <w:rPr>
          <w:sz w:val="22"/>
          <w:szCs w:val="22"/>
          <w:lang w:val="es-CL"/>
        </w:rPr>
        <w:t xml:space="preserve">, 1993). En esta subescala se evalúa la frecuencia ("nunca" a "la mayoría de las veces") de las actitudes de atención y apoyo (afectivas e instrumentales). Se trata de un apoyo paternal general y no específico de la revelación de la agresión sexual. </w:t>
      </w:r>
    </w:p>
    <w:p w14:paraId="7FAD8FFC" w14:textId="77777777" w:rsidR="002705C4" w:rsidRDefault="002705C4" w:rsidP="00E7231A">
      <w:pPr>
        <w:pStyle w:val="Textoindependiente"/>
        <w:spacing w:before="9"/>
        <w:jc w:val="both"/>
        <w:rPr>
          <w:sz w:val="22"/>
          <w:szCs w:val="22"/>
          <w:lang w:val="es-CL"/>
        </w:rPr>
      </w:pPr>
    </w:p>
    <w:p w14:paraId="49DE54BC" w14:textId="5DAAE204" w:rsidR="00E7231A" w:rsidRDefault="00B465CE" w:rsidP="00E7231A">
      <w:pPr>
        <w:pStyle w:val="Textoindependiente"/>
        <w:spacing w:before="9"/>
        <w:jc w:val="both"/>
        <w:rPr>
          <w:sz w:val="22"/>
          <w:szCs w:val="22"/>
          <w:lang w:val="es-CL"/>
        </w:rPr>
      </w:pPr>
      <w:r w:rsidRPr="00B465CE">
        <w:rPr>
          <w:sz w:val="22"/>
          <w:szCs w:val="22"/>
          <w:lang w:val="es-CL"/>
        </w:rPr>
        <w:lastRenderedPageBreak/>
        <w:t xml:space="preserve">Las madres se dividieron en tres grupos según el nivel de apoyo ofrecido y medido por la puntuación total del PRADS: alta, ambivalente y vacilante. Los resultados de los análisis de la varianza indican que las madres del grupo de apoyo elevado informaron, en promedio, de prácticas parentales más generales de atención y apoyo a su hijo que las madres de los grupos de apoyo ambivalentes y vacilantes (p &lt; 0,05). El mismo ejercicio se realizó usando la subescala de Apoyo Emocional del PRADS en lugar de la puntuación total. Los resultados indican que las madres clasificadas como indecisas sobre el apoyo emocional tuvieron puntuaciones de cuidado y apoyo significativamente más bajas en general cuando se compararon con las madres con un apoyo emocional alto o ambivalente (p &lt; 0,001). </w:t>
      </w:r>
    </w:p>
    <w:p w14:paraId="5DA54714" w14:textId="77777777" w:rsidR="00E7231A" w:rsidRDefault="00E7231A" w:rsidP="00E7231A">
      <w:pPr>
        <w:pStyle w:val="Textoindependiente"/>
        <w:spacing w:before="9"/>
        <w:jc w:val="both"/>
        <w:rPr>
          <w:sz w:val="22"/>
          <w:szCs w:val="22"/>
          <w:lang w:val="es-CL"/>
        </w:rPr>
      </w:pPr>
    </w:p>
    <w:p w14:paraId="09A3E906" w14:textId="724B2862" w:rsidR="00011642" w:rsidRPr="00B465CE" w:rsidRDefault="00B465CE" w:rsidP="00E7231A">
      <w:pPr>
        <w:pStyle w:val="Textoindependiente"/>
        <w:spacing w:before="9"/>
        <w:jc w:val="both"/>
        <w:rPr>
          <w:sz w:val="22"/>
          <w:szCs w:val="22"/>
          <w:lang w:val="es-CL"/>
        </w:rPr>
      </w:pPr>
      <w:r w:rsidRPr="00B465CE">
        <w:rPr>
          <w:sz w:val="22"/>
          <w:szCs w:val="22"/>
          <w:lang w:val="es-CL"/>
        </w:rPr>
        <w:t>Estos resultados son coherentes con las expectativas e indican que la medida de Atención y Apoyo General y la subescala de Apoyo Emocional de la escala total y la subescala del PRADS revelan que estos cuestionarios se utilizan para evaluar actitudes similares</w:t>
      </w:r>
      <w:r w:rsidR="00DA7EF8">
        <w:rPr>
          <w:sz w:val="22"/>
          <w:szCs w:val="22"/>
          <w:lang w:val="es-CL"/>
        </w:rPr>
        <w:t>,</w:t>
      </w:r>
      <w:r w:rsidRPr="00B465CE">
        <w:rPr>
          <w:sz w:val="22"/>
          <w:szCs w:val="22"/>
          <w:lang w:val="es-CL"/>
        </w:rPr>
        <w:t xml:space="preserve"> pero aún distintas.</w:t>
      </w:r>
      <w:r w:rsidR="00E7231A">
        <w:rPr>
          <w:sz w:val="22"/>
          <w:szCs w:val="22"/>
          <w:lang w:val="es-CL"/>
        </w:rPr>
        <w:t xml:space="preserve"> </w:t>
      </w:r>
      <w:r w:rsidRPr="00B465CE">
        <w:rPr>
          <w:sz w:val="22"/>
          <w:szCs w:val="22"/>
          <w:lang w:val="es-CL"/>
        </w:rPr>
        <w:t>Los resultados presentados proporcionan una visión de la fidelidad y la validez de la versión traducida y revisada del PRADS. Es necesario seguir trabajando para seguir documentando la validez del instrumento, así como su fidelidad a lo largo del tiempo.</w:t>
      </w:r>
    </w:p>
    <w:p w14:paraId="702F5030" w14:textId="4D130824" w:rsidR="00011642" w:rsidRPr="00BA563D" w:rsidRDefault="00011642" w:rsidP="00E7231A">
      <w:pPr>
        <w:ind w:right="2027"/>
        <w:rPr>
          <w:b/>
          <w:sz w:val="19"/>
          <w:lang w:val="es-CL"/>
        </w:rPr>
      </w:pPr>
    </w:p>
    <w:p w14:paraId="47434D07" w14:textId="77777777" w:rsidR="002705C4" w:rsidRPr="00A5149B" w:rsidRDefault="002705C4" w:rsidP="00E7231A">
      <w:pPr>
        <w:ind w:right="2027"/>
        <w:rPr>
          <w:b/>
          <w:sz w:val="28"/>
          <w:szCs w:val="28"/>
          <w:lang w:val="es-CL"/>
        </w:rPr>
        <w:sectPr w:rsidR="002705C4" w:rsidRPr="00A5149B" w:rsidSect="00E7231A">
          <w:type w:val="continuous"/>
          <w:pgSz w:w="12250" w:h="15850"/>
          <w:pgMar w:top="1134" w:right="1134" w:bottom="2495" w:left="1134" w:header="720" w:footer="720" w:gutter="0"/>
          <w:cols w:space="720"/>
        </w:sectPr>
      </w:pPr>
    </w:p>
    <w:p w14:paraId="6E2C317B" w14:textId="25B26116" w:rsidR="00E7231A" w:rsidRPr="00E7231A" w:rsidRDefault="00E7231A" w:rsidP="002705C4">
      <w:pPr>
        <w:ind w:right="2027"/>
        <w:jc w:val="both"/>
        <w:rPr>
          <w:b/>
          <w:sz w:val="28"/>
          <w:szCs w:val="28"/>
        </w:rPr>
      </w:pPr>
      <w:proofErr w:type="spellStart"/>
      <w:r w:rsidRPr="00E7231A">
        <w:rPr>
          <w:b/>
          <w:sz w:val="28"/>
          <w:szCs w:val="28"/>
        </w:rPr>
        <w:t>Referencias</w:t>
      </w:r>
      <w:proofErr w:type="spellEnd"/>
    </w:p>
    <w:p w14:paraId="62242670" w14:textId="77777777" w:rsidR="00011642" w:rsidRPr="002705C4" w:rsidRDefault="00E7231A" w:rsidP="002705C4">
      <w:pPr>
        <w:spacing w:before="162" w:line="230" w:lineRule="auto"/>
        <w:ind w:left="598" w:right="1" w:hanging="284"/>
        <w:jc w:val="both"/>
        <w:rPr>
          <w:sz w:val="20"/>
          <w:szCs w:val="20"/>
        </w:rPr>
      </w:pPr>
      <w:r w:rsidRPr="002705C4">
        <w:rPr>
          <w:sz w:val="20"/>
          <w:szCs w:val="20"/>
        </w:rPr>
        <w:t>Adams-Tucker, C. (1982). Proximate effects of sexual abuse in</w:t>
      </w:r>
      <w:r w:rsidRPr="002705C4">
        <w:rPr>
          <w:spacing w:val="-12"/>
          <w:sz w:val="20"/>
          <w:szCs w:val="20"/>
        </w:rPr>
        <w:t xml:space="preserve"> </w:t>
      </w:r>
      <w:r w:rsidRPr="002705C4">
        <w:rPr>
          <w:sz w:val="20"/>
          <w:szCs w:val="20"/>
        </w:rPr>
        <w:t>childhood:</w:t>
      </w:r>
      <w:r w:rsidRPr="002705C4">
        <w:rPr>
          <w:spacing w:val="-13"/>
          <w:sz w:val="20"/>
          <w:szCs w:val="20"/>
        </w:rPr>
        <w:t xml:space="preserve"> </w:t>
      </w:r>
      <w:r w:rsidRPr="002705C4">
        <w:rPr>
          <w:sz w:val="20"/>
          <w:szCs w:val="20"/>
        </w:rPr>
        <w:t>A</w:t>
      </w:r>
      <w:r w:rsidRPr="002705C4">
        <w:rPr>
          <w:spacing w:val="-11"/>
          <w:sz w:val="20"/>
          <w:szCs w:val="20"/>
        </w:rPr>
        <w:t xml:space="preserve"> </w:t>
      </w:r>
      <w:r w:rsidRPr="002705C4">
        <w:rPr>
          <w:sz w:val="20"/>
          <w:szCs w:val="20"/>
        </w:rPr>
        <w:t>report</w:t>
      </w:r>
      <w:r w:rsidRPr="002705C4">
        <w:rPr>
          <w:spacing w:val="-11"/>
          <w:sz w:val="20"/>
          <w:szCs w:val="20"/>
        </w:rPr>
        <w:t xml:space="preserve"> </w:t>
      </w:r>
      <w:r w:rsidRPr="002705C4">
        <w:rPr>
          <w:sz w:val="20"/>
          <w:szCs w:val="20"/>
        </w:rPr>
        <w:t>on</w:t>
      </w:r>
      <w:r w:rsidRPr="002705C4">
        <w:rPr>
          <w:spacing w:val="-12"/>
          <w:sz w:val="20"/>
          <w:szCs w:val="20"/>
        </w:rPr>
        <w:t xml:space="preserve"> </w:t>
      </w:r>
      <w:r w:rsidRPr="002705C4">
        <w:rPr>
          <w:sz w:val="20"/>
          <w:szCs w:val="20"/>
        </w:rPr>
        <w:t>28</w:t>
      </w:r>
      <w:r w:rsidRPr="002705C4">
        <w:rPr>
          <w:spacing w:val="-11"/>
          <w:sz w:val="20"/>
          <w:szCs w:val="20"/>
        </w:rPr>
        <w:t xml:space="preserve"> </w:t>
      </w:r>
      <w:r w:rsidRPr="002705C4">
        <w:rPr>
          <w:sz w:val="20"/>
          <w:szCs w:val="20"/>
        </w:rPr>
        <w:t>children.</w:t>
      </w:r>
      <w:r w:rsidRPr="002705C4">
        <w:rPr>
          <w:spacing w:val="-10"/>
          <w:sz w:val="20"/>
          <w:szCs w:val="20"/>
        </w:rPr>
        <w:t xml:space="preserve"> </w:t>
      </w:r>
      <w:r w:rsidRPr="002705C4">
        <w:rPr>
          <w:i/>
          <w:sz w:val="20"/>
          <w:szCs w:val="20"/>
        </w:rPr>
        <w:t>American</w:t>
      </w:r>
      <w:r w:rsidRPr="002705C4">
        <w:rPr>
          <w:i/>
          <w:spacing w:val="-16"/>
          <w:sz w:val="20"/>
          <w:szCs w:val="20"/>
        </w:rPr>
        <w:t xml:space="preserve"> </w:t>
      </w:r>
      <w:r w:rsidRPr="002705C4">
        <w:rPr>
          <w:i/>
          <w:sz w:val="20"/>
          <w:szCs w:val="20"/>
        </w:rPr>
        <w:t>Journal</w:t>
      </w:r>
      <w:r w:rsidRPr="002705C4">
        <w:rPr>
          <w:i/>
          <w:spacing w:val="-14"/>
          <w:sz w:val="20"/>
          <w:szCs w:val="20"/>
        </w:rPr>
        <w:t xml:space="preserve"> </w:t>
      </w:r>
      <w:r w:rsidRPr="002705C4">
        <w:rPr>
          <w:i/>
          <w:sz w:val="20"/>
          <w:szCs w:val="20"/>
        </w:rPr>
        <w:t>of Psychiatry, 139</w:t>
      </w:r>
      <w:r w:rsidRPr="002705C4">
        <w:rPr>
          <w:sz w:val="20"/>
          <w:szCs w:val="20"/>
        </w:rPr>
        <w:t>(10),</w:t>
      </w:r>
      <w:r w:rsidRPr="002705C4">
        <w:rPr>
          <w:spacing w:val="-12"/>
          <w:sz w:val="20"/>
          <w:szCs w:val="20"/>
        </w:rPr>
        <w:t xml:space="preserve"> </w:t>
      </w:r>
      <w:r w:rsidRPr="002705C4">
        <w:rPr>
          <w:sz w:val="20"/>
          <w:szCs w:val="20"/>
        </w:rPr>
        <w:t>1252-1256.</w:t>
      </w:r>
    </w:p>
    <w:p w14:paraId="1FE39133" w14:textId="77777777" w:rsidR="00011642" w:rsidRPr="002705C4" w:rsidRDefault="00E7231A" w:rsidP="002705C4">
      <w:pPr>
        <w:pStyle w:val="Textoindependiente"/>
        <w:spacing w:before="25" w:line="228" w:lineRule="auto"/>
        <w:ind w:left="598" w:right="137" w:hanging="284"/>
        <w:jc w:val="both"/>
        <w:rPr>
          <w:sz w:val="20"/>
          <w:szCs w:val="20"/>
        </w:rPr>
      </w:pPr>
      <w:r w:rsidRPr="002705C4">
        <w:rPr>
          <w:sz w:val="20"/>
          <w:szCs w:val="20"/>
        </w:rPr>
        <w:t xml:space="preserve">Briere, J.N., &amp; Elliott, D.M. (1994). Immediate and long-term impacts of child sexual abuse. </w:t>
      </w:r>
      <w:r w:rsidRPr="002705C4">
        <w:rPr>
          <w:i/>
          <w:sz w:val="20"/>
          <w:szCs w:val="20"/>
        </w:rPr>
        <w:t>The Future of Children, 4</w:t>
      </w:r>
      <w:r w:rsidRPr="002705C4">
        <w:rPr>
          <w:sz w:val="20"/>
          <w:szCs w:val="20"/>
        </w:rPr>
        <w:t>(2), 54-69.</w:t>
      </w:r>
    </w:p>
    <w:p w14:paraId="78460453" w14:textId="77777777" w:rsidR="00011642" w:rsidRPr="002705C4" w:rsidRDefault="00E7231A" w:rsidP="002705C4">
      <w:pPr>
        <w:pStyle w:val="Textoindependiente"/>
        <w:spacing w:before="30" w:line="228" w:lineRule="auto"/>
        <w:ind w:left="598" w:right="1" w:hanging="284"/>
        <w:jc w:val="both"/>
        <w:rPr>
          <w:sz w:val="20"/>
          <w:szCs w:val="20"/>
        </w:rPr>
      </w:pPr>
      <w:r w:rsidRPr="002705C4">
        <w:rPr>
          <w:sz w:val="20"/>
          <w:szCs w:val="20"/>
        </w:rPr>
        <w:t>Berliner, L., &amp; Conte, J.R. (1995). The effects of disclosure and</w:t>
      </w:r>
      <w:r w:rsidRPr="002705C4">
        <w:rPr>
          <w:spacing w:val="-11"/>
          <w:sz w:val="20"/>
          <w:szCs w:val="20"/>
        </w:rPr>
        <w:t xml:space="preserve"> </w:t>
      </w:r>
      <w:r w:rsidRPr="002705C4">
        <w:rPr>
          <w:sz w:val="20"/>
          <w:szCs w:val="20"/>
        </w:rPr>
        <w:t>intervention</w:t>
      </w:r>
      <w:r w:rsidRPr="002705C4">
        <w:rPr>
          <w:spacing w:val="-10"/>
          <w:sz w:val="20"/>
          <w:szCs w:val="20"/>
        </w:rPr>
        <w:t xml:space="preserve"> </w:t>
      </w:r>
      <w:r w:rsidRPr="002705C4">
        <w:rPr>
          <w:sz w:val="20"/>
          <w:szCs w:val="20"/>
        </w:rPr>
        <w:t>on</w:t>
      </w:r>
      <w:r w:rsidRPr="002705C4">
        <w:rPr>
          <w:spacing w:val="-10"/>
          <w:sz w:val="20"/>
          <w:szCs w:val="20"/>
        </w:rPr>
        <w:t xml:space="preserve"> </w:t>
      </w:r>
      <w:r w:rsidRPr="002705C4">
        <w:rPr>
          <w:sz w:val="20"/>
          <w:szCs w:val="20"/>
        </w:rPr>
        <w:t>sexually</w:t>
      </w:r>
      <w:r w:rsidRPr="002705C4">
        <w:rPr>
          <w:spacing w:val="-11"/>
          <w:sz w:val="20"/>
          <w:szCs w:val="20"/>
        </w:rPr>
        <w:t xml:space="preserve"> </w:t>
      </w:r>
      <w:r w:rsidRPr="002705C4">
        <w:rPr>
          <w:sz w:val="20"/>
          <w:szCs w:val="20"/>
        </w:rPr>
        <w:t>abused</w:t>
      </w:r>
      <w:r w:rsidRPr="002705C4">
        <w:rPr>
          <w:spacing w:val="-11"/>
          <w:sz w:val="20"/>
          <w:szCs w:val="20"/>
        </w:rPr>
        <w:t xml:space="preserve"> </w:t>
      </w:r>
      <w:r w:rsidRPr="002705C4">
        <w:rPr>
          <w:sz w:val="20"/>
          <w:szCs w:val="20"/>
        </w:rPr>
        <w:t>children.</w:t>
      </w:r>
      <w:r w:rsidRPr="002705C4">
        <w:rPr>
          <w:spacing w:val="-9"/>
          <w:sz w:val="20"/>
          <w:szCs w:val="20"/>
        </w:rPr>
        <w:t xml:space="preserve"> </w:t>
      </w:r>
      <w:r w:rsidRPr="002705C4">
        <w:rPr>
          <w:i/>
          <w:sz w:val="20"/>
          <w:szCs w:val="20"/>
        </w:rPr>
        <w:t>Child</w:t>
      </w:r>
      <w:r w:rsidRPr="002705C4">
        <w:rPr>
          <w:i/>
          <w:spacing w:val="-13"/>
          <w:sz w:val="20"/>
          <w:szCs w:val="20"/>
        </w:rPr>
        <w:t xml:space="preserve"> </w:t>
      </w:r>
      <w:r w:rsidRPr="002705C4">
        <w:rPr>
          <w:i/>
          <w:sz w:val="20"/>
          <w:szCs w:val="20"/>
        </w:rPr>
        <w:t>Abuse and Neglect, 19</w:t>
      </w:r>
      <w:r w:rsidRPr="002705C4">
        <w:rPr>
          <w:sz w:val="20"/>
          <w:szCs w:val="20"/>
        </w:rPr>
        <w:t>(3),</w:t>
      </w:r>
      <w:r w:rsidRPr="002705C4">
        <w:rPr>
          <w:spacing w:val="-18"/>
          <w:sz w:val="20"/>
          <w:szCs w:val="20"/>
        </w:rPr>
        <w:t xml:space="preserve"> </w:t>
      </w:r>
      <w:r w:rsidRPr="002705C4">
        <w:rPr>
          <w:sz w:val="20"/>
          <w:szCs w:val="20"/>
        </w:rPr>
        <w:t>371-384.</w:t>
      </w:r>
    </w:p>
    <w:p w14:paraId="3120EA33" w14:textId="77777777" w:rsidR="00011642" w:rsidRPr="002705C4" w:rsidRDefault="00E7231A" w:rsidP="002705C4">
      <w:pPr>
        <w:pStyle w:val="Textoindependiente"/>
        <w:spacing w:before="19" w:line="256" w:lineRule="exact"/>
        <w:ind w:left="314"/>
        <w:jc w:val="both"/>
        <w:rPr>
          <w:sz w:val="20"/>
          <w:szCs w:val="20"/>
        </w:rPr>
      </w:pPr>
      <w:r w:rsidRPr="002705C4">
        <w:rPr>
          <w:sz w:val="20"/>
          <w:szCs w:val="20"/>
        </w:rPr>
        <w:t>Bergeron, L., Valla, J.P., Breton, J.J., Gaudet, N., &amp; Berthiaume,</w:t>
      </w:r>
    </w:p>
    <w:p w14:paraId="56C57EB8" w14:textId="77777777" w:rsidR="00011642" w:rsidRPr="002705C4" w:rsidRDefault="00E7231A" w:rsidP="002705C4">
      <w:pPr>
        <w:spacing w:line="237" w:lineRule="auto"/>
        <w:ind w:left="598" w:right="259"/>
        <w:jc w:val="both"/>
        <w:rPr>
          <w:sz w:val="20"/>
          <w:szCs w:val="20"/>
        </w:rPr>
      </w:pPr>
      <w:r w:rsidRPr="002705C4">
        <w:rPr>
          <w:sz w:val="20"/>
          <w:szCs w:val="20"/>
        </w:rPr>
        <w:t xml:space="preserve">C. (1993, October). </w:t>
      </w:r>
      <w:r w:rsidRPr="002705C4">
        <w:rPr>
          <w:i/>
          <w:sz w:val="20"/>
          <w:szCs w:val="20"/>
        </w:rPr>
        <w:t>Factor analysis and reliability of parental</w:t>
      </w:r>
      <w:r w:rsidRPr="002705C4">
        <w:rPr>
          <w:i/>
          <w:spacing w:val="-39"/>
          <w:sz w:val="20"/>
          <w:szCs w:val="20"/>
        </w:rPr>
        <w:t xml:space="preserve"> </w:t>
      </w:r>
      <w:r w:rsidRPr="002705C4">
        <w:rPr>
          <w:i/>
          <w:sz w:val="20"/>
          <w:szCs w:val="20"/>
        </w:rPr>
        <w:t>behaviors</w:t>
      </w:r>
      <w:r w:rsidRPr="002705C4">
        <w:rPr>
          <w:i/>
          <w:spacing w:val="-39"/>
          <w:sz w:val="20"/>
          <w:szCs w:val="20"/>
        </w:rPr>
        <w:t xml:space="preserve"> </w:t>
      </w:r>
      <w:r w:rsidRPr="002705C4">
        <w:rPr>
          <w:i/>
          <w:sz w:val="20"/>
          <w:szCs w:val="20"/>
        </w:rPr>
        <w:t>and</w:t>
      </w:r>
      <w:r w:rsidRPr="002705C4">
        <w:rPr>
          <w:i/>
          <w:spacing w:val="-38"/>
          <w:sz w:val="20"/>
          <w:szCs w:val="20"/>
        </w:rPr>
        <w:t xml:space="preserve"> </w:t>
      </w:r>
      <w:r w:rsidRPr="002705C4">
        <w:rPr>
          <w:i/>
          <w:sz w:val="20"/>
          <w:szCs w:val="20"/>
        </w:rPr>
        <w:t>attitudes</w:t>
      </w:r>
      <w:r w:rsidRPr="002705C4">
        <w:rPr>
          <w:i/>
          <w:spacing w:val="-39"/>
          <w:sz w:val="20"/>
          <w:szCs w:val="20"/>
        </w:rPr>
        <w:t xml:space="preserve"> </w:t>
      </w:r>
      <w:r w:rsidRPr="002705C4">
        <w:rPr>
          <w:i/>
          <w:sz w:val="20"/>
          <w:szCs w:val="20"/>
        </w:rPr>
        <w:t>questionnaire</w:t>
      </w:r>
      <w:r w:rsidRPr="002705C4">
        <w:rPr>
          <w:sz w:val="20"/>
          <w:szCs w:val="20"/>
        </w:rPr>
        <w:t>.</w:t>
      </w:r>
      <w:r w:rsidRPr="002705C4">
        <w:rPr>
          <w:spacing w:val="-36"/>
          <w:sz w:val="20"/>
          <w:szCs w:val="20"/>
        </w:rPr>
        <w:t xml:space="preserve"> </w:t>
      </w:r>
      <w:r w:rsidRPr="002705C4">
        <w:rPr>
          <w:sz w:val="20"/>
          <w:szCs w:val="20"/>
        </w:rPr>
        <w:t>Poster session presented at the 40</w:t>
      </w:r>
      <w:proofErr w:type="spellStart"/>
      <w:r w:rsidRPr="002705C4">
        <w:rPr>
          <w:position w:val="4"/>
          <w:sz w:val="20"/>
          <w:szCs w:val="20"/>
        </w:rPr>
        <w:t>th</w:t>
      </w:r>
      <w:proofErr w:type="spellEnd"/>
      <w:r w:rsidRPr="002705C4">
        <w:rPr>
          <w:position w:val="4"/>
          <w:sz w:val="20"/>
          <w:szCs w:val="20"/>
        </w:rPr>
        <w:t xml:space="preserve"> </w:t>
      </w:r>
      <w:r w:rsidRPr="002705C4">
        <w:rPr>
          <w:sz w:val="20"/>
          <w:szCs w:val="20"/>
        </w:rPr>
        <w:t xml:space="preserve">annual meeting of the American Academy of </w:t>
      </w:r>
      <w:r w:rsidRPr="002705C4">
        <w:rPr>
          <w:sz w:val="20"/>
          <w:szCs w:val="20"/>
        </w:rPr>
        <w:t>Child and Adolescent Psychiatry, San Antonio,</w:t>
      </w:r>
      <w:r w:rsidRPr="002705C4">
        <w:rPr>
          <w:spacing w:val="-6"/>
          <w:sz w:val="20"/>
          <w:szCs w:val="20"/>
        </w:rPr>
        <w:t xml:space="preserve"> </w:t>
      </w:r>
      <w:r w:rsidRPr="002705C4">
        <w:rPr>
          <w:sz w:val="20"/>
          <w:szCs w:val="20"/>
        </w:rPr>
        <w:t>TX.</w:t>
      </w:r>
    </w:p>
    <w:p w14:paraId="1975CDE1" w14:textId="4A56F87B" w:rsidR="002705C4" w:rsidRDefault="00E7231A" w:rsidP="002705C4">
      <w:pPr>
        <w:spacing w:before="13" w:line="235" w:lineRule="auto"/>
        <w:ind w:left="598" w:right="-10" w:hanging="284"/>
        <w:jc w:val="both"/>
        <w:rPr>
          <w:i/>
          <w:sz w:val="20"/>
          <w:szCs w:val="20"/>
        </w:rPr>
      </w:pPr>
      <w:r w:rsidRPr="002705C4">
        <w:rPr>
          <w:sz w:val="20"/>
          <w:szCs w:val="20"/>
        </w:rPr>
        <w:t xml:space="preserve">Cyr, M., Wright, J., </w:t>
      </w:r>
      <w:proofErr w:type="spellStart"/>
      <w:r w:rsidRPr="002705C4">
        <w:rPr>
          <w:sz w:val="20"/>
          <w:szCs w:val="20"/>
        </w:rPr>
        <w:t>Toupin</w:t>
      </w:r>
      <w:proofErr w:type="spellEnd"/>
      <w:r w:rsidRPr="002705C4">
        <w:rPr>
          <w:sz w:val="20"/>
          <w:szCs w:val="20"/>
        </w:rPr>
        <w:t xml:space="preserve">, J., &amp; </w:t>
      </w:r>
      <w:proofErr w:type="spellStart"/>
      <w:r w:rsidRPr="002705C4">
        <w:rPr>
          <w:sz w:val="20"/>
          <w:szCs w:val="20"/>
        </w:rPr>
        <w:t>Oxman</w:t>
      </w:r>
      <w:proofErr w:type="spellEnd"/>
      <w:r w:rsidRPr="002705C4">
        <w:rPr>
          <w:sz w:val="20"/>
          <w:szCs w:val="20"/>
        </w:rPr>
        <w:t xml:space="preserve">-Martinez, J. (2001). </w:t>
      </w:r>
      <w:proofErr w:type="spellStart"/>
      <w:r w:rsidRPr="002705C4">
        <w:rPr>
          <w:i/>
          <w:sz w:val="20"/>
          <w:szCs w:val="20"/>
        </w:rPr>
        <w:t>Facteurs</w:t>
      </w:r>
      <w:proofErr w:type="spellEnd"/>
      <w:r w:rsidRPr="002705C4">
        <w:rPr>
          <w:i/>
          <w:spacing w:val="-37"/>
          <w:sz w:val="20"/>
          <w:szCs w:val="20"/>
        </w:rPr>
        <w:t xml:space="preserve"> </w:t>
      </w:r>
      <w:proofErr w:type="spellStart"/>
      <w:r w:rsidRPr="002705C4">
        <w:rPr>
          <w:i/>
          <w:sz w:val="20"/>
          <w:szCs w:val="20"/>
        </w:rPr>
        <w:t>influençant</w:t>
      </w:r>
      <w:proofErr w:type="spellEnd"/>
      <w:r w:rsidRPr="002705C4">
        <w:rPr>
          <w:i/>
          <w:spacing w:val="-36"/>
          <w:sz w:val="20"/>
          <w:szCs w:val="20"/>
        </w:rPr>
        <w:t xml:space="preserve"> </w:t>
      </w:r>
      <w:r w:rsidRPr="002705C4">
        <w:rPr>
          <w:i/>
          <w:sz w:val="20"/>
          <w:szCs w:val="20"/>
        </w:rPr>
        <w:t>le</w:t>
      </w:r>
      <w:r w:rsidRPr="002705C4">
        <w:rPr>
          <w:i/>
          <w:spacing w:val="-36"/>
          <w:sz w:val="20"/>
          <w:szCs w:val="20"/>
        </w:rPr>
        <w:t xml:space="preserve"> </w:t>
      </w:r>
      <w:proofErr w:type="spellStart"/>
      <w:r w:rsidRPr="002705C4">
        <w:rPr>
          <w:i/>
          <w:sz w:val="20"/>
          <w:szCs w:val="20"/>
        </w:rPr>
        <w:t>soutien</w:t>
      </w:r>
      <w:proofErr w:type="spellEnd"/>
      <w:r w:rsidRPr="002705C4">
        <w:rPr>
          <w:i/>
          <w:spacing w:val="-36"/>
          <w:sz w:val="20"/>
          <w:szCs w:val="20"/>
        </w:rPr>
        <w:t xml:space="preserve"> </w:t>
      </w:r>
      <w:r w:rsidRPr="002705C4">
        <w:rPr>
          <w:i/>
          <w:sz w:val="20"/>
          <w:szCs w:val="20"/>
        </w:rPr>
        <w:t>des</w:t>
      </w:r>
      <w:r w:rsidRPr="002705C4">
        <w:rPr>
          <w:i/>
          <w:spacing w:val="-37"/>
          <w:sz w:val="20"/>
          <w:szCs w:val="20"/>
        </w:rPr>
        <w:t xml:space="preserve"> </w:t>
      </w:r>
      <w:proofErr w:type="spellStart"/>
      <w:r w:rsidRPr="002705C4">
        <w:rPr>
          <w:i/>
          <w:sz w:val="20"/>
          <w:szCs w:val="20"/>
        </w:rPr>
        <w:t>mères</w:t>
      </w:r>
      <w:proofErr w:type="spellEnd"/>
      <w:r w:rsidRPr="002705C4">
        <w:rPr>
          <w:i/>
          <w:spacing w:val="-36"/>
          <w:sz w:val="20"/>
          <w:szCs w:val="20"/>
        </w:rPr>
        <w:t xml:space="preserve"> </w:t>
      </w:r>
      <w:proofErr w:type="spellStart"/>
      <w:r w:rsidRPr="002705C4">
        <w:rPr>
          <w:i/>
          <w:sz w:val="20"/>
          <w:szCs w:val="20"/>
        </w:rPr>
        <w:t>dont</w:t>
      </w:r>
      <w:proofErr w:type="spellEnd"/>
      <w:r w:rsidRPr="002705C4">
        <w:rPr>
          <w:i/>
          <w:spacing w:val="-36"/>
          <w:sz w:val="20"/>
          <w:szCs w:val="20"/>
        </w:rPr>
        <w:t xml:space="preserve"> </w:t>
      </w:r>
      <w:r w:rsidRPr="002705C4">
        <w:rPr>
          <w:i/>
          <w:sz w:val="20"/>
          <w:szCs w:val="20"/>
        </w:rPr>
        <w:t>les</w:t>
      </w:r>
      <w:r w:rsidRPr="002705C4">
        <w:rPr>
          <w:i/>
          <w:spacing w:val="-36"/>
          <w:sz w:val="20"/>
          <w:szCs w:val="20"/>
        </w:rPr>
        <w:t xml:space="preserve"> </w:t>
      </w:r>
      <w:r w:rsidRPr="002705C4">
        <w:rPr>
          <w:i/>
          <w:sz w:val="20"/>
          <w:szCs w:val="20"/>
        </w:rPr>
        <w:t xml:space="preserve">enfants </w:t>
      </w:r>
      <w:proofErr w:type="spellStart"/>
      <w:r w:rsidRPr="002705C4">
        <w:rPr>
          <w:i/>
          <w:sz w:val="20"/>
          <w:szCs w:val="20"/>
        </w:rPr>
        <w:t>sont</w:t>
      </w:r>
      <w:proofErr w:type="spellEnd"/>
      <w:r w:rsidRPr="002705C4">
        <w:rPr>
          <w:i/>
          <w:sz w:val="20"/>
          <w:szCs w:val="20"/>
        </w:rPr>
        <w:t xml:space="preserve"> </w:t>
      </w:r>
    </w:p>
    <w:p w14:paraId="719B2AAA" w14:textId="702387C3" w:rsidR="00011642" w:rsidRPr="002705C4" w:rsidRDefault="00E7231A" w:rsidP="002705C4">
      <w:pPr>
        <w:spacing w:before="13" w:line="235" w:lineRule="auto"/>
        <w:ind w:left="598" w:right="-10" w:hanging="284"/>
        <w:jc w:val="both"/>
        <w:rPr>
          <w:sz w:val="20"/>
          <w:szCs w:val="20"/>
          <w:lang w:val="es-CL"/>
        </w:rPr>
      </w:pPr>
      <w:proofErr w:type="spellStart"/>
      <w:r w:rsidRPr="002705C4">
        <w:rPr>
          <w:i/>
          <w:sz w:val="20"/>
          <w:szCs w:val="20"/>
        </w:rPr>
        <w:t>agressés</w:t>
      </w:r>
      <w:proofErr w:type="spellEnd"/>
      <w:r w:rsidRPr="002705C4">
        <w:rPr>
          <w:i/>
          <w:sz w:val="20"/>
          <w:szCs w:val="20"/>
        </w:rPr>
        <w:t xml:space="preserve"> </w:t>
      </w:r>
      <w:proofErr w:type="spellStart"/>
      <w:r w:rsidRPr="002705C4">
        <w:rPr>
          <w:i/>
          <w:sz w:val="20"/>
          <w:szCs w:val="20"/>
        </w:rPr>
        <w:t>sexuellement</w:t>
      </w:r>
      <w:proofErr w:type="spellEnd"/>
      <w:r w:rsidRPr="002705C4">
        <w:rPr>
          <w:sz w:val="20"/>
          <w:szCs w:val="20"/>
        </w:rPr>
        <w:t xml:space="preserve">. </w:t>
      </w:r>
      <w:proofErr w:type="spellStart"/>
      <w:r w:rsidRPr="002705C4">
        <w:rPr>
          <w:sz w:val="20"/>
          <w:szCs w:val="20"/>
          <w:lang w:val="es-CL"/>
        </w:rPr>
        <w:t>Rapport</w:t>
      </w:r>
      <w:proofErr w:type="spellEnd"/>
      <w:r w:rsidRPr="002705C4">
        <w:rPr>
          <w:sz w:val="20"/>
          <w:szCs w:val="20"/>
          <w:lang w:val="es-CL"/>
        </w:rPr>
        <w:t xml:space="preserve"> de </w:t>
      </w:r>
      <w:proofErr w:type="spellStart"/>
      <w:r w:rsidRPr="002705C4">
        <w:rPr>
          <w:sz w:val="20"/>
          <w:szCs w:val="20"/>
          <w:lang w:val="es-CL"/>
        </w:rPr>
        <w:t>recherche</w:t>
      </w:r>
      <w:proofErr w:type="spellEnd"/>
      <w:r w:rsidRPr="002705C4">
        <w:rPr>
          <w:sz w:val="20"/>
          <w:szCs w:val="20"/>
          <w:lang w:val="es-CL"/>
        </w:rPr>
        <w:t xml:space="preserve"> </w:t>
      </w:r>
      <w:proofErr w:type="spellStart"/>
      <w:r w:rsidRPr="002705C4">
        <w:rPr>
          <w:sz w:val="20"/>
          <w:szCs w:val="20"/>
          <w:lang w:val="es-CL"/>
        </w:rPr>
        <w:t>présenté</w:t>
      </w:r>
      <w:proofErr w:type="spellEnd"/>
      <w:r w:rsidRPr="002705C4">
        <w:rPr>
          <w:sz w:val="20"/>
          <w:szCs w:val="20"/>
          <w:lang w:val="es-CL"/>
        </w:rPr>
        <w:t xml:space="preserve"> </w:t>
      </w:r>
      <w:proofErr w:type="spellStart"/>
      <w:r w:rsidRPr="002705C4">
        <w:rPr>
          <w:sz w:val="20"/>
          <w:szCs w:val="20"/>
          <w:lang w:val="es-CL"/>
        </w:rPr>
        <w:t>au</w:t>
      </w:r>
      <w:proofErr w:type="spellEnd"/>
      <w:r w:rsidRPr="002705C4">
        <w:rPr>
          <w:sz w:val="20"/>
          <w:szCs w:val="20"/>
          <w:lang w:val="es-CL"/>
        </w:rPr>
        <w:t xml:space="preserve"> </w:t>
      </w:r>
      <w:proofErr w:type="spellStart"/>
      <w:r w:rsidRPr="002705C4">
        <w:rPr>
          <w:sz w:val="20"/>
          <w:szCs w:val="20"/>
          <w:lang w:val="es-CL"/>
        </w:rPr>
        <w:t>Conseil</w:t>
      </w:r>
      <w:proofErr w:type="spellEnd"/>
      <w:r w:rsidRPr="002705C4">
        <w:rPr>
          <w:sz w:val="20"/>
          <w:szCs w:val="20"/>
          <w:lang w:val="es-CL"/>
        </w:rPr>
        <w:t xml:space="preserve"> </w:t>
      </w:r>
      <w:proofErr w:type="spellStart"/>
      <w:r w:rsidRPr="002705C4">
        <w:rPr>
          <w:sz w:val="20"/>
          <w:szCs w:val="20"/>
          <w:lang w:val="es-CL"/>
        </w:rPr>
        <w:t>québécois</w:t>
      </w:r>
      <w:proofErr w:type="spellEnd"/>
      <w:r w:rsidRPr="002705C4">
        <w:rPr>
          <w:sz w:val="20"/>
          <w:szCs w:val="20"/>
          <w:lang w:val="es-CL"/>
        </w:rPr>
        <w:t xml:space="preserve"> de la </w:t>
      </w:r>
      <w:proofErr w:type="spellStart"/>
      <w:r w:rsidRPr="002705C4">
        <w:rPr>
          <w:sz w:val="20"/>
          <w:szCs w:val="20"/>
          <w:lang w:val="es-CL"/>
        </w:rPr>
        <w:t>recherche</w:t>
      </w:r>
      <w:proofErr w:type="spellEnd"/>
      <w:r w:rsidRPr="002705C4">
        <w:rPr>
          <w:sz w:val="20"/>
          <w:szCs w:val="20"/>
          <w:lang w:val="es-CL"/>
        </w:rPr>
        <w:t xml:space="preserve"> </w:t>
      </w:r>
      <w:proofErr w:type="spellStart"/>
      <w:r w:rsidRPr="002705C4">
        <w:rPr>
          <w:sz w:val="20"/>
          <w:szCs w:val="20"/>
          <w:lang w:val="es-CL"/>
        </w:rPr>
        <w:t>sociale</w:t>
      </w:r>
      <w:proofErr w:type="spellEnd"/>
      <w:r w:rsidRPr="002705C4">
        <w:rPr>
          <w:sz w:val="20"/>
          <w:szCs w:val="20"/>
          <w:lang w:val="es-CL"/>
        </w:rPr>
        <w:t xml:space="preserve"> (CQRS). </w:t>
      </w:r>
      <w:proofErr w:type="spellStart"/>
      <w:r w:rsidRPr="002705C4">
        <w:rPr>
          <w:sz w:val="20"/>
          <w:szCs w:val="20"/>
          <w:lang w:val="es-CL"/>
        </w:rPr>
        <w:t>Département</w:t>
      </w:r>
      <w:proofErr w:type="spellEnd"/>
      <w:r w:rsidRPr="002705C4">
        <w:rPr>
          <w:sz w:val="20"/>
          <w:szCs w:val="20"/>
          <w:lang w:val="es-CL"/>
        </w:rPr>
        <w:t xml:space="preserve"> de </w:t>
      </w:r>
      <w:proofErr w:type="spellStart"/>
      <w:r w:rsidRPr="002705C4">
        <w:rPr>
          <w:sz w:val="20"/>
          <w:szCs w:val="20"/>
          <w:lang w:val="es-CL"/>
        </w:rPr>
        <w:t>psychologie</w:t>
      </w:r>
      <w:proofErr w:type="spellEnd"/>
      <w:r w:rsidRPr="002705C4">
        <w:rPr>
          <w:sz w:val="20"/>
          <w:szCs w:val="20"/>
          <w:lang w:val="es-CL"/>
        </w:rPr>
        <w:t xml:space="preserve">, </w:t>
      </w:r>
      <w:proofErr w:type="spellStart"/>
      <w:r w:rsidRPr="002705C4">
        <w:rPr>
          <w:sz w:val="20"/>
          <w:szCs w:val="20"/>
          <w:lang w:val="es-CL"/>
        </w:rPr>
        <w:t>Université</w:t>
      </w:r>
      <w:proofErr w:type="spellEnd"/>
      <w:r w:rsidRPr="002705C4">
        <w:rPr>
          <w:sz w:val="20"/>
          <w:szCs w:val="20"/>
          <w:lang w:val="es-CL"/>
        </w:rPr>
        <w:t xml:space="preserve"> de </w:t>
      </w:r>
      <w:proofErr w:type="spellStart"/>
      <w:r w:rsidRPr="002705C4">
        <w:rPr>
          <w:sz w:val="20"/>
          <w:szCs w:val="20"/>
          <w:lang w:val="es-CL"/>
        </w:rPr>
        <w:t>Montréal</w:t>
      </w:r>
      <w:proofErr w:type="spellEnd"/>
      <w:r w:rsidRPr="002705C4">
        <w:rPr>
          <w:sz w:val="20"/>
          <w:szCs w:val="20"/>
          <w:lang w:val="es-CL"/>
        </w:rPr>
        <w:t xml:space="preserve">. (# </w:t>
      </w:r>
      <w:proofErr w:type="spellStart"/>
      <w:r w:rsidRPr="002705C4">
        <w:rPr>
          <w:sz w:val="20"/>
          <w:szCs w:val="20"/>
          <w:lang w:val="es-CL"/>
        </w:rPr>
        <w:t>subvention</w:t>
      </w:r>
      <w:proofErr w:type="spellEnd"/>
      <w:r w:rsidRPr="002705C4">
        <w:rPr>
          <w:sz w:val="20"/>
          <w:szCs w:val="20"/>
          <w:lang w:val="es-CL"/>
        </w:rPr>
        <w:t>:</w:t>
      </w:r>
      <w:r w:rsidRPr="002705C4">
        <w:rPr>
          <w:spacing w:val="-8"/>
          <w:sz w:val="20"/>
          <w:szCs w:val="20"/>
          <w:lang w:val="es-CL"/>
        </w:rPr>
        <w:t xml:space="preserve"> </w:t>
      </w:r>
      <w:r w:rsidRPr="002705C4">
        <w:rPr>
          <w:sz w:val="20"/>
          <w:szCs w:val="20"/>
          <w:lang w:val="es-CL"/>
        </w:rPr>
        <w:t>CQRS-RS-2962)</w:t>
      </w:r>
    </w:p>
    <w:p w14:paraId="68C0A315" w14:textId="77777777" w:rsidR="00011642" w:rsidRPr="002705C4" w:rsidRDefault="00E7231A" w:rsidP="002705C4">
      <w:pPr>
        <w:pStyle w:val="Textoindependiente"/>
        <w:spacing w:before="21" w:line="235" w:lineRule="auto"/>
        <w:ind w:left="598" w:right="61" w:hanging="284"/>
        <w:jc w:val="both"/>
        <w:rPr>
          <w:sz w:val="20"/>
          <w:szCs w:val="20"/>
        </w:rPr>
      </w:pPr>
      <w:proofErr w:type="spellStart"/>
      <w:r w:rsidRPr="002705C4">
        <w:rPr>
          <w:sz w:val="20"/>
          <w:szCs w:val="20"/>
          <w:lang w:val="es-CL"/>
        </w:rPr>
        <w:t>Cyr</w:t>
      </w:r>
      <w:proofErr w:type="spellEnd"/>
      <w:r w:rsidRPr="002705C4">
        <w:rPr>
          <w:sz w:val="20"/>
          <w:szCs w:val="20"/>
          <w:lang w:val="es-CL"/>
        </w:rPr>
        <w:t xml:space="preserve">, M., </w:t>
      </w:r>
      <w:proofErr w:type="spellStart"/>
      <w:r w:rsidRPr="002705C4">
        <w:rPr>
          <w:sz w:val="20"/>
          <w:szCs w:val="20"/>
          <w:lang w:val="es-CL"/>
        </w:rPr>
        <w:t>Zuk</w:t>
      </w:r>
      <w:proofErr w:type="spellEnd"/>
      <w:r w:rsidRPr="002705C4">
        <w:rPr>
          <w:sz w:val="20"/>
          <w:szCs w:val="20"/>
          <w:lang w:val="es-CL"/>
        </w:rPr>
        <w:t xml:space="preserve">, S., &amp; </w:t>
      </w:r>
      <w:proofErr w:type="spellStart"/>
      <w:r w:rsidRPr="002705C4">
        <w:rPr>
          <w:sz w:val="20"/>
          <w:szCs w:val="20"/>
          <w:lang w:val="es-CL"/>
        </w:rPr>
        <w:t>Payer</w:t>
      </w:r>
      <w:proofErr w:type="spellEnd"/>
      <w:r w:rsidRPr="002705C4">
        <w:rPr>
          <w:sz w:val="20"/>
          <w:szCs w:val="20"/>
          <w:lang w:val="es-CL"/>
        </w:rPr>
        <w:t xml:space="preserve">, M. (2011). Le </w:t>
      </w:r>
      <w:proofErr w:type="spellStart"/>
      <w:r w:rsidRPr="002705C4">
        <w:rPr>
          <w:sz w:val="20"/>
          <w:szCs w:val="20"/>
          <w:lang w:val="es-CL"/>
        </w:rPr>
        <w:t>profil</w:t>
      </w:r>
      <w:proofErr w:type="spellEnd"/>
      <w:r w:rsidRPr="002705C4">
        <w:rPr>
          <w:sz w:val="20"/>
          <w:szCs w:val="20"/>
          <w:lang w:val="es-CL"/>
        </w:rPr>
        <w:t xml:space="preserve"> des </w:t>
      </w:r>
      <w:proofErr w:type="spellStart"/>
      <w:r w:rsidRPr="002705C4">
        <w:rPr>
          <w:sz w:val="20"/>
          <w:szCs w:val="20"/>
          <w:lang w:val="es-CL"/>
        </w:rPr>
        <w:t>parents</w:t>
      </w:r>
      <w:proofErr w:type="spellEnd"/>
      <w:r w:rsidRPr="002705C4">
        <w:rPr>
          <w:sz w:val="20"/>
          <w:szCs w:val="20"/>
          <w:lang w:val="es-CL"/>
        </w:rPr>
        <w:t xml:space="preserve"> </w:t>
      </w:r>
      <w:proofErr w:type="spellStart"/>
      <w:r w:rsidRPr="002705C4">
        <w:rPr>
          <w:sz w:val="20"/>
          <w:szCs w:val="20"/>
          <w:lang w:val="es-CL"/>
        </w:rPr>
        <w:t>dont</w:t>
      </w:r>
      <w:proofErr w:type="spellEnd"/>
      <w:r w:rsidRPr="002705C4">
        <w:rPr>
          <w:sz w:val="20"/>
          <w:szCs w:val="20"/>
          <w:lang w:val="es-CL"/>
        </w:rPr>
        <w:t xml:space="preserve"> les </w:t>
      </w:r>
      <w:proofErr w:type="spellStart"/>
      <w:r w:rsidRPr="002705C4">
        <w:rPr>
          <w:sz w:val="20"/>
          <w:szCs w:val="20"/>
          <w:lang w:val="es-CL"/>
        </w:rPr>
        <w:t>enfants</w:t>
      </w:r>
      <w:proofErr w:type="spellEnd"/>
      <w:r w:rsidRPr="002705C4">
        <w:rPr>
          <w:sz w:val="20"/>
          <w:szCs w:val="20"/>
          <w:lang w:val="es-CL"/>
        </w:rPr>
        <w:t xml:space="preserve"> </w:t>
      </w:r>
      <w:proofErr w:type="spellStart"/>
      <w:r w:rsidRPr="002705C4">
        <w:rPr>
          <w:sz w:val="20"/>
          <w:szCs w:val="20"/>
          <w:lang w:val="es-CL"/>
        </w:rPr>
        <w:t>sont</w:t>
      </w:r>
      <w:proofErr w:type="spellEnd"/>
      <w:r w:rsidRPr="002705C4">
        <w:rPr>
          <w:sz w:val="20"/>
          <w:szCs w:val="20"/>
          <w:lang w:val="es-CL"/>
        </w:rPr>
        <w:t xml:space="preserve"> </w:t>
      </w:r>
      <w:proofErr w:type="spellStart"/>
      <w:r w:rsidRPr="002705C4">
        <w:rPr>
          <w:sz w:val="20"/>
          <w:szCs w:val="20"/>
          <w:lang w:val="es-CL"/>
        </w:rPr>
        <w:t>agressés</w:t>
      </w:r>
      <w:proofErr w:type="spellEnd"/>
      <w:r w:rsidRPr="002705C4">
        <w:rPr>
          <w:sz w:val="20"/>
          <w:szCs w:val="20"/>
          <w:lang w:val="es-CL"/>
        </w:rPr>
        <w:t xml:space="preserve"> </w:t>
      </w:r>
      <w:proofErr w:type="spellStart"/>
      <w:r w:rsidRPr="002705C4">
        <w:rPr>
          <w:sz w:val="20"/>
          <w:szCs w:val="20"/>
          <w:lang w:val="es-CL"/>
        </w:rPr>
        <w:t>sexuellement</w:t>
      </w:r>
      <w:proofErr w:type="spellEnd"/>
      <w:r w:rsidRPr="002705C4">
        <w:rPr>
          <w:sz w:val="20"/>
          <w:szCs w:val="20"/>
          <w:lang w:val="es-CL"/>
        </w:rPr>
        <w:t xml:space="preserve">. </w:t>
      </w:r>
      <w:r w:rsidRPr="002705C4">
        <w:rPr>
          <w:sz w:val="20"/>
          <w:szCs w:val="20"/>
        </w:rPr>
        <w:t>In M. Hébert,</w:t>
      </w:r>
      <w:r w:rsidRPr="002705C4">
        <w:rPr>
          <w:spacing w:val="-16"/>
          <w:sz w:val="20"/>
          <w:szCs w:val="20"/>
        </w:rPr>
        <w:t xml:space="preserve"> </w:t>
      </w:r>
      <w:r w:rsidRPr="002705C4">
        <w:rPr>
          <w:sz w:val="20"/>
          <w:szCs w:val="20"/>
        </w:rPr>
        <w:t>M.</w:t>
      </w:r>
      <w:r w:rsidRPr="002705C4">
        <w:rPr>
          <w:spacing w:val="-15"/>
          <w:sz w:val="20"/>
          <w:szCs w:val="20"/>
        </w:rPr>
        <w:t xml:space="preserve"> </w:t>
      </w:r>
      <w:r w:rsidRPr="002705C4">
        <w:rPr>
          <w:sz w:val="20"/>
          <w:szCs w:val="20"/>
        </w:rPr>
        <w:t>Cyr</w:t>
      </w:r>
      <w:r w:rsidRPr="002705C4">
        <w:rPr>
          <w:spacing w:val="-14"/>
          <w:sz w:val="20"/>
          <w:szCs w:val="20"/>
        </w:rPr>
        <w:t xml:space="preserve"> </w:t>
      </w:r>
      <w:r w:rsidRPr="002705C4">
        <w:rPr>
          <w:sz w:val="20"/>
          <w:szCs w:val="20"/>
        </w:rPr>
        <w:t>&amp;</w:t>
      </w:r>
      <w:r w:rsidRPr="002705C4">
        <w:rPr>
          <w:spacing w:val="-13"/>
          <w:sz w:val="20"/>
          <w:szCs w:val="20"/>
        </w:rPr>
        <w:t xml:space="preserve"> </w:t>
      </w:r>
      <w:r w:rsidRPr="002705C4">
        <w:rPr>
          <w:sz w:val="20"/>
          <w:szCs w:val="20"/>
        </w:rPr>
        <w:t>M.</w:t>
      </w:r>
      <w:r w:rsidRPr="002705C4">
        <w:rPr>
          <w:spacing w:val="-13"/>
          <w:sz w:val="20"/>
          <w:szCs w:val="20"/>
        </w:rPr>
        <w:t xml:space="preserve"> </w:t>
      </w:r>
      <w:proofErr w:type="spellStart"/>
      <w:r w:rsidRPr="002705C4">
        <w:rPr>
          <w:sz w:val="20"/>
          <w:szCs w:val="20"/>
        </w:rPr>
        <w:t>Tourigny</w:t>
      </w:r>
      <w:proofErr w:type="spellEnd"/>
      <w:r w:rsidRPr="002705C4">
        <w:rPr>
          <w:spacing w:val="-15"/>
          <w:sz w:val="20"/>
          <w:szCs w:val="20"/>
        </w:rPr>
        <w:t xml:space="preserve"> </w:t>
      </w:r>
      <w:r w:rsidRPr="002705C4">
        <w:rPr>
          <w:sz w:val="20"/>
          <w:szCs w:val="20"/>
        </w:rPr>
        <w:t>(</w:t>
      </w:r>
      <w:proofErr w:type="spellStart"/>
      <w:r w:rsidRPr="002705C4">
        <w:rPr>
          <w:sz w:val="20"/>
          <w:szCs w:val="20"/>
        </w:rPr>
        <w:t>Éds</w:t>
      </w:r>
      <w:proofErr w:type="spellEnd"/>
      <w:r w:rsidRPr="002705C4">
        <w:rPr>
          <w:sz w:val="20"/>
          <w:szCs w:val="20"/>
        </w:rPr>
        <w:t>.),</w:t>
      </w:r>
      <w:r w:rsidRPr="002705C4">
        <w:rPr>
          <w:spacing w:val="-12"/>
          <w:sz w:val="20"/>
          <w:szCs w:val="20"/>
        </w:rPr>
        <w:t xml:space="preserve"> </w:t>
      </w:r>
      <w:proofErr w:type="spellStart"/>
      <w:r w:rsidRPr="002705C4">
        <w:rPr>
          <w:i/>
          <w:sz w:val="20"/>
          <w:szCs w:val="20"/>
        </w:rPr>
        <w:t>L’agression</w:t>
      </w:r>
      <w:proofErr w:type="spellEnd"/>
      <w:r w:rsidRPr="002705C4">
        <w:rPr>
          <w:i/>
          <w:spacing w:val="-17"/>
          <w:sz w:val="20"/>
          <w:szCs w:val="20"/>
        </w:rPr>
        <w:t xml:space="preserve"> </w:t>
      </w:r>
      <w:proofErr w:type="spellStart"/>
      <w:r w:rsidRPr="002705C4">
        <w:rPr>
          <w:i/>
          <w:sz w:val="20"/>
          <w:szCs w:val="20"/>
        </w:rPr>
        <w:t>sexuelle</w:t>
      </w:r>
      <w:proofErr w:type="spellEnd"/>
      <w:r w:rsidRPr="002705C4">
        <w:rPr>
          <w:i/>
          <w:sz w:val="20"/>
          <w:szCs w:val="20"/>
        </w:rPr>
        <w:t xml:space="preserve"> </w:t>
      </w:r>
      <w:proofErr w:type="spellStart"/>
      <w:r w:rsidRPr="002705C4">
        <w:rPr>
          <w:i/>
          <w:sz w:val="20"/>
          <w:szCs w:val="20"/>
        </w:rPr>
        <w:t>envers</w:t>
      </w:r>
      <w:proofErr w:type="spellEnd"/>
      <w:r w:rsidRPr="002705C4">
        <w:rPr>
          <w:i/>
          <w:sz w:val="20"/>
          <w:szCs w:val="20"/>
        </w:rPr>
        <w:t xml:space="preserve"> les enfants, Tome I </w:t>
      </w:r>
      <w:r w:rsidRPr="002705C4">
        <w:rPr>
          <w:sz w:val="20"/>
          <w:szCs w:val="20"/>
        </w:rPr>
        <w:t xml:space="preserve">(pp. 253-302). Québec, QC: Presses de </w:t>
      </w:r>
      <w:proofErr w:type="spellStart"/>
      <w:r w:rsidRPr="002705C4">
        <w:rPr>
          <w:sz w:val="20"/>
          <w:szCs w:val="20"/>
        </w:rPr>
        <w:t>l’Université</w:t>
      </w:r>
      <w:proofErr w:type="spellEnd"/>
      <w:r w:rsidRPr="002705C4">
        <w:rPr>
          <w:sz w:val="20"/>
          <w:szCs w:val="20"/>
        </w:rPr>
        <w:t xml:space="preserve"> du</w:t>
      </w:r>
      <w:r w:rsidRPr="002705C4">
        <w:rPr>
          <w:spacing w:val="-6"/>
          <w:sz w:val="20"/>
          <w:szCs w:val="20"/>
        </w:rPr>
        <w:t xml:space="preserve"> </w:t>
      </w:r>
      <w:r w:rsidRPr="002705C4">
        <w:rPr>
          <w:sz w:val="20"/>
          <w:szCs w:val="20"/>
        </w:rPr>
        <w:t>Québec.</w:t>
      </w:r>
    </w:p>
    <w:p w14:paraId="2D6ABF6B" w14:textId="77777777" w:rsidR="00E84DBE" w:rsidRDefault="00E7231A" w:rsidP="00E84DBE">
      <w:pPr>
        <w:pStyle w:val="Textoindependiente"/>
        <w:tabs>
          <w:tab w:val="left" w:pos="709"/>
        </w:tabs>
        <w:spacing w:before="13"/>
        <w:ind w:left="567" w:hanging="283"/>
        <w:jc w:val="both"/>
        <w:rPr>
          <w:sz w:val="20"/>
          <w:szCs w:val="20"/>
        </w:rPr>
      </w:pPr>
      <w:r w:rsidRPr="002705C4">
        <w:rPr>
          <w:sz w:val="20"/>
          <w:szCs w:val="20"/>
        </w:rPr>
        <w:t>DeYoung, M. (1994). Immediate maternal reactions to the disclosure</w:t>
      </w:r>
      <w:r w:rsidRPr="002705C4">
        <w:rPr>
          <w:spacing w:val="-12"/>
          <w:sz w:val="20"/>
          <w:szCs w:val="20"/>
        </w:rPr>
        <w:t xml:space="preserve"> </w:t>
      </w:r>
      <w:r w:rsidRPr="002705C4">
        <w:rPr>
          <w:sz w:val="20"/>
          <w:szCs w:val="20"/>
        </w:rPr>
        <w:t>or</w:t>
      </w:r>
      <w:r w:rsidRPr="002705C4">
        <w:rPr>
          <w:spacing w:val="-13"/>
          <w:sz w:val="20"/>
          <w:szCs w:val="20"/>
        </w:rPr>
        <w:t xml:space="preserve"> </w:t>
      </w:r>
      <w:r w:rsidRPr="002705C4">
        <w:rPr>
          <w:sz w:val="20"/>
          <w:szCs w:val="20"/>
        </w:rPr>
        <w:t>discovery</w:t>
      </w:r>
      <w:r w:rsidRPr="002705C4">
        <w:rPr>
          <w:spacing w:val="-12"/>
          <w:sz w:val="20"/>
          <w:szCs w:val="20"/>
        </w:rPr>
        <w:t xml:space="preserve"> </w:t>
      </w:r>
      <w:r w:rsidRPr="002705C4">
        <w:rPr>
          <w:sz w:val="20"/>
          <w:szCs w:val="20"/>
        </w:rPr>
        <w:t>of</w:t>
      </w:r>
      <w:r w:rsidRPr="002705C4">
        <w:rPr>
          <w:spacing w:val="-13"/>
          <w:sz w:val="20"/>
          <w:szCs w:val="20"/>
        </w:rPr>
        <w:t xml:space="preserve"> </w:t>
      </w:r>
      <w:r w:rsidRPr="002705C4">
        <w:rPr>
          <w:sz w:val="20"/>
          <w:szCs w:val="20"/>
        </w:rPr>
        <w:t>incest.</w:t>
      </w:r>
      <w:r w:rsidRPr="002705C4">
        <w:rPr>
          <w:spacing w:val="-11"/>
          <w:sz w:val="20"/>
          <w:szCs w:val="20"/>
        </w:rPr>
        <w:t xml:space="preserve"> </w:t>
      </w:r>
      <w:r w:rsidRPr="002705C4">
        <w:rPr>
          <w:i/>
          <w:sz w:val="20"/>
          <w:szCs w:val="20"/>
        </w:rPr>
        <w:t>Journal</w:t>
      </w:r>
      <w:r w:rsidRPr="002705C4">
        <w:rPr>
          <w:i/>
          <w:spacing w:val="-14"/>
          <w:sz w:val="20"/>
          <w:szCs w:val="20"/>
        </w:rPr>
        <w:t xml:space="preserve"> </w:t>
      </w:r>
      <w:r w:rsidRPr="002705C4">
        <w:rPr>
          <w:i/>
          <w:sz w:val="20"/>
          <w:szCs w:val="20"/>
        </w:rPr>
        <w:t>of</w:t>
      </w:r>
      <w:r w:rsidRPr="002705C4">
        <w:rPr>
          <w:i/>
          <w:spacing w:val="-16"/>
          <w:sz w:val="20"/>
          <w:szCs w:val="20"/>
        </w:rPr>
        <w:t xml:space="preserve"> </w:t>
      </w:r>
      <w:r w:rsidRPr="002705C4">
        <w:rPr>
          <w:i/>
          <w:sz w:val="20"/>
          <w:szCs w:val="20"/>
        </w:rPr>
        <w:t>Family Violence, 9</w:t>
      </w:r>
      <w:r w:rsidRPr="002705C4">
        <w:rPr>
          <w:sz w:val="20"/>
          <w:szCs w:val="20"/>
        </w:rPr>
        <w:t>(1),</w:t>
      </w:r>
      <w:r w:rsidRPr="002705C4">
        <w:rPr>
          <w:spacing w:val="-12"/>
          <w:sz w:val="20"/>
          <w:szCs w:val="20"/>
        </w:rPr>
        <w:t xml:space="preserve"> </w:t>
      </w:r>
      <w:r w:rsidRPr="002705C4">
        <w:rPr>
          <w:sz w:val="20"/>
          <w:szCs w:val="20"/>
        </w:rPr>
        <w:lastRenderedPageBreak/>
        <w:t>21-33.</w:t>
      </w:r>
    </w:p>
    <w:p w14:paraId="0FD97DFB" w14:textId="7041F541" w:rsidR="00011642" w:rsidRPr="002705C4" w:rsidRDefault="00E7231A" w:rsidP="00E84DBE">
      <w:pPr>
        <w:pStyle w:val="Textoindependiente"/>
        <w:tabs>
          <w:tab w:val="left" w:pos="709"/>
        </w:tabs>
        <w:spacing w:before="13"/>
        <w:ind w:left="567" w:hanging="283"/>
        <w:jc w:val="both"/>
        <w:rPr>
          <w:sz w:val="20"/>
          <w:szCs w:val="20"/>
        </w:rPr>
      </w:pPr>
      <w:r w:rsidRPr="002705C4">
        <w:rPr>
          <w:sz w:val="20"/>
          <w:szCs w:val="20"/>
        </w:rPr>
        <w:t xml:space="preserve">Elliot, A.N., &amp; Carnes, C.N. (2001). Reactions of nonoffending parents to the sexual abuse of their child: A review of the literature. </w:t>
      </w:r>
      <w:r w:rsidRPr="002705C4">
        <w:rPr>
          <w:i/>
          <w:sz w:val="20"/>
          <w:szCs w:val="20"/>
        </w:rPr>
        <w:t>Child Maltreatment, 6</w:t>
      </w:r>
      <w:r w:rsidRPr="002705C4">
        <w:rPr>
          <w:sz w:val="20"/>
          <w:szCs w:val="20"/>
        </w:rPr>
        <w:t>(4), 314-331.</w:t>
      </w:r>
    </w:p>
    <w:p w14:paraId="25C2BE3B" w14:textId="77777777" w:rsidR="00011642" w:rsidRPr="002705C4" w:rsidRDefault="00E7231A" w:rsidP="002705C4">
      <w:pPr>
        <w:pStyle w:val="Textoindependiente"/>
        <w:spacing w:before="18" w:line="230" w:lineRule="auto"/>
        <w:ind w:left="575" w:right="315" w:hanging="284"/>
        <w:jc w:val="both"/>
        <w:rPr>
          <w:sz w:val="20"/>
          <w:szCs w:val="20"/>
        </w:rPr>
      </w:pPr>
      <w:proofErr w:type="spellStart"/>
      <w:r w:rsidRPr="002705C4">
        <w:rPr>
          <w:sz w:val="20"/>
          <w:szCs w:val="20"/>
        </w:rPr>
        <w:t>Everill</w:t>
      </w:r>
      <w:proofErr w:type="spellEnd"/>
      <w:r w:rsidRPr="002705C4">
        <w:rPr>
          <w:sz w:val="20"/>
          <w:szCs w:val="20"/>
        </w:rPr>
        <w:t>, J., &amp; Waller, G. (1994). Disclosure of sexual abuse and psychological</w:t>
      </w:r>
      <w:r w:rsidRPr="002705C4">
        <w:rPr>
          <w:spacing w:val="-9"/>
          <w:sz w:val="20"/>
          <w:szCs w:val="20"/>
        </w:rPr>
        <w:t xml:space="preserve"> </w:t>
      </w:r>
      <w:r w:rsidRPr="002705C4">
        <w:rPr>
          <w:sz w:val="20"/>
          <w:szCs w:val="20"/>
        </w:rPr>
        <w:t>adjustment</w:t>
      </w:r>
      <w:r w:rsidRPr="002705C4">
        <w:rPr>
          <w:spacing w:val="-8"/>
          <w:sz w:val="20"/>
          <w:szCs w:val="20"/>
        </w:rPr>
        <w:t xml:space="preserve"> </w:t>
      </w:r>
      <w:r w:rsidRPr="002705C4">
        <w:rPr>
          <w:sz w:val="20"/>
          <w:szCs w:val="20"/>
        </w:rPr>
        <w:t>in</w:t>
      </w:r>
      <w:r w:rsidRPr="002705C4">
        <w:rPr>
          <w:spacing w:val="-8"/>
          <w:sz w:val="20"/>
          <w:szCs w:val="20"/>
        </w:rPr>
        <w:t xml:space="preserve"> </w:t>
      </w:r>
      <w:r w:rsidRPr="002705C4">
        <w:rPr>
          <w:sz w:val="20"/>
          <w:szCs w:val="20"/>
        </w:rPr>
        <w:t>female</w:t>
      </w:r>
      <w:r w:rsidRPr="002705C4">
        <w:rPr>
          <w:spacing w:val="-8"/>
          <w:sz w:val="20"/>
          <w:szCs w:val="20"/>
        </w:rPr>
        <w:t xml:space="preserve"> </w:t>
      </w:r>
      <w:r w:rsidRPr="002705C4">
        <w:rPr>
          <w:sz w:val="20"/>
          <w:szCs w:val="20"/>
        </w:rPr>
        <w:t>undergraduates.</w:t>
      </w:r>
      <w:r w:rsidRPr="002705C4">
        <w:rPr>
          <w:spacing w:val="-9"/>
          <w:sz w:val="20"/>
          <w:szCs w:val="20"/>
        </w:rPr>
        <w:t xml:space="preserve"> </w:t>
      </w:r>
      <w:r w:rsidRPr="002705C4">
        <w:rPr>
          <w:i/>
          <w:sz w:val="20"/>
          <w:szCs w:val="20"/>
        </w:rPr>
        <w:t>Child Abuse &amp; Neglect, 19</w:t>
      </w:r>
      <w:r w:rsidRPr="002705C4">
        <w:rPr>
          <w:sz w:val="20"/>
          <w:szCs w:val="20"/>
        </w:rPr>
        <w:t>(1),</w:t>
      </w:r>
      <w:r w:rsidRPr="002705C4">
        <w:rPr>
          <w:spacing w:val="-26"/>
          <w:sz w:val="20"/>
          <w:szCs w:val="20"/>
        </w:rPr>
        <w:t xml:space="preserve"> </w:t>
      </w:r>
      <w:r w:rsidRPr="002705C4">
        <w:rPr>
          <w:sz w:val="20"/>
          <w:szCs w:val="20"/>
        </w:rPr>
        <w:t>93-100.</w:t>
      </w:r>
    </w:p>
    <w:p w14:paraId="1E2BF771" w14:textId="77777777" w:rsidR="00E7231A" w:rsidRPr="002705C4" w:rsidRDefault="00E7231A" w:rsidP="002705C4">
      <w:pPr>
        <w:spacing w:before="10" w:line="232" w:lineRule="auto"/>
        <w:ind w:left="575" w:right="349" w:hanging="284"/>
        <w:jc w:val="both"/>
        <w:rPr>
          <w:sz w:val="20"/>
          <w:szCs w:val="20"/>
        </w:rPr>
      </w:pPr>
      <w:r w:rsidRPr="002705C4">
        <w:rPr>
          <w:sz w:val="20"/>
          <w:szCs w:val="20"/>
        </w:rPr>
        <w:t xml:space="preserve">Everson, M.D., Hunter, W.M., &amp; Runyan, D.K. (1989). </w:t>
      </w:r>
      <w:r w:rsidRPr="002705C4">
        <w:rPr>
          <w:i/>
          <w:sz w:val="20"/>
          <w:szCs w:val="20"/>
        </w:rPr>
        <w:t xml:space="preserve">Parental reaction to abuse disclosure scale (PRADS) </w:t>
      </w:r>
      <w:r w:rsidRPr="002705C4">
        <w:rPr>
          <w:sz w:val="20"/>
          <w:szCs w:val="20"/>
        </w:rPr>
        <w:t>(measure instrument). Chapel Hill, NC: University of North Carolina.</w:t>
      </w:r>
    </w:p>
    <w:p w14:paraId="57A852E5" w14:textId="207AB2D9" w:rsidR="00011642" w:rsidRPr="002705C4" w:rsidRDefault="00E7231A" w:rsidP="002705C4">
      <w:pPr>
        <w:spacing w:before="10" w:line="232" w:lineRule="auto"/>
        <w:ind w:left="575" w:right="349" w:hanging="284"/>
        <w:jc w:val="both"/>
        <w:rPr>
          <w:sz w:val="20"/>
          <w:szCs w:val="20"/>
        </w:rPr>
      </w:pPr>
      <w:r w:rsidRPr="002705C4">
        <w:rPr>
          <w:sz w:val="20"/>
          <w:szCs w:val="20"/>
        </w:rPr>
        <w:t xml:space="preserve">Heriot. (1996). Maternal protectiveness following the disclosure of intrafamilial child sexual abuse. </w:t>
      </w:r>
      <w:r w:rsidRPr="002705C4">
        <w:rPr>
          <w:i/>
          <w:sz w:val="20"/>
          <w:szCs w:val="20"/>
        </w:rPr>
        <w:t>Journal of Interpersonal Violence, 11</w:t>
      </w:r>
      <w:r w:rsidRPr="002705C4">
        <w:rPr>
          <w:sz w:val="20"/>
          <w:szCs w:val="20"/>
        </w:rPr>
        <w:t>(2), 181-194.</w:t>
      </w:r>
    </w:p>
    <w:p w14:paraId="6F810044" w14:textId="77777777" w:rsidR="00011642" w:rsidRPr="002705C4" w:rsidRDefault="00E7231A" w:rsidP="002705C4">
      <w:pPr>
        <w:pStyle w:val="Textoindependiente"/>
        <w:spacing w:before="15"/>
        <w:ind w:left="291"/>
        <w:jc w:val="both"/>
        <w:rPr>
          <w:sz w:val="20"/>
          <w:szCs w:val="20"/>
        </w:rPr>
      </w:pPr>
      <w:r w:rsidRPr="002705C4">
        <w:rPr>
          <w:sz w:val="20"/>
          <w:szCs w:val="20"/>
        </w:rPr>
        <w:t xml:space="preserve">London, K., Bruck, M., </w:t>
      </w:r>
      <w:proofErr w:type="spellStart"/>
      <w:r w:rsidRPr="002705C4">
        <w:rPr>
          <w:sz w:val="20"/>
          <w:szCs w:val="20"/>
        </w:rPr>
        <w:t>Ceci</w:t>
      </w:r>
      <w:proofErr w:type="spellEnd"/>
      <w:r w:rsidRPr="002705C4">
        <w:rPr>
          <w:sz w:val="20"/>
          <w:szCs w:val="20"/>
        </w:rPr>
        <w:t>, S.J., &amp; Shuman, D. W. (2005).</w:t>
      </w:r>
    </w:p>
    <w:p w14:paraId="42F4322E" w14:textId="77777777" w:rsidR="00011642" w:rsidRPr="002705C4" w:rsidRDefault="00E7231A" w:rsidP="002705C4">
      <w:pPr>
        <w:spacing w:before="10" w:line="228" w:lineRule="auto"/>
        <w:ind w:left="575" w:right="421"/>
        <w:jc w:val="both"/>
        <w:rPr>
          <w:sz w:val="20"/>
          <w:szCs w:val="20"/>
        </w:rPr>
      </w:pPr>
      <w:r w:rsidRPr="002705C4">
        <w:rPr>
          <w:sz w:val="20"/>
          <w:szCs w:val="20"/>
        </w:rPr>
        <w:t xml:space="preserve">Disclosure of child sexual abuse: What does the research tell us about the ways that children tell? </w:t>
      </w:r>
      <w:r w:rsidRPr="002705C4">
        <w:rPr>
          <w:i/>
          <w:sz w:val="20"/>
          <w:szCs w:val="20"/>
        </w:rPr>
        <w:t>Psychology, Public Policy, and Law, 11</w:t>
      </w:r>
      <w:r w:rsidRPr="002705C4">
        <w:rPr>
          <w:sz w:val="20"/>
          <w:szCs w:val="20"/>
        </w:rPr>
        <w:t>(1), 194–226.</w:t>
      </w:r>
    </w:p>
    <w:p w14:paraId="2D35E3C2" w14:textId="77777777" w:rsidR="00011642" w:rsidRPr="002705C4" w:rsidRDefault="00E7231A" w:rsidP="002705C4">
      <w:pPr>
        <w:pStyle w:val="Textoindependiente"/>
        <w:spacing w:before="20" w:line="237" w:lineRule="auto"/>
        <w:ind w:left="575" w:right="343" w:hanging="284"/>
        <w:jc w:val="both"/>
        <w:rPr>
          <w:sz w:val="20"/>
          <w:szCs w:val="20"/>
        </w:rPr>
      </w:pPr>
      <w:r w:rsidRPr="002705C4">
        <w:rPr>
          <w:sz w:val="20"/>
          <w:szCs w:val="20"/>
        </w:rPr>
        <w:t xml:space="preserve">Nagel, D.E., Putnam, F.W., &amp; Noll, J.G. (1997). Disclosure patterns of sexual abuse and psychological functioning at a 1-year follow-up. </w:t>
      </w:r>
      <w:r w:rsidRPr="002705C4">
        <w:rPr>
          <w:i/>
          <w:sz w:val="20"/>
          <w:szCs w:val="20"/>
        </w:rPr>
        <w:t>Child Abuse &amp; Neglect, 21</w:t>
      </w:r>
      <w:r w:rsidRPr="002705C4">
        <w:rPr>
          <w:sz w:val="20"/>
          <w:szCs w:val="20"/>
        </w:rPr>
        <w:t>(2), 137- 147.</w:t>
      </w:r>
    </w:p>
    <w:p w14:paraId="076F432D" w14:textId="13640D8B" w:rsidR="00011642" w:rsidRPr="002705C4" w:rsidRDefault="00E7231A" w:rsidP="002705C4">
      <w:pPr>
        <w:pStyle w:val="Textoindependiente"/>
        <w:spacing w:before="16" w:line="237" w:lineRule="auto"/>
        <w:ind w:left="575" w:right="349" w:hanging="284"/>
        <w:jc w:val="both"/>
        <w:rPr>
          <w:sz w:val="20"/>
          <w:szCs w:val="20"/>
        </w:rPr>
      </w:pPr>
      <w:r w:rsidRPr="002705C4">
        <w:rPr>
          <w:sz w:val="20"/>
          <w:szCs w:val="20"/>
        </w:rPr>
        <w:t>Palmer, S.E., Brown, R.A., Rae-Grant, N.I., &amp; Loughlin, M.J. (1999). Responding to children’s disclosure of familial abuse:</w:t>
      </w:r>
      <w:r w:rsidRPr="002705C4">
        <w:rPr>
          <w:spacing w:val="-13"/>
          <w:sz w:val="20"/>
          <w:szCs w:val="20"/>
        </w:rPr>
        <w:t xml:space="preserve"> </w:t>
      </w:r>
      <w:r w:rsidRPr="002705C4">
        <w:rPr>
          <w:sz w:val="20"/>
          <w:szCs w:val="20"/>
        </w:rPr>
        <w:t>What</w:t>
      </w:r>
      <w:r w:rsidRPr="002705C4">
        <w:rPr>
          <w:spacing w:val="-12"/>
          <w:sz w:val="20"/>
          <w:szCs w:val="20"/>
        </w:rPr>
        <w:t xml:space="preserve"> </w:t>
      </w:r>
      <w:r w:rsidRPr="002705C4">
        <w:rPr>
          <w:sz w:val="20"/>
          <w:szCs w:val="20"/>
        </w:rPr>
        <w:t>survivors</w:t>
      </w:r>
      <w:r w:rsidRPr="002705C4">
        <w:rPr>
          <w:spacing w:val="-12"/>
          <w:sz w:val="20"/>
          <w:szCs w:val="20"/>
        </w:rPr>
        <w:t xml:space="preserve"> </w:t>
      </w:r>
      <w:r w:rsidRPr="002705C4">
        <w:rPr>
          <w:sz w:val="20"/>
          <w:szCs w:val="20"/>
        </w:rPr>
        <w:t>tell</w:t>
      </w:r>
      <w:r w:rsidRPr="002705C4">
        <w:rPr>
          <w:spacing w:val="-10"/>
          <w:sz w:val="20"/>
          <w:szCs w:val="20"/>
        </w:rPr>
        <w:t xml:space="preserve"> </w:t>
      </w:r>
      <w:r w:rsidRPr="002705C4">
        <w:rPr>
          <w:sz w:val="20"/>
          <w:szCs w:val="20"/>
        </w:rPr>
        <w:t>us.</w:t>
      </w:r>
      <w:r w:rsidRPr="002705C4">
        <w:rPr>
          <w:spacing w:val="-11"/>
          <w:sz w:val="20"/>
          <w:szCs w:val="20"/>
        </w:rPr>
        <w:t xml:space="preserve"> </w:t>
      </w:r>
      <w:r w:rsidRPr="002705C4">
        <w:rPr>
          <w:i/>
          <w:sz w:val="20"/>
          <w:szCs w:val="20"/>
        </w:rPr>
        <w:t>Child</w:t>
      </w:r>
      <w:r w:rsidRPr="002705C4">
        <w:rPr>
          <w:i/>
          <w:spacing w:val="-15"/>
          <w:sz w:val="20"/>
          <w:szCs w:val="20"/>
        </w:rPr>
        <w:t xml:space="preserve"> </w:t>
      </w:r>
      <w:r w:rsidRPr="002705C4">
        <w:rPr>
          <w:i/>
          <w:sz w:val="20"/>
          <w:szCs w:val="20"/>
        </w:rPr>
        <w:t>Welfare,</w:t>
      </w:r>
      <w:r w:rsidRPr="002705C4">
        <w:rPr>
          <w:i/>
          <w:spacing w:val="-16"/>
          <w:sz w:val="20"/>
          <w:szCs w:val="20"/>
        </w:rPr>
        <w:t xml:space="preserve"> </w:t>
      </w:r>
      <w:r w:rsidRPr="002705C4">
        <w:rPr>
          <w:i/>
          <w:sz w:val="20"/>
          <w:szCs w:val="20"/>
        </w:rPr>
        <w:t>78</w:t>
      </w:r>
      <w:r w:rsidRPr="002705C4">
        <w:rPr>
          <w:sz w:val="20"/>
          <w:szCs w:val="20"/>
        </w:rPr>
        <w:t>(2),</w:t>
      </w:r>
      <w:r w:rsidRPr="002705C4">
        <w:rPr>
          <w:spacing w:val="-12"/>
          <w:sz w:val="20"/>
          <w:szCs w:val="20"/>
        </w:rPr>
        <w:t xml:space="preserve"> </w:t>
      </w:r>
      <w:r w:rsidRPr="002705C4">
        <w:rPr>
          <w:sz w:val="20"/>
          <w:szCs w:val="20"/>
        </w:rPr>
        <w:t>259- 282.</w:t>
      </w:r>
    </w:p>
    <w:p w14:paraId="5270C394" w14:textId="77777777" w:rsidR="00011642" w:rsidRPr="002705C4" w:rsidRDefault="00E7231A" w:rsidP="002705C4">
      <w:pPr>
        <w:spacing w:before="20" w:line="232" w:lineRule="auto"/>
        <w:ind w:left="575" w:right="525" w:hanging="284"/>
        <w:jc w:val="both"/>
        <w:rPr>
          <w:sz w:val="20"/>
          <w:szCs w:val="20"/>
        </w:rPr>
      </w:pPr>
      <w:r w:rsidRPr="002705C4">
        <w:rPr>
          <w:sz w:val="20"/>
          <w:szCs w:val="20"/>
        </w:rPr>
        <w:t xml:space="preserve">Runyan, D. K., Hunter, W. M., Everson, M. D., De Vos, E., Cross, T., Peeler, N., &amp; Whitcomb, D. (1992). </w:t>
      </w:r>
      <w:r w:rsidRPr="002705C4">
        <w:rPr>
          <w:i/>
          <w:sz w:val="20"/>
          <w:szCs w:val="20"/>
        </w:rPr>
        <w:t xml:space="preserve">Maternal </w:t>
      </w:r>
      <w:r w:rsidRPr="002705C4">
        <w:rPr>
          <w:i/>
          <w:sz w:val="20"/>
          <w:szCs w:val="20"/>
        </w:rPr>
        <w:t>support</w:t>
      </w:r>
      <w:r w:rsidRPr="002705C4">
        <w:rPr>
          <w:i/>
          <w:spacing w:val="-39"/>
          <w:sz w:val="20"/>
          <w:szCs w:val="20"/>
        </w:rPr>
        <w:t xml:space="preserve"> </w:t>
      </w:r>
      <w:r w:rsidRPr="002705C4">
        <w:rPr>
          <w:i/>
          <w:sz w:val="20"/>
          <w:szCs w:val="20"/>
        </w:rPr>
        <w:t>for</w:t>
      </w:r>
      <w:r w:rsidRPr="002705C4">
        <w:rPr>
          <w:i/>
          <w:spacing w:val="-39"/>
          <w:sz w:val="20"/>
          <w:szCs w:val="20"/>
        </w:rPr>
        <w:t xml:space="preserve"> </w:t>
      </w:r>
      <w:r w:rsidRPr="002705C4">
        <w:rPr>
          <w:i/>
          <w:sz w:val="20"/>
          <w:szCs w:val="20"/>
        </w:rPr>
        <w:t>child</w:t>
      </w:r>
      <w:r w:rsidRPr="002705C4">
        <w:rPr>
          <w:i/>
          <w:spacing w:val="-38"/>
          <w:sz w:val="20"/>
          <w:szCs w:val="20"/>
        </w:rPr>
        <w:t xml:space="preserve"> </w:t>
      </w:r>
      <w:r w:rsidRPr="002705C4">
        <w:rPr>
          <w:i/>
          <w:sz w:val="20"/>
          <w:szCs w:val="20"/>
        </w:rPr>
        <w:t>victims</w:t>
      </w:r>
      <w:r w:rsidRPr="002705C4">
        <w:rPr>
          <w:i/>
          <w:spacing w:val="-39"/>
          <w:sz w:val="20"/>
          <w:szCs w:val="20"/>
        </w:rPr>
        <w:t xml:space="preserve"> </w:t>
      </w:r>
      <w:r w:rsidRPr="002705C4">
        <w:rPr>
          <w:i/>
          <w:sz w:val="20"/>
          <w:szCs w:val="20"/>
        </w:rPr>
        <w:t>of</w:t>
      </w:r>
      <w:r w:rsidRPr="002705C4">
        <w:rPr>
          <w:i/>
          <w:spacing w:val="-39"/>
          <w:sz w:val="20"/>
          <w:szCs w:val="20"/>
        </w:rPr>
        <w:t xml:space="preserve"> </w:t>
      </w:r>
      <w:r w:rsidRPr="002705C4">
        <w:rPr>
          <w:i/>
          <w:sz w:val="20"/>
          <w:szCs w:val="20"/>
        </w:rPr>
        <w:t>sexual</w:t>
      </w:r>
      <w:r w:rsidRPr="002705C4">
        <w:rPr>
          <w:i/>
          <w:spacing w:val="-38"/>
          <w:sz w:val="20"/>
          <w:szCs w:val="20"/>
        </w:rPr>
        <w:t xml:space="preserve"> </w:t>
      </w:r>
      <w:r w:rsidRPr="002705C4">
        <w:rPr>
          <w:i/>
          <w:sz w:val="20"/>
          <w:szCs w:val="20"/>
        </w:rPr>
        <w:t>abuse:</w:t>
      </w:r>
      <w:r w:rsidRPr="002705C4">
        <w:rPr>
          <w:i/>
          <w:spacing w:val="-39"/>
          <w:sz w:val="20"/>
          <w:szCs w:val="20"/>
        </w:rPr>
        <w:t xml:space="preserve"> </w:t>
      </w:r>
      <w:r w:rsidRPr="002705C4">
        <w:rPr>
          <w:i/>
          <w:sz w:val="20"/>
          <w:szCs w:val="20"/>
        </w:rPr>
        <w:t xml:space="preserve">Determinants and implications </w:t>
      </w:r>
      <w:r w:rsidRPr="002705C4">
        <w:rPr>
          <w:sz w:val="20"/>
          <w:szCs w:val="20"/>
        </w:rPr>
        <w:t>(Final report Grant No. 90-CA-1368). Washington, DC: National Center on Child Abuse and Neglect.</w:t>
      </w:r>
    </w:p>
    <w:p w14:paraId="4B0BE160" w14:textId="77777777" w:rsidR="00011642" w:rsidRPr="002705C4" w:rsidRDefault="00E7231A" w:rsidP="002705C4">
      <w:pPr>
        <w:spacing w:before="21" w:line="232" w:lineRule="auto"/>
        <w:ind w:left="575" w:right="386" w:hanging="284"/>
        <w:jc w:val="both"/>
        <w:rPr>
          <w:sz w:val="20"/>
          <w:szCs w:val="20"/>
        </w:rPr>
      </w:pPr>
      <w:r w:rsidRPr="002705C4">
        <w:rPr>
          <w:sz w:val="20"/>
          <w:szCs w:val="20"/>
        </w:rPr>
        <w:t>Roberts, J., &amp; Taylor, C. (1993). Sexually abused children and young people speak out. In L. Waterhouse (</w:t>
      </w:r>
      <w:proofErr w:type="spellStart"/>
      <w:r w:rsidRPr="002705C4">
        <w:rPr>
          <w:sz w:val="20"/>
          <w:szCs w:val="20"/>
        </w:rPr>
        <w:t>Éds</w:t>
      </w:r>
      <w:proofErr w:type="spellEnd"/>
      <w:r w:rsidRPr="002705C4">
        <w:rPr>
          <w:sz w:val="20"/>
          <w:szCs w:val="20"/>
        </w:rPr>
        <w:t xml:space="preserve">.), </w:t>
      </w:r>
      <w:r w:rsidRPr="002705C4">
        <w:rPr>
          <w:i/>
          <w:sz w:val="20"/>
          <w:szCs w:val="20"/>
        </w:rPr>
        <w:t>Child abuse</w:t>
      </w:r>
      <w:r w:rsidRPr="002705C4">
        <w:rPr>
          <w:i/>
          <w:spacing w:val="-29"/>
          <w:sz w:val="20"/>
          <w:szCs w:val="20"/>
        </w:rPr>
        <w:t xml:space="preserve"> </w:t>
      </w:r>
      <w:r w:rsidRPr="002705C4">
        <w:rPr>
          <w:i/>
          <w:sz w:val="20"/>
          <w:szCs w:val="20"/>
        </w:rPr>
        <w:t>and</w:t>
      </w:r>
      <w:r w:rsidRPr="002705C4">
        <w:rPr>
          <w:i/>
          <w:spacing w:val="-29"/>
          <w:sz w:val="20"/>
          <w:szCs w:val="20"/>
        </w:rPr>
        <w:t xml:space="preserve"> </w:t>
      </w:r>
      <w:r w:rsidRPr="002705C4">
        <w:rPr>
          <w:i/>
          <w:sz w:val="20"/>
          <w:szCs w:val="20"/>
        </w:rPr>
        <w:t>child</w:t>
      </w:r>
      <w:r w:rsidRPr="002705C4">
        <w:rPr>
          <w:i/>
          <w:spacing w:val="-29"/>
          <w:sz w:val="20"/>
          <w:szCs w:val="20"/>
        </w:rPr>
        <w:t xml:space="preserve"> </w:t>
      </w:r>
      <w:r w:rsidRPr="002705C4">
        <w:rPr>
          <w:i/>
          <w:sz w:val="20"/>
          <w:szCs w:val="20"/>
        </w:rPr>
        <w:t>abusers:</w:t>
      </w:r>
      <w:r w:rsidRPr="002705C4">
        <w:rPr>
          <w:i/>
          <w:spacing w:val="-30"/>
          <w:sz w:val="20"/>
          <w:szCs w:val="20"/>
        </w:rPr>
        <w:t xml:space="preserve"> </w:t>
      </w:r>
      <w:r w:rsidRPr="002705C4">
        <w:rPr>
          <w:i/>
          <w:sz w:val="20"/>
          <w:szCs w:val="20"/>
        </w:rPr>
        <w:t>Protection</w:t>
      </w:r>
      <w:r w:rsidRPr="002705C4">
        <w:rPr>
          <w:i/>
          <w:spacing w:val="-29"/>
          <w:sz w:val="20"/>
          <w:szCs w:val="20"/>
        </w:rPr>
        <w:t xml:space="preserve"> </w:t>
      </w:r>
      <w:r w:rsidRPr="002705C4">
        <w:rPr>
          <w:i/>
          <w:sz w:val="20"/>
          <w:szCs w:val="20"/>
        </w:rPr>
        <w:t>and</w:t>
      </w:r>
      <w:r w:rsidRPr="002705C4">
        <w:rPr>
          <w:i/>
          <w:spacing w:val="-29"/>
          <w:sz w:val="20"/>
          <w:szCs w:val="20"/>
        </w:rPr>
        <w:t xml:space="preserve"> </w:t>
      </w:r>
      <w:r w:rsidRPr="002705C4">
        <w:rPr>
          <w:i/>
          <w:sz w:val="20"/>
          <w:szCs w:val="20"/>
        </w:rPr>
        <w:t>prevention</w:t>
      </w:r>
      <w:r w:rsidRPr="002705C4">
        <w:rPr>
          <w:i/>
          <w:spacing w:val="-27"/>
          <w:sz w:val="20"/>
          <w:szCs w:val="20"/>
        </w:rPr>
        <w:t xml:space="preserve"> </w:t>
      </w:r>
      <w:r w:rsidRPr="002705C4">
        <w:rPr>
          <w:sz w:val="20"/>
          <w:szCs w:val="20"/>
        </w:rPr>
        <w:t>(pp. 13-37). London, UK: Jessica Kingsley</w:t>
      </w:r>
      <w:r w:rsidRPr="002705C4">
        <w:rPr>
          <w:spacing w:val="-13"/>
          <w:sz w:val="20"/>
          <w:szCs w:val="20"/>
        </w:rPr>
        <w:t xml:space="preserve"> </w:t>
      </w:r>
      <w:r w:rsidRPr="002705C4">
        <w:rPr>
          <w:sz w:val="20"/>
          <w:szCs w:val="20"/>
        </w:rPr>
        <w:t>Publishers.</w:t>
      </w:r>
    </w:p>
    <w:p w14:paraId="21D20D33" w14:textId="77777777" w:rsidR="00011642" w:rsidRPr="002705C4" w:rsidRDefault="00E7231A" w:rsidP="002705C4">
      <w:pPr>
        <w:pStyle w:val="Textoindependiente"/>
        <w:spacing w:before="19" w:line="237" w:lineRule="auto"/>
        <w:ind w:left="575" w:right="434" w:hanging="284"/>
        <w:jc w:val="both"/>
        <w:rPr>
          <w:sz w:val="20"/>
          <w:szCs w:val="20"/>
        </w:rPr>
      </w:pPr>
      <w:r w:rsidRPr="002705C4">
        <w:rPr>
          <w:sz w:val="20"/>
          <w:szCs w:val="20"/>
        </w:rPr>
        <w:t xml:space="preserve">Testa, M., Miller, B.A., Downs, W.R., &amp; </w:t>
      </w:r>
      <w:proofErr w:type="spellStart"/>
      <w:r w:rsidRPr="002705C4">
        <w:rPr>
          <w:sz w:val="20"/>
          <w:szCs w:val="20"/>
        </w:rPr>
        <w:t>Panek</w:t>
      </w:r>
      <w:proofErr w:type="spellEnd"/>
      <w:r w:rsidRPr="002705C4">
        <w:rPr>
          <w:sz w:val="20"/>
          <w:szCs w:val="20"/>
        </w:rPr>
        <w:t xml:space="preserve">, D. (1992). The moderating impact of social support following childhood sexual abuse. </w:t>
      </w:r>
      <w:r w:rsidRPr="002705C4">
        <w:rPr>
          <w:i/>
          <w:sz w:val="20"/>
          <w:szCs w:val="20"/>
        </w:rPr>
        <w:t>Violence and Victims, 7</w:t>
      </w:r>
      <w:r w:rsidRPr="002705C4">
        <w:rPr>
          <w:sz w:val="20"/>
          <w:szCs w:val="20"/>
        </w:rPr>
        <w:t>(2), 173-186.</w:t>
      </w:r>
    </w:p>
    <w:p w14:paraId="12511188" w14:textId="77777777" w:rsidR="00011642" w:rsidRPr="002705C4" w:rsidRDefault="00E7231A" w:rsidP="002705C4">
      <w:pPr>
        <w:spacing w:before="8" w:line="230" w:lineRule="auto"/>
        <w:ind w:left="575" w:right="170" w:hanging="284"/>
        <w:jc w:val="both"/>
        <w:rPr>
          <w:sz w:val="20"/>
          <w:szCs w:val="20"/>
          <w:lang w:val="es-CL"/>
        </w:rPr>
      </w:pPr>
      <w:proofErr w:type="spellStart"/>
      <w:r w:rsidRPr="002705C4">
        <w:rPr>
          <w:sz w:val="20"/>
          <w:szCs w:val="20"/>
        </w:rPr>
        <w:t>Thériault</w:t>
      </w:r>
      <w:proofErr w:type="spellEnd"/>
      <w:r w:rsidRPr="002705C4">
        <w:rPr>
          <w:sz w:val="20"/>
          <w:szCs w:val="20"/>
        </w:rPr>
        <w:t xml:space="preserve">, C., Cyr, M., &amp; Wright, J. (1996). </w:t>
      </w:r>
      <w:proofErr w:type="spellStart"/>
      <w:r w:rsidRPr="002705C4">
        <w:rPr>
          <w:i/>
          <w:sz w:val="20"/>
          <w:szCs w:val="20"/>
        </w:rPr>
        <w:t>Traduction</w:t>
      </w:r>
      <w:proofErr w:type="spellEnd"/>
      <w:r w:rsidRPr="002705C4">
        <w:rPr>
          <w:i/>
          <w:sz w:val="20"/>
          <w:szCs w:val="20"/>
        </w:rPr>
        <w:t xml:space="preserve"> et </w:t>
      </w:r>
      <w:r w:rsidRPr="002705C4">
        <w:rPr>
          <w:i/>
          <w:w w:val="95"/>
          <w:sz w:val="20"/>
          <w:szCs w:val="20"/>
        </w:rPr>
        <w:t xml:space="preserve">adaptation du Parental Reaction to Abuse Disclosure Scale </w:t>
      </w:r>
      <w:r w:rsidRPr="002705C4">
        <w:rPr>
          <w:i/>
          <w:sz w:val="20"/>
          <w:szCs w:val="20"/>
        </w:rPr>
        <w:t xml:space="preserve">de Everson et al. </w:t>
      </w:r>
      <w:r w:rsidRPr="002705C4">
        <w:rPr>
          <w:i/>
          <w:sz w:val="20"/>
          <w:szCs w:val="20"/>
          <w:lang w:val="es-CL"/>
        </w:rPr>
        <w:t xml:space="preserve">(1989) </w:t>
      </w:r>
      <w:r w:rsidRPr="002705C4">
        <w:rPr>
          <w:sz w:val="20"/>
          <w:szCs w:val="20"/>
          <w:lang w:val="es-CL"/>
        </w:rPr>
        <w:t>[</w:t>
      </w:r>
      <w:proofErr w:type="spellStart"/>
      <w:r w:rsidRPr="002705C4">
        <w:rPr>
          <w:sz w:val="20"/>
          <w:szCs w:val="20"/>
          <w:lang w:val="es-CL"/>
        </w:rPr>
        <w:t>Document</w:t>
      </w:r>
      <w:proofErr w:type="spellEnd"/>
      <w:r w:rsidRPr="002705C4">
        <w:rPr>
          <w:sz w:val="20"/>
          <w:szCs w:val="20"/>
          <w:lang w:val="es-CL"/>
        </w:rPr>
        <w:t xml:space="preserve"> </w:t>
      </w:r>
      <w:proofErr w:type="spellStart"/>
      <w:r w:rsidRPr="002705C4">
        <w:rPr>
          <w:sz w:val="20"/>
          <w:szCs w:val="20"/>
          <w:lang w:val="es-CL"/>
        </w:rPr>
        <w:t>inédit</w:t>
      </w:r>
      <w:proofErr w:type="spellEnd"/>
      <w:r w:rsidRPr="002705C4">
        <w:rPr>
          <w:sz w:val="20"/>
          <w:szCs w:val="20"/>
          <w:lang w:val="es-CL"/>
        </w:rPr>
        <w:t xml:space="preserve">]. </w:t>
      </w:r>
      <w:proofErr w:type="spellStart"/>
      <w:r w:rsidRPr="002705C4">
        <w:rPr>
          <w:sz w:val="20"/>
          <w:szCs w:val="20"/>
          <w:lang w:val="es-CL"/>
        </w:rPr>
        <w:t>Département</w:t>
      </w:r>
      <w:proofErr w:type="spellEnd"/>
      <w:r w:rsidRPr="002705C4">
        <w:rPr>
          <w:sz w:val="20"/>
          <w:szCs w:val="20"/>
          <w:lang w:val="es-CL"/>
        </w:rPr>
        <w:t xml:space="preserve"> de </w:t>
      </w:r>
      <w:proofErr w:type="spellStart"/>
      <w:r w:rsidRPr="002705C4">
        <w:rPr>
          <w:sz w:val="20"/>
          <w:szCs w:val="20"/>
          <w:lang w:val="es-CL"/>
        </w:rPr>
        <w:t>psychologie</w:t>
      </w:r>
      <w:proofErr w:type="spellEnd"/>
      <w:r w:rsidRPr="002705C4">
        <w:rPr>
          <w:sz w:val="20"/>
          <w:szCs w:val="20"/>
          <w:lang w:val="es-CL"/>
        </w:rPr>
        <w:t xml:space="preserve">, </w:t>
      </w:r>
      <w:proofErr w:type="spellStart"/>
      <w:r w:rsidRPr="002705C4">
        <w:rPr>
          <w:sz w:val="20"/>
          <w:szCs w:val="20"/>
          <w:lang w:val="es-CL"/>
        </w:rPr>
        <w:t>Université</w:t>
      </w:r>
      <w:proofErr w:type="spellEnd"/>
      <w:r w:rsidRPr="002705C4">
        <w:rPr>
          <w:sz w:val="20"/>
          <w:szCs w:val="20"/>
          <w:lang w:val="es-CL"/>
        </w:rPr>
        <w:t xml:space="preserve"> de </w:t>
      </w:r>
      <w:proofErr w:type="spellStart"/>
      <w:r w:rsidRPr="002705C4">
        <w:rPr>
          <w:sz w:val="20"/>
          <w:szCs w:val="20"/>
          <w:lang w:val="es-CL"/>
        </w:rPr>
        <w:t>Montréal</w:t>
      </w:r>
      <w:proofErr w:type="spellEnd"/>
      <w:r w:rsidRPr="002705C4">
        <w:rPr>
          <w:sz w:val="20"/>
          <w:szCs w:val="20"/>
          <w:lang w:val="es-CL"/>
        </w:rPr>
        <w:t>.</w:t>
      </w:r>
    </w:p>
    <w:p w14:paraId="4B1A4421" w14:textId="77777777" w:rsidR="00011642" w:rsidRPr="0048109F" w:rsidRDefault="00011642" w:rsidP="002705C4">
      <w:pPr>
        <w:spacing w:line="230" w:lineRule="auto"/>
        <w:jc w:val="both"/>
        <w:rPr>
          <w:lang w:val="es-CL"/>
        </w:rPr>
        <w:sectPr w:rsidR="00011642" w:rsidRPr="0048109F" w:rsidSect="002705C4">
          <w:type w:val="continuous"/>
          <w:pgSz w:w="12250" w:h="15850"/>
          <w:pgMar w:top="1134" w:right="1134" w:bottom="2495" w:left="1134" w:header="720" w:footer="720" w:gutter="0"/>
          <w:cols w:num="2" w:space="720"/>
        </w:sectPr>
      </w:pPr>
    </w:p>
    <w:p w14:paraId="159508EF" w14:textId="77777777" w:rsidR="002705C4" w:rsidRDefault="002705C4" w:rsidP="0048109F">
      <w:pPr>
        <w:pStyle w:val="Textoindependiente"/>
        <w:spacing w:before="12"/>
        <w:rPr>
          <w:sz w:val="16"/>
          <w:lang w:val="es-CL"/>
        </w:rPr>
        <w:sectPr w:rsidR="002705C4">
          <w:pgSz w:w="15850" w:h="12250" w:orient="landscape"/>
          <w:pgMar w:top="640" w:right="420" w:bottom="280" w:left="440" w:header="720" w:footer="720" w:gutter="0"/>
          <w:cols w:space="720"/>
        </w:sectPr>
      </w:pPr>
    </w:p>
    <w:p w14:paraId="7A4DF952" w14:textId="7BEEDCAE" w:rsidR="00011642" w:rsidRPr="009051DA" w:rsidRDefault="00011642" w:rsidP="0048109F">
      <w:pPr>
        <w:pStyle w:val="Textoindependiente"/>
        <w:spacing w:before="12"/>
        <w:rPr>
          <w:sz w:val="16"/>
          <w:lang w:val="es-CL"/>
        </w:rPr>
      </w:pPr>
    </w:p>
    <w:p w14:paraId="2A5543EB" w14:textId="78EAA985" w:rsidR="00DA7EF8" w:rsidRPr="00DA7EF8" w:rsidRDefault="00DA7EF8" w:rsidP="00E84DBE">
      <w:pPr>
        <w:spacing w:line="335" w:lineRule="exact"/>
        <w:ind w:left="646" w:right="669"/>
        <w:jc w:val="center"/>
        <w:rPr>
          <w:b/>
          <w:sz w:val="24"/>
          <w:lang w:val="es-CL"/>
        </w:rPr>
      </w:pPr>
      <w:r w:rsidRPr="00DA7EF8">
        <w:rPr>
          <w:b/>
          <w:sz w:val="24"/>
          <w:lang w:val="es-CL"/>
        </w:rPr>
        <w:t xml:space="preserve">ESCALA DE REACCIONES DE LOS PADRES A LA </w:t>
      </w:r>
      <w:r>
        <w:rPr>
          <w:b/>
          <w:sz w:val="24"/>
          <w:lang w:val="es-CL"/>
        </w:rPr>
        <w:t>D</w:t>
      </w:r>
      <w:r w:rsidRPr="00DA7EF8">
        <w:rPr>
          <w:b/>
          <w:sz w:val="24"/>
          <w:lang w:val="es-CL"/>
        </w:rPr>
        <w:t>EVELACIÓN DEL ABUSO</w:t>
      </w:r>
    </w:p>
    <w:p w14:paraId="241B67B0" w14:textId="77777777" w:rsidR="00DA7EF8" w:rsidRPr="00DA7EF8" w:rsidRDefault="00DA7EF8" w:rsidP="00E84DBE">
      <w:pPr>
        <w:spacing w:line="335" w:lineRule="exact"/>
        <w:ind w:left="646" w:right="669"/>
        <w:jc w:val="center"/>
        <w:rPr>
          <w:b/>
          <w:sz w:val="24"/>
          <w:lang w:val="es-CL"/>
        </w:rPr>
      </w:pPr>
      <w:r w:rsidRPr="00DA7EF8">
        <w:rPr>
          <w:b/>
          <w:sz w:val="24"/>
          <w:lang w:val="es-CL"/>
        </w:rPr>
        <w:t>VERSIÓN FRANCESA DE LA ESCALA DE REVELACIÓN DE LA REACCIÓN DE LOS PADRES ANTE EL ABUSO</w:t>
      </w:r>
    </w:p>
    <w:p w14:paraId="4A659232" w14:textId="77777777" w:rsidR="00DA7EF8" w:rsidRPr="00DA7EF8" w:rsidRDefault="00DA7EF8" w:rsidP="00E84DBE">
      <w:pPr>
        <w:spacing w:line="335" w:lineRule="exact"/>
        <w:ind w:left="646" w:right="669"/>
        <w:jc w:val="center"/>
        <w:rPr>
          <w:b/>
          <w:sz w:val="24"/>
        </w:rPr>
      </w:pPr>
      <w:r w:rsidRPr="00DA7EF8">
        <w:rPr>
          <w:b/>
          <w:sz w:val="24"/>
        </w:rPr>
        <w:t>M.D. Everson, W.M. Hunter, &amp; D.K. Runyan (1989)</w:t>
      </w:r>
    </w:p>
    <w:p w14:paraId="24FC3934" w14:textId="77777777" w:rsidR="00DA7EF8" w:rsidRPr="00A5149B" w:rsidRDefault="00DA7EF8" w:rsidP="00E84DBE">
      <w:pPr>
        <w:spacing w:line="335" w:lineRule="exact"/>
        <w:ind w:left="646" w:right="669"/>
        <w:jc w:val="center"/>
        <w:rPr>
          <w:b/>
          <w:sz w:val="24"/>
          <w:lang w:val="es-CL"/>
        </w:rPr>
      </w:pPr>
      <w:r w:rsidRPr="00A5149B">
        <w:rPr>
          <w:b/>
          <w:sz w:val="24"/>
          <w:lang w:val="es-CL"/>
        </w:rPr>
        <w:t xml:space="preserve">Traducción y adaptación: C. </w:t>
      </w:r>
      <w:proofErr w:type="spellStart"/>
      <w:r w:rsidRPr="00A5149B">
        <w:rPr>
          <w:b/>
          <w:sz w:val="24"/>
          <w:lang w:val="es-CL"/>
        </w:rPr>
        <w:t>Thériault</w:t>
      </w:r>
      <w:proofErr w:type="spellEnd"/>
      <w:r w:rsidRPr="00A5149B">
        <w:rPr>
          <w:b/>
          <w:sz w:val="24"/>
          <w:lang w:val="es-CL"/>
        </w:rPr>
        <w:t xml:space="preserve">, M. </w:t>
      </w:r>
      <w:proofErr w:type="spellStart"/>
      <w:r w:rsidRPr="00A5149B">
        <w:rPr>
          <w:b/>
          <w:sz w:val="24"/>
          <w:lang w:val="es-CL"/>
        </w:rPr>
        <w:t>Cyr</w:t>
      </w:r>
      <w:proofErr w:type="spellEnd"/>
      <w:r w:rsidRPr="00A5149B">
        <w:rPr>
          <w:b/>
          <w:sz w:val="24"/>
          <w:lang w:val="es-CL"/>
        </w:rPr>
        <w:t xml:space="preserve"> &amp; J. Wright (1996)</w:t>
      </w:r>
    </w:p>
    <w:p w14:paraId="18F91830" w14:textId="77777777" w:rsidR="00DA7EF8" w:rsidRPr="00A5149B" w:rsidRDefault="00DA7EF8">
      <w:pPr>
        <w:spacing w:line="243" w:lineRule="exact"/>
        <w:ind w:left="5001"/>
        <w:rPr>
          <w:sz w:val="16"/>
          <w:lang w:val="es-CL"/>
        </w:rPr>
      </w:pPr>
    </w:p>
    <w:p w14:paraId="1D02C044" w14:textId="77777777" w:rsidR="00011642" w:rsidRPr="00A5149B" w:rsidRDefault="00011642">
      <w:pPr>
        <w:pStyle w:val="Textoindependiente"/>
        <w:spacing w:before="1"/>
        <w:rPr>
          <w:sz w:val="16"/>
          <w:lang w:val="es-CL"/>
        </w:rPr>
      </w:pPr>
    </w:p>
    <w:p w14:paraId="67DA623C" w14:textId="7D44C3AF" w:rsidR="00011642" w:rsidRDefault="00DA7EF8" w:rsidP="00DA7EF8">
      <w:pPr>
        <w:ind w:left="650" w:right="668"/>
        <w:jc w:val="center"/>
        <w:rPr>
          <w:i/>
          <w:sz w:val="19"/>
          <w:lang w:val="es-CL"/>
        </w:rPr>
      </w:pPr>
      <w:r w:rsidRPr="00DA7EF8">
        <w:rPr>
          <w:i/>
          <w:sz w:val="19"/>
          <w:lang w:val="es-CL"/>
        </w:rPr>
        <w:t xml:space="preserve">Para cada uno de los siguientes temas, marque la declaración que mejor describa la reacción de los padres a la </w:t>
      </w:r>
      <w:r>
        <w:rPr>
          <w:i/>
          <w:sz w:val="19"/>
          <w:lang w:val="es-CL"/>
        </w:rPr>
        <w:t>d</w:t>
      </w:r>
      <w:r w:rsidRPr="00DA7EF8">
        <w:rPr>
          <w:i/>
          <w:sz w:val="19"/>
          <w:lang w:val="es-CL"/>
        </w:rPr>
        <w:t>evelación del abuso sexual del niño</w:t>
      </w:r>
      <w:r>
        <w:rPr>
          <w:i/>
          <w:sz w:val="19"/>
          <w:lang w:val="es-CL"/>
        </w:rPr>
        <w:t xml:space="preserve"> o niña</w:t>
      </w:r>
      <w:r w:rsidRPr="00DA7EF8">
        <w:rPr>
          <w:i/>
          <w:sz w:val="19"/>
          <w:lang w:val="es-CL"/>
        </w:rPr>
        <w:t>.</w:t>
      </w:r>
    </w:p>
    <w:p w14:paraId="0B99E160" w14:textId="77777777" w:rsidR="00DA7EF8" w:rsidRPr="00DA7EF8" w:rsidRDefault="00DA7EF8" w:rsidP="00DA7EF8">
      <w:pPr>
        <w:ind w:left="650" w:right="668"/>
        <w:jc w:val="center"/>
        <w:rPr>
          <w:i/>
          <w:sz w:val="4"/>
          <w:lang w:val="es-C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2951"/>
        <w:gridCol w:w="2951"/>
        <w:gridCol w:w="2949"/>
        <w:gridCol w:w="2949"/>
      </w:tblGrid>
      <w:tr w:rsidR="00011642" w:rsidRPr="00E2230B" w14:paraId="14141D47" w14:textId="77777777">
        <w:trPr>
          <w:trHeight w:val="390"/>
        </w:trPr>
        <w:tc>
          <w:tcPr>
            <w:tcW w:w="14748" w:type="dxa"/>
            <w:gridSpan w:val="5"/>
            <w:tcBorders>
              <w:bottom w:val="dotted" w:sz="4" w:space="0" w:color="000000"/>
            </w:tcBorders>
          </w:tcPr>
          <w:p w14:paraId="3FF77A1A" w14:textId="65EA87F4" w:rsidR="00011642" w:rsidRPr="00E84DBE" w:rsidRDefault="00F36D74">
            <w:pPr>
              <w:pStyle w:val="TableParagraph"/>
              <w:spacing w:before="97" w:line="273" w:lineRule="exact"/>
              <w:ind w:left="1979" w:right="2001"/>
              <w:jc w:val="center"/>
              <w:rPr>
                <w:b/>
                <w:sz w:val="24"/>
                <w:szCs w:val="24"/>
                <w:lang w:val="es-CL"/>
              </w:rPr>
            </w:pPr>
            <w:r w:rsidRPr="00E84DBE">
              <w:rPr>
                <w:b/>
                <w:sz w:val="24"/>
                <w:szCs w:val="24"/>
                <w:lang w:val="es-CL"/>
              </w:rPr>
              <w:t>A.</w:t>
            </w:r>
            <w:r w:rsidR="00E7231A" w:rsidRPr="00E84DBE">
              <w:rPr>
                <w:b/>
                <w:sz w:val="24"/>
                <w:szCs w:val="24"/>
                <w:lang w:val="es-CL"/>
              </w:rPr>
              <w:t xml:space="preserve">  C</w:t>
            </w:r>
            <w:r w:rsidR="00DA7EF8" w:rsidRPr="00E84DBE">
              <w:rPr>
                <w:b/>
                <w:sz w:val="24"/>
                <w:szCs w:val="24"/>
                <w:lang w:val="es-CL"/>
              </w:rPr>
              <w:t>redibilidad en la develación del niño o niña</w:t>
            </w:r>
          </w:p>
        </w:tc>
      </w:tr>
      <w:tr w:rsidR="00011642" w:rsidRPr="00E2230B" w14:paraId="17B92DA2" w14:textId="77777777">
        <w:trPr>
          <w:trHeight w:val="1836"/>
        </w:trPr>
        <w:tc>
          <w:tcPr>
            <w:tcW w:w="2948" w:type="dxa"/>
            <w:tcBorders>
              <w:top w:val="dotted" w:sz="4" w:space="0" w:color="000000"/>
            </w:tcBorders>
          </w:tcPr>
          <w:p w14:paraId="1D807ADC" w14:textId="57736544" w:rsidR="00E84DBE" w:rsidRPr="00E84DBE" w:rsidRDefault="00DA7EF8" w:rsidP="00E84DBE">
            <w:pPr>
              <w:pStyle w:val="TableParagraph"/>
              <w:spacing w:before="1"/>
              <w:ind w:left="112" w:right="71"/>
              <w:jc w:val="center"/>
              <w:rPr>
                <w:lang w:val="es-CL"/>
              </w:rPr>
            </w:pPr>
            <w:r w:rsidRPr="00E84DBE">
              <w:rPr>
                <w:lang w:val="es-CL"/>
              </w:rPr>
              <w:t>+2</w:t>
            </w:r>
          </w:p>
          <w:p w14:paraId="28D232B3" w14:textId="1CCDC80E" w:rsidR="00011642" w:rsidRPr="00E84DBE" w:rsidRDefault="00DA7EF8" w:rsidP="00E84DBE">
            <w:pPr>
              <w:pStyle w:val="TableParagraph"/>
              <w:spacing w:before="1"/>
              <w:ind w:left="112" w:right="71"/>
              <w:jc w:val="center"/>
              <w:rPr>
                <w:lang w:val="es-CL"/>
              </w:rPr>
            </w:pPr>
            <w:r w:rsidRPr="00E84DBE">
              <w:rPr>
                <w:lang w:val="es-CL"/>
              </w:rPr>
              <w:t>Establece claramente, en todo momento, que cree que el niño y esto, en presencia de las personas involucradas en la situación (por ejemplo, el niño, el agresor, los interventores).</w:t>
            </w:r>
          </w:p>
        </w:tc>
        <w:tc>
          <w:tcPr>
            <w:tcW w:w="2951" w:type="dxa"/>
            <w:tcBorders>
              <w:top w:val="dotted" w:sz="4" w:space="0" w:color="000000"/>
            </w:tcBorders>
          </w:tcPr>
          <w:p w14:paraId="4C4920C0" w14:textId="0100C7E9" w:rsidR="00E84DBE" w:rsidRPr="00E84DBE" w:rsidRDefault="00DA7EF8" w:rsidP="00E84DBE">
            <w:pPr>
              <w:pStyle w:val="TableParagraph"/>
              <w:spacing w:before="1"/>
              <w:ind w:left="114" w:right="101"/>
              <w:jc w:val="center"/>
              <w:rPr>
                <w:lang w:val="es-CL"/>
              </w:rPr>
            </w:pPr>
            <w:r w:rsidRPr="00E84DBE">
              <w:rPr>
                <w:lang w:val="es-CL"/>
              </w:rPr>
              <w:t>+1</w:t>
            </w:r>
          </w:p>
          <w:p w14:paraId="78904A50" w14:textId="64F5FF1E" w:rsidR="00DA7EF8" w:rsidRPr="00E84DBE" w:rsidRDefault="00DA7EF8" w:rsidP="00E84DBE">
            <w:pPr>
              <w:pStyle w:val="TableParagraph"/>
              <w:spacing w:before="1"/>
              <w:ind w:left="114" w:right="101"/>
              <w:jc w:val="center"/>
              <w:rPr>
                <w:lang w:val="es-CL"/>
              </w:rPr>
            </w:pPr>
            <w:r w:rsidRPr="00E84DBE">
              <w:rPr>
                <w:lang w:val="es-CL"/>
              </w:rPr>
              <w:t>Cree en la mayoría de las revelaciones del niño o la</w:t>
            </w:r>
          </w:p>
          <w:p w14:paraId="61D16555" w14:textId="527FD380" w:rsidR="00011642" w:rsidRPr="00E84DBE" w:rsidRDefault="00DA7EF8" w:rsidP="00E84DBE">
            <w:pPr>
              <w:pStyle w:val="TableParagraph"/>
              <w:spacing w:before="1"/>
              <w:ind w:left="114" w:right="101"/>
              <w:jc w:val="center"/>
              <w:rPr>
                <w:lang w:val="es-CL"/>
              </w:rPr>
            </w:pPr>
            <w:r w:rsidRPr="00E84DBE">
              <w:rPr>
                <w:lang w:val="es-CL"/>
              </w:rPr>
              <w:t>cree la mayoría de las veces y lo afirma en presencia de la mayoría de las personas involucradas en la situación (</w:t>
            </w:r>
            <w:proofErr w:type="spellStart"/>
            <w:r w:rsidRPr="00E84DBE">
              <w:rPr>
                <w:lang w:val="es-CL"/>
              </w:rPr>
              <w:t>ej</w:t>
            </w:r>
            <w:proofErr w:type="spellEnd"/>
            <w:r w:rsidRPr="00E84DBE">
              <w:rPr>
                <w:lang w:val="es-CL"/>
              </w:rPr>
              <w:t>: niño, agresor, interventores).</w:t>
            </w:r>
          </w:p>
        </w:tc>
        <w:tc>
          <w:tcPr>
            <w:tcW w:w="2951" w:type="dxa"/>
            <w:tcBorders>
              <w:top w:val="dotted" w:sz="4" w:space="0" w:color="000000"/>
            </w:tcBorders>
          </w:tcPr>
          <w:p w14:paraId="6BE01341" w14:textId="77777777" w:rsidR="00E84DBE" w:rsidRPr="00E84DBE" w:rsidRDefault="00DA7EF8" w:rsidP="00E84DBE">
            <w:pPr>
              <w:pStyle w:val="TableParagraph"/>
              <w:spacing w:before="1"/>
              <w:ind w:left="113" w:right="163"/>
              <w:jc w:val="center"/>
              <w:rPr>
                <w:lang w:val="es-CL"/>
              </w:rPr>
            </w:pPr>
            <w:r w:rsidRPr="00E84DBE">
              <w:rPr>
                <w:lang w:val="es-CL"/>
              </w:rPr>
              <w:t>0</w:t>
            </w:r>
          </w:p>
          <w:p w14:paraId="03B92117" w14:textId="1601DFD5" w:rsidR="00011642" w:rsidRPr="00E84DBE" w:rsidRDefault="00DA7EF8" w:rsidP="00E84DBE">
            <w:pPr>
              <w:pStyle w:val="TableParagraph"/>
              <w:spacing w:before="1"/>
              <w:ind w:left="113" w:right="163"/>
              <w:jc w:val="center"/>
              <w:rPr>
                <w:lang w:val="es-CL"/>
              </w:rPr>
            </w:pPr>
            <w:r w:rsidRPr="00E84DBE">
              <w:rPr>
                <w:lang w:val="es-CL"/>
              </w:rPr>
              <w:t>duda en creer al niño o está indeciso. Puede ser prolongado entre creer la versión del niño contra la del abusador.</w:t>
            </w:r>
          </w:p>
        </w:tc>
        <w:tc>
          <w:tcPr>
            <w:tcW w:w="2949" w:type="dxa"/>
            <w:tcBorders>
              <w:top w:val="dotted" w:sz="4" w:space="0" w:color="000000"/>
            </w:tcBorders>
          </w:tcPr>
          <w:p w14:paraId="1DB2776F" w14:textId="60F4ABF8" w:rsidR="00E84DBE" w:rsidRPr="00E84DBE" w:rsidRDefault="00DA7EF8" w:rsidP="00E84DBE">
            <w:pPr>
              <w:pStyle w:val="TableParagraph"/>
              <w:spacing w:before="1"/>
              <w:ind w:right="138"/>
              <w:jc w:val="center"/>
              <w:rPr>
                <w:sz w:val="24"/>
                <w:szCs w:val="24"/>
                <w:lang w:val="es-CL"/>
              </w:rPr>
            </w:pPr>
            <w:r w:rsidRPr="00E84DBE">
              <w:rPr>
                <w:sz w:val="24"/>
                <w:szCs w:val="24"/>
                <w:lang w:val="es-CL"/>
              </w:rPr>
              <w:t>-1</w:t>
            </w:r>
          </w:p>
          <w:p w14:paraId="10AFDAFE" w14:textId="0E4F9276" w:rsidR="00011642" w:rsidRPr="00E84DBE" w:rsidRDefault="00DA7EF8" w:rsidP="00E84DBE">
            <w:pPr>
              <w:pStyle w:val="TableParagraph"/>
              <w:spacing w:before="1"/>
              <w:ind w:right="138"/>
              <w:jc w:val="center"/>
              <w:rPr>
                <w:sz w:val="24"/>
                <w:szCs w:val="24"/>
                <w:lang w:val="es-CL"/>
              </w:rPr>
            </w:pPr>
            <w:r w:rsidRPr="00E84DBE">
              <w:rPr>
                <w:sz w:val="24"/>
                <w:szCs w:val="24"/>
                <w:lang w:val="es-CL"/>
              </w:rPr>
              <w:t>Niega ciertos aspectos de la agresión y está indeciso con respecto a otros aspectos.</w:t>
            </w:r>
          </w:p>
        </w:tc>
        <w:tc>
          <w:tcPr>
            <w:tcW w:w="2949" w:type="dxa"/>
            <w:tcBorders>
              <w:top w:val="dotted" w:sz="4" w:space="0" w:color="000000"/>
            </w:tcBorders>
          </w:tcPr>
          <w:p w14:paraId="0216C271" w14:textId="25763A46" w:rsidR="00E84DBE" w:rsidRPr="00E84DBE" w:rsidRDefault="002705C4" w:rsidP="00E84DBE">
            <w:pPr>
              <w:pStyle w:val="TableParagraph"/>
              <w:tabs>
                <w:tab w:val="left" w:pos="145"/>
              </w:tabs>
              <w:spacing w:before="0"/>
              <w:ind w:left="148" w:right="113" w:hanging="40"/>
              <w:jc w:val="center"/>
              <w:rPr>
                <w:sz w:val="24"/>
                <w:szCs w:val="24"/>
                <w:lang w:val="es-CL"/>
              </w:rPr>
            </w:pPr>
            <w:r w:rsidRPr="00E84DBE">
              <w:rPr>
                <w:sz w:val="24"/>
                <w:szCs w:val="24"/>
                <w:lang w:val="es-CL"/>
              </w:rPr>
              <w:t>-2</w:t>
            </w:r>
          </w:p>
          <w:p w14:paraId="4570E976" w14:textId="41D191B4" w:rsidR="00011642" w:rsidRPr="00E84DBE" w:rsidRDefault="00E84DBE" w:rsidP="00E84DBE">
            <w:pPr>
              <w:pStyle w:val="TableParagraph"/>
              <w:tabs>
                <w:tab w:val="left" w:pos="145"/>
              </w:tabs>
              <w:spacing w:before="0"/>
              <w:ind w:left="148" w:right="113" w:hanging="40"/>
              <w:jc w:val="center"/>
              <w:rPr>
                <w:sz w:val="24"/>
                <w:szCs w:val="24"/>
                <w:lang w:val="es-CL"/>
              </w:rPr>
            </w:pPr>
            <w:r w:rsidRPr="00E84DBE">
              <w:rPr>
                <w:sz w:val="24"/>
                <w:szCs w:val="24"/>
                <w:lang w:val="es-CL"/>
              </w:rPr>
              <w:t>N</w:t>
            </w:r>
            <w:r w:rsidR="002705C4" w:rsidRPr="00E84DBE">
              <w:rPr>
                <w:sz w:val="24"/>
                <w:szCs w:val="24"/>
                <w:lang w:val="es-CL"/>
              </w:rPr>
              <w:t xml:space="preserve">iega completamente </w:t>
            </w:r>
            <w:r w:rsidR="00F36D74" w:rsidRPr="00E84DBE">
              <w:rPr>
                <w:sz w:val="24"/>
                <w:szCs w:val="24"/>
                <w:lang w:val="es-CL"/>
              </w:rPr>
              <w:t>que el</w:t>
            </w:r>
            <w:r w:rsidR="002705C4" w:rsidRPr="00E84DBE">
              <w:rPr>
                <w:sz w:val="24"/>
                <w:szCs w:val="24"/>
                <w:lang w:val="es-CL"/>
              </w:rPr>
              <w:t xml:space="preserve"> abuso haya ocurrido.</w:t>
            </w:r>
          </w:p>
        </w:tc>
      </w:tr>
      <w:tr w:rsidR="00011642" w:rsidRPr="00E2230B" w14:paraId="61BCA718" w14:textId="77777777">
        <w:trPr>
          <w:trHeight w:val="390"/>
        </w:trPr>
        <w:tc>
          <w:tcPr>
            <w:tcW w:w="14748" w:type="dxa"/>
            <w:gridSpan w:val="5"/>
            <w:tcBorders>
              <w:bottom w:val="dotted" w:sz="4" w:space="0" w:color="000000"/>
            </w:tcBorders>
          </w:tcPr>
          <w:p w14:paraId="36186A8E" w14:textId="39D9709A" w:rsidR="00011642" w:rsidRPr="00E84DBE" w:rsidRDefault="00F36D74">
            <w:pPr>
              <w:pStyle w:val="TableParagraph"/>
              <w:spacing w:before="97" w:line="273" w:lineRule="exact"/>
              <w:ind w:left="1979" w:right="2014"/>
              <w:jc w:val="center"/>
              <w:rPr>
                <w:b/>
                <w:sz w:val="24"/>
                <w:szCs w:val="24"/>
                <w:lang w:val="es-CL"/>
              </w:rPr>
            </w:pPr>
            <w:r w:rsidRPr="00E84DBE">
              <w:rPr>
                <w:b/>
                <w:sz w:val="24"/>
                <w:szCs w:val="24"/>
                <w:lang w:val="es-CL"/>
              </w:rPr>
              <w:t>B.</w:t>
            </w:r>
            <w:r w:rsidR="00E7231A" w:rsidRPr="00E84DBE">
              <w:rPr>
                <w:b/>
                <w:sz w:val="24"/>
                <w:szCs w:val="24"/>
                <w:lang w:val="es-CL"/>
              </w:rPr>
              <w:t xml:space="preserve"> </w:t>
            </w:r>
            <w:r w:rsidR="002705C4" w:rsidRPr="00E84DBE">
              <w:rPr>
                <w:b/>
                <w:sz w:val="24"/>
                <w:szCs w:val="24"/>
                <w:lang w:val="es-CL"/>
              </w:rPr>
              <w:t>Apoyo emocional para las experiencias de abuso del niño/a</w:t>
            </w:r>
          </w:p>
        </w:tc>
      </w:tr>
      <w:tr w:rsidR="00011642" w:rsidRPr="00E2230B" w14:paraId="59DF0E10" w14:textId="77777777">
        <w:trPr>
          <w:trHeight w:val="1835"/>
        </w:trPr>
        <w:tc>
          <w:tcPr>
            <w:tcW w:w="2948" w:type="dxa"/>
            <w:tcBorders>
              <w:top w:val="dotted" w:sz="4" w:space="0" w:color="000000"/>
            </w:tcBorders>
          </w:tcPr>
          <w:p w14:paraId="4B78D938" w14:textId="77777777" w:rsidR="00E84DBE" w:rsidRDefault="00E84DBE" w:rsidP="00E84DBE">
            <w:pPr>
              <w:pStyle w:val="TableParagraph"/>
              <w:spacing w:before="1"/>
              <w:ind w:left="112" w:right="71"/>
              <w:jc w:val="center"/>
              <w:rPr>
                <w:lang w:val="es-CL"/>
              </w:rPr>
            </w:pPr>
            <w:r w:rsidRPr="00E84DBE">
              <w:rPr>
                <w:lang w:val="es-CL"/>
              </w:rPr>
              <w:t xml:space="preserve">+2 </w:t>
            </w:r>
          </w:p>
          <w:p w14:paraId="5735BDB4" w14:textId="730615A2" w:rsidR="00E84DBE" w:rsidRPr="00E84DBE" w:rsidRDefault="00E84DBE" w:rsidP="00E84DBE">
            <w:pPr>
              <w:pStyle w:val="TableParagraph"/>
              <w:spacing w:before="1"/>
              <w:ind w:left="112" w:right="71"/>
              <w:jc w:val="center"/>
              <w:rPr>
                <w:lang w:val="es-CL"/>
              </w:rPr>
            </w:pPr>
            <w:r w:rsidRPr="00E84DBE">
              <w:rPr>
                <w:lang w:val="es-CL"/>
              </w:rPr>
              <w:t>Está altamente involucrado con el niño y él/ella</w:t>
            </w:r>
          </w:p>
          <w:p w14:paraId="02659B1A" w14:textId="43BB8F7C" w:rsidR="00011642" w:rsidRPr="00E84DBE" w:rsidRDefault="00E84DBE" w:rsidP="00E84DBE">
            <w:pPr>
              <w:pStyle w:val="TableParagraph"/>
              <w:spacing w:before="1"/>
              <w:ind w:left="112" w:right="71"/>
              <w:jc w:val="center"/>
              <w:rPr>
                <w:lang w:val="es-CL"/>
              </w:rPr>
            </w:pPr>
            <w:r w:rsidRPr="00E84DBE">
              <w:rPr>
                <w:lang w:val="es-CL"/>
              </w:rPr>
              <w:t>da apoyo emocional (consolar, tranquilizar, escuchar), adaptado a sus necesidades. Muestra al niño que él o ella no tiene la culpa.</w:t>
            </w:r>
          </w:p>
        </w:tc>
        <w:tc>
          <w:tcPr>
            <w:tcW w:w="2951" w:type="dxa"/>
            <w:tcBorders>
              <w:top w:val="dotted" w:sz="4" w:space="0" w:color="000000"/>
            </w:tcBorders>
          </w:tcPr>
          <w:p w14:paraId="79140F62" w14:textId="77777777" w:rsidR="00E84DBE" w:rsidRDefault="00E84DBE" w:rsidP="00E84DBE">
            <w:pPr>
              <w:pStyle w:val="TableParagraph"/>
              <w:spacing w:before="1"/>
              <w:ind w:left="114" w:right="188"/>
              <w:jc w:val="center"/>
              <w:rPr>
                <w:lang w:val="es-CL"/>
              </w:rPr>
            </w:pPr>
            <w:r w:rsidRPr="00E84DBE">
              <w:rPr>
                <w:lang w:val="es-CL"/>
              </w:rPr>
              <w:t xml:space="preserve">+1 </w:t>
            </w:r>
          </w:p>
          <w:p w14:paraId="60FD551A" w14:textId="1F0D2159" w:rsidR="00E84DBE" w:rsidRPr="00E84DBE" w:rsidRDefault="00E84DBE" w:rsidP="00E84DBE">
            <w:pPr>
              <w:pStyle w:val="TableParagraph"/>
              <w:spacing w:before="1"/>
              <w:ind w:left="114" w:right="188"/>
              <w:jc w:val="center"/>
              <w:rPr>
                <w:lang w:val="es-CL"/>
              </w:rPr>
            </w:pPr>
            <w:r>
              <w:rPr>
                <w:lang w:val="es-CL"/>
              </w:rPr>
              <w:t>E</w:t>
            </w:r>
            <w:r w:rsidRPr="00E84DBE">
              <w:rPr>
                <w:lang w:val="es-CL"/>
              </w:rPr>
              <w:t>stá involucrado con el niño la mayor parte del tiempo y,</w:t>
            </w:r>
          </w:p>
          <w:p w14:paraId="71FFCEC4" w14:textId="71B6B7E2" w:rsidR="00011642" w:rsidRPr="00E84DBE" w:rsidRDefault="00E84DBE" w:rsidP="00E84DBE">
            <w:pPr>
              <w:pStyle w:val="TableParagraph"/>
              <w:spacing w:before="1"/>
              <w:ind w:left="114" w:right="188"/>
              <w:jc w:val="center"/>
              <w:rPr>
                <w:lang w:val="es-CL"/>
              </w:rPr>
            </w:pPr>
            <w:r w:rsidRPr="00E84DBE">
              <w:rPr>
                <w:lang w:val="es-CL"/>
              </w:rPr>
              <w:t>en ciertas circunstancias o con respecto a ciertas necesidades del niño, es ambivalente en su deseo de apoyar al niño o carece de la capacidad para hacerlo.</w:t>
            </w:r>
          </w:p>
        </w:tc>
        <w:tc>
          <w:tcPr>
            <w:tcW w:w="2951" w:type="dxa"/>
            <w:tcBorders>
              <w:top w:val="dotted" w:sz="4" w:space="0" w:color="000000"/>
            </w:tcBorders>
          </w:tcPr>
          <w:p w14:paraId="03131FD5" w14:textId="77777777" w:rsidR="00E84DBE" w:rsidRDefault="00E84DBE" w:rsidP="00E84DBE">
            <w:pPr>
              <w:pStyle w:val="TableParagraph"/>
              <w:spacing w:before="1"/>
              <w:ind w:left="113" w:right="304"/>
              <w:jc w:val="center"/>
              <w:rPr>
                <w:lang w:val="es-CL"/>
              </w:rPr>
            </w:pPr>
            <w:r w:rsidRPr="00E84DBE">
              <w:rPr>
                <w:lang w:val="es-CL"/>
              </w:rPr>
              <w:t xml:space="preserve">0 </w:t>
            </w:r>
          </w:p>
          <w:p w14:paraId="5213CDE8" w14:textId="55C509BB" w:rsidR="00011642" w:rsidRPr="00E84DBE" w:rsidRDefault="00E84DBE" w:rsidP="00E84DBE">
            <w:pPr>
              <w:pStyle w:val="TableParagraph"/>
              <w:spacing w:before="1"/>
              <w:ind w:left="113" w:right="304"/>
              <w:jc w:val="center"/>
              <w:rPr>
                <w:lang w:val="es-CL"/>
              </w:rPr>
            </w:pPr>
            <w:r w:rsidRPr="00E84DBE">
              <w:rPr>
                <w:lang w:val="es-CL"/>
              </w:rPr>
              <w:t>Es ambivalente sobre el apoyo al niño o le falta habilidad para hacerlo (puede que quiera apoyarlo, pero no sabe cómo hacerlo).</w:t>
            </w:r>
          </w:p>
        </w:tc>
        <w:tc>
          <w:tcPr>
            <w:tcW w:w="2949" w:type="dxa"/>
            <w:tcBorders>
              <w:top w:val="dotted" w:sz="4" w:space="0" w:color="000000"/>
            </w:tcBorders>
          </w:tcPr>
          <w:p w14:paraId="41954D8E" w14:textId="77777777" w:rsidR="00E84DBE" w:rsidRDefault="00E84DBE" w:rsidP="00E84DBE">
            <w:pPr>
              <w:pStyle w:val="TableParagraph"/>
              <w:spacing w:before="1"/>
              <w:ind w:right="117"/>
              <w:jc w:val="center"/>
              <w:rPr>
                <w:lang w:val="es-CL"/>
              </w:rPr>
            </w:pPr>
            <w:r w:rsidRPr="00E84DBE">
              <w:rPr>
                <w:lang w:val="es-CL"/>
              </w:rPr>
              <w:t xml:space="preserve">-1 </w:t>
            </w:r>
          </w:p>
          <w:p w14:paraId="2105B0C0" w14:textId="307BF04A" w:rsidR="00E84DBE" w:rsidRPr="00E84DBE" w:rsidRDefault="00E84DBE" w:rsidP="00E84DBE">
            <w:pPr>
              <w:pStyle w:val="TableParagraph"/>
              <w:spacing w:before="1"/>
              <w:ind w:right="117"/>
              <w:jc w:val="center"/>
              <w:rPr>
                <w:lang w:val="es-CL"/>
              </w:rPr>
            </w:pPr>
            <w:r>
              <w:rPr>
                <w:lang w:val="es-CL"/>
              </w:rPr>
              <w:t>E</w:t>
            </w:r>
            <w:r w:rsidRPr="00E84DBE">
              <w:rPr>
                <w:lang w:val="es-CL"/>
              </w:rPr>
              <w:t>s amenazante, hostil o rechazante en su mayoría</w:t>
            </w:r>
          </w:p>
          <w:p w14:paraId="0E5261F9" w14:textId="725A6CE5" w:rsidR="00011642" w:rsidRPr="00E84DBE" w:rsidRDefault="00E84DBE" w:rsidP="00E84DBE">
            <w:pPr>
              <w:pStyle w:val="TableParagraph"/>
              <w:spacing w:before="1"/>
              <w:ind w:right="117"/>
              <w:jc w:val="center"/>
              <w:rPr>
                <w:lang w:val="es-CL"/>
              </w:rPr>
            </w:pPr>
            <w:r w:rsidRPr="00E84DBE">
              <w:rPr>
                <w:lang w:val="es-CL"/>
              </w:rPr>
              <w:t>tiempo y, en algunas circunstancias, es ambivalente sobre el apoyo al niño o carece de la capacidad para hacerlo.</w:t>
            </w:r>
          </w:p>
        </w:tc>
        <w:tc>
          <w:tcPr>
            <w:tcW w:w="2949" w:type="dxa"/>
            <w:tcBorders>
              <w:top w:val="dotted" w:sz="4" w:space="0" w:color="000000"/>
            </w:tcBorders>
          </w:tcPr>
          <w:p w14:paraId="229B23A4" w14:textId="77777777" w:rsidR="00E84DBE" w:rsidRDefault="00E84DBE" w:rsidP="00E84DBE">
            <w:pPr>
              <w:pStyle w:val="TableParagraph"/>
              <w:tabs>
                <w:tab w:val="left" w:pos="533"/>
              </w:tabs>
              <w:spacing w:before="0"/>
              <w:ind w:left="533" w:right="323" w:hanging="425"/>
              <w:jc w:val="center"/>
              <w:rPr>
                <w:lang w:val="es-CL"/>
              </w:rPr>
            </w:pPr>
            <w:r w:rsidRPr="00E84DBE">
              <w:rPr>
                <w:lang w:val="es-CL"/>
              </w:rPr>
              <w:t xml:space="preserve">-2 </w:t>
            </w:r>
          </w:p>
          <w:p w14:paraId="09854CC6" w14:textId="51A0F291" w:rsidR="00011642" w:rsidRPr="00E84DBE" w:rsidRDefault="00E84DBE" w:rsidP="00E84DBE">
            <w:pPr>
              <w:pStyle w:val="TableParagraph"/>
              <w:tabs>
                <w:tab w:val="left" w:pos="533"/>
              </w:tabs>
              <w:spacing w:before="0"/>
              <w:ind w:left="533" w:right="323" w:hanging="425"/>
              <w:jc w:val="center"/>
              <w:rPr>
                <w:lang w:val="es-CL"/>
              </w:rPr>
            </w:pPr>
            <w:r>
              <w:rPr>
                <w:lang w:val="es-CL"/>
              </w:rPr>
              <w:t>E</w:t>
            </w:r>
            <w:r w:rsidRPr="00E84DBE">
              <w:rPr>
                <w:lang w:val="es-CL"/>
              </w:rPr>
              <w:t>s amenazante, hostil o rechazante.</w:t>
            </w:r>
          </w:p>
        </w:tc>
      </w:tr>
    </w:tbl>
    <w:p w14:paraId="7A334AE9" w14:textId="77777777" w:rsidR="00E84DBE" w:rsidRPr="00E84DBE" w:rsidRDefault="00E84DBE">
      <w:pPr>
        <w:rPr>
          <w:lang w:val="es-CL"/>
        </w:rPr>
      </w:pPr>
      <w:r w:rsidRPr="00E84DBE">
        <w:rPr>
          <w:lang w:val="es-CL"/>
        </w:rPr>
        <w:br w:type="page"/>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2951"/>
        <w:gridCol w:w="2951"/>
        <w:gridCol w:w="2949"/>
        <w:gridCol w:w="2949"/>
      </w:tblGrid>
      <w:tr w:rsidR="00011642" w:rsidRPr="00E2230B" w14:paraId="6298B84E" w14:textId="77777777">
        <w:trPr>
          <w:trHeight w:val="390"/>
        </w:trPr>
        <w:tc>
          <w:tcPr>
            <w:tcW w:w="14748" w:type="dxa"/>
            <w:gridSpan w:val="5"/>
            <w:tcBorders>
              <w:bottom w:val="dotted" w:sz="4" w:space="0" w:color="000000"/>
            </w:tcBorders>
          </w:tcPr>
          <w:p w14:paraId="5D2B5640" w14:textId="5B181314" w:rsidR="00011642" w:rsidRPr="00E84DBE" w:rsidRDefault="00F36D74">
            <w:pPr>
              <w:pStyle w:val="TableParagraph"/>
              <w:spacing w:before="97" w:line="273" w:lineRule="exact"/>
              <w:ind w:left="1979" w:right="2004"/>
              <w:jc w:val="center"/>
              <w:rPr>
                <w:b/>
                <w:sz w:val="24"/>
                <w:szCs w:val="24"/>
                <w:lang w:val="es-CL"/>
              </w:rPr>
            </w:pPr>
            <w:r w:rsidRPr="00E84DBE">
              <w:rPr>
                <w:b/>
                <w:sz w:val="24"/>
                <w:szCs w:val="24"/>
                <w:lang w:val="es-CL"/>
              </w:rPr>
              <w:lastRenderedPageBreak/>
              <w:t>C.</w:t>
            </w:r>
            <w:r w:rsidR="002705C4" w:rsidRPr="00E84DBE">
              <w:rPr>
                <w:b/>
                <w:sz w:val="24"/>
                <w:szCs w:val="24"/>
                <w:lang w:val="es-CL"/>
              </w:rPr>
              <w:t xml:space="preserve">  Acción hacia el agresor</w:t>
            </w:r>
          </w:p>
        </w:tc>
      </w:tr>
      <w:tr w:rsidR="00011642" w:rsidRPr="00E2230B" w14:paraId="100C38B4" w14:textId="77777777">
        <w:trPr>
          <w:trHeight w:val="1833"/>
        </w:trPr>
        <w:tc>
          <w:tcPr>
            <w:tcW w:w="2948" w:type="dxa"/>
            <w:tcBorders>
              <w:top w:val="dotted" w:sz="4" w:space="0" w:color="000000"/>
            </w:tcBorders>
          </w:tcPr>
          <w:p w14:paraId="0A2E4747" w14:textId="77777777" w:rsidR="00E84DBE" w:rsidRDefault="00E84DBE" w:rsidP="00E84DBE">
            <w:pPr>
              <w:pStyle w:val="TableParagraph"/>
              <w:ind w:left="112" w:right="148"/>
              <w:jc w:val="center"/>
              <w:rPr>
                <w:lang w:val="es-CL"/>
              </w:rPr>
            </w:pPr>
            <w:r w:rsidRPr="00E84DBE">
              <w:rPr>
                <w:lang w:val="es-CL"/>
              </w:rPr>
              <w:t xml:space="preserve">+2 </w:t>
            </w:r>
          </w:p>
          <w:p w14:paraId="12C7117E" w14:textId="0ABE086F" w:rsidR="00E84DBE" w:rsidRPr="00E84DBE" w:rsidRDefault="00E84DBE" w:rsidP="00E84DBE">
            <w:pPr>
              <w:pStyle w:val="TableParagraph"/>
              <w:ind w:left="112" w:right="148"/>
              <w:jc w:val="center"/>
              <w:rPr>
                <w:lang w:val="es-CL"/>
              </w:rPr>
            </w:pPr>
            <w:r>
              <w:rPr>
                <w:lang w:val="es-CL"/>
              </w:rPr>
              <w:t>D</w:t>
            </w:r>
            <w:r w:rsidRPr="00E84DBE">
              <w:rPr>
                <w:lang w:val="es-CL"/>
              </w:rPr>
              <w:t>emuestra claramente la desaprobación del comportamiento del abusador,</w:t>
            </w:r>
          </w:p>
          <w:p w14:paraId="09F7E17D" w14:textId="48A87D5D" w:rsidR="00011642" w:rsidRPr="00E84DBE" w:rsidRDefault="00E84DBE" w:rsidP="00E84DBE">
            <w:pPr>
              <w:pStyle w:val="TableParagraph"/>
              <w:spacing w:before="0"/>
              <w:ind w:left="112" w:right="148"/>
              <w:jc w:val="center"/>
              <w:rPr>
                <w:lang w:val="es-CL"/>
              </w:rPr>
            </w:pPr>
            <w:r w:rsidRPr="00E84DBE">
              <w:rPr>
                <w:lang w:val="es-CL"/>
              </w:rPr>
              <w:t xml:space="preserve">impide el contacto entre el abusador y la víctima, sigue las recomendaciones de los </w:t>
            </w:r>
            <w:r>
              <w:rPr>
                <w:lang w:val="es-CL"/>
              </w:rPr>
              <w:t>interventores</w:t>
            </w:r>
            <w:r w:rsidRPr="00E84DBE">
              <w:rPr>
                <w:lang w:val="es-CL"/>
              </w:rPr>
              <w:t xml:space="preserve"> para evitar el contacto.</w:t>
            </w:r>
          </w:p>
        </w:tc>
        <w:tc>
          <w:tcPr>
            <w:tcW w:w="2951" w:type="dxa"/>
            <w:tcBorders>
              <w:top w:val="dotted" w:sz="4" w:space="0" w:color="000000"/>
            </w:tcBorders>
          </w:tcPr>
          <w:p w14:paraId="0285F05D" w14:textId="77777777" w:rsidR="00E84DBE" w:rsidRDefault="00E84DBE" w:rsidP="00E84DBE">
            <w:pPr>
              <w:pStyle w:val="TableParagraph"/>
              <w:spacing w:before="0"/>
              <w:ind w:left="114" w:right="154"/>
              <w:jc w:val="center"/>
              <w:rPr>
                <w:lang w:val="es-CL"/>
              </w:rPr>
            </w:pPr>
            <w:r w:rsidRPr="00E84DBE">
              <w:rPr>
                <w:lang w:val="es-CL"/>
              </w:rPr>
              <w:t xml:space="preserve">+1 </w:t>
            </w:r>
          </w:p>
          <w:p w14:paraId="5314FBDC" w14:textId="01A06D18" w:rsidR="00011642" w:rsidRPr="00E84DBE" w:rsidRDefault="00E84DBE" w:rsidP="00E84DBE">
            <w:pPr>
              <w:pStyle w:val="TableParagraph"/>
              <w:spacing w:before="0"/>
              <w:ind w:left="114" w:right="154"/>
              <w:jc w:val="center"/>
              <w:rPr>
                <w:lang w:val="es-CL"/>
              </w:rPr>
            </w:pPr>
            <w:r w:rsidRPr="00E84DBE">
              <w:rPr>
                <w:lang w:val="es-CL"/>
              </w:rPr>
              <w:t>La mayoría de las veces muestra desaprobación ante el comportamiento del abusador, pero permanece pasivo o se niega a adoptar una postura sobre ciertos aspectos de la situación de abuso.</w:t>
            </w:r>
          </w:p>
        </w:tc>
        <w:tc>
          <w:tcPr>
            <w:tcW w:w="2951" w:type="dxa"/>
            <w:tcBorders>
              <w:top w:val="dotted" w:sz="4" w:space="0" w:color="000000"/>
            </w:tcBorders>
          </w:tcPr>
          <w:p w14:paraId="46DE8B72" w14:textId="629866C2" w:rsidR="00E84DBE" w:rsidRDefault="00E7231A" w:rsidP="00E84DBE">
            <w:pPr>
              <w:pStyle w:val="TableParagraph"/>
              <w:tabs>
                <w:tab w:val="left" w:pos="538"/>
              </w:tabs>
              <w:spacing w:before="0"/>
              <w:ind w:left="538" w:right="295" w:hanging="374"/>
              <w:jc w:val="center"/>
              <w:rPr>
                <w:lang w:val="es-CL"/>
              </w:rPr>
            </w:pPr>
            <w:r w:rsidRPr="00E84DBE">
              <w:rPr>
                <w:lang w:val="es-CL"/>
              </w:rPr>
              <w:t>0</w:t>
            </w:r>
          </w:p>
          <w:p w14:paraId="48EA247D" w14:textId="5E7048D8" w:rsidR="00011642" w:rsidRPr="00E84DBE" w:rsidRDefault="00E84DBE" w:rsidP="00E84DBE">
            <w:pPr>
              <w:pStyle w:val="TableParagraph"/>
              <w:tabs>
                <w:tab w:val="left" w:pos="538"/>
              </w:tabs>
              <w:spacing w:before="0"/>
              <w:ind w:left="538" w:right="295" w:hanging="374"/>
              <w:jc w:val="center"/>
              <w:rPr>
                <w:lang w:val="es-CL"/>
              </w:rPr>
            </w:pPr>
            <w:r w:rsidRPr="00E84DBE">
              <w:rPr>
                <w:lang w:val="es-CL"/>
              </w:rPr>
              <w:t xml:space="preserve">Permanece pasivo, no </w:t>
            </w:r>
            <w:r>
              <w:rPr>
                <w:lang w:val="es-CL"/>
              </w:rPr>
              <w:t>i</w:t>
            </w:r>
            <w:r w:rsidRPr="00E84DBE">
              <w:rPr>
                <w:lang w:val="es-CL"/>
              </w:rPr>
              <w:t xml:space="preserve">nicia los pasos </w:t>
            </w:r>
            <w:r>
              <w:rPr>
                <w:lang w:val="es-CL"/>
              </w:rPr>
              <w:t>p</w:t>
            </w:r>
            <w:r w:rsidRPr="00E84DBE">
              <w:rPr>
                <w:lang w:val="es-CL"/>
              </w:rPr>
              <w:t>ara</w:t>
            </w:r>
            <w:r>
              <w:rPr>
                <w:lang w:val="es-CL"/>
              </w:rPr>
              <w:t xml:space="preserve"> </w:t>
            </w:r>
            <w:r w:rsidRPr="00E84DBE">
              <w:rPr>
                <w:lang w:val="es-CL"/>
              </w:rPr>
              <w:t xml:space="preserve">impedir el contacto entre el abusador y la víctima; se niega a adoptar una </w:t>
            </w:r>
            <w:r>
              <w:rPr>
                <w:lang w:val="es-CL"/>
              </w:rPr>
              <w:t>p</w:t>
            </w:r>
            <w:r w:rsidRPr="00E84DBE">
              <w:rPr>
                <w:lang w:val="es-CL"/>
              </w:rPr>
              <w:t>osición, tiene dificultades para adoptar una postura firme para hacer cumplir la ley.</w:t>
            </w:r>
          </w:p>
        </w:tc>
        <w:tc>
          <w:tcPr>
            <w:tcW w:w="2949" w:type="dxa"/>
            <w:tcBorders>
              <w:top w:val="dotted" w:sz="4" w:space="0" w:color="000000"/>
            </w:tcBorders>
          </w:tcPr>
          <w:p w14:paraId="6134781C" w14:textId="77777777" w:rsidR="00E84DBE" w:rsidRDefault="00E84DBE" w:rsidP="00E84DBE">
            <w:pPr>
              <w:pStyle w:val="TableParagraph"/>
              <w:spacing w:before="0"/>
              <w:ind w:right="361"/>
              <w:jc w:val="center"/>
              <w:rPr>
                <w:lang w:val="es-CL"/>
              </w:rPr>
            </w:pPr>
            <w:r w:rsidRPr="00E84DBE">
              <w:rPr>
                <w:lang w:val="es-CL"/>
              </w:rPr>
              <w:t xml:space="preserve">-1 </w:t>
            </w:r>
          </w:p>
          <w:p w14:paraId="206DB306" w14:textId="3B951431" w:rsidR="00011642" w:rsidRPr="00E84DBE" w:rsidRDefault="00E84DBE" w:rsidP="00E84DBE">
            <w:pPr>
              <w:pStyle w:val="TableParagraph"/>
              <w:spacing w:before="0"/>
              <w:ind w:right="361"/>
              <w:jc w:val="center"/>
              <w:rPr>
                <w:lang w:val="es-CL"/>
              </w:rPr>
            </w:pPr>
            <w:r w:rsidRPr="00E84DBE">
              <w:rPr>
                <w:lang w:val="es-CL"/>
              </w:rPr>
              <w:t>Parece elegir al abusador en lugar del niño la mayoría de las veces. Permanece pasivo o se niega a adoptar una postura sobre ciertos aspectos de la situación de abuso.</w:t>
            </w:r>
          </w:p>
        </w:tc>
        <w:tc>
          <w:tcPr>
            <w:tcW w:w="2949" w:type="dxa"/>
            <w:tcBorders>
              <w:top w:val="dotted" w:sz="4" w:space="0" w:color="000000"/>
            </w:tcBorders>
          </w:tcPr>
          <w:p w14:paraId="2603A849" w14:textId="77777777" w:rsidR="00E84DBE" w:rsidRPr="00E84DBE" w:rsidRDefault="00E84DBE" w:rsidP="00E84DBE">
            <w:pPr>
              <w:pStyle w:val="TableParagraph"/>
              <w:spacing w:before="0"/>
              <w:ind w:left="108"/>
              <w:jc w:val="center"/>
              <w:rPr>
                <w:lang w:val="es-CL"/>
              </w:rPr>
            </w:pPr>
            <w:r w:rsidRPr="00E84DBE">
              <w:rPr>
                <w:lang w:val="es-CL"/>
              </w:rPr>
              <w:t xml:space="preserve">-2 </w:t>
            </w:r>
          </w:p>
          <w:p w14:paraId="77C9B406" w14:textId="2F2FF900" w:rsidR="00011642" w:rsidRPr="00E84DBE" w:rsidRDefault="00E84DBE" w:rsidP="00E84DBE">
            <w:pPr>
              <w:pStyle w:val="TableParagraph"/>
              <w:spacing w:before="0"/>
              <w:ind w:left="108"/>
              <w:jc w:val="center"/>
              <w:rPr>
                <w:lang w:val="es-CL"/>
              </w:rPr>
            </w:pPr>
            <w:r w:rsidRPr="00E84DBE">
              <w:rPr>
                <w:lang w:val="es-CL"/>
              </w:rPr>
              <w:t>Elige al abusador en lugar del niño</w:t>
            </w:r>
            <w:r>
              <w:rPr>
                <w:lang w:val="es-CL"/>
              </w:rPr>
              <w:t>/a</w:t>
            </w:r>
            <w:r w:rsidRPr="00E84DBE">
              <w:rPr>
                <w:lang w:val="es-CL"/>
              </w:rPr>
              <w:t>, en perjuicio del niño</w:t>
            </w:r>
            <w:r>
              <w:rPr>
                <w:lang w:val="es-CL"/>
              </w:rPr>
              <w:t>/a</w:t>
            </w:r>
            <w:r w:rsidRPr="00E84DBE">
              <w:rPr>
                <w:lang w:val="es-CL"/>
              </w:rPr>
              <w:t>.</w:t>
            </w:r>
          </w:p>
        </w:tc>
      </w:tr>
      <w:tr w:rsidR="00011642" w:rsidRPr="00E2230B" w14:paraId="429C8F7E" w14:textId="77777777">
        <w:trPr>
          <w:trHeight w:val="390"/>
        </w:trPr>
        <w:tc>
          <w:tcPr>
            <w:tcW w:w="14748" w:type="dxa"/>
            <w:gridSpan w:val="5"/>
            <w:tcBorders>
              <w:bottom w:val="dotted" w:sz="4" w:space="0" w:color="000000"/>
            </w:tcBorders>
          </w:tcPr>
          <w:p w14:paraId="3FE801DF" w14:textId="4785A8F9" w:rsidR="00011642" w:rsidRPr="00E84DBE" w:rsidRDefault="002705C4">
            <w:pPr>
              <w:pStyle w:val="TableParagraph"/>
              <w:spacing w:before="97" w:line="273" w:lineRule="exact"/>
              <w:ind w:left="1979" w:right="2005"/>
              <w:jc w:val="center"/>
              <w:rPr>
                <w:b/>
                <w:sz w:val="24"/>
                <w:szCs w:val="24"/>
                <w:lang w:val="es-CL"/>
              </w:rPr>
            </w:pPr>
            <w:r w:rsidRPr="00E84DBE">
              <w:rPr>
                <w:lang w:val="es-CL"/>
              </w:rPr>
              <w:br w:type="page"/>
            </w:r>
            <w:r w:rsidR="00F36D74" w:rsidRPr="00E84DBE">
              <w:rPr>
                <w:b/>
                <w:sz w:val="24"/>
                <w:szCs w:val="24"/>
                <w:lang w:val="es-CL"/>
              </w:rPr>
              <w:t>D.</w:t>
            </w:r>
            <w:r w:rsidRPr="00E84DBE">
              <w:rPr>
                <w:b/>
                <w:sz w:val="24"/>
                <w:szCs w:val="24"/>
                <w:lang w:val="es-CL"/>
              </w:rPr>
              <w:t xml:space="preserve">  Uso de los servicios profesionales</w:t>
            </w:r>
          </w:p>
        </w:tc>
      </w:tr>
      <w:tr w:rsidR="00011642" w:rsidRPr="00513E60" w14:paraId="750183A3" w14:textId="77777777">
        <w:trPr>
          <w:trHeight w:val="1591"/>
        </w:trPr>
        <w:tc>
          <w:tcPr>
            <w:tcW w:w="2948" w:type="dxa"/>
            <w:tcBorders>
              <w:top w:val="dotted" w:sz="4" w:space="0" w:color="000000"/>
            </w:tcBorders>
          </w:tcPr>
          <w:p w14:paraId="02D8A877" w14:textId="4CC39E31" w:rsidR="00E84DBE" w:rsidRDefault="00E84DBE" w:rsidP="00E84DBE">
            <w:pPr>
              <w:pStyle w:val="TableParagraph"/>
              <w:spacing w:before="1"/>
              <w:ind w:left="112" w:right="195"/>
              <w:jc w:val="center"/>
              <w:rPr>
                <w:lang w:val="es-CL"/>
              </w:rPr>
            </w:pPr>
            <w:r w:rsidRPr="00E84DBE">
              <w:rPr>
                <w:lang w:val="es-CL"/>
              </w:rPr>
              <w:t>+2</w:t>
            </w:r>
          </w:p>
          <w:p w14:paraId="40903BD3" w14:textId="7D5A0E04" w:rsidR="00011642" w:rsidRPr="00E84DBE" w:rsidRDefault="00E84DBE" w:rsidP="00E84DBE">
            <w:pPr>
              <w:pStyle w:val="TableParagraph"/>
              <w:spacing w:before="1"/>
              <w:ind w:left="112" w:right="195"/>
              <w:jc w:val="center"/>
              <w:rPr>
                <w:lang w:val="es-CL"/>
              </w:rPr>
            </w:pPr>
            <w:r w:rsidRPr="00E84DBE">
              <w:rPr>
                <w:lang w:val="es-CL"/>
              </w:rPr>
              <w:t>Desempeña un papel activo en la búsqueda de información sobre el abuso sexual y cómo ayudar a su hijo/a y sobre los servicios para él, la víctima y otros miembros de la familia (si es pertinente).</w:t>
            </w:r>
          </w:p>
        </w:tc>
        <w:tc>
          <w:tcPr>
            <w:tcW w:w="2951" w:type="dxa"/>
            <w:tcBorders>
              <w:top w:val="dotted" w:sz="4" w:space="0" w:color="000000"/>
            </w:tcBorders>
          </w:tcPr>
          <w:p w14:paraId="7C9B8F65" w14:textId="77777777" w:rsidR="00E84DBE" w:rsidRDefault="00E84DBE" w:rsidP="00E84DBE">
            <w:pPr>
              <w:pStyle w:val="TableParagraph"/>
              <w:spacing w:before="1"/>
              <w:ind w:left="114" w:right="199"/>
              <w:jc w:val="center"/>
              <w:rPr>
                <w:lang w:val="es-CL"/>
              </w:rPr>
            </w:pPr>
            <w:r w:rsidRPr="00E84DBE">
              <w:rPr>
                <w:lang w:val="es-CL"/>
              </w:rPr>
              <w:t xml:space="preserve">+1 </w:t>
            </w:r>
          </w:p>
          <w:p w14:paraId="1C2D2F46" w14:textId="66AFAD63" w:rsidR="00E84DBE" w:rsidRPr="00E84DBE" w:rsidRDefault="00E84DBE" w:rsidP="00E84DBE">
            <w:pPr>
              <w:pStyle w:val="TableParagraph"/>
              <w:spacing w:before="1"/>
              <w:ind w:left="114" w:right="199"/>
              <w:jc w:val="center"/>
              <w:rPr>
                <w:lang w:val="es-CL"/>
              </w:rPr>
            </w:pPr>
            <w:r w:rsidRPr="00E84DBE">
              <w:rPr>
                <w:lang w:val="es-CL"/>
              </w:rPr>
              <w:t>Juega un papel activo en la búsqueda de una parte de</w:t>
            </w:r>
          </w:p>
          <w:p w14:paraId="47A50A45" w14:textId="0C7B5CC9" w:rsidR="00011642" w:rsidRPr="009051DA" w:rsidRDefault="00E84DBE" w:rsidP="00E84DBE">
            <w:pPr>
              <w:pStyle w:val="TableParagraph"/>
              <w:spacing w:before="1"/>
              <w:ind w:left="114" w:right="199"/>
              <w:jc w:val="center"/>
              <w:rPr>
                <w:sz w:val="16"/>
                <w:lang w:val="es-CL"/>
              </w:rPr>
            </w:pPr>
            <w:r w:rsidRPr="00E84DBE">
              <w:rPr>
                <w:lang w:val="es-CL"/>
              </w:rPr>
              <w:t>información y servicios, con respecto a una parte de los miembros de la familia (excluyendo a él o a la víctima).</w:t>
            </w:r>
          </w:p>
        </w:tc>
        <w:tc>
          <w:tcPr>
            <w:tcW w:w="2951" w:type="dxa"/>
            <w:tcBorders>
              <w:top w:val="dotted" w:sz="4" w:space="0" w:color="000000"/>
            </w:tcBorders>
          </w:tcPr>
          <w:p w14:paraId="63AC64A6" w14:textId="77777777" w:rsidR="00E84DBE" w:rsidRDefault="00E84DBE" w:rsidP="00E84DBE">
            <w:pPr>
              <w:pStyle w:val="TableParagraph"/>
              <w:spacing w:before="1"/>
              <w:ind w:left="113" w:right="426"/>
              <w:jc w:val="center"/>
              <w:rPr>
                <w:lang w:val="es-CL"/>
              </w:rPr>
            </w:pPr>
            <w:r w:rsidRPr="00E84DBE">
              <w:rPr>
                <w:lang w:val="es-CL"/>
              </w:rPr>
              <w:t xml:space="preserve">0 </w:t>
            </w:r>
          </w:p>
          <w:p w14:paraId="08AEB09A" w14:textId="679E16FC" w:rsidR="00E84DBE" w:rsidRPr="00E84DBE" w:rsidRDefault="00E84DBE" w:rsidP="00E84DBE">
            <w:pPr>
              <w:pStyle w:val="TableParagraph"/>
              <w:spacing w:before="1"/>
              <w:ind w:left="113" w:right="426"/>
              <w:jc w:val="center"/>
              <w:rPr>
                <w:lang w:val="es-CL"/>
              </w:rPr>
            </w:pPr>
            <w:r>
              <w:rPr>
                <w:lang w:val="es-CL"/>
              </w:rPr>
              <w:t>E</w:t>
            </w:r>
            <w:r w:rsidRPr="00E84DBE">
              <w:rPr>
                <w:lang w:val="es-CL"/>
              </w:rPr>
              <w:t>s pasivo en la búsqueda de información, y</w:t>
            </w:r>
          </w:p>
          <w:p w14:paraId="740BD06E" w14:textId="22517C94" w:rsidR="00011642" w:rsidRPr="00E84DBE" w:rsidRDefault="00E84DBE" w:rsidP="00E84DBE">
            <w:pPr>
              <w:pStyle w:val="TableParagraph"/>
              <w:spacing w:before="1"/>
              <w:ind w:left="113" w:right="426"/>
              <w:jc w:val="center"/>
              <w:rPr>
                <w:sz w:val="16"/>
                <w:lang w:val="es-CL"/>
              </w:rPr>
            </w:pPr>
            <w:r w:rsidRPr="00E84DBE">
              <w:rPr>
                <w:lang w:val="es-CL"/>
              </w:rPr>
              <w:t>de servicios</w:t>
            </w:r>
            <w:r w:rsidR="00513E60">
              <w:rPr>
                <w:lang w:val="es-CL"/>
              </w:rPr>
              <w:t>,</w:t>
            </w:r>
            <w:r w:rsidRPr="00E84DBE">
              <w:rPr>
                <w:lang w:val="es-CL"/>
              </w:rPr>
              <w:t xml:space="preserve"> pero puede aceptar la información que se le ofrece.</w:t>
            </w:r>
          </w:p>
        </w:tc>
        <w:tc>
          <w:tcPr>
            <w:tcW w:w="2949" w:type="dxa"/>
            <w:tcBorders>
              <w:top w:val="dotted" w:sz="4" w:space="0" w:color="000000"/>
            </w:tcBorders>
          </w:tcPr>
          <w:p w14:paraId="3FAA042D" w14:textId="77777777" w:rsidR="00513E60" w:rsidRDefault="00513E60" w:rsidP="00513E60">
            <w:pPr>
              <w:pStyle w:val="TableParagraph"/>
              <w:spacing w:before="1"/>
              <w:ind w:right="97"/>
              <w:jc w:val="center"/>
              <w:rPr>
                <w:lang w:val="es-CL"/>
              </w:rPr>
            </w:pPr>
            <w:r w:rsidRPr="00513E60">
              <w:rPr>
                <w:lang w:val="es-CL"/>
              </w:rPr>
              <w:t>-1</w:t>
            </w:r>
          </w:p>
          <w:p w14:paraId="5B973289" w14:textId="5ECDE684" w:rsidR="00011642" w:rsidRPr="00513E60" w:rsidRDefault="00513E60" w:rsidP="00513E60">
            <w:pPr>
              <w:pStyle w:val="TableParagraph"/>
              <w:spacing w:before="1"/>
              <w:ind w:right="97"/>
              <w:jc w:val="center"/>
              <w:rPr>
                <w:lang w:val="es-CL"/>
              </w:rPr>
            </w:pPr>
            <w:r w:rsidRPr="00513E60">
              <w:rPr>
                <w:lang w:val="es-CL"/>
              </w:rPr>
              <w:t xml:space="preserve"> Rechaza en parte los servicios e información a los que tiene derecho. </w:t>
            </w:r>
            <w:r>
              <w:rPr>
                <w:lang w:val="es-CL"/>
              </w:rPr>
              <w:t>Se ofrece, pero no</w:t>
            </w:r>
            <w:r w:rsidRPr="00513E60">
              <w:rPr>
                <w:lang w:val="es-CL"/>
              </w:rPr>
              <w:t xml:space="preserve"> coopera, en parte, con los servicios y permanece pasivo en la búsqueda de cierta información y servicios.</w:t>
            </w:r>
          </w:p>
        </w:tc>
        <w:tc>
          <w:tcPr>
            <w:tcW w:w="2949" w:type="dxa"/>
            <w:tcBorders>
              <w:top w:val="dotted" w:sz="4" w:space="0" w:color="000000"/>
            </w:tcBorders>
          </w:tcPr>
          <w:p w14:paraId="29B46C6A" w14:textId="77777777" w:rsidR="00513E60" w:rsidRDefault="00513E60" w:rsidP="00513E60">
            <w:pPr>
              <w:pStyle w:val="TableParagraph"/>
              <w:spacing w:before="1"/>
              <w:ind w:left="109"/>
              <w:jc w:val="center"/>
              <w:rPr>
                <w:lang w:val="es-CL"/>
              </w:rPr>
            </w:pPr>
            <w:r w:rsidRPr="00513E60">
              <w:rPr>
                <w:lang w:val="es-CL"/>
              </w:rPr>
              <w:t xml:space="preserve">-2 </w:t>
            </w:r>
          </w:p>
          <w:p w14:paraId="67FF5B8A" w14:textId="08F13CC1" w:rsidR="00513E60" w:rsidRPr="00513E60" w:rsidRDefault="00513E60" w:rsidP="00513E60">
            <w:pPr>
              <w:pStyle w:val="TableParagraph"/>
              <w:spacing w:before="1"/>
              <w:ind w:left="109"/>
              <w:jc w:val="center"/>
              <w:rPr>
                <w:lang w:val="es-CL"/>
              </w:rPr>
            </w:pPr>
            <w:r w:rsidRPr="00513E60">
              <w:rPr>
                <w:lang w:val="es-CL"/>
              </w:rPr>
              <w:t>Rechaza los servicios que se le ofrecen o no coopera</w:t>
            </w:r>
          </w:p>
          <w:p w14:paraId="46E25C73" w14:textId="4A67BE02" w:rsidR="00011642" w:rsidRPr="00513E60" w:rsidRDefault="00513E60" w:rsidP="00513E60">
            <w:pPr>
              <w:pStyle w:val="TableParagraph"/>
              <w:spacing w:before="1"/>
              <w:ind w:left="109"/>
              <w:jc w:val="center"/>
              <w:rPr>
                <w:lang w:val="es-CL"/>
              </w:rPr>
            </w:pPr>
            <w:r w:rsidRPr="00513E60">
              <w:rPr>
                <w:lang w:val="es-CL"/>
              </w:rPr>
              <w:t>con los servicios.</w:t>
            </w:r>
          </w:p>
        </w:tc>
      </w:tr>
    </w:tbl>
    <w:p w14:paraId="5623F894" w14:textId="77777777" w:rsidR="00011642" w:rsidRPr="00513E60" w:rsidRDefault="00011642">
      <w:pPr>
        <w:rPr>
          <w:sz w:val="16"/>
          <w:lang w:val="es-CL"/>
        </w:rPr>
        <w:sectPr w:rsidR="00011642" w:rsidRPr="00513E60" w:rsidSect="002705C4">
          <w:type w:val="continuous"/>
          <w:pgSz w:w="15850" w:h="12250" w:orient="landscape"/>
          <w:pgMar w:top="640" w:right="420" w:bottom="280" w:left="440" w:header="720" w:footer="720" w:gutter="0"/>
          <w:cols w:space="720"/>
        </w:sectPr>
      </w:pPr>
    </w:p>
    <w:p w14:paraId="3D04230D" w14:textId="77777777" w:rsidR="00011642" w:rsidRPr="00513E60" w:rsidRDefault="00011642">
      <w:pPr>
        <w:pStyle w:val="Textoindependiente"/>
        <w:spacing w:before="4"/>
        <w:rPr>
          <w:rFonts w:ascii="Times New Roman"/>
          <w:lang w:val="es-CL"/>
        </w:rPr>
      </w:pPr>
    </w:p>
    <w:p w14:paraId="35B2D38B" w14:textId="13E8305B" w:rsidR="00011642" w:rsidRDefault="00C8666C">
      <w:pPr>
        <w:pStyle w:val="Ttulo1"/>
        <w:spacing w:before="86"/>
        <w:ind w:left="1114" w:right="1115"/>
        <w:jc w:val="center"/>
      </w:pPr>
      <w:r>
        <w:br/>
      </w:r>
      <w:r w:rsidR="00E7231A">
        <w:t>GU</w:t>
      </w:r>
      <w:r>
        <w:t>ÍA DE CATEGORIZACIÓN</w:t>
      </w:r>
    </w:p>
    <w:p w14:paraId="4D93D97E" w14:textId="77777777" w:rsidR="00617B06" w:rsidRDefault="00617B06">
      <w:pPr>
        <w:pStyle w:val="Ttulo1"/>
        <w:spacing w:before="86"/>
        <w:ind w:left="1114" w:right="1115"/>
        <w:jc w:val="center"/>
      </w:pPr>
    </w:p>
    <w:p w14:paraId="62FD2E79" w14:textId="04EFD375" w:rsidR="00513E60" w:rsidRPr="00617B06" w:rsidRDefault="00513E60" w:rsidP="00513E60">
      <w:pPr>
        <w:tabs>
          <w:tab w:val="left" w:pos="3306"/>
        </w:tabs>
        <w:ind w:right="22"/>
        <w:rPr>
          <w:b/>
          <w:sz w:val="24"/>
          <w:szCs w:val="24"/>
          <w:lang w:val="es-CL"/>
        </w:rPr>
      </w:pPr>
      <w:proofErr w:type="gramStart"/>
      <w:r w:rsidRPr="00617B06">
        <w:rPr>
          <w:b/>
          <w:sz w:val="24"/>
          <w:szCs w:val="24"/>
          <w:lang w:val="es-CL"/>
        </w:rPr>
        <w:t>A .</w:t>
      </w:r>
      <w:proofErr w:type="gramEnd"/>
      <w:r w:rsidRPr="00617B06">
        <w:rPr>
          <w:b/>
          <w:sz w:val="24"/>
          <w:szCs w:val="24"/>
          <w:lang w:val="es-CL"/>
        </w:rPr>
        <w:t xml:space="preserve">  Credibilidad en la develación del niño o niña</w:t>
      </w:r>
    </w:p>
    <w:p w14:paraId="0536BBB0" w14:textId="77777777" w:rsidR="00513E60" w:rsidRPr="00513E60" w:rsidRDefault="00513E60" w:rsidP="00513E60">
      <w:pPr>
        <w:pStyle w:val="Ttulo4"/>
        <w:spacing w:before="215"/>
        <w:ind w:left="566" w:right="113" w:hanging="454"/>
        <w:jc w:val="both"/>
        <w:rPr>
          <w:b/>
          <w:bCs/>
          <w:lang w:val="es-CL"/>
        </w:rPr>
      </w:pPr>
      <w:r w:rsidRPr="00513E60">
        <w:rPr>
          <w:b/>
          <w:bCs/>
          <w:lang w:val="es-CL"/>
        </w:rPr>
        <w:t>+2 Declara claramente en todo momento que cree al niño, en presencia de las personas involucradas en la situación (por ejemplo, el niño, el abusador y los interventores).</w:t>
      </w:r>
    </w:p>
    <w:p w14:paraId="1FCB0929" w14:textId="77777777" w:rsidR="00513E60" w:rsidRPr="00513E60" w:rsidRDefault="00513E60" w:rsidP="00513E60">
      <w:pPr>
        <w:pStyle w:val="Ttulo4"/>
        <w:spacing w:before="215"/>
        <w:ind w:left="566" w:right="113" w:hanging="454"/>
        <w:jc w:val="both"/>
        <w:rPr>
          <w:lang w:val="es-CL"/>
        </w:rPr>
      </w:pPr>
      <w:r w:rsidRPr="00513E60">
        <w:rPr>
          <w:lang w:val="es-CL"/>
        </w:rPr>
        <w:t xml:space="preserve">     a) Cree, en todo momento, en todas las revelaciones hechas por el niño sobre las acciones y la identidad del agresor.</w:t>
      </w:r>
    </w:p>
    <w:p w14:paraId="4B2B228A" w14:textId="77777777" w:rsidR="00513E60" w:rsidRPr="00513E60" w:rsidRDefault="00513E60" w:rsidP="00513E60">
      <w:pPr>
        <w:pStyle w:val="Ttulo4"/>
        <w:spacing w:before="215"/>
        <w:ind w:left="566" w:right="113" w:hanging="454"/>
        <w:jc w:val="both"/>
        <w:rPr>
          <w:lang w:val="es-CL"/>
        </w:rPr>
      </w:pPr>
      <w:r w:rsidRPr="00513E60">
        <w:rPr>
          <w:lang w:val="es-CL"/>
        </w:rPr>
        <w:t xml:space="preserve">     b) No es necesario que las acciones o la identidad del abusador sean confirmadas por otra fuente.</w:t>
      </w:r>
    </w:p>
    <w:p w14:paraId="304B0974" w14:textId="2DE4CEC0" w:rsidR="00513E60" w:rsidRDefault="00513E60" w:rsidP="00513E60">
      <w:pPr>
        <w:pStyle w:val="Ttulo4"/>
        <w:spacing w:before="215"/>
        <w:ind w:left="566" w:right="113" w:hanging="454"/>
        <w:jc w:val="both"/>
        <w:rPr>
          <w:lang w:val="es-CL"/>
        </w:rPr>
      </w:pPr>
      <w:r w:rsidRPr="00513E60">
        <w:rPr>
          <w:lang w:val="es-CL"/>
        </w:rPr>
        <w:t xml:space="preserve">     c) Afirma sin vacilación que cree que las revelaciones de su hijo en presencia del niño, del abusador (si han tenido contacto después de la </w:t>
      </w:r>
      <w:r w:rsidR="00E2230B">
        <w:rPr>
          <w:lang w:val="es-CL"/>
        </w:rPr>
        <w:t>d</w:t>
      </w:r>
      <w:r w:rsidRPr="00513E60">
        <w:rPr>
          <w:lang w:val="es-CL"/>
        </w:rPr>
        <w:t>evelación) y de los intervinientes implicados en la situación.</w:t>
      </w:r>
    </w:p>
    <w:p w14:paraId="3A89F6D3" w14:textId="77777777" w:rsidR="00513E60" w:rsidRPr="00513E60" w:rsidRDefault="00513E60" w:rsidP="00513E60">
      <w:pPr>
        <w:pStyle w:val="Ttulo4"/>
        <w:spacing w:before="218"/>
        <w:ind w:left="566" w:right="116" w:hanging="392"/>
        <w:jc w:val="both"/>
        <w:rPr>
          <w:b/>
          <w:bCs/>
          <w:lang w:val="es-CL"/>
        </w:rPr>
      </w:pPr>
      <w:r w:rsidRPr="00513E60">
        <w:rPr>
          <w:b/>
          <w:bCs/>
          <w:lang w:val="es-CL"/>
        </w:rPr>
        <w:t>+1 Cree la mayoría de las revelaciones del niño o las cree la mayoría de las veces y las afirma en presencia de la mayoría de las personas involucradas en la situación (por ejemplo, el niño, el abusador y los interventores).</w:t>
      </w:r>
    </w:p>
    <w:p w14:paraId="59CEBF90" w14:textId="49C0DFC2" w:rsidR="00513E60" w:rsidRPr="00513E60" w:rsidRDefault="00513E60" w:rsidP="00513E60">
      <w:pPr>
        <w:pStyle w:val="Ttulo4"/>
        <w:spacing w:before="218"/>
        <w:ind w:left="566" w:right="116" w:hanging="392"/>
        <w:jc w:val="both"/>
        <w:rPr>
          <w:lang w:val="es-CL"/>
        </w:rPr>
      </w:pPr>
      <w:r w:rsidRPr="00513E60">
        <w:rPr>
          <w:lang w:val="es-CL"/>
        </w:rPr>
        <w:t xml:space="preserve">     a) Cree la mayoría de las revelaciones del niño sobre las acciones y la identidad del abusador </w:t>
      </w:r>
      <w:r w:rsidR="00E2230B">
        <w:rPr>
          <w:lang w:val="es-CL"/>
        </w:rPr>
        <w:t>o</w:t>
      </w:r>
      <w:r w:rsidRPr="00513E60">
        <w:rPr>
          <w:lang w:val="es-CL"/>
        </w:rPr>
        <w:t xml:space="preserve"> cree, la mayoría de las veces, estas revelaciones.</w:t>
      </w:r>
    </w:p>
    <w:p w14:paraId="6B97D904" w14:textId="77777777" w:rsidR="00513E60" w:rsidRPr="00513E60" w:rsidRDefault="00513E60" w:rsidP="00513E60">
      <w:pPr>
        <w:pStyle w:val="Ttulo4"/>
        <w:spacing w:before="218"/>
        <w:ind w:left="566" w:right="116" w:hanging="392"/>
        <w:jc w:val="both"/>
        <w:rPr>
          <w:lang w:val="es-CL"/>
        </w:rPr>
      </w:pPr>
      <w:r w:rsidRPr="00513E60">
        <w:rPr>
          <w:lang w:val="es-CL"/>
        </w:rPr>
        <w:t xml:space="preserve">     b) Puede necesitar confirmación de ciertas acciones relacionadas con el abuso de otra fuente.</w:t>
      </w:r>
    </w:p>
    <w:p w14:paraId="744382E4" w14:textId="3B6D6943" w:rsidR="00513E60" w:rsidRDefault="00513E60" w:rsidP="00513E60">
      <w:pPr>
        <w:pStyle w:val="Ttulo4"/>
        <w:spacing w:before="218"/>
        <w:ind w:left="566" w:right="116" w:hanging="392"/>
        <w:jc w:val="both"/>
        <w:rPr>
          <w:lang w:val="es-CL"/>
        </w:rPr>
      </w:pPr>
      <w:r w:rsidRPr="00513E60">
        <w:rPr>
          <w:lang w:val="es-CL"/>
        </w:rPr>
        <w:t xml:space="preserve">     c) Afirma, la mayoría de las veces, que cree que las revelaciones de su hijo en presencia del niño, del abusador (si tuvieron contacto después de la revelación) o de los intervinientes involucrados en la situación.</w:t>
      </w:r>
    </w:p>
    <w:p w14:paraId="491ABA9E" w14:textId="31006907" w:rsidR="00462389" w:rsidRPr="00462389" w:rsidRDefault="00462389" w:rsidP="00462389">
      <w:pPr>
        <w:pStyle w:val="Ttulo4"/>
        <w:spacing w:before="217" w:line="297" w:lineRule="exact"/>
        <w:ind w:left="113"/>
        <w:jc w:val="both"/>
        <w:rPr>
          <w:b/>
          <w:bCs/>
          <w:lang w:val="es-CL"/>
        </w:rPr>
      </w:pPr>
      <w:r w:rsidRPr="00462389">
        <w:rPr>
          <w:b/>
          <w:bCs/>
          <w:lang w:val="es-CL"/>
        </w:rPr>
        <w:t xml:space="preserve">0 </w:t>
      </w:r>
      <w:proofErr w:type="gramStart"/>
      <w:r>
        <w:rPr>
          <w:b/>
          <w:bCs/>
          <w:lang w:val="es-CL"/>
        </w:rPr>
        <w:t>D</w:t>
      </w:r>
      <w:r w:rsidRPr="00462389">
        <w:rPr>
          <w:b/>
          <w:bCs/>
          <w:lang w:val="es-CL"/>
        </w:rPr>
        <w:t>uda</w:t>
      </w:r>
      <w:proofErr w:type="gramEnd"/>
      <w:r w:rsidRPr="00462389">
        <w:rPr>
          <w:b/>
          <w:bCs/>
          <w:lang w:val="es-CL"/>
        </w:rPr>
        <w:t xml:space="preserve"> en creer al niño o está indeciso. Puede estar dividido entre creer la versión del niño contra la del abusador.</w:t>
      </w:r>
    </w:p>
    <w:p w14:paraId="217626F4" w14:textId="5EDB5A34" w:rsidR="00462389" w:rsidRPr="00462389" w:rsidRDefault="00462389" w:rsidP="00462389">
      <w:pPr>
        <w:pStyle w:val="Ttulo4"/>
        <w:spacing w:before="218"/>
        <w:ind w:left="566" w:right="116" w:hanging="392"/>
        <w:jc w:val="both"/>
        <w:rPr>
          <w:lang w:val="es-CL"/>
        </w:rPr>
      </w:pPr>
      <w:r w:rsidRPr="00462389">
        <w:rPr>
          <w:lang w:val="es-CL"/>
        </w:rPr>
        <w:t xml:space="preserve">     a) Duda en creer la mayoría de las revelaciones del niño sobre las acciones o la identidad del abusador (por ejemplo, puede sentirse dividido entre creer la versión del niño y la del abusador si son diferentes) </w:t>
      </w:r>
      <w:r w:rsidR="00E2230B">
        <w:rPr>
          <w:lang w:val="es-CL"/>
        </w:rPr>
        <w:t>o</w:t>
      </w:r>
      <w:r w:rsidRPr="00462389">
        <w:rPr>
          <w:lang w:val="es-CL"/>
        </w:rPr>
        <w:t xml:space="preserve"> duda en creer, la mayoría de las veces, estas revelaciones.</w:t>
      </w:r>
    </w:p>
    <w:p w14:paraId="4CC1132A" w14:textId="77777777" w:rsidR="00462389" w:rsidRPr="00462389" w:rsidRDefault="00462389" w:rsidP="00462389">
      <w:pPr>
        <w:pStyle w:val="Ttulo4"/>
        <w:spacing w:before="218"/>
        <w:ind w:left="566" w:right="116" w:hanging="392"/>
        <w:jc w:val="both"/>
        <w:rPr>
          <w:lang w:val="es-CL"/>
        </w:rPr>
      </w:pPr>
      <w:r w:rsidRPr="00462389">
        <w:rPr>
          <w:lang w:val="es-CL"/>
        </w:rPr>
        <w:t xml:space="preserve">     b) Puede ser necesario que ciertas acciones o la identidad del abusador sean confirmadas por otra fuente.</w:t>
      </w:r>
    </w:p>
    <w:p w14:paraId="5F51C82F" w14:textId="4CF52BFB" w:rsidR="00462389" w:rsidRPr="00462389" w:rsidRDefault="00462389" w:rsidP="00462389">
      <w:pPr>
        <w:pStyle w:val="Ttulo4"/>
        <w:spacing w:before="218"/>
        <w:ind w:left="566" w:right="116" w:hanging="392"/>
        <w:jc w:val="both"/>
        <w:rPr>
          <w:lang w:val="es-CL"/>
        </w:rPr>
      </w:pPr>
      <w:r w:rsidRPr="00462389">
        <w:rPr>
          <w:lang w:val="es-CL"/>
        </w:rPr>
        <w:t xml:space="preserve">     c) </w:t>
      </w:r>
      <w:r>
        <w:rPr>
          <w:lang w:val="es-CL"/>
        </w:rPr>
        <w:t>D</w:t>
      </w:r>
      <w:r w:rsidRPr="00462389">
        <w:rPr>
          <w:lang w:val="es-CL"/>
        </w:rPr>
        <w:t>uda en afirmar que cree en las revelaciones de su hijo frente a la mayoría de las personas involucradas en la situación, ya sea su hijo, el abusador (si tuvieron contacto después de la revelación) o los intervinientes.</w:t>
      </w:r>
    </w:p>
    <w:p w14:paraId="213C39C8" w14:textId="77777777" w:rsidR="00617B06" w:rsidRDefault="00617B06" w:rsidP="00462389">
      <w:pPr>
        <w:pStyle w:val="Ttulo4"/>
        <w:spacing w:before="218" w:line="297" w:lineRule="exact"/>
        <w:ind w:left="113"/>
        <w:jc w:val="both"/>
        <w:rPr>
          <w:b/>
          <w:bCs/>
          <w:lang w:val="es-CL"/>
        </w:rPr>
      </w:pPr>
    </w:p>
    <w:p w14:paraId="656F5BE6" w14:textId="77777777" w:rsidR="00617B06" w:rsidRDefault="00617B06" w:rsidP="00462389">
      <w:pPr>
        <w:pStyle w:val="Ttulo4"/>
        <w:spacing w:before="218" w:line="297" w:lineRule="exact"/>
        <w:ind w:left="113"/>
        <w:jc w:val="both"/>
        <w:rPr>
          <w:b/>
          <w:bCs/>
          <w:lang w:val="es-CL"/>
        </w:rPr>
      </w:pPr>
    </w:p>
    <w:p w14:paraId="453FA2B4" w14:textId="77777777" w:rsidR="00617B06" w:rsidRDefault="00617B06" w:rsidP="00462389">
      <w:pPr>
        <w:pStyle w:val="Ttulo4"/>
        <w:spacing w:before="218" w:line="297" w:lineRule="exact"/>
        <w:ind w:left="113"/>
        <w:jc w:val="both"/>
        <w:rPr>
          <w:b/>
          <w:bCs/>
          <w:lang w:val="es-CL"/>
        </w:rPr>
      </w:pPr>
    </w:p>
    <w:p w14:paraId="632102CA" w14:textId="7C257D2A" w:rsidR="00462389" w:rsidRPr="00462389" w:rsidRDefault="00462389" w:rsidP="00462389">
      <w:pPr>
        <w:pStyle w:val="Ttulo4"/>
        <w:spacing w:before="218" w:line="297" w:lineRule="exact"/>
        <w:ind w:left="113"/>
        <w:jc w:val="both"/>
        <w:rPr>
          <w:b/>
          <w:bCs/>
          <w:lang w:val="es-CL"/>
        </w:rPr>
      </w:pPr>
      <w:r w:rsidRPr="00462389">
        <w:rPr>
          <w:b/>
          <w:bCs/>
          <w:lang w:val="es-CL"/>
        </w:rPr>
        <w:lastRenderedPageBreak/>
        <w:t>-1 Niega algunos aspectos de la agresión y duda de otros.</w:t>
      </w:r>
    </w:p>
    <w:p w14:paraId="0474FB2B" w14:textId="13D453CC" w:rsidR="00462389" w:rsidRPr="00462389" w:rsidRDefault="00462389" w:rsidP="00462389">
      <w:pPr>
        <w:pStyle w:val="Ttulo4"/>
        <w:spacing w:before="218"/>
        <w:ind w:left="566" w:right="116" w:hanging="392"/>
        <w:jc w:val="both"/>
        <w:rPr>
          <w:lang w:val="es-CL"/>
        </w:rPr>
      </w:pPr>
      <w:r w:rsidRPr="00462389">
        <w:rPr>
          <w:lang w:val="es-CL"/>
        </w:rPr>
        <w:t xml:space="preserve">     a) No cree en la mayoría de las revelaciones del niño sobre las acciones o la identidad del abusador </w:t>
      </w:r>
      <w:r w:rsidR="00E2230B">
        <w:rPr>
          <w:lang w:val="es-CL"/>
        </w:rPr>
        <w:t>o</w:t>
      </w:r>
      <w:r w:rsidRPr="00462389">
        <w:rPr>
          <w:lang w:val="es-CL"/>
        </w:rPr>
        <w:t xml:space="preserve"> no cree, la mayoría de las veces, en estas revelaciones.</w:t>
      </w:r>
    </w:p>
    <w:p w14:paraId="16D456CC" w14:textId="77777777" w:rsidR="00462389" w:rsidRPr="00462389" w:rsidRDefault="00462389" w:rsidP="00462389">
      <w:pPr>
        <w:pStyle w:val="Ttulo4"/>
        <w:spacing w:before="218"/>
        <w:ind w:left="566" w:right="116" w:hanging="392"/>
        <w:jc w:val="both"/>
        <w:rPr>
          <w:lang w:val="es-CL"/>
        </w:rPr>
      </w:pPr>
      <w:r w:rsidRPr="00462389">
        <w:rPr>
          <w:lang w:val="es-CL"/>
        </w:rPr>
        <w:t xml:space="preserve">     b) Incluso si las acciones o la identidad del abusador se confirman por otras fuentes, éste sigue sin creer en algunas de las acciones o la identidad del abusador.</w:t>
      </w:r>
    </w:p>
    <w:p w14:paraId="6FC010D7" w14:textId="28DE6818" w:rsidR="00462389" w:rsidRDefault="00462389" w:rsidP="00617B06">
      <w:pPr>
        <w:pStyle w:val="Ttulo4"/>
        <w:spacing w:before="218"/>
        <w:ind w:left="566" w:right="116" w:hanging="392"/>
        <w:jc w:val="both"/>
        <w:rPr>
          <w:lang w:val="es-CL"/>
        </w:rPr>
      </w:pPr>
      <w:r w:rsidRPr="00462389">
        <w:rPr>
          <w:lang w:val="es-CL"/>
        </w:rPr>
        <w:t xml:space="preserve">     c) Niega la mayoría de</w:t>
      </w:r>
      <w:r w:rsidR="00617B06">
        <w:rPr>
          <w:lang w:val="es-CL"/>
        </w:rPr>
        <w:t>l contenido de la dev</w:t>
      </w:r>
      <w:r w:rsidR="00E2230B">
        <w:rPr>
          <w:lang w:val="es-CL"/>
        </w:rPr>
        <w:t>e</w:t>
      </w:r>
      <w:r w:rsidR="00617B06">
        <w:rPr>
          <w:lang w:val="es-CL"/>
        </w:rPr>
        <w:t>lación d</w:t>
      </w:r>
      <w:r w:rsidRPr="00462389">
        <w:rPr>
          <w:lang w:val="es-CL"/>
        </w:rPr>
        <w:t>el niño en presencia del niño, el abusador o los intervinientes involucrados en la situación O niega las revelaciones del niño frente a la mayoría de las personas involucradas en la situación (puede pedir al niño que no revele a nadie el abuso que ha sufrido).</w:t>
      </w:r>
    </w:p>
    <w:p w14:paraId="1AF23E19" w14:textId="7B0533E3" w:rsidR="00462389" w:rsidRPr="00462389" w:rsidRDefault="00462389" w:rsidP="00462389">
      <w:pPr>
        <w:pStyle w:val="Ttulo4"/>
        <w:spacing w:before="218"/>
        <w:ind w:left="566" w:right="116" w:hanging="392"/>
        <w:jc w:val="both"/>
        <w:rPr>
          <w:b/>
          <w:bCs/>
          <w:lang w:val="es-CL"/>
        </w:rPr>
      </w:pPr>
      <w:r w:rsidRPr="00462389">
        <w:rPr>
          <w:b/>
          <w:bCs/>
          <w:lang w:val="es-CL"/>
        </w:rPr>
        <w:t xml:space="preserve">-2 </w:t>
      </w:r>
      <w:r>
        <w:rPr>
          <w:b/>
          <w:bCs/>
          <w:lang w:val="es-CL"/>
        </w:rPr>
        <w:t>N</w:t>
      </w:r>
      <w:r w:rsidRPr="00462389">
        <w:rPr>
          <w:b/>
          <w:bCs/>
          <w:lang w:val="es-CL"/>
        </w:rPr>
        <w:t>iega completamente que el a</w:t>
      </w:r>
      <w:r w:rsidR="00A5149B">
        <w:rPr>
          <w:b/>
          <w:bCs/>
          <w:lang w:val="es-CL"/>
        </w:rPr>
        <w:t>buso</w:t>
      </w:r>
      <w:r w:rsidRPr="00462389">
        <w:rPr>
          <w:b/>
          <w:bCs/>
          <w:lang w:val="es-CL"/>
        </w:rPr>
        <w:t xml:space="preserve"> haya ocurrido.</w:t>
      </w:r>
    </w:p>
    <w:p w14:paraId="5A44F5DC" w14:textId="77777777" w:rsidR="00462389" w:rsidRPr="00462389" w:rsidRDefault="00462389" w:rsidP="00462389">
      <w:pPr>
        <w:pStyle w:val="Ttulo4"/>
        <w:spacing w:before="218"/>
        <w:ind w:left="566" w:right="116" w:hanging="392"/>
        <w:jc w:val="both"/>
        <w:rPr>
          <w:lang w:val="es-CL"/>
        </w:rPr>
      </w:pPr>
      <w:r w:rsidRPr="00462389">
        <w:rPr>
          <w:lang w:val="es-CL"/>
        </w:rPr>
        <w:t xml:space="preserve">     a) No cree que el niño revele en ningún momento las acciones y la identidad del agresor.</w:t>
      </w:r>
    </w:p>
    <w:p w14:paraId="2298DC47" w14:textId="77777777" w:rsidR="00462389" w:rsidRPr="00462389" w:rsidRDefault="00462389" w:rsidP="00462389">
      <w:pPr>
        <w:pStyle w:val="Ttulo4"/>
        <w:spacing w:before="218"/>
        <w:ind w:left="566" w:right="116" w:hanging="392"/>
        <w:jc w:val="both"/>
        <w:rPr>
          <w:lang w:val="es-CL"/>
        </w:rPr>
      </w:pPr>
      <w:r w:rsidRPr="00462389">
        <w:rPr>
          <w:lang w:val="es-CL"/>
        </w:rPr>
        <w:t xml:space="preserve">     b) Incluso si las acciones o la identidad del abusador son confirmadas por otras fuentes, él o ella las niega.</w:t>
      </w:r>
    </w:p>
    <w:p w14:paraId="2B64327E" w14:textId="6A73AB7C" w:rsidR="00462389" w:rsidRPr="00462389" w:rsidRDefault="00462389" w:rsidP="00462389">
      <w:pPr>
        <w:pStyle w:val="Ttulo4"/>
        <w:spacing w:before="218"/>
        <w:ind w:left="566" w:right="116" w:hanging="392"/>
        <w:jc w:val="both"/>
        <w:rPr>
          <w:lang w:val="es-CL"/>
        </w:rPr>
      </w:pPr>
      <w:r w:rsidRPr="00462389">
        <w:rPr>
          <w:lang w:val="es-CL"/>
        </w:rPr>
        <w:t xml:space="preserve">     </w:t>
      </w:r>
      <w:r w:rsidR="00617B06">
        <w:rPr>
          <w:lang w:val="es-CL"/>
        </w:rPr>
        <w:t xml:space="preserve"> </w:t>
      </w:r>
      <w:r w:rsidRPr="00462389">
        <w:rPr>
          <w:lang w:val="es-CL"/>
        </w:rPr>
        <w:t>c) Niega las revelaciones del niño en presencia del niño, el abusador y los intervinientes involucrados en la situación (puede declarar que el niño está mintiendo, puede presionar al niño para que cambie su</w:t>
      </w:r>
      <w:r w:rsidR="00617B06">
        <w:rPr>
          <w:lang w:val="es-CL"/>
        </w:rPr>
        <w:t xml:space="preserve"> relato</w:t>
      </w:r>
      <w:r w:rsidRPr="00462389">
        <w:rPr>
          <w:lang w:val="es-CL"/>
        </w:rPr>
        <w:t>).</w:t>
      </w:r>
    </w:p>
    <w:p w14:paraId="1C58674B" w14:textId="63C2A244" w:rsidR="00462389" w:rsidRPr="00462389" w:rsidRDefault="00462389">
      <w:pPr>
        <w:spacing w:before="225"/>
        <w:ind w:left="566" w:right="114" w:hanging="454"/>
        <w:jc w:val="both"/>
        <w:rPr>
          <w:sz w:val="20"/>
          <w:lang w:val="es-CL"/>
        </w:rPr>
      </w:pPr>
      <w:proofErr w:type="gramStart"/>
      <w:r w:rsidRPr="00E84DBE">
        <w:rPr>
          <w:b/>
          <w:sz w:val="24"/>
          <w:szCs w:val="24"/>
          <w:lang w:val="es-CL"/>
        </w:rPr>
        <w:t>B .</w:t>
      </w:r>
      <w:proofErr w:type="gramEnd"/>
      <w:r w:rsidRPr="00E84DBE">
        <w:rPr>
          <w:b/>
          <w:sz w:val="24"/>
          <w:szCs w:val="24"/>
          <w:lang w:val="es-CL"/>
        </w:rPr>
        <w:t xml:space="preserve"> Apoyo emocional para las experiencias de abuso del niño/a</w:t>
      </w:r>
    </w:p>
    <w:p w14:paraId="4DACD128" w14:textId="77777777" w:rsidR="00A5149B" w:rsidRPr="00A5149B" w:rsidRDefault="00A5149B" w:rsidP="00A5149B">
      <w:pPr>
        <w:spacing w:before="225"/>
        <w:ind w:left="566" w:right="114" w:hanging="454"/>
        <w:jc w:val="both"/>
        <w:rPr>
          <w:sz w:val="20"/>
          <w:lang w:val="es-CL"/>
        </w:rPr>
      </w:pPr>
      <w:r w:rsidRPr="00A5149B">
        <w:rPr>
          <w:sz w:val="20"/>
          <w:lang w:val="es-CL"/>
        </w:rPr>
        <w:t>+2 está muy involucrado con el niño y le da un apoyo emocional (consolar, tranquilizar, escuchar) adaptado a sus necesidades. Muestra al niño que él o ella no tiene la culpa.</w:t>
      </w:r>
    </w:p>
    <w:p w14:paraId="79E0CF55" w14:textId="77777777" w:rsidR="00A5149B" w:rsidRPr="00A5149B" w:rsidRDefault="00A5149B" w:rsidP="00A5149B">
      <w:pPr>
        <w:spacing w:before="225"/>
        <w:ind w:left="566" w:right="114" w:hanging="454"/>
        <w:jc w:val="both"/>
        <w:rPr>
          <w:sz w:val="20"/>
          <w:lang w:val="es-CL"/>
        </w:rPr>
      </w:pPr>
      <w:r w:rsidRPr="00A5149B">
        <w:rPr>
          <w:sz w:val="20"/>
          <w:lang w:val="es-CL"/>
        </w:rPr>
        <w:t xml:space="preserve">     a) Está atento, en todas las circunstancias, a lo que el niño está experimentando en relación con la agresión y las necesidades que resultan de ella.</w:t>
      </w:r>
    </w:p>
    <w:p w14:paraId="407EEDFC" w14:textId="77777777" w:rsidR="00A5149B" w:rsidRPr="00A5149B" w:rsidRDefault="00A5149B" w:rsidP="00A5149B">
      <w:pPr>
        <w:spacing w:before="225"/>
        <w:ind w:left="566" w:right="114" w:hanging="454"/>
        <w:jc w:val="both"/>
        <w:rPr>
          <w:sz w:val="20"/>
          <w:lang w:val="es-CL"/>
        </w:rPr>
      </w:pPr>
      <w:r w:rsidRPr="00A5149B">
        <w:rPr>
          <w:sz w:val="20"/>
          <w:lang w:val="es-CL"/>
        </w:rPr>
        <w:t xml:space="preserve">     b) Respeta las necesidades del niño en todas las circunstancias, teniendo en cuenta su ritmo y su edad (por ejemplo, no insiste en que el niño hable de sus dificultades si quiere jugar / permite que el niño llore si está triste / permite que se retire si lo necesita).</w:t>
      </w:r>
    </w:p>
    <w:p w14:paraId="607CAAFF" w14:textId="77777777" w:rsidR="00A5149B" w:rsidRPr="00A5149B" w:rsidRDefault="00A5149B" w:rsidP="00A5149B">
      <w:pPr>
        <w:spacing w:before="225"/>
        <w:ind w:left="566" w:right="114" w:hanging="454"/>
        <w:jc w:val="both"/>
        <w:rPr>
          <w:sz w:val="20"/>
          <w:lang w:val="es-CL"/>
        </w:rPr>
      </w:pPr>
      <w:r w:rsidRPr="00A5149B">
        <w:rPr>
          <w:sz w:val="20"/>
          <w:lang w:val="es-CL"/>
        </w:rPr>
        <w:t xml:space="preserve">     c) Permite y anima al niño, cuando es necesario, a expresar sus experiencias de agresión (por ejemplo, anima al niño a expresar su ira).</w:t>
      </w:r>
    </w:p>
    <w:p w14:paraId="29B8D94C" w14:textId="77777777" w:rsidR="00A5149B" w:rsidRPr="00A5149B" w:rsidRDefault="00A5149B" w:rsidP="00A5149B">
      <w:pPr>
        <w:spacing w:before="225"/>
        <w:ind w:left="566" w:right="114" w:hanging="454"/>
        <w:jc w:val="both"/>
        <w:rPr>
          <w:sz w:val="20"/>
          <w:lang w:val="es-CL"/>
        </w:rPr>
      </w:pPr>
      <w:r w:rsidRPr="00A5149B">
        <w:rPr>
          <w:sz w:val="20"/>
          <w:lang w:val="es-CL"/>
        </w:rPr>
        <w:t xml:space="preserve">     d) Está disponible para escuchar, consolar, tranquilizar o apoyar al niño si es necesario.</w:t>
      </w:r>
    </w:p>
    <w:p w14:paraId="3374F839" w14:textId="77777777" w:rsidR="00A5149B" w:rsidRPr="00A5149B" w:rsidRDefault="00A5149B" w:rsidP="00A5149B">
      <w:pPr>
        <w:spacing w:before="225"/>
        <w:ind w:left="566" w:right="114" w:hanging="454"/>
        <w:jc w:val="both"/>
        <w:rPr>
          <w:sz w:val="20"/>
          <w:lang w:val="es-CL"/>
        </w:rPr>
      </w:pPr>
      <w:r w:rsidRPr="00A5149B">
        <w:rPr>
          <w:sz w:val="20"/>
          <w:lang w:val="es-CL"/>
        </w:rPr>
        <w:t xml:space="preserve">     e) Tranquiliza al niño cuando está preocupado por el abuso.</w:t>
      </w:r>
    </w:p>
    <w:p w14:paraId="296384B7" w14:textId="77777777" w:rsidR="00A5149B" w:rsidRPr="00A5149B" w:rsidRDefault="00A5149B" w:rsidP="00A5149B">
      <w:pPr>
        <w:spacing w:before="225"/>
        <w:ind w:left="566" w:right="114" w:hanging="454"/>
        <w:jc w:val="both"/>
        <w:rPr>
          <w:sz w:val="20"/>
          <w:lang w:val="es-CL"/>
        </w:rPr>
      </w:pPr>
      <w:r w:rsidRPr="00A5149B">
        <w:rPr>
          <w:sz w:val="20"/>
          <w:lang w:val="es-CL"/>
        </w:rPr>
        <w:t xml:space="preserve">     f) Muestra claramente al niño, en todas las circunstancias, que no tiene la culpa del abuso sexual.</w:t>
      </w:r>
    </w:p>
    <w:p w14:paraId="5D26AC3B" w14:textId="77777777" w:rsidR="00ED082C" w:rsidRPr="00ED082C" w:rsidRDefault="00ED082C" w:rsidP="00ED082C">
      <w:pPr>
        <w:spacing w:before="225"/>
        <w:ind w:left="566" w:right="114" w:hanging="454"/>
        <w:jc w:val="both"/>
        <w:rPr>
          <w:sz w:val="20"/>
          <w:lang w:val="es-CL"/>
        </w:rPr>
      </w:pPr>
      <w:r w:rsidRPr="00ED082C">
        <w:rPr>
          <w:sz w:val="20"/>
          <w:lang w:val="es-CL"/>
        </w:rPr>
        <w:t>+1 Está involucrado con el niño la mayor parte del tiempo y, en ciertas circunstancias o con respecto a ciertas necesidades del niño, es ambivalente o carece de la capacidad para mantenerlo.</w:t>
      </w:r>
    </w:p>
    <w:p w14:paraId="2FAA4AA5" w14:textId="77777777" w:rsidR="00ED082C" w:rsidRPr="00ED082C" w:rsidRDefault="00ED082C" w:rsidP="00ED082C">
      <w:pPr>
        <w:spacing w:before="225"/>
        <w:ind w:left="566" w:right="114" w:hanging="454"/>
        <w:jc w:val="both"/>
        <w:rPr>
          <w:sz w:val="20"/>
          <w:lang w:val="es-CL"/>
        </w:rPr>
      </w:pPr>
      <w:r w:rsidRPr="00ED082C">
        <w:rPr>
          <w:sz w:val="20"/>
          <w:lang w:val="es-CL"/>
        </w:rPr>
        <w:t xml:space="preserve">     a) Está atento, la mayoría de las veces, a lo que el niño está experimentando en relación con la agresión y las necesidades que surgen de ella.</w:t>
      </w:r>
    </w:p>
    <w:p w14:paraId="4FA27DC1" w14:textId="77777777" w:rsidR="00617B06" w:rsidRDefault="00ED082C" w:rsidP="00ED082C">
      <w:pPr>
        <w:spacing w:before="225"/>
        <w:ind w:left="566" w:right="114" w:hanging="454"/>
        <w:jc w:val="both"/>
        <w:rPr>
          <w:sz w:val="20"/>
          <w:lang w:val="es-CL"/>
        </w:rPr>
      </w:pPr>
      <w:r w:rsidRPr="00ED082C">
        <w:rPr>
          <w:sz w:val="20"/>
          <w:lang w:val="es-CL"/>
        </w:rPr>
        <w:t xml:space="preserve">     </w:t>
      </w:r>
    </w:p>
    <w:p w14:paraId="32FE7568" w14:textId="243FF017" w:rsidR="00ED082C" w:rsidRPr="00ED082C" w:rsidRDefault="00ED082C" w:rsidP="00617B06">
      <w:pPr>
        <w:spacing w:before="225"/>
        <w:ind w:left="566" w:right="114" w:hanging="140"/>
        <w:jc w:val="both"/>
        <w:rPr>
          <w:sz w:val="20"/>
          <w:lang w:val="es-CL"/>
        </w:rPr>
      </w:pPr>
      <w:r w:rsidRPr="00ED082C">
        <w:rPr>
          <w:sz w:val="20"/>
          <w:lang w:val="es-CL"/>
        </w:rPr>
        <w:lastRenderedPageBreak/>
        <w:t xml:space="preserve">b) Respeta la mayoría de las necesidades del niño de manera apropiada al ritmo y la edad del niño </w:t>
      </w:r>
      <w:r w:rsidR="00617B06">
        <w:rPr>
          <w:sz w:val="20"/>
          <w:lang w:val="es-CL"/>
        </w:rPr>
        <w:t>o</w:t>
      </w:r>
      <w:r w:rsidRPr="00ED082C">
        <w:rPr>
          <w:sz w:val="20"/>
          <w:lang w:val="es-CL"/>
        </w:rPr>
        <w:t xml:space="preserve"> respeta las necesidades del niño en la mayoría de las circunstancias.</w:t>
      </w:r>
    </w:p>
    <w:p w14:paraId="66EAEBF9" w14:textId="77777777" w:rsidR="00ED082C" w:rsidRPr="00ED082C" w:rsidRDefault="00ED082C" w:rsidP="00ED082C">
      <w:pPr>
        <w:spacing w:before="225"/>
        <w:ind w:left="566" w:right="114" w:hanging="454"/>
        <w:jc w:val="both"/>
        <w:rPr>
          <w:sz w:val="20"/>
          <w:lang w:val="es-CL"/>
        </w:rPr>
      </w:pPr>
      <w:r w:rsidRPr="00ED082C">
        <w:rPr>
          <w:sz w:val="20"/>
          <w:lang w:val="es-CL"/>
        </w:rPr>
        <w:t xml:space="preserve">     c) Permite y anima la mayor parte del tiempo al niño a expresar lo que está experimentando en relación con el abuso, según sus necesidades.</w:t>
      </w:r>
    </w:p>
    <w:p w14:paraId="5D6B9D73" w14:textId="77777777" w:rsidR="00ED082C" w:rsidRPr="00ED082C" w:rsidRDefault="00ED082C" w:rsidP="00ED082C">
      <w:pPr>
        <w:spacing w:before="225"/>
        <w:ind w:left="566" w:right="114" w:hanging="454"/>
        <w:jc w:val="both"/>
        <w:rPr>
          <w:sz w:val="20"/>
          <w:lang w:val="es-CL"/>
        </w:rPr>
      </w:pPr>
      <w:r w:rsidRPr="00ED082C">
        <w:rPr>
          <w:sz w:val="20"/>
          <w:lang w:val="es-CL"/>
        </w:rPr>
        <w:t xml:space="preserve">     d) Está disponible, la mayoría de las veces, para escuchar, consolar, tranquilizar o apoyar al niño, si es necesario.</w:t>
      </w:r>
    </w:p>
    <w:p w14:paraId="0484377F" w14:textId="77777777" w:rsidR="00ED082C" w:rsidRPr="00ED082C" w:rsidRDefault="00ED082C" w:rsidP="00ED082C">
      <w:pPr>
        <w:spacing w:before="225"/>
        <w:ind w:left="566" w:right="114" w:hanging="454"/>
        <w:jc w:val="both"/>
        <w:rPr>
          <w:sz w:val="20"/>
          <w:lang w:val="es-CL"/>
        </w:rPr>
      </w:pPr>
      <w:r w:rsidRPr="00ED082C">
        <w:rPr>
          <w:sz w:val="20"/>
          <w:lang w:val="es-CL"/>
        </w:rPr>
        <w:t xml:space="preserve">     e) Tranquilizar al niño, la mayor parte del tiempo, cuando esté preocupado por el abuso O tranquilizarlo sobre la mayoría de sus preocupaciones.</w:t>
      </w:r>
    </w:p>
    <w:p w14:paraId="69E72A6F" w14:textId="3EAAD6E7" w:rsidR="00A5149B" w:rsidRDefault="00ED082C" w:rsidP="00ED082C">
      <w:pPr>
        <w:spacing w:before="225"/>
        <w:ind w:left="566" w:right="114" w:hanging="454"/>
        <w:jc w:val="both"/>
        <w:rPr>
          <w:sz w:val="20"/>
          <w:lang w:val="es-CL"/>
        </w:rPr>
      </w:pPr>
      <w:r w:rsidRPr="00ED082C">
        <w:rPr>
          <w:sz w:val="20"/>
          <w:lang w:val="es-CL"/>
        </w:rPr>
        <w:t xml:space="preserve">     f) Muestra al niño, la mayoría de las veces, que no tiene la culpa del abuso sexual.</w:t>
      </w:r>
    </w:p>
    <w:p w14:paraId="126D6684" w14:textId="77777777" w:rsidR="00ED082C" w:rsidRPr="00ED082C" w:rsidRDefault="00ED082C" w:rsidP="00ED082C">
      <w:pPr>
        <w:spacing w:before="225"/>
        <w:ind w:left="566" w:right="114" w:hanging="454"/>
        <w:jc w:val="both"/>
        <w:rPr>
          <w:sz w:val="20"/>
          <w:lang w:val="es-CL"/>
        </w:rPr>
      </w:pPr>
      <w:r w:rsidRPr="00ED082C">
        <w:rPr>
          <w:sz w:val="20"/>
          <w:lang w:val="es-CL"/>
        </w:rPr>
        <w:t xml:space="preserve">0 </w:t>
      </w:r>
      <w:proofErr w:type="gramStart"/>
      <w:r w:rsidRPr="00ED082C">
        <w:rPr>
          <w:sz w:val="20"/>
          <w:lang w:val="es-CL"/>
        </w:rPr>
        <w:t>Es</w:t>
      </w:r>
      <w:proofErr w:type="gramEnd"/>
      <w:r w:rsidRPr="00ED082C">
        <w:rPr>
          <w:sz w:val="20"/>
          <w:lang w:val="es-CL"/>
        </w:rPr>
        <w:t xml:space="preserve"> ambivalente en cuanto a querer apoyar al niño O carece de la capacidad para hacerlo (puede querer apoyar al niño pero no sabe cómo hacerlo).</w:t>
      </w:r>
    </w:p>
    <w:p w14:paraId="0A029F29" w14:textId="77777777" w:rsidR="00ED082C" w:rsidRPr="00ED082C" w:rsidRDefault="00ED082C" w:rsidP="00ED082C">
      <w:pPr>
        <w:spacing w:before="225"/>
        <w:ind w:left="566" w:right="114" w:hanging="454"/>
        <w:jc w:val="both"/>
        <w:rPr>
          <w:sz w:val="20"/>
          <w:lang w:val="es-CL"/>
        </w:rPr>
      </w:pPr>
      <w:r w:rsidRPr="00ED082C">
        <w:rPr>
          <w:sz w:val="20"/>
          <w:lang w:val="es-CL"/>
        </w:rPr>
        <w:t xml:space="preserve">     a) Está inconsistentemente atento a lo que el niño está experimentando en relación con el abuso y las necesidades que surgen de él.</w:t>
      </w:r>
    </w:p>
    <w:p w14:paraId="21A0AD21" w14:textId="77777777" w:rsidR="00ED082C" w:rsidRPr="00ED082C" w:rsidRDefault="00ED082C" w:rsidP="00ED082C">
      <w:pPr>
        <w:spacing w:before="225"/>
        <w:ind w:left="566" w:right="114" w:hanging="454"/>
        <w:jc w:val="both"/>
        <w:rPr>
          <w:sz w:val="20"/>
          <w:lang w:val="es-CL"/>
        </w:rPr>
      </w:pPr>
      <w:r w:rsidRPr="00ED082C">
        <w:rPr>
          <w:sz w:val="20"/>
          <w:lang w:val="es-CL"/>
        </w:rPr>
        <w:t xml:space="preserve">     b) Respeta de manera inconsistente las necesidades del niño, teniendo en cuenta el ritmo y la edad del niño (según sea apropiado a la necesidad o circunstancia).</w:t>
      </w:r>
    </w:p>
    <w:p w14:paraId="2C1E9E89" w14:textId="77777777" w:rsidR="00ED082C" w:rsidRPr="00ED082C" w:rsidRDefault="00ED082C" w:rsidP="00ED082C">
      <w:pPr>
        <w:spacing w:before="225"/>
        <w:ind w:left="566" w:right="114" w:hanging="454"/>
        <w:jc w:val="both"/>
        <w:rPr>
          <w:sz w:val="20"/>
          <w:lang w:val="es-CL"/>
        </w:rPr>
      </w:pPr>
      <w:r w:rsidRPr="00ED082C">
        <w:rPr>
          <w:sz w:val="20"/>
          <w:lang w:val="es-CL"/>
        </w:rPr>
        <w:t xml:space="preserve">     c) Demuestra resistencia o dificultad para permitir y alentar al niño a expresar sus experiencias de abuso, según corresponda a sus necesidades.</w:t>
      </w:r>
    </w:p>
    <w:p w14:paraId="2DB4B58D" w14:textId="77777777" w:rsidR="00ED082C" w:rsidRPr="00ED082C" w:rsidRDefault="00ED082C" w:rsidP="00ED082C">
      <w:pPr>
        <w:spacing w:before="225"/>
        <w:ind w:left="566" w:right="114" w:hanging="454"/>
        <w:jc w:val="both"/>
        <w:rPr>
          <w:sz w:val="20"/>
          <w:lang w:val="es-CL"/>
        </w:rPr>
      </w:pPr>
      <w:r w:rsidRPr="00ED082C">
        <w:rPr>
          <w:sz w:val="20"/>
          <w:lang w:val="es-CL"/>
        </w:rPr>
        <w:t xml:space="preserve">     d) Está disponible de manera inconsistente para escuchar, consolar, tranquilizar o apoyar al niño, si es necesario.</w:t>
      </w:r>
    </w:p>
    <w:p w14:paraId="08A5BC84" w14:textId="77777777" w:rsidR="00ED082C" w:rsidRPr="00ED082C" w:rsidRDefault="00ED082C" w:rsidP="00ED082C">
      <w:pPr>
        <w:spacing w:before="225"/>
        <w:ind w:left="566" w:right="114" w:hanging="454"/>
        <w:jc w:val="both"/>
        <w:rPr>
          <w:sz w:val="20"/>
          <w:lang w:val="es-CL"/>
        </w:rPr>
      </w:pPr>
      <w:r w:rsidRPr="00ED082C">
        <w:rPr>
          <w:sz w:val="20"/>
          <w:lang w:val="es-CL"/>
        </w:rPr>
        <w:t xml:space="preserve">     e) Es ambivalente en su deseo o falta de capacidad para tranquilizar al niño cuando está experimentando preocupaciones sobre el abuso.</w:t>
      </w:r>
    </w:p>
    <w:p w14:paraId="593DC2B5" w14:textId="77777777" w:rsidR="00ED082C" w:rsidRPr="00ED082C" w:rsidRDefault="00ED082C" w:rsidP="00ED082C">
      <w:pPr>
        <w:spacing w:before="225"/>
        <w:ind w:left="566" w:right="114" w:hanging="454"/>
        <w:jc w:val="both"/>
        <w:rPr>
          <w:sz w:val="20"/>
          <w:lang w:val="es-CL"/>
        </w:rPr>
      </w:pPr>
      <w:r w:rsidRPr="00ED082C">
        <w:rPr>
          <w:sz w:val="20"/>
          <w:lang w:val="es-CL"/>
        </w:rPr>
        <w:t xml:space="preserve">     f) Es inconsistente en culpar al niño por el abuso sexual.</w:t>
      </w:r>
    </w:p>
    <w:p w14:paraId="51504921" w14:textId="77777777" w:rsidR="00ED082C" w:rsidRPr="00ED082C" w:rsidRDefault="00ED082C" w:rsidP="00ED082C">
      <w:pPr>
        <w:spacing w:before="225"/>
        <w:ind w:left="566" w:right="114" w:hanging="454"/>
        <w:jc w:val="both"/>
        <w:rPr>
          <w:sz w:val="20"/>
          <w:lang w:val="es-CL"/>
        </w:rPr>
      </w:pPr>
      <w:r w:rsidRPr="00ED082C">
        <w:rPr>
          <w:sz w:val="20"/>
          <w:lang w:val="es-CL"/>
        </w:rPr>
        <w:t>-1 Es amenazante, hostil o rechazante la mayor parte del tiempo y, en algunas circunstancias, es ambivalente en su deseo o falta de capacidad para mantener al niño.</w:t>
      </w:r>
    </w:p>
    <w:p w14:paraId="101253FA" w14:textId="77777777" w:rsidR="00ED082C" w:rsidRPr="00ED082C" w:rsidRDefault="00ED082C" w:rsidP="00ED082C">
      <w:pPr>
        <w:spacing w:before="225"/>
        <w:ind w:left="566" w:right="114" w:hanging="454"/>
        <w:jc w:val="both"/>
        <w:rPr>
          <w:sz w:val="20"/>
          <w:lang w:val="es-CL"/>
        </w:rPr>
      </w:pPr>
      <w:r w:rsidRPr="00ED082C">
        <w:rPr>
          <w:sz w:val="20"/>
          <w:lang w:val="es-CL"/>
        </w:rPr>
        <w:t xml:space="preserve">     a) Es indiferente, en la mayoría de los casos, a lo que el niño experimenta en relación con el abuso y las necesidades que de él se derivan.</w:t>
      </w:r>
    </w:p>
    <w:p w14:paraId="2A2C6142" w14:textId="77777777" w:rsidR="00ED082C" w:rsidRPr="00ED082C" w:rsidRDefault="00ED082C" w:rsidP="00ED082C">
      <w:pPr>
        <w:spacing w:before="225"/>
        <w:ind w:left="566" w:right="114" w:hanging="454"/>
        <w:jc w:val="both"/>
        <w:rPr>
          <w:sz w:val="20"/>
          <w:lang w:val="es-CL"/>
        </w:rPr>
      </w:pPr>
      <w:r w:rsidRPr="00ED082C">
        <w:rPr>
          <w:sz w:val="20"/>
          <w:lang w:val="es-CL"/>
        </w:rPr>
        <w:t xml:space="preserve">     b) Ignora la mayoría de las necesidades del niño O ignora las necesidades del niño en la mayoría de las circunstancias.</w:t>
      </w:r>
    </w:p>
    <w:p w14:paraId="039BE6BD" w14:textId="77777777" w:rsidR="00ED082C" w:rsidRPr="00ED082C" w:rsidRDefault="00ED082C" w:rsidP="00ED082C">
      <w:pPr>
        <w:spacing w:before="225"/>
        <w:ind w:left="566" w:right="114" w:hanging="454"/>
        <w:jc w:val="both"/>
        <w:rPr>
          <w:sz w:val="20"/>
          <w:lang w:val="es-CL"/>
        </w:rPr>
      </w:pPr>
      <w:r w:rsidRPr="00ED082C">
        <w:rPr>
          <w:sz w:val="20"/>
          <w:lang w:val="es-CL"/>
        </w:rPr>
        <w:t xml:space="preserve">     c) A veces puede prohibir o desalentar al niño a expresar lo que está experimentando en relación con el abuso.</w:t>
      </w:r>
    </w:p>
    <w:p w14:paraId="0EEF9843" w14:textId="77777777" w:rsidR="00ED082C" w:rsidRPr="00ED082C" w:rsidRDefault="00ED082C" w:rsidP="00ED082C">
      <w:pPr>
        <w:spacing w:before="225"/>
        <w:ind w:left="566" w:right="114" w:hanging="454"/>
        <w:jc w:val="both"/>
        <w:rPr>
          <w:sz w:val="20"/>
          <w:lang w:val="es-CL"/>
        </w:rPr>
      </w:pPr>
      <w:r w:rsidRPr="00ED082C">
        <w:rPr>
          <w:sz w:val="20"/>
          <w:lang w:val="es-CL"/>
        </w:rPr>
        <w:t xml:space="preserve">     d) Está muy poco disponible para escuchar, consolar, tranquilizar o apoyar al niño si lo necesita.</w:t>
      </w:r>
    </w:p>
    <w:p w14:paraId="18B0ED47" w14:textId="77777777" w:rsidR="00ED082C" w:rsidRPr="00ED082C" w:rsidRDefault="00ED082C" w:rsidP="00ED082C">
      <w:pPr>
        <w:spacing w:before="225"/>
        <w:ind w:left="566" w:right="114" w:hanging="454"/>
        <w:jc w:val="both"/>
        <w:rPr>
          <w:sz w:val="20"/>
          <w:lang w:val="es-CL"/>
        </w:rPr>
      </w:pPr>
      <w:r w:rsidRPr="00ED082C">
        <w:rPr>
          <w:sz w:val="20"/>
          <w:lang w:val="es-CL"/>
        </w:rPr>
        <w:t xml:space="preserve">     e) Tiene actitudes y comportamientos que la mayoría de las veces aumentan la ansiedad del niño sobre ciertos aspectos de la situación de abuso.</w:t>
      </w:r>
    </w:p>
    <w:p w14:paraId="108C96D0" w14:textId="77777777" w:rsidR="00617B06" w:rsidRDefault="00ED082C" w:rsidP="00ED082C">
      <w:pPr>
        <w:spacing w:before="225"/>
        <w:ind w:left="566" w:right="114" w:hanging="454"/>
        <w:jc w:val="both"/>
        <w:rPr>
          <w:sz w:val="20"/>
          <w:lang w:val="es-CL"/>
        </w:rPr>
      </w:pPr>
      <w:r w:rsidRPr="00ED082C">
        <w:rPr>
          <w:sz w:val="20"/>
          <w:lang w:val="es-CL"/>
        </w:rPr>
        <w:t xml:space="preserve">    </w:t>
      </w:r>
    </w:p>
    <w:p w14:paraId="568B7357" w14:textId="6EF842E5" w:rsidR="00ED082C" w:rsidRPr="00ED082C" w:rsidRDefault="00ED082C" w:rsidP="00617B06">
      <w:pPr>
        <w:spacing w:before="225"/>
        <w:ind w:left="566" w:right="114" w:hanging="140"/>
        <w:jc w:val="both"/>
        <w:rPr>
          <w:sz w:val="20"/>
          <w:lang w:val="es-CL"/>
        </w:rPr>
      </w:pPr>
      <w:r w:rsidRPr="00ED082C">
        <w:rPr>
          <w:sz w:val="20"/>
          <w:lang w:val="es-CL"/>
        </w:rPr>
        <w:lastRenderedPageBreak/>
        <w:t xml:space="preserve"> f) Culpa al niño la mayoría de las veces </w:t>
      </w:r>
      <w:r w:rsidR="00617B06">
        <w:rPr>
          <w:sz w:val="20"/>
          <w:lang w:val="es-CL"/>
        </w:rPr>
        <w:t>o</w:t>
      </w:r>
      <w:r w:rsidRPr="00ED082C">
        <w:rPr>
          <w:sz w:val="20"/>
          <w:lang w:val="es-CL"/>
        </w:rPr>
        <w:t xml:space="preserve"> en todo momento por la mayoría de los aspectos del abuso sexual.</w:t>
      </w:r>
    </w:p>
    <w:p w14:paraId="1539382A" w14:textId="77777777" w:rsidR="00ED082C" w:rsidRPr="00ED082C" w:rsidRDefault="00ED082C" w:rsidP="00ED082C">
      <w:pPr>
        <w:spacing w:before="225"/>
        <w:ind w:left="566" w:right="114" w:hanging="454"/>
        <w:jc w:val="both"/>
        <w:rPr>
          <w:sz w:val="20"/>
          <w:lang w:val="es-CL"/>
        </w:rPr>
      </w:pPr>
      <w:r w:rsidRPr="00ED082C">
        <w:rPr>
          <w:sz w:val="20"/>
          <w:lang w:val="es-CL"/>
        </w:rPr>
        <w:t>-2 es amenazador, hostil o rechazador.</w:t>
      </w:r>
    </w:p>
    <w:p w14:paraId="4F2C5383" w14:textId="77777777" w:rsidR="00ED082C" w:rsidRPr="00ED082C" w:rsidRDefault="00ED082C" w:rsidP="00ED082C">
      <w:pPr>
        <w:spacing w:before="225"/>
        <w:ind w:left="566" w:right="114" w:hanging="454"/>
        <w:jc w:val="both"/>
        <w:rPr>
          <w:sz w:val="20"/>
          <w:lang w:val="es-CL"/>
        </w:rPr>
      </w:pPr>
      <w:r w:rsidRPr="00ED082C">
        <w:rPr>
          <w:sz w:val="20"/>
          <w:lang w:val="es-CL"/>
        </w:rPr>
        <w:t xml:space="preserve">     a) Es indiferente, en todas las circunstancias, a lo que el niño experimenta en relación con el abuso y las necesidades que de él se derivan.</w:t>
      </w:r>
    </w:p>
    <w:p w14:paraId="728CA187" w14:textId="77777777" w:rsidR="00ED082C" w:rsidRPr="00ED082C" w:rsidRDefault="00ED082C" w:rsidP="00ED082C">
      <w:pPr>
        <w:spacing w:before="225"/>
        <w:ind w:left="566" w:right="114" w:hanging="454"/>
        <w:jc w:val="both"/>
        <w:rPr>
          <w:sz w:val="20"/>
          <w:lang w:val="es-CL"/>
        </w:rPr>
      </w:pPr>
      <w:r w:rsidRPr="00ED082C">
        <w:rPr>
          <w:sz w:val="20"/>
          <w:lang w:val="es-CL"/>
        </w:rPr>
        <w:t xml:space="preserve">     b) Ignora en toda circunstancia las necesidades del niño.</w:t>
      </w:r>
    </w:p>
    <w:p w14:paraId="181DA930" w14:textId="77777777" w:rsidR="00ED082C" w:rsidRPr="00ED082C" w:rsidRDefault="00ED082C" w:rsidP="00ED082C">
      <w:pPr>
        <w:spacing w:before="225"/>
        <w:ind w:left="566" w:right="114" w:hanging="454"/>
        <w:jc w:val="both"/>
        <w:rPr>
          <w:sz w:val="20"/>
          <w:lang w:val="es-CL"/>
        </w:rPr>
      </w:pPr>
      <w:r w:rsidRPr="00ED082C">
        <w:rPr>
          <w:sz w:val="20"/>
          <w:lang w:val="es-CL"/>
        </w:rPr>
        <w:t xml:space="preserve">     c) Prohíbe o disuade al niño de expresar lo que experimenta en relación con el abuso, cuando es necesario hacerlo.</w:t>
      </w:r>
    </w:p>
    <w:p w14:paraId="44F054B4" w14:textId="77777777" w:rsidR="00ED082C" w:rsidRPr="00ED082C" w:rsidRDefault="00ED082C" w:rsidP="00ED082C">
      <w:pPr>
        <w:spacing w:before="225"/>
        <w:ind w:left="566" w:right="114" w:hanging="454"/>
        <w:jc w:val="both"/>
        <w:rPr>
          <w:sz w:val="20"/>
          <w:lang w:val="es-CL"/>
        </w:rPr>
      </w:pPr>
      <w:r w:rsidRPr="00ED082C">
        <w:rPr>
          <w:sz w:val="20"/>
          <w:lang w:val="es-CL"/>
        </w:rPr>
        <w:t xml:space="preserve">     d) No está disponible para escuchar, consolar, tranquilizar o apoyar al niño, cuando sea necesario.</w:t>
      </w:r>
    </w:p>
    <w:p w14:paraId="52EE550E" w14:textId="77777777" w:rsidR="00ED082C" w:rsidRPr="00ED082C" w:rsidRDefault="00ED082C" w:rsidP="00ED082C">
      <w:pPr>
        <w:spacing w:before="225"/>
        <w:ind w:left="566" w:right="114" w:hanging="454"/>
        <w:jc w:val="both"/>
        <w:rPr>
          <w:sz w:val="20"/>
          <w:lang w:val="es-CL"/>
        </w:rPr>
      </w:pPr>
      <w:r w:rsidRPr="00ED082C">
        <w:rPr>
          <w:sz w:val="20"/>
          <w:lang w:val="es-CL"/>
        </w:rPr>
        <w:t xml:space="preserve">     e) Tiene actitudes y comportamientos que aumentan la ansiedad del niño sobre la situación de abuso.</w:t>
      </w:r>
    </w:p>
    <w:p w14:paraId="1C41E7DC" w14:textId="77777777" w:rsidR="00ED082C" w:rsidRPr="00ED082C" w:rsidRDefault="00ED082C" w:rsidP="00ED082C">
      <w:pPr>
        <w:spacing w:before="225"/>
        <w:ind w:left="566" w:right="114" w:hanging="454"/>
        <w:jc w:val="both"/>
        <w:rPr>
          <w:sz w:val="20"/>
          <w:lang w:val="es-CL"/>
        </w:rPr>
      </w:pPr>
      <w:r w:rsidRPr="00ED082C">
        <w:rPr>
          <w:sz w:val="20"/>
          <w:lang w:val="es-CL"/>
        </w:rPr>
        <w:t xml:space="preserve">     f) Culpa al niño en todas las circunstancias O en todos los aspectos del abuso sexual (por ejemplo, cree que las revelaciones del niño se hacen con el propósito de separarlo de su cónyuge o de perjudicarlo a él o a su cónyuge).</w:t>
      </w:r>
    </w:p>
    <w:p w14:paraId="74FEF27E" w14:textId="77777777" w:rsidR="001244ED" w:rsidRDefault="001244ED" w:rsidP="001244ED">
      <w:pPr>
        <w:rPr>
          <w:b/>
          <w:bCs/>
          <w:sz w:val="20"/>
          <w:szCs w:val="20"/>
          <w:u w:color="000000"/>
          <w:lang w:val="es-CL"/>
        </w:rPr>
      </w:pPr>
    </w:p>
    <w:p w14:paraId="2E715282" w14:textId="3A210D27" w:rsidR="001244ED" w:rsidRPr="001244ED" w:rsidRDefault="001244ED" w:rsidP="001244ED">
      <w:pPr>
        <w:rPr>
          <w:b/>
          <w:bCs/>
          <w:sz w:val="24"/>
          <w:szCs w:val="24"/>
          <w:u w:color="000000"/>
          <w:lang w:val="es-CL"/>
        </w:rPr>
      </w:pPr>
      <w:r w:rsidRPr="001244ED">
        <w:rPr>
          <w:b/>
          <w:bCs/>
          <w:sz w:val="24"/>
          <w:szCs w:val="24"/>
          <w:u w:color="000000"/>
          <w:lang w:val="es-CL"/>
        </w:rPr>
        <w:t>C.- Acción hacia el agresor</w:t>
      </w:r>
    </w:p>
    <w:p w14:paraId="4C7720A3" w14:textId="65691238" w:rsidR="001244ED" w:rsidRPr="001244ED" w:rsidRDefault="001244ED" w:rsidP="001244ED">
      <w:pPr>
        <w:spacing w:before="225"/>
        <w:ind w:left="566" w:right="114" w:hanging="454"/>
        <w:jc w:val="both"/>
        <w:rPr>
          <w:sz w:val="20"/>
          <w:szCs w:val="20"/>
          <w:u w:color="000000"/>
          <w:lang w:val="es-CL"/>
        </w:rPr>
      </w:pPr>
      <w:r w:rsidRPr="001244ED">
        <w:rPr>
          <w:sz w:val="20"/>
          <w:szCs w:val="20"/>
          <w:u w:color="000000"/>
          <w:lang w:val="es-CL"/>
        </w:rPr>
        <w:t>+2 Demuestra claramente la desaprobación del comportamiento del abusador, impide el contacto entre abusador y víctima, sigue las recomendaciones de los trabajadores para evitar el contacto.</w:t>
      </w:r>
    </w:p>
    <w:p w14:paraId="112BFE23" w14:textId="77777777" w:rsidR="001244ED" w:rsidRPr="001244ED" w:rsidRDefault="001244ED" w:rsidP="001244ED">
      <w:pPr>
        <w:spacing w:before="225"/>
        <w:ind w:left="566" w:right="114" w:hanging="454"/>
        <w:jc w:val="both"/>
        <w:rPr>
          <w:sz w:val="20"/>
          <w:szCs w:val="20"/>
          <w:u w:color="000000"/>
          <w:lang w:val="es-CL"/>
        </w:rPr>
      </w:pPr>
      <w:r w:rsidRPr="001244ED">
        <w:rPr>
          <w:sz w:val="20"/>
          <w:szCs w:val="20"/>
          <w:u w:color="000000"/>
          <w:lang w:val="es-CL"/>
        </w:rPr>
        <w:t xml:space="preserve">     a) No se separa del niño.</w:t>
      </w:r>
    </w:p>
    <w:p w14:paraId="5FC12DEC" w14:textId="6E1DF713" w:rsidR="001244ED" w:rsidRPr="001244ED" w:rsidRDefault="001244ED" w:rsidP="001244ED">
      <w:pPr>
        <w:spacing w:before="225"/>
        <w:ind w:left="566" w:right="114" w:hanging="454"/>
        <w:jc w:val="both"/>
        <w:rPr>
          <w:sz w:val="20"/>
          <w:szCs w:val="20"/>
          <w:u w:color="000000"/>
          <w:lang w:val="es-CL"/>
        </w:rPr>
      </w:pPr>
      <w:r w:rsidRPr="001244ED">
        <w:rPr>
          <w:sz w:val="20"/>
          <w:szCs w:val="20"/>
          <w:u w:color="000000"/>
          <w:lang w:val="es-CL"/>
        </w:rPr>
        <w:t xml:space="preserve">     b) Evita el contacto entre el abusador y la víctima y se separa del abusador si vive con ellos (por ejemplo, el abusador salió de la casa a petición de</w:t>
      </w:r>
      <w:r>
        <w:rPr>
          <w:sz w:val="20"/>
          <w:szCs w:val="20"/>
          <w:u w:color="000000"/>
          <w:lang w:val="es-CL"/>
        </w:rPr>
        <w:t xml:space="preserve"> la madre o porque esta presentó</w:t>
      </w:r>
      <w:r w:rsidRPr="001244ED">
        <w:rPr>
          <w:sz w:val="20"/>
          <w:szCs w:val="20"/>
          <w:u w:color="000000"/>
          <w:lang w:val="es-CL"/>
        </w:rPr>
        <w:t xml:space="preserve"> una denuncia ante la policía).</w:t>
      </w:r>
    </w:p>
    <w:p w14:paraId="110BB332" w14:textId="0E9C89D8" w:rsidR="001244ED" w:rsidRDefault="001244ED" w:rsidP="001244ED">
      <w:pPr>
        <w:spacing w:before="225"/>
        <w:ind w:left="566" w:right="114" w:hanging="454"/>
        <w:jc w:val="both"/>
        <w:rPr>
          <w:sz w:val="20"/>
          <w:szCs w:val="20"/>
          <w:u w:color="000000"/>
          <w:lang w:val="es-CL"/>
        </w:rPr>
      </w:pPr>
      <w:r w:rsidRPr="001244ED">
        <w:rPr>
          <w:sz w:val="20"/>
          <w:szCs w:val="20"/>
          <w:u w:color="000000"/>
          <w:lang w:val="es-CL"/>
        </w:rPr>
        <w:t xml:space="preserve">     c) Expresa claramente su desacuerdo con los actos cometidos.</w:t>
      </w:r>
    </w:p>
    <w:p w14:paraId="08E62D54" w14:textId="482BA23D" w:rsidR="001244ED" w:rsidRDefault="001244ED" w:rsidP="001244ED">
      <w:pPr>
        <w:spacing w:before="225"/>
        <w:ind w:left="566" w:right="114" w:hanging="140"/>
        <w:jc w:val="both"/>
        <w:rPr>
          <w:sz w:val="20"/>
          <w:szCs w:val="20"/>
          <w:u w:color="000000"/>
          <w:lang w:val="es-CL"/>
        </w:rPr>
      </w:pPr>
      <w:r w:rsidRPr="001244ED">
        <w:rPr>
          <w:sz w:val="20"/>
          <w:szCs w:val="20"/>
          <w:u w:color="000000"/>
          <w:lang w:val="es-CL"/>
        </w:rPr>
        <w:t>d) Inicia medidas, además de expresar su desacuerdo con los actos cometidos, para evitar el contacto no supervisado entre el maltratador y la víctima (por ejemplo, denuncia a la policía / medidas legales para detener las visitas no supervisadas).</w:t>
      </w:r>
    </w:p>
    <w:p w14:paraId="57A67374" w14:textId="77777777" w:rsidR="001244ED" w:rsidRDefault="001244ED" w:rsidP="001244ED">
      <w:pPr>
        <w:spacing w:before="225"/>
        <w:ind w:left="566" w:right="114" w:hanging="140"/>
        <w:jc w:val="both"/>
        <w:rPr>
          <w:sz w:val="20"/>
          <w:szCs w:val="20"/>
          <w:u w:color="000000"/>
          <w:lang w:val="es-CL"/>
        </w:rPr>
      </w:pPr>
      <w:r w:rsidRPr="001244ED">
        <w:rPr>
          <w:sz w:val="20"/>
          <w:szCs w:val="20"/>
          <w:u w:color="000000"/>
          <w:lang w:val="es-CL"/>
        </w:rPr>
        <w:t xml:space="preserve">e) Sigue las recomendaciones de su séquito o de los interventores para supervisar o prevenir los contactos entre el agresor y la víctima.   </w:t>
      </w:r>
    </w:p>
    <w:p w14:paraId="353BA426" w14:textId="53F42118" w:rsidR="001244ED" w:rsidRPr="001244ED" w:rsidRDefault="001244ED" w:rsidP="001244ED">
      <w:pPr>
        <w:spacing w:before="225"/>
        <w:ind w:left="566" w:right="114" w:hanging="140"/>
        <w:jc w:val="both"/>
        <w:rPr>
          <w:sz w:val="20"/>
          <w:szCs w:val="20"/>
          <w:u w:color="000000"/>
          <w:lang w:val="es-CL"/>
        </w:rPr>
      </w:pPr>
      <w:r w:rsidRPr="001244ED">
        <w:rPr>
          <w:sz w:val="20"/>
          <w:szCs w:val="20"/>
          <w:u w:color="000000"/>
          <w:lang w:val="es-CL"/>
        </w:rPr>
        <w:t>f) Asegura que se respeten las medidas adoptadas para controlar o prevenir los contactos entre el agresor y la víctima.</w:t>
      </w:r>
    </w:p>
    <w:p w14:paraId="4C152830" w14:textId="77777777" w:rsidR="001244ED" w:rsidRPr="001244ED" w:rsidRDefault="001244ED" w:rsidP="001244ED">
      <w:pPr>
        <w:rPr>
          <w:sz w:val="20"/>
          <w:szCs w:val="20"/>
          <w:u w:color="000000"/>
          <w:lang w:val="es-CL"/>
        </w:rPr>
      </w:pPr>
    </w:p>
    <w:p w14:paraId="62B38B5F" w14:textId="77777777" w:rsidR="001244ED" w:rsidRPr="001244ED" w:rsidRDefault="001244ED" w:rsidP="001244ED">
      <w:pPr>
        <w:rPr>
          <w:sz w:val="20"/>
          <w:szCs w:val="20"/>
          <w:u w:color="000000"/>
          <w:lang w:val="es-CL"/>
        </w:rPr>
      </w:pPr>
      <w:r w:rsidRPr="001244ED">
        <w:rPr>
          <w:sz w:val="20"/>
          <w:szCs w:val="20"/>
          <w:u w:color="000000"/>
          <w:lang w:val="es-CL"/>
        </w:rPr>
        <w:t>+1 Demuestra la desaprobación del comportamiento del abusador la mayor parte del tiempo, pero permanece pasivo o se niega a tomar una posición sobre ciertos aspectos de la situación de abuso.</w:t>
      </w:r>
    </w:p>
    <w:p w14:paraId="1CF69A13" w14:textId="65F26BEF" w:rsidR="001244ED" w:rsidRPr="001244ED" w:rsidRDefault="001244ED" w:rsidP="001244ED">
      <w:pPr>
        <w:pStyle w:val="Prrafodelista"/>
        <w:numPr>
          <w:ilvl w:val="0"/>
          <w:numId w:val="4"/>
        </w:numPr>
        <w:rPr>
          <w:sz w:val="20"/>
          <w:szCs w:val="20"/>
          <w:u w:color="000000"/>
          <w:lang w:val="es-CL"/>
        </w:rPr>
      </w:pPr>
      <w:r w:rsidRPr="001244ED">
        <w:rPr>
          <w:sz w:val="20"/>
          <w:szCs w:val="20"/>
          <w:u w:color="000000"/>
          <w:lang w:val="es-CL"/>
        </w:rPr>
        <w:t>No se separa del niño.</w:t>
      </w:r>
    </w:p>
    <w:p w14:paraId="74DD3976" w14:textId="3984112B" w:rsidR="001244ED" w:rsidRDefault="001244ED" w:rsidP="001244ED">
      <w:pPr>
        <w:rPr>
          <w:sz w:val="20"/>
          <w:szCs w:val="20"/>
          <w:u w:color="000000"/>
          <w:lang w:val="es-CL"/>
        </w:rPr>
      </w:pPr>
    </w:p>
    <w:p w14:paraId="1A9378D6" w14:textId="268F77E5" w:rsidR="001244ED" w:rsidRDefault="001244ED" w:rsidP="001244ED">
      <w:pPr>
        <w:rPr>
          <w:sz w:val="20"/>
          <w:szCs w:val="20"/>
          <w:u w:color="000000"/>
          <w:lang w:val="es-CL"/>
        </w:rPr>
      </w:pPr>
    </w:p>
    <w:p w14:paraId="68F750F9" w14:textId="77777777" w:rsidR="001244ED" w:rsidRPr="001244ED" w:rsidRDefault="001244ED" w:rsidP="001244ED">
      <w:pPr>
        <w:rPr>
          <w:sz w:val="20"/>
          <w:szCs w:val="20"/>
          <w:u w:color="000000"/>
          <w:lang w:val="es-CL"/>
        </w:rPr>
      </w:pPr>
    </w:p>
    <w:p w14:paraId="16150341" w14:textId="3F2A828B" w:rsidR="001244ED" w:rsidRPr="001244ED" w:rsidRDefault="001244ED" w:rsidP="001244ED">
      <w:pPr>
        <w:pStyle w:val="Prrafodelista"/>
        <w:numPr>
          <w:ilvl w:val="0"/>
          <w:numId w:val="4"/>
        </w:numPr>
        <w:rPr>
          <w:sz w:val="20"/>
          <w:szCs w:val="20"/>
          <w:u w:color="000000"/>
          <w:lang w:val="es-CL"/>
        </w:rPr>
      </w:pPr>
      <w:r w:rsidRPr="001244ED">
        <w:rPr>
          <w:sz w:val="20"/>
          <w:szCs w:val="20"/>
          <w:u w:color="000000"/>
          <w:lang w:val="es-CL"/>
        </w:rPr>
        <w:lastRenderedPageBreak/>
        <w:t>Evita el contacto entre el abusador y la víctima sin separarse necesariamente del abusador si vive con ellos.</w:t>
      </w:r>
    </w:p>
    <w:p w14:paraId="231555E1" w14:textId="601F2C80" w:rsidR="001244ED" w:rsidRDefault="001244ED" w:rsidP="001244ED">
      <w:pPr>
        <w:pStyle w:val="Prrafodelista"/>
        <w:numPr>
          <w:ilvl w:val="0"/>
          <w:numId w:val="4"/>
        </w:numPr>
        <w:rPr>
          <w:sz w:val="20"/>
          <w:szCs w:val="20"/>
          <w:u w:color="000000"/>
          <w:lang w:val="es-CL"/>
        </w:rPr>
      </w:pPr>
      <w:r w:rsidRPr="001244ED">
        <w:rPr>
          <w:sz w:val="20"/>
          <w:szCs w:val="20"/>
          <w:u w:color="000000"/>
          <w:lang w:val="es-CL"/>
        </w:rPr>
        <w:t>Expresa claramente su desacuerdo con los actos cometidos.</w:t>
      </w:r>
    </w:p>
    <w:p w14:paraId="0D1B61D4" w14:textId="77777777" w:rsidR="001244ED" w:rsidRDefault="001244ED" w:rsidP="001244ED">
      <w:pPr>
        <w:ind w:left="312"/>
        <w:rPr>
          <w:sz w:val="20"/>
          <w:szCs w:val="20"/>
          <w:u w:color="000000"/>
          <w:lang w:val="es-CL"/>
        </w:rPr>
      </w:pPr>
    </w:p>
    <w:p w14:paraId="6F960E8C" w14:textId="77777777" w:rsidR="001244ED" w:rsidRDefault="001244ED" w:rsidP="001244ED">
      <w:pPr>
        <w:pStyle w:val="Prrafodelista"/>
        <w:numPr>
          <w:ilvl w:val="0"/>
          <w:numId w:val="4"/>
        </w:numPr>
        <w:jc w:val="both"/>
        <w:rPr>
          <w:sz w:val="20"/>
          <w:szCs w:val="20"/>
          <w:u w:color="000000"/>
          <w:lang w:val="es-CL"/>
        </w:rPr>
      </w:pPr>
      <w:r w:rsidRPr="001244ED">
        <w:rPr>
          <w:sz w:val="20"/>
          <w:szCs w:val="20"/>
          <w:u w:color="000000"/>
          <w:lang w:val="es-CL"/>
        </w:rPr>
        <w:t>No inicia medidas adicionales a la expresión de desacuerdo con los actos cometidos, a fin de evitar el contacto no supervisado entre el maltratador y la víctima (por ejemplo, denuncia a la policía / medidas legales para detener las visitas no supervisadas).</w:t>
      </w:r>
    </w:p>
    <w:p w14:paraId="6AB91362" w14:textId="77777777" w:rsidR="001244ED" w:rsidRPr="001244ED" w:rsidRDefault="001244ED" w:rsidP="001244ED">
      <w:pPr>
        <w:pStyle w:val="Prrafodelista"/>
        <w:rPr>
          <w:sz w:val="20"/>
          <w:szCs w:val="20"/>
          <w:u w:color="000000"/>
          <w:lang w:val="es-CL"/>
        </w:rPr>
      </w:pPr>
    </w:p>
    <w:p w14:paraId="44BE8F1D" w14:textId="774C2187" w:rsidR="001244ED" w:rsidRDefault="001244ED" w:rsidP="001244ED">
      <w:pPr>
        <w:pStyle w:val="Prrafodelista"/>
        <w:numPr>
          <w:ilvl w:val="0"/>
          <w:numId w:val="4"/>
        </w:numPr>
        <w:jc w:val="both"/>
        <w:rPr>
          <w:sz w:val="20"/>
          <w:szCs w:val="20"/>
          <w:u w:color="000000"/>
          <w:lang w:val="es-CL"/>
        </w:rPr>
      </w:pPr>
      <w:r w:rsidRPr="001244ED">
        <w:rPr>
          <w:sz w:val="20"/>
          <w:szCs w:val="20"/>
          <w:u w:color="000000"/>
          <w:lang w:val="es-CL"/>
        </w:rPr>
        <w:t>Sigue las recomendaciones de los interventores para supervisar o prevenir los contactos entre el agresor y la víctima (por lo tanto, puede aceptar las medidas adicionales mencionadas anteriormente</w:t>
      </w:r>
      <w:r w:rsidR="00E2230B">
        <w:rPr>
          <w:sz w:val="20"/>
          <w:szCs w:val="20"/>
          <w:u w:color="000000"/>
          <w:lang w:val="es-CL"/>
        </w:rPr>
        <w:t>,</w:t>
      </w:r>
      <w:r w:rsidRPr="001244ED">
        <w:rPr>
          <w:sz w:val="20"/>
          <w:szCs w:val="20"/>
          <w:u w:color="000000"/>
          <w:lang w:val="es-CL"/>
        </w:rPr>
        <w:t xml:space="preserve"> aunque no las inicie).</w:t>
      </w:r>
    </w:p>
    <w:p w14:paraId="5D852A3E" w14:textId="77777777" w:rsidR="001244ED" w:rsidRPr="001244ED" w:rsidRDefault="001244ED" w:rsidP="001244ED">
      <w:pPr>
        <w:pStyle w:val="Prrafodelista"/>
        <w:rPr>
          <w:sz w:val="20"/>
          <w:szCs w:val="20"/>
          <w:u w:color="000000"/>
          <w:lang w:val="es-CL"/>
        </w:rPr>
      </w:pPr>
    </w:p>
    <w:p w14:paraId="71ABA84C" w14:textId="3B97AC6C" w:rsidR="001244ED" w:rsidRPr="001244ED" w:rsidRDefault="001244ED" w:rsidP="001244ED">
      <w:pPr>
        <w:pStyle w:val="Prrafodelista"/>
        <w:numPr>
          <w:ilvl w:val="0"/>
          <w:numId w:val="4"/>
        </w:numPr>
        <w:jc w:val="both"/>
        <w:rPr>
          <w:sz w:val="20"/>
          <w:szCs w:val="20"/>
          <w:u w:color="000000"/>
          <w:lang w:val="es-CL"/>
        </w:rPr>
      </w:pPr>
      <w:r w:rsidRPr="001244ED">
        <w:rPr>
          <w:sz w:val="20"/>
          <w:szCs w:val="20"/>
          <w:u w:color="000000"/>
          <w:lang w:val="es-CL"/>
        </w:rPr>
        <w:t xml:space="preserve"> f) Se asegura de que se respeten las medidas adoptadas para controlar o prevenir el contacto entre el abusador y la víctima.</w:t>
      </w:r>
    </w:p>
    <w:p w14:paraId="616471A8" w14:textId="4986C7E5" w:rsidR="001244ED" w:rsidRDefault="001244ED" w:rsidP="001244ED">
      <w:pPr>
        <w:rPr>
          <w:b/>
          <w:bCs/>
          <w:sz w:val="20"/>
          <w:szCs w:val="20"/>
          <w:u w:color="000000"/>
          <w:lang w:val="es-CL"/>
        </w:rPr>
      </w:pPr>
    </w:p>
    <w:p w14:paraId="07280853" w14:textId="3D8CAE60" w:rsidR="001244ED" w:rsidRDefault="001244ED" w:rsidP="001244ED">
      <w:pPr>
        <w:rPr>
          <w:sz w:val="20"/>
          <w:szCs w:val="20"/>
          <w:u w:color="000000"/>
          <w:lang w:val="es-CL"/>
        </w:rPr>
      </w:pPr>
      <w:r w:rsidRPr="001244ED">
        <w:rPr>
          <w:sz w:val="20"/>
          <w:szCs w:val="20"/>
          <w:u w:color="000000"/>
          <w:lang w:val="es-CL"/>
        </w:rPr>
        <w:t xml:space="preserve">0 </w:t>
      </w:r>
      <w:proofErr w:type="gramStart"/>
      <w:r w:rsidRPr="001244ED">
        <w:rPr>
          <w:sz w:val="20"/>
          <w:szCs w:val="20"/>
          <w:u w:color="000000"/>
          <w:lang w:val="es-CL"/>
        </w:rPr>
        <w:t>Permanece</w:t>
      </w:r>
      <w:proofErr w:type="gramEnd"/>
      <w:r w:rsidRPr="001244ED">
        <w:rPr>
          <w:sz w:val="20"/>
          <w:szCs w:val="20"/>
          <w:u w:color="000000"/>
          <w:lang w:val="es-CL"/>
        </w:rPr>
        <w:t xml:space="preserve"> pasivo/no toma medidas para evitar el contacto entre el abusador y la víctima; se niega a adoptar una posición, tiene dificultades para adoptar una postura firme para hacer cumplir las medidas adoptadas.</w:t>
      </w:r>
    </w:p>
    <w:p w14:paraId="590A7B7B" w14:textId="77777777" w:rsidR="001244ED" w:rsidRPr="001244ED" w:rsidRDefault="001244ED" w:rsidP="001244ED">
      <w:pPr>
        <w:rPr>
          <w:sz w:val="20"/>
          <w:szCs w:val="20"/>
          <w:u w:color="000000"/>
          <w:lang w:val="es-CL"/>
        </w:rPr>
      </w:pPr>
    </w:p>
    <w:p w14:paraId="7773B65A" w14:textId="77777777" w:rsidR="001244ED" w:rsidRDefault="001244ED" w:rsidP="001244ED">
      <w:pPr>
        <w:pStyle w:val="Prrafodelista"/>
        <w:numPr>
          <w:ilvl w:val="0"/>
          <w:numId w:val="5"/>
        </w:numPr>
        <w:rPr>
          <w:sz w:val="20"/>
          <w:szCs w:val="20"/>
          <w:u w:color="000000"/>
          <w:lang w:val="es-CL"/>
        </w:rPr>
      </w:pPr>
      <w:r w:rsidRPr="001244ED">
        <w:rPr>
          <w:sz w:val="20"/>
          <w:szCs w:val="20"/>
          <w:u w:color="000000"/>
          <w:lang w:val="es-CL"/>
        </w:rPr>
        <w:t>Puede ser ambivalente en cuanto a la separación del niño.</w:t>
      </w:r>
    </w:p>
    <w:p w14:paraId="31B91C83" w14:textId="77777777" w:rsidR="001244ED" w:rsidRPr="001244ED" w:rsidRDefault="001244ED" w:rsidP="001244ED">
      <w:pPr>
        <w:rPr>
          <w:sz w:val="20"/>
          <w:szCs w:val="20"/>
          <w:u w:color="000000"/>
          <w:lang w:val="es-CL"/>
        </w:rPr>
      </w:pPr>
    </w:p>
    <w:p w14:paraId="258A16B1" w14:textId="77777777" w:rsidR="001244ED" w:rsidRDefault="001244ED" w:rsidP="001244ED">
      <w:pPr>
        <w:pStyle w:val="Prrafodelista"/>
        <w:numPr>
          <w:ilvl w:val="0"/>
          <w:numId w:val="5"/>
        </w:numPr>
        <w:rPr>
          <w:sz w:val="20"/>
          <w:szCs w:val="20"/>
          <w:u w:color="000000"/>
          <w:lang w:val="es-CL"/>
        </w:rPr>
      </w:pPr>
      <w:r w:rsidRPr="001244ED">
        <w:rPr>
          <w:sz w:val="20"/>
          <w:szCs w:val="20"/>
          <w:u w:color="000000"/>
          <w:lang w:val="es-CL"/>
        </w:rPr>
        <w:t>No expresa claramente su desacuerdo con las medidas adoptadas.</w:t>
      </w:r>
    </w:p>
    <w:p w14:paraId="3D955C6B" w14:textId="77777777" w:rsidR="001244ED" w:rsidRPr="001244ED" w:rsidRDefault="001244ED" w:rsidP="001244ED">
      <w:pPr>
        <w:pStyle w:val="Prrafodelista"/>
        <w:rPr>
          <w:sz w:val="20"/>
          <w:szCs w:val="20"/>
          <w:u w:color="000000"/>
          <w:lang w:val="es-CL"/>
        </w:rPr>
      </w:pPr>
    </w:p>
    <w:p w14:paraId="6B17EF73" w14:textId="77777777" w:rsidR="001244ED" w:rsidRDefault="001244ED" w:rsidP="001244ED">
      <w:pPr>
        <w:pStyle w:val="Prrafodelista"/>
        <w:numPr>
          <w:ilvl w:val="0"/>
          <w:numId w:val="5"/>
        </w:numPr>
        <w:rPr>
          <w:sz w:val="20"/>
          <w:szCs w:val="20"/>
          <w:u w:color="000000"/>
          <w:lang w:val="es-CL"/>
        </w:rPr>
      </w:pPr>
      <w:r w:rsidRPr="001244ED">
        <w:rPr>
          <w:sz w:val="20"/>
          <w:szCs w:val="20"/>
          <w:u w:color="000000"/>
          <w:lang w:val="es-CL"/>
        </w:rPr>
        <w:t xml:space="preserve">No toma ninguna medida, además de expresar su desacuerdo con los actos cometidos, para evitar el contacto no supervisado entre el </w:t>
      </w:r>
      <w:r>
        <w:rPr>
          <w:sz w:val="20"/>
          <w:szCs w:val="20"/>
          <w:u w:color="000000"/>
          <w:lang w:val="es-CL"/>
        </w:rPr>
        <w:t xml:space="preserve">abusador </w:t>
      </w:r>
      <w:r w:rsidRPr="001244ED">
        <w:rPr>
          <w:sz w:val="20"/>
          <w:szCs w:val="20"/>
          <w:u w:color="000000"/>
          <w:lang w:val="es-CL"/>
        </w:rPr>
        <w:t>y la víctima (por ejemplo, informar a</w:t>
      </w:r>
      <w:r>
        <w:rPr>
          <w:sz w:val="20"/>
          <w:szCs w:val="20"/>
          <w:u w:color="000000"/>
          <w:lang w:val="es-CL"/>
        </w:rPr>
        <w:t xml:space="preserve"> las autoridades,</w:t>
      </w:r>
      <w:r w:rsidRPr="001244ED">
        <w:rPr>
          <w:sz w:val="20"/>
          <w:szCs w:val="20"/>
          <w:u w:color="000000"/>
          <w:lang w:val="es-CL"/>
        </w:rPr>
        <w:t xml:space="preserve"> denuncia a la policía</w:t>
      </w:r>
      <w:r>
        <w:rPr>
          <w:sz w:val="20"/>
          <w:szCs w:val="20"/>
          <w:u w:color="000000"/>
          <w:lang w:val="es-CL"/>
        </w:rPr>
        <w:t xml:space="preserve">, </w:t>
      </w:r>
      <w:r w:rsidRPr="001244ED">
        <w:rPr>
          <w:sz w:val="20"/>
          <w:szCs w:val="20"/>
          <w:u w:color="000000"/>
          <w:lang w:val="es-CL"/>
        </w:rPr>
        <w:t>medidas legales para detener las visitas no supervisadas).</w:t>
      </w:r>
    </w:p>
    <w:p w14:paraId="1049F967" w14:textId="77777777" w:rsidR="001244ED" w:rsidRPr="001244ED" w:rsidRDefault="001244ED" w:rsidP="001244ED">
      <w:pPr>
        <w:pStyle w:val="Prrafodelista"/>
        <w:rPr>
          <w:sz w:val="20"/>
          <w:szCs w:val="20"/>
          <w:u w:color="000000"/>
          <w:lang w:val="es-CL"/>
        </w:rPr>
      </w:pPr>
    </w:p>
    <w:p w14:paraId="248A8A3D" w14:textId="77777777" w:rsidR="001244ED" w:rsidRDefault="001244ED" w:rsidP="001244ED">
      <w:pPr>
        <w:pStyle w:val="Prrafodelista"/>
        <w:numPr>
          <w:ilvl w:val="0"/>
          <w:numId w:val="5"/>
        </w:numPr>
        <w:rPr>
          <w:sz w:val="20"/>
          <w:szCs w:val="20"/>
          <w:u w:color="000000"/>
          <w:lang w:val="es-CL"/>
        </w:rPr>
      </w:pPr>
      <w:r w:rsidRPr="001244ED">
        <w:rPr>
          <w:sz w:val="20"/>
          <w:szCs w:val="20"/>
          <w:u w:color="000000"/>
          <w:lang w:val="es-CL"/>
        </w:rPr>
        <w:t>Parece ambivalente en cuanto a seguir las recomendaciones de los interventores para supervisar o prevenir los contactos entre el agresor y la víctima.</w:t>
      </w:r>
    </w:p>
    <w:p w14:paraId="71E5FAFB" w14:textId="77777777" w:rsidR="001244ED" w:rsidRPr="001244ED" w:rsidRDefault="001244ED" w:rsidP="001244ED">
      <w:pPr>
        <w:pStyle w:val="Prrafodelista"/>
        <w:rPr>
          <w:sz w:val="20"/>
          <w:szCs w:val="20"/>
          <w:u w:color="000000"/>
          <w:lang w:val="es-CL"/>
        </w:rPr>
      </w:pPr>
    </w:p>
    <w:p w14:paraId="03C43B83" w14:textId="50248837" w:rsidR="001244ED" w:rsidRPr="001244ED" w:rsidRDefault="001244ED" w:rsidP="001244ED">
      <w:pPr>
        <w:pStyle w:val="Prrafodelista"/>
        <w:numPr>
          <w:ilvl w:val="0"/>
          <w:numId w:val="5"/>
        </w:numPr>
        <w:rPr>
          <w:sz w:val="20"/>
          <w:szCs w:val="20"/>
          <w:u w:color="000000"/>
          <w:lang w:val="es-CL"/>
        </w:rPr>
      </w:pPr>
      <w:r w:rsidRPr="001244ED">
        <w:rPr>
          <w:sz w:val="20"/>
          <w:szCs w:val="20"/>
          <w:u w:color="000000"/>
          <w:lang w:val="es-CL"/>
        </w:rPr>
        <w:t>Dificultad para adoptar una actitud firme con respecto a la aplicación de las medidas adoptadas para controlar o prevenir los contactos entre el agresor y la víctima.</w:t>
      </w:r>
    </w:p>
    <w:p w14:paraId="1A2BD60D" w14:textId="77777777" w:rsidR="001244ED" w:rsidRPr="001244ED" w:rsidRDefault="001244ED" w:rsidP="001244ED">
      <w:pPr>
        <w:rPr>
          <w:sz w:val="20"/>
          <w:szCs w:val="20"/>
          <w:u w:color="000000"/>
          <w:lang w:val="es-CL"/>
        </w:rPr>
      </w:pPr>
    </w:p>
    <w:p w14:paraId="1EBF72D0" w14:textId="7653444C" w:rsidR="001244ED" w:rsidRDefault="001244ED" w:rsidP="001244ED">
      <w:pPr>
        <w:rPr>
          <w:sz w:val="20"/>
          <w:szCs w:val="20"/>
          <w:u w:color="000000"/>
          <w:lang w:val="es-CL"/>
        </w:rPr>
      </w:pPr>
      <w:r w:rsidRPr="001244ED">
        <w:rPr>
          <w:sz w:val="20"/>
          <w:szCs w:val="20"/>
          <w:u w:color="000000"/>
          <w:lang w:val="es-CL"/>
        </w:rPr>
        <w:t xml:space="preserve">-1 Parece elegir al </w:t>
      </w:r>
      <w:r>
        <w:rPr>
          <w:sz w:val="20"/>
          <w:szCs w:val="20"/>
          <w:u w:color="000000"/>
          <w:lang w:val="es-CL"/>
        </w:rPr>
        <w:t>abusador</w:t>
      </w:r>
      <w:r w:rsidRPr="001244ED">
        <w:rPr>
          <w:sz w:val="20"/>
          <w:szCs w:val="20"/>
          <w:u w:color="000000"/>
          <w:lang w:val="es-CL"/>
        </w:rPr>
        <w:t xml:space="preserve"> sobre el niño la mayoría de las veces. Permanece pasivo o se niega a tomar una posición sobre algunos aspectos de la situación de abuso.</w:t>
      </w:r>
    </w:p>
    <w:p w14:paraId="736FFE8F" w14:textId="77777777" w:rsidR="001244ED" w:rsidRPr="001244ED" w:rsidRDefault="001244ED" w:rsidP="001244ED">
      <w:pPr>
        <w:rPr>
          <w:sz w:val="20"/>
          <w:szCs w:val="20"/>
          <w:u w:color="000000"/>
          <w:lang w:val="es-CL"/>
        </w:rPr>
      </w:pPr>
    </w:p>
    <w:p w14:paraId="06C20005" w14:textId="77777777" w:rsidR="001244ED" w:rsidRDefault="001244ED" w:rsidP="001244ED">
      <w:pPr>
        <w:rPr>
          <w:sz w:val="20"/>
          <w:szCs w:val="20"/>
          <w:u w:color="000000"/>
          <w:lang w:val="es-CL"/>
        </w:rPr>
      </w:pPr>
      <w:r w:rsidRPr="001244ED">
        <w:rPr>
          <w:sz w:val="20"/>
          <w:szCs w:val="20"/>
          <w:u w:color="000000"/>
          <w:lang w:val="es-CL"/>
        </w:rPr>
        <w:t xml:space="preserve">     a) Puede permitir que el niño se separe de él (aunque pueda estar molesto por ello).</w:t>
      </w:r>
    </w:p>
    <w:p w14:paraId="746D8C4A" w14:textId="77777777" w:rsidR="001244ED" w:rsidRDefault="001244ED" w:rsidP="001244ED">
      <w:pPr>
        <w:rPr>
          <w:sz w:val="20"/>
          <w:szCs w:val="20"/>
          <w:u w:color="000000"/>
          <w:lang w:val="es-CL"/>
        </w:rPr>
      </w:pPr>
    </w:p>
    <w:p w14:paraId="07C3889A" w14:textId="6913AD75" w:rsidR="001244ED" w:rsidRDefault="001244ED" w:rsidP="001244ED">
      <w:pPr>
        <w:ind w:firstLine="284"/>
        <w:rPr>
          <w:sz w:val="20"/>
          <w:szCs w:val="20"/>
          <w:u w:color="000000"/>
          <w:lang w:val="es-CL"/>
        </w:rPr>
      </w:pPr>
      <w:r w:rsidRPr="001244ED">
        <w:rPr>
          <w:sz w:val="20"/>
          <w:szCs w:val="20"/>
          <w:u w:color="000000"/>
          <w:lang w:val="es-CL"/>
        </w:rPr>
        <w:t>b) A veces deja a la víctima con el abusador sin supervisión.</w:t>
      </w:r>
    </w:p>
    <w:p w14:paraId="32F24A41" w14:textId="77777777" w:rsidR="001244ED" w:rsidRPr="001244ED" w:rsidRDefault="001244ED" w:rsidP="001244ED">
      <w:pPr>
        <w:ind w:firstLine="284"/>
        <w:rPr>
          <w:sz w:val="20"/>
          <w:szCs w:val="20"/>
          <w:u w:color="000000"/>
          <w:lang w:val="es-CL"/>
        </w:rPr>
      </w:pPr>
    </w:p>
    <w:p w14:paraId="735C2022" w14:textId="4D1B5D45" w:rsidR="001244ED" w:rsidRDefault="001244ED" w:rsidP="001244ED">
      <w:pPr>
        <w:ind w:left="567" w:hanging="567"/>
        <w:rPr>
          <w:sz w:val="20"/>
          <w:szCs w:val="20"/>
          <w:u w:color="000000"/>
          <w:lang w:val="es-CL"/>
        </w:rPr>
      </w:pPr>
      <w:r w:rsidRPr="001244ED">
        <w:rPr>
          <w:sz w:val="20"/>
          <w:szCs w:val="20"/>
          <w:u w:color="000000"/>
          <w:lang w:val="es-CL"/>
        </w:rPr>
        <w:t xml:space="preserve">     c) Tiene comportamientos y actitudes que a veces le hacen creer que está de acuerdo, permite o aprueba el comportamiento del abusador.</w:t>
      </w:r>
    </w:p>
    <w:p w14:paraId="2DD5F004" w14:textId="77777777" w:rsidR="001244ED" w:rsidRPr="001244ED" w:rsidRDefault="001244ED" w:rsidP="001244ED">
      <w:pPr>
        <w:ind w:left="567" w:hanging="567"/>
        <w:rPr>
          <w:sz w:val="20"/>
          <w:szCs w:val="20"/>
          <w:u w:color="000000"/>
          <w:lang w:val="es-CL"/>
        </w:rPr>
      </w:pPr>
    </w:p>
    <w:p w14:paraId="3049AE4A" w14:textId="3B3F5BFB" w:rsidR="001244ED" w:rsidRPr="001244ED" w:rsidRDefault="001244ED" w:rsidP="00A25EEF">
      <w:pPr>
        <w:ind w:left="567" w:hanging="567"/>
        <w:rPr>
          <w:sz w:val="20"/>
          <w:szCs w:val="20"/>
          <w:u w:color="000000"/>
          <w:lang w:val="es-CL"/>
        </w:rPr>
      </w:pPr>
      <w:r w:rsidRPr="001244ED">
        <w:rPr>
          <w:sz w:val="20"/>
          <w:szCs w:val="20"/>
          <w:u w:color="000000"/>
          <w:lang w:val="es-CL"/>
        </w:rPr>
        <w:t xml:space="preserve">     d) No desea que se adopten medidas como la presentación de informes </w:t>
      </w:r>
      <w:r w:rsidR="00A25EEF">
        <w:rPr>
          <w:sz w:val="20"/>
          <w:szCs w:val="20"/>
          <w:u w:color="000000"/>
          <w:lang w:val="es-CL"/>
        </w:rPr>
        <w:t xml:space="preserve">a las autoridades o </w:t>
      </w:r>
      <w:r w:rsidRPr="001244ED">
        <w:rPr>
          <w:sz w:val="20"/>
          <w:szCs w:val="20"/>
          <w:u w:color="000000"/>
          <w:lang w:val="es-CL"/>
        </w:rPr>
        <w:t>medidas legales para evitar el contacto no supervisado entre el agresor y la víctima.</w:t>
      </w:r>
    </w:p>
    <w:p w14:paraId="2ACF1C48" w14:textId="77777777" w:rsidR="00A25EEF" w:rsidRDefault="001244ED" w:rsidP="001244ED">
      <w:pPr>
        <w:rPr>
          <w:sz w:val="20"/>
          <w:szCs w:val="20"/>
          <w:u w:color="000000"/>
          <w:lang w:val="es-CL"/>
        </w:rPr>
      </w:pPr>
      <w:r w:rsidRPr="001244ED">
        <w:rPr>
          <w:sz w:val="20"/>
          <w:szCs w:val="20"/>
          <w:u w:color="000000"/>
          <w:lang w:val="es-CL"/>
        </w:rPr>
        <w:t xml:space="preserve">     </w:t>
      </w:r>
    </w:p>
    <w:p w14:paraId="6497FC9A" w14:textId="77777777" w:rsidR="00A25EEF" w:rsidRDefault="00A25EEF" w:rsidP="00A25EEF">
      <w:pPr>
        <w:ind w:left="567" w:hanging="283"/>
        <w:rPr>
          <w:sz w:val="20"/>
          <w:szCs w:val="20"/>
          <w:u w:color="000000"/>
          <w:lang w:val="es-CL"/>
        </w:rPr>
      </w:pPr>
    </w:p>
    <w:p w14:paraId="02AF8FB6" w14:textId="77777777" w:rsidR="00A25EEF" w:rsidRDefault="00A25EEF" w:rsidP="00A25EEF">
      <w:pPr>
        <w:ind w:left="567" w:hanging="283"/>
        <w:rPr>
          <w:sz w:val="20"/>
          <w:szCs w:val="20"/>
          <w:u w:color="000000"/>
          <w:lang w:val="es-CL"/>
        </w:rPr>
      </w:pPr>
    </w:p>
    <w:p w14:paraId="15B02321" w14:textId="67C92ACF" w:rsidR="001244ED" w:rsidRPr="00A25EEF" w:rsidRDefault="001244ED" w:rsidP="00A25EEF">
      <w:pPr>
        <w:pStyle w:val="Prrafodelista"/>
        <w:numPr>
          <w:ilvl w:val="0"/>
          <w:numId w:val="6"/>
        </w:numPr>
        <w:jc w:val="both"/>
        <w:rPr>
          <w:sz w:val="20"/>
          <w:szCs w:val="20"/>
          <w:u w:color="000000"/>
          <w:lang w:val="es-CL"/>
        </w:rPr>
      </w:pPr>
      <w:r w:rsidRPr="00A25EEF">
        <w:rPr>
          <w:sz w:val="20"/>
          <w:szCs w:val="20"/>
          <w:u w:color="000000"/>
          <w:lang w:val="es-CL"/>
        </w:rPr>
        <w:lastRenderedPageBreak/>
        <w:t xml:space="preserve">No sigue la mayoría de las recomendaciones formuladas por los </w:t>
      </w:r>
      <w:r w:rsidR="00A25EEF" w:rsidRPr="00A25EEF">
        <w:rPr>
          <w:sz w:val="20"/>
          <w:szCs w:val="20"/>
          <w:u w:color="000000"/>
          <w:lang w:val="es-CL"/>
        </w:rPr>
        <w:t>interventores</w:t>
      </w:r>
      <w:r w:rsidRPr="00A25EEF">
        <w:rPr>
          <w:sz w:val="20"/>
          <w:szCs w:val="20"/>
          <w:u w:color="000000"/>
          <w:lang w:val="es-CL"/>
        </w:rPr>
        <w:t xml:space="preserve"> para evitar el contacto entre el agresor y la víctima.</w:t>
      </w:r>
    </w:p>
    <w:p w14:paraId="1D25B28B" w14:textId="77777777" w:rsidR="00A25EEF" w:rsidRPr="00A25EEF" w:rsidRDefault="00A25EEF" w:rsidP="00A25EEF">
      <w:pPr>
        <w:pStyle w:val="Prrafodelista"/>
        <w:ind w:left="672" w:firstLine="0"/>
        <w:jc w:val="both"/>
        <w:rPr>
          <w:sz w:val="20"/>
          <w:szCs w:val="20"/>
          <w:u w:color="000000"/>
          <w:lang w:val="es-CL"/>
        </w:rPr>
      </w:pPr>
    </w:p>
    <w:p w14:paraId="21405F17" w14:textId="57866332" w:rsidR="001244ED" w:rsidRPr="001244ED" w:rsidRDefault="001244ED" w:rsidP="00A25EEF">
      <w:pPr>
        <w:pStyle w:val="Prrafodelista"/>
        <w:numPr>
          <w:ilvl w:val="0"/>
          <w:numId w:val="6"/>
        </w:numPr>
        <w:jc w:val="both"/>
        <w:rPr>
          <w:sz w:val="20"/>
          <w:szCs w:val="20"/>
          <w:u w:color="000000"/>
          <w:lang w:val="es-CL"/>
        </w:rPr>
      </w:pPr>
      <w:r w:rsidRPr="001244ED">
        <w:rPr>
          <w:sz w:val="20"/>
          <w:szCs w:val="20"/>
          <w:u w:color="000000"/>
          <w:lang w:val="es-CL"/>
        </w:rPr>
        <w:t>Rara vez cumple las medidas adoptadas para supervisar o evitar el contacto entre el agresor y la víctima.</w:t>
      </w:r>
    </w:p>
    <w:p w14:paraId="52AF8A43" w14:textId="77777777" w:rsidR="001244ED" w:rsidRPr="001244ED" w:rsidRDefault="001244ED" w:rsidP="001244ED">
      <w:pPr>
        <w:rPr>
          <w:b/>
          <w:bCs/>
          <w:sz w:val="20"/>
          <w:szCs w:val="20"/>
          <w:u w:color="000000"/>
          <w:lang w:val="es-CL"/>
        </w:rPr>
      </w:pPr>
    </w:p>
    <w:p w14:paraId="6CBF1892" w14:textId="2583F516" w:rsidR="00A25EEF" w:rsidRDefault="00A25EEF" w:rsidP="00A25EEF">
      <w:pPr>
        <w:pStyle w:val="Textoindependiente"/>
        <w:spacing w:before="11"/>
        <w:rPr>
          <w:sz w:val="20"/>
          <w:szCs w:val="20"/>
          <w:lang w:val="es-CL"/>
        </w:rPr>
      </w:pPr>
      <w:r w:rsidRPr="00A25EEF">
        <w:rPr>
          <w:sz w:val="20"/>
          <w:szCs w:val="20"/>
          <w:lang w:val="es-CL"/>
        </w:rPr>
        <w:t>-2 Elige al abusador sobre el niño a expensas del niño.</w:t>
      </w:r>
    </w:p>
    <w:p w14:paraId="525E0543" w14:textId="77777777" w:rsidR="00A25EEF" w:rsidRPr="00A25EEF" w:rsidRDefault="00A25EEF" w:rsidP="00A25EEF">
      <w:pPr>
        <w:pStyle w:val="Textoindependiente"/>
        <w:spacing w:before="11"/>
        <w:rPr>
          <w:sz w:val="20"/>
          <w:szCs w:val="20"/>
          <w:lang w:val="es-CL"/>
        </w:rPr>
      </w:pPr>
    </w:p>
    <w:p w14:paraId="7A1E98CA" w14:textId="385D0AFF" w:rsidR="00A25EEF" w:rsidRDefault="00A25EEF" w:rsidP="00A25EEF">
      <w:pPr>
        <w:pStyle w:val="Textoindependiente"/>
        <w:numPr>
          <w:ilvl w:val="0"/>
          <w:numId w:val="7"/>
        </w:numPr>
        <w:spacing w:before="11"/>
        <w:rPr>
          <w:sz w:val="20"/>
          <w:szCs w:val="20"/>
          <w:lang w:val="es-CL"/>
        </w:rPr>
      </w:pPr>
      <w:r w:rsidRPr="00A25EEF">
        <w:rPr>
          <w:sz w:val="20"/>
          <w:szCs w:val="20"/>
          <w:lang w:val="es-CL"/>
        </w:rPr>
        <w:t>Puede permitir la separación del niño (aunque el niño pueda estar molesto por ello).</w:t>
      </w:r>
    </w:p>
    <w:p w14:paraId="2B1DFC19" w14:textId="77777777" w:rsidR="00A25EEF" w:rsidRPr="00A25EEF" w:rsidRDefault="00A25EEF" w:rsidP="00A25EEF">
      <w:pPr>
        <w:pStyle w:val="Textoindependiente"/>
        <w:spacing w:before="11"/>
        <w:ind w:left="672"/>
        <w:rPr>
          <w:sz w:val="20"/>
          <w:szCs w:val="20"/>
          <w:lang w:val="es-CL"/>
        </w:rPr>
      </w:pPr>
    </w:p>
    <w:p w14:paraId="02D8720D" w14:textId="7500673C" w:rsidR="00A25EEF" w:rsidRDefault="00A25EEF" w:rsidP="00A25EEF">
      <w:pPr>
        <w:pStyle w:val="Textoindependiente"/>
        <w:numPr>
          <w:ilvl w:val="0"/>
          <w:numId w:val="7"/>
        </w:numPr>
        <w:spacing w:before="11"/>
        <w:rPr>
          <w:sz w:val="20"/>
          <w:szCs w:val="20"/>
          <w:lang w:val="es-CL"/>
        </w:rPr>
      </w:pPr>
      <w:r w:rsidRPr="00A25EEF">
        <w:rPr>
          <w:sz w:val="20"/>
          <w:szCs w:val="20"/>
          <w:lang w:val="es-CL"/>
        </w:rPr>
        <w:t>Puede permitir al abusador el acceso no supervisado a la víctima.</w:t>
      </w:r>
    </w:p>
    <w:p w14:paraId="6C2F7DF7" w14:textId="77777777" w:rsidR="00A25EEF" w:rsidRPr="00A25EEF" w:rsidRDefault="00A25EEF" w:rsidP="00A25EEF">
      <w:pPr>
        <w:pStyle w:val="Textoindependiente"/>
        <w:spacing w:before="11"/>
        <w:rPr>
          <w:sz w:val="20"/>
          <w:szCs w:val="20"/>
          <w:lang w:val="es-CL"/>
        </w:rPr>
      </w:pPr>
    </w:p>
    <w:p w14:paraId="449C0928" w14:textId="795E70A6" w:rsidR="00A25EEF" w:rsidRDefault="00A25EEF" w:rsidP="00A25EEF">
      <w:pPr>
        <w:pStyle w:val="Textoindependiente"/>
        <w:numPr>
          <w:ilvl w:val="0"/>
          <w:numId w:val="7"/>
        </w:numPr>
        <w:spacing w:before="11"/>
        <w:rPr>
          <w:sz w:val="20"/>
          <w:szCs w:val="20"/>
          <w:lang w:val="es-CL"/>
        </w:rPr>
      </w:pPr>
      <w:r w:rsidRPr="00A25EEF">
        <w:rPr>
          <w:sz w:val="20"/>
          <w:szCs w:val="20"/>
          <w:lang w:val="es-CL"/>
        </w:rPr>
        <w:t>Tiene comportamientos y actitudes que le hacen creer que está de acuerdo con, permite o aprueba las acciones del abusador.</w:t>
      </w:r>
    </w:p>
    <w:p w14:paraId="3714784E" w14:textId="77777777" w:rsidR="00A25EEF" w:rsidRDefault="00A25EEF" w:rsidP="00A25EEF">
      <w:pPr>
        <w:pStyle w:val="Prrafodelista"/>
        <w:rPr>
          <w:sz w:val="20"/>
          <w:szCs w:val="20"/>
          <w:lang w:val="es-CL"/>
        </w:rPr>
      </w:pPr>
    </w:p>
    <w:p w14:paraId="3118125C" w14:textId="56FCF5AE" w:rsidR="00A25EEF" w:rsidRDefault="00A25EEF" w:rsidP="00A25EEF">
      <w:pPr>
        <w:pStyle w:val="Textoindependiente"/>
        <w:numPr>
          <w:ilvl w:val="0"/>
          <w:numId w:val="7"/>
        </w:numPr>
        <w:spacing w:before="11"/>
        <w:rPr>
          <w:sz w:val="20"/>
          <w:szCs w:val="20"/>
          <w:lang w:val="es-CL"/>
        </w:rPr>
      </w:pPr>
      <w:r w:rsidRPr="00A25EEF">
        <w:rPr>
          <w:sz w:val="20"/>
          <w:szCs w:val="20"/>
          <w:lang w:val="es-CL"/>
        </w:rPr>
        <w:t xml:space="preserve">Puede impugnar o solicitar que se retiren las acusaciones o medidas </w:t>
      </w:r>
      <w:proofErr w:type="spellStart"/>
      <w:r w:rsidRPr="00A25EEF">
        <w:rPr>
          <w:sz w:val="20"/>
          <w:szCs w:val="20"/>
          <w:lang w:val="es-CL"/>
        </w:rPr>
        <w:t>medidas</w:t>
      </w:r>
      <w:proofErr w:type="spellEnd"/>
      <w:r w:rsidRPr="00A25EEF">
        <w:rPr>
          <w:sz w:val="20"/>
          <w:szCs w:val="20"/>
          <w:lang w:val="es-CL"/>
        </w:rPr>
        <w:t xml:space="preserve"> legales para poner fin a las visitas no supervisadas.</w:t>
      </w:r>
    </w:p>
    <w:p w14:paraId="416A0581" w14:textId="77777777" w:rsidR="00A25EEF" w:rsidRDefault="00A25EEF" w:rsidP="00A25EEF">
      <w:pPr>
        <w:pStyle w:val="Prrafodelista"/>
        <w:rPr>
          <w:sz w:val="20"/>
          <w:szCs w:val="20"/>
          <w:lang w:val="es-CL"/>
        </w:rPr>
      </w:pPr>
    </w:p>
    <w:p w14:paraId="03852134" w14:textId="3DFDEC90" w:rsidR="00A25EEF" w:rsidRDefault="00A25EEF" w:rsidP="00A25EEF">
      <w:pPr>
        <w:pStyle w:val="Textoindependiente"/>
        <w:numPr>
          <w:ilvl w:val="0"/>
          <w:numId w:val="7"/>
        </w:numPr>
        <w:spacing w:before="11"/>
        <w:rPr>
          <w:sz w:val="20"/>
          <w:szCs w:val="20"/>
          <w:lang w:val="es-CL"/>
        </w:rPr>
      </w:pPr>
      <w:r w:rsidRPr="00A25EEF">
        <w:rPr>
          <w:sz w:val="20"/>
          <w:szCs w:val="20"/>
          <w:lang w:val="es-CL"/>
        </w:rPr>
        <w:t>No sigue las recomendaciones de los interventores para evitar el contacto entre el agresor y la víctima.</w:t>
      </w:r>
    </w:p>
    <w:p w14:paraId="66B161B3" w14:textId="77777777" w:rsidR="00A25EEF" w:rsidRPr="00A25EEF" w:rsidRDefault="00A25EEF" w:rsidP="00A25EEF">
      <w:pPr>
        <w:pStyle w:val="Textoindependiente"/>
        <w:spacing w:before="11"/>
        <w:rPr>
          <w:sz w:val="20"/>
          <w:szCs w:val="20"/>
          <w:lang w:val="es-CL"/>
        </w:rPr>
      </w:pPr>
    </w:p>
    <w:p w14:paraId="7F444E57" w14:textId="195473F9" w:rsidR="00011642" w:rsidRPr="00A25EEF" w:rsidRDefault="00A25EEF" w:rsidP="00A25EEF">
      <w:pPr>
        <w:pStyle w:val="Textoindependiente"/>
        <w:numPr>
          <w:ilvl w:val="0"/>
          <w:numId w:val="7"/>
        </w:numPr>
        <w:spacing w:before="11"/>
        <w:rPr>
          <w:sz w:val="20"/>
          <w:szCs w:val="20"/>
          <w:lang w:val="es-CL"/>
        </w:rPr>
      </w:pPr>
      <w:r w:rsidRPr="00A25EEF">
        <w:rPr>
          <w:sz w:val="20"/>
          <w:szCs w:val="20"/>
          <w:lang w:val="es-CL"/>
        </w:rPr>
        <w:t>No cumple con las medidas adoptadas para controlar o prevenir el contacto entre el agresor y la víctima.</w:t>
      </w:r>
    </w:p>
    <w:p w14:paraId="10FF2878" w14:textId="77777777" w:rsidR="00011642" w:rsidRPr="00A25EEF" w:rsidRDefault="00011642">
      <w:pPr>
        <w:pStyle w:val="Textoindependiente"/>
        <w:rPr>
          <w:sz w:val="20"/>
          <w:lang w:val="es-CL"/>
        </w:rPr>
      </w:pPr>
    </w:p>
    <w:p w14:paraId="003C381B" w14:textId="0BB975F8" w:rsidR="00A25EEF" w:rsidRPr="00A25EEF" w:rsidRDefault="00A25EEF" w:rsidP="00A25EEF">
      <w:pPr>
        <w:pStyle w:val="Textoindependiente"/>
        <w:rPr>
          <w:b/>
          <w:bCs/>
          <w:sz w:val="24"/>
          <w:szCs w:val="24"/>
          <w:lang w:val="es-CL"/>
        </w:rPr>
      </w:pPr>
      <w:r>
        <w:rPr>
          <w:b/>
          <w:bCs/>
          <w:sz w:val="24"/>
          <w:szCs w:val="24"/>
          <w:lang w:val="es-CL"/>
        </w:rPr>
        <w:t>D</w:t>
      </w:r>
      <w:r w:rsidRPr="00A25EEF">
        <w:rPr>
          <w:b/>
          <w:bCs/>
          <w:sz w:val="24"/>
          <w:szCs w:val="24"/>
          <w:lang w:val="es-CL"/>
        </w:rPr>
        <w:t>.</w:t>
      </w:r>
      <w:r>
        <w:rPr>
          <w:b/>
          <w:bCs/>
          <w:sz w:val="24"/>
          <w:szCs w:val="24"/>
          <w:lang w:val="es-CL"/>
        </w:rPr>
        <w:t>-</w:t>
      </w:r>
      <w:r w:rsidRPr="00A25EEF">
        <w:rPr>
          <w:b/>
          <w:bCs/>
          <w:sz w:val="24"/>
          <w:szCs w:val="24"/>
          <w:lang w:val="es-CL"/>
        </w:rPr>
        <w:tab/>
        <w:t>Uso de los servicios profesionales</w:t>
      </w:r>
    </w:p>
    <w:p w14:paraId="4CAA489E" w14:textId="77777777" w:rsidR="00A25EEF" w:rsidRDefault="00A25EEF" w:rsidP="00A25EEF">
      <w:pPr>
        <w:pStyle w:val="Textoindependiente"/>
        <w:rPr>
          <w:sz w:val="20"/>
          <w:lang w:val="es-CL"/>
        </w:rPr>
      </w:pPr>
    </w:p>
    <w:p w14:paraId="21410CF2" w14:textId="6C6AFF2E" w:rsidR="00A25EEF" w:rsidRDefault="00A25EEF" w:rsidP="00A25EEF">
      <w:pPr>
        <w:pStyle w:val="Textoindependiente"/>
        <w:rPr>
          <w:sz w:val="20"/>
          <w:lang w:val="es-CL"/>
        </w:rPr>
      </w:pPr>
      <w:r w:rsidRPr="00A25EEF">
        <w:rPr>
          <w:sz w:val="20"/>
          <w:lang w:val="es-CL"/>
        </w:rPr>
        <w:t xml:space="preserve">+2 Desempeña un papel activo en la búsqueda de información sobre el </w:t>
      </w:r>
      <w:r>
        <w:rPr>
          <w:sz w:val="20"/>
          <w:lang w:val="es-CL"/>
        </w:rPr>
        <w:t xml:space="preserve">abuso </w:t>
      </w:r>
      <w:r w:rsidRPr="00A25EEF">
        <w:rPr>
          <w:sz w:val="20"/>
          <w:lang w:val="es-CL"/>
        </w:rPr>
        <w:t>y sobre cómo ayudar a su hijo y sobre los servicios para él, la víctima y otros miembros de la familia (si procede).</w:t>
      </w:r>
    </w:p>
    <w:p w14:paraId="05679B84" w14:textId="77777777" w:rsidR="00A25EEF" w:rsidRPr="00A25EEF" w:rsidRDefault="00A25EEF" w:rsidP="00A25EEF">
      <w:pPr>
        <w:pStyle w:val="Textoindependiente"/>
        <w:jc w:val="both"/>
        <w:rPr>
          <w:sz w:val="20"/>
          <w:lang w:val="es-CL"/>
        </w:rPr>
      </w:pPr>
    </w:p>
    <w:p w14:paraId="5D43AF81" w14:textId="77777777" w:rsidR="00A25EEF" w:rsidRDefault="00A25EEF" w:rsidP="00A25EEF">
      <w:pPr>
        <w:pStyle w:val="Textoindependiente"/>
        <w:spacing w:before="11"/>
        <w:ind w:left="312"/>
        <w:jc w:val="both"/>
        <w:rPr>
          <w:sz w:val="20"/>
          <w:szCs w:val="20"/>
          <w:lang w:val="es-CL"/>
        </w:rPr>
      </w:pPr>
      <w:r w:rsidRPr="00A25EEF">
        <w:rPr>
          <w:sz w:val="20"/>
          <w:szCs w:val="20"/>
          <w:lang w:val="es-CL"/>
        </w:rPr>
        <w:t>a) Busca información sobre la agresión sexual (por ejemplo, para saber cómo ayudar a su hijo, a sí mismo o al resto de su familia, para saber cómo actuar con el agresor) de personas reconocidas como capaces de ayudarle en este ámbito</w:t>
      </w:r>
      <w:r>
        <w:rPr>
          <w:sz w:val="20"/>
          <w:szCs w:val="20"/>
          <w:lang w:val="es-CL"/>
        </w:rPr>
        <w:t>.</w:t>
      </w:r>
    </w:p>
    <w:p w14:paraId="00FDFCD1" w14:textId="77777777" w:rsidR="00A25EEF" w:rsidRDefault="00A25EEF" w:rsidP="00A25EEF">
      <w:pPr>
        <w:pStyle w:val="Textoindependiente"/>
        <w:spacing w:before="11"/>
        <w:ind w:left="312"/>
        <w:jc w:val="both"/>
        <w:rPr>
          <w:sz w:val="20"/>
          <w:szCs w:val="20"/>
          <w:lang w:val="es-CL"/>
        </w:rPr>
      </w:pPr>
    </w:p>
    <w:p w14:paraId="22DEF962" w14:textId="77777777" w:rsidR="00A25EEF" w:rsidRDefault="00A25EEF" w:rsidP="00A25EEF">
      <w:pPr>
        <w:pStyle w:val="Textoindependiente"/>
        <w:spacing w:before="11"/>
        <w:ind w:left="312"/>
        <w:jc w:val="both"/>
        <w:rPr>
          <w:sz w:val="20"/>
          <w:szCs w:val="20"/>
          <w:lang w:val="es-CL"/>
        </w:rPr>
      </w:pPr>
      <w:r w:rsidRPr="00A25EEF">
        <w:rPr>
          <w:sz w:val="20"/>
          <w:szCs w:val="20"/>
          <w:lang w:val="es-CL"/>
        </w:rPr>
        <w:t>b) Muestra interés en la información que se le ofrece sobre la agresión sexual.</w:t>
      </w:r>
    </w:p>
    <w:p w14:paraId="4E1C2096" w14:textId="77777777" w:rsidR="00A25EEF" w:rsidRDefault="00A25EEF" w:rsidP="00A25EEF">
      <w:pPr>
        <w:pStyle w:val="Textoindependiente"/>
        <w:spacing w:before="11"/>
        <w:ind w:left="312"/>
        <w:jc w:val="both"/>
        <w:rPr>
          <w:sz w:val="20"/>
          <w:szCs w:val="20"/>
          <w:lang w:val="es-CL"/>
        </w:rPr>
      </w:pPr>
    </w:p>
    <w:p w14:paraId="2ED36337" w14:textId="613592CB" w:rsidR="00A25EEF" w:rsidRDefault="00A25EEF" w:rsidP="00A25EEF">
      <w:pPr>
        <w:pStyle w:val="Textoindependiente"/>
        <w:spacing w:before="11"/>
        <w:ind w:left="312"/>
        <w:jc w:val="both"/>
        <w:rPr>
          <w:sz w:val="20"/>
          <w:szCs w:val="20"/>
          <w:lang w:val="es-CL"/>
        </w:rPr>
      </w:pPr>
      <w:r w:rsidRPr="00A25EEF">
        <w:rPr>
          <w:sz w:val="20"/>
          <w:szCs w:val="20"/>
          <w:lang w:val="es-CL"/>
        </w:rPr>
        <w:t>c) Ha adoptado o está adoptando medidas para que su hijo, él mismo o el resto de su familia (si procede) reciban los servicios que puedan satisfacer sus necesidades.</w:t>
      </w:r>
    </w:p>
    <w:p w14:paraId="2268E80E" w14:textId="77777777" w:rsidR="00A25EEF" w:rsidRDefault="00A25EEF" w:rsidP="00A25EEF">
      <w:pPr>
        <w:pStyle w:val="Textoindependiente"/>
        <w:spacing w:before="11"/>
        <w:rPr>
          <w:sz w:val="20"/>
          <w:szCs w:val="20"/>
          <w:lang w:val="es-CL"/>
        </w:rPr>
      </w:pPr>
    </w:p>
    <w:p w14:paraId="7E920261" w14:textId="3C22E99C" w:rsidR="00A25EEF" w:rsidRPr="00A25EEF" w:rsidRDefault="00A25EEF" w:rsidP="00A25EEF">
      <w:pPr>
        <w:pStyle w:val="Textoindependiente"/>
        <w:spacing w:before="11"/>
        <w:rPr>
          <w:sz w:val="20"/>
          <w:szCs w:val="20"/>
          <w:lang w:val="es-CL"/>
        </w:rPr>
      </w:pPr>
      <w:r w:rsidRPr="00A25EEF">
        <w:rPr>
          <w:sz w:val="20"/>
          <w:szCs w:val="20"/>
          <w:lang w:val="es-CL"/>
        </w:rPr>
        <w:t xml:space="preserve">     d) Colabora bien con los servicios disponibles y se involucra mucho en este sentido.</w:t>
      </w:r>
    </w:p>
    <w:p w14:paraId="3447E944" w14:textId="77777777" w:rsidR="00A25EEF" w:rsidRDefault="00A25EEF" w:rsidP="00A25EEF">
      <w:pPr>
        <w:pStyle w:val="Textoindependiente"/>
        <w:rPr>
          <w:sz w:val="20"/>
          <w:lang w:val="es-CL"/>
        </w:rPr>
      </w:pPr>
    </w:p>
    <w:p w14:paraId="3937B358" w14:textId="77777777" w:rsidR="00A25EEF" w:rsidRDefault="00A25EEF" w:rsidP="00A25EEF">
      <w:pPr>
        <w:pStyle w:val="Textoindependiente"/>
        <w:jc w:val="both"/>
        <w:rPr>
          <w:sz w:val="20"/>
          <w:lang w:val="es-CL"/>
        </w:rPr>
      </w:pPr>
    </w:p>
    <w:p w14:paraId="69BA084B" w14:textId="77777777" w:rsidR="00A25EEF" w:rsidRDefault="00A25EEF" w:rsidP="00A25EEF">
      <w:pPr>
        <w:pStyle w:val="Textoindependiente"/>
        <w:jc w:val="both"/>
        <w:rPr>
          <w:sz w:val="20"/>
          <w:lang w:val="es-CL"/>
        </w:rPr>
      </w:pPr>
    </w:p>
    <w:p w14:paraId="5A2CD569" w14:textId="77777777" w:rsidR="00A25EEF" w:rsidRDefault="00A25EEF" w:rsidP="00A25EEF">
      <w:pPr>
        <w:pStyle w:val="Textoindependiente"/>
        <w:jc w:val="both"/>
        <w:rPr>
          <w:sz w:val="20"/>
          <w:lang w:val="es-CL"/>
        </w:rPr>
      </w:pPr>
    </w:p>
    <w:p w14:paraId="07D8A8AD" w14:textId="77777777" w:rsidR="00A25EEF" w:rsidRDefault="00A25EEF" w:rsidP="00A25EEF">
      <w:pPr>
        <w:pStyle w:val="Textoindependiente"/>
        <w:jc w:val="both"/>
        <w:rPr>
          <w:sz w:val="20"/>
          <w:lang w:val="es-CL"/>
        </w:rPr>
      </w:pPr>
    </w:p>
    <w:p w14:paraId="26FD013C" w14:textId="77777777" w:rsidR="00A25EEF" w:rsidRDefault="00A25EEF" w:rsidP="00A25EEF">
      <w:pPr>
        <w:pStyle w:val="Textoindependiente"/>
        <w:jc w:val="both"/>
        <w:rPr>
          <w:sz w:val="20"/>
          <w:lang w:val="es-CL"/>
        </w:rPr>
      </w:pPr>
    </w:p>
    <w:p w14:paraId="521CA885" w14:textId="77777777" w:rsidR="00A25EEF" w:rsidRDefault="00A25EEF" w:rsidP="00A25EEF">
      <w:pPr>
        <w:pStyle w:val="Textoindependiente"/>
        <w:jc w:val="both"/>
        <w:rPr>
          <w:sz w:val="20"/>
          <w:lang w:val="es-CL"/>
        </w:rPr>
      </w:pPr>
    </w:p>
    <w:p w14:paraId="4DA06FC7" w14:textId="77777777" w:rsidR="00A25EEF" w:rsidRDefault="00A25EEF" w:rsidP="00A25EEF">
      <w:pPr>
        <w:pStyle w:val="Textoindependiente"/>
        <w:jc w:val="both"/>
        <w:rPr>
          <w:sz w:val="20"/>
          <w:lang w:val="es-CL"/>
        </w:rPr>
      </w:pPr>
    </w:p>
    <w:p w14:paraId="4272356E" w14:textId="3079D9AC" w:rsidR="00A25EEF" w:rsidRPr="00A25EEF" w:rsidRDefault="00A25EEF" w:rsidP="00A25EEF">
      <w:pPr>
        <w:pStyle w:val="Textoindependiente"/>
        <w:jc w:val="both"/>
        <w:rPr>
          <w:sz w:val="20"/>
          <w:lang w:val="es-CL"/>
        </w:rPr>
      </w:pPr>
      <w:r w:rsidRPr="00A25EEF">
        <w:rPr>
          <w:sz w:val="20"/>
          <w:lang w:val="es-CL"/>
        </w:rPr>
        <w:lastRenderedPageBreak/>
        <w:t xml:space="preserve">+1 Desempeña un papel activo en la búsqueda de alguna información y servicios </w:t>
      </w:r>
      <w:r>
        <w:rPr>
          <w:sz w:val="20"/>
          <w:lang w:val="es-CL"/>
        </w:rPr>
        <w:t>o</w:t>
      </w:r>
      <w:r w:rsidRPr="00A25EEF">
        <w:rPr>
          <w:sz w:val="20"/>
          <w:lang w:val="es-CL"/>
        </w:rPr>
        <w:t xml:space="preserve"> para algunos miembros de la familia (excluyéndose a sí mismo o a la víctima).</w:t>
      </w:r>
    </w:p>
    <w:p w14:paraId="07015623" w14:textId="77777777" w:rsidR="00A25EEF" w:rsidRDefault="00A25EEF" w:rsidP="00A25EEF">
      <w:pPr>
        <w:pStyle w:val="Textoindependiente"/>
        <w:spacing w:before="11"/>
        <w:ind w:left="312"/>
        <w:jc w:val="both"/>
        <w:rPr>
          <w:sz w:val="20"/>
          <w:szCs w:val="20"/>
          <w:lang w:val="es-CL"/>
        </w:rPr>
      </w:pPr>
    </w:p>
    <w:p w14:paraId="32788FE8" w14:textId="1EED0C66" w:rsidR="00A25EEF" w:rsidRDefault="00A25EEF" w:rsidP="00A25EEF">
      <w:pPr>
        <w:pStyle w:val="Textoindependiente"/>
        <w:numPr>
          <w:ilvl w:val="0"/>
          <w:numId w:val="9"/>
        </w:numPr>
        <w:spacing w:before="11"/>
        <w:ind w:left="284" w:firstLine="28"/>
        <w:jc w:val="both"/>
        <w:rPr>
          <w:sz w:val="20"/>
          <w:szCs w:val="20"/>
          <w:lang w:val="es-CL"/>
        </w:rPr>
      </w:pPr>
      <w:r w:rsidRPr="00A25EEF">
        <w:rPr>
          <w:sz w:val="20"/>
          <w:szCs w:val="20"/>
          <w:lang w:val="es-CL"/>
        </w:rPr>
        <w:t>Busca información sobre el abuso sexual (por ejemplo, cómo ayudar a su hijo, cómo tratar con el abusador) de personas que no se sabe que puedan ayudarlo en esta área (por ejemplo, un amigo, el profesor de arte de los padres, etc.).</w:t>
      </w:r>
    </w:p>
    <w:p w14:paraId="21BD3824" w14:textId="31011EC8" w:rsidR="00A25EEF" w:rsidRDefault="00A25EEF" w:rsidP="00A25EEF">
      <w:pPr>
        <w:pStyle w:val="Textoindependiente"/>
        <w:spacing w:before="11"/>
        <w:jc w:val="both"/>
        <w:rPr>
          <w:sz w:val="20"/>
          <w:szCs w:val="20"/>
          <w:lang w:val="es-CL"/>
        </w:rPr>
      </w:pPr>
    </w:p>
    <w:p w14:paraId="5635940B" w14:textId="4F24D91D" w:rsidR="00A25EEF" w:rsidRDefault="00A25EEF" w:rsidP="00A25EEF">
      <w:pPr>
        <w:pStyle w:val="Textoindependiente"/>
        <w:numPr>
          <w:ilvl w:val="0"/>
          <w:numId w:val="9"/>
        </w:numPr>
        <w:spacing w:before="11"/>
        <w:ind w:left="284" w:firstLine="28"/>
        <w:jc w:val="both"/>
        <w:rPr>
          <w:sz w:val="20"/>
          <w:szCs w:val="20"/>
          <w:lang w:val="es-CL"/>
        </w:rPr>
      </w:pPr>
      <w:r w:rsidRPr="00A25EEF">
        <w:rPr>
          <w:sz w:val="20"/>
          <w:szCs w:val="20"/>
          <w:lang w:val="es-CL"/>
        </w:rPr>
        <w:t>Muestra interés en la mayoría de la información que se le ofrece sobre el abuso sexual.</w:t>
      </w:r>
    </w:p>
    <w:p w14:paraId="3C8DC3B0" w14:textId="77777777" w:rsidR="00A25EEF" w:rsidRDefault="00A25EEF" w:rsidP="00A25EEF">
      <w:pPr>
        <w:pStyle w:val="Prrafodelista"/>
        <w:rPr>
          <w:sz w:val="20"/>
          <w:szCs w:val="20"/>
          <w:lang w:val="es-CL"/>
        </w:rPr>
      </w:pPr>
    </w:p>
    <w:p w14:paraId="607D3EE3" w14:textId="78D859FC" w:rsidR="00A25EEF" w:rsidRPr="00A25EEF" w:rsidRDefault="00A25EEF" w:rsidP="00A25EEF">
      <w:pPr>
        <w:pStyle w:val="Textoindependiente"/>
        <w:numPr>
          <w:ilvl w:val="0"/>
          <w:numId w:val="9"/>
        </w:numPr>
        <w:spacing w:before="11"/>
        <w:ind w:left="284" w:firstLine="28"/>
        <w:jc w:val="both"/>
        <w:rPr>
          <w:sz w:val="20"/>
          <w:lang w:val="es-CL"/>
        </w:rPr>
      </w:pPr>
      <w:r w:rsidRPr="00A25EEF">
        <w:rPr>
          <w:sz w:val="20"/>
          <w:szCs w:val="20"/>
          <w:lang w:val="es-CL"/>
        </w:rPr>
        <w:t>Ha tomado o está tomando medidas para asegurar que sólo una parte de los miembros de su</w:t>
      </w:r>
      <w:r w:rsidRPr="00A25EEF">
        <w:rPr>
          <w:sz w:val="20"/>
          <w:lang w:val="es-CL"/>
        </w:rPr>
        <w:t xml:space="preserve"> familia (si procede) reciba los servicios que probablemente satisfagan sus necesidades (por ejemplo, buscar servicios para sí mismo, pero esperar a que se ofrezcan servicios para su hijo) </w:t>
      </w:r>
      <w:r>
        <w:rPr>
          <w:sz w:val="20"/>
          <w:lang w:val="es-CL"/>
        </w:rPr>
        <w:t>o</w:t>
      </w:r>
      <w:r w:rsidRPr="00A25EEF">
        <w:rPr>
          <w:sz w:val="20"/>
          <w:lang w:val="es-CL"/>
        </w:rPr>
        <w:t xml:space="preserve"> está tomando pocas medidas para obtener servicios.</w:t>
      </w:r>
    </w:p>
    <w:p w14:paraId="4B7A34A2" w14:textId="2A41FE8C" w:rsidR="00A25EEF" w:rsidRDefault="00A25EEF" w:rsidP="00A25EEF">
      <w:pPr>
        <w:pStyle w:val="Textoindependiente"/>
        <w:ind w:left="284"/>
        <w:rPr>
          <w:sz w:val="20"/>
          <w:lang w:val="es-CL"/>
        </w:rPr>
      </w:pPr>
    </w:p>
    <w:p w14:paraId="27C032CD" w14:textId="6933AC76" w:rsidR="00011642" w:rsidRPr="00A25EEF" w:rsidRDefault="00A25EEF" w:rsidP="00A25EEF">
      <w:pPr>
        <w:pStyle w:val="Textoindependiente"/>
        <w:numPr>
          <w:ilvl w:val="0"/>
          <w:numId w:val="9"/>
        </w:numPr>
        <w:spacing w:before="11"/>
        <w:ind w:left="284" w:firstLine="28"/>
        <w:jc w:val="both"/>
        <w:rPr>
          <w:sz w:val="20"/>
          <w:lang w:val="es-CL"/>
        </w:rPr>
      </w:pPr>
      <w:r w:rsidRPr="00A25EEF">
        <w:rPr>
          <w:sz w:val="20"/>
          <w:lang w:val="es-CL"/>
        </w:rPr>
        <w:t>Colabora bien con los servicios que se le ofrecen y se involucra a este nivel.</w:t>
      </w:r>
    </w:p>
    <w:p w14:paraId="1369A696" w14:textId="77777777" w:rsidR="00011642" w:rsidRPr="00A25EEF" w:rsidRDefault="00011642">
      <w:pPr>
        <w:pStyle w:val="Textoindependiente"/>
        <w:rPr>
          <w:sz w:val="20"/>
          <w:lang w:val="es-CL"/>
        </w:rPr>
      </w:pPr>
    </w:p>
    <w:p w14:paraId="7446184E" w14:textId="77777777" w:rsidR="00A25EEF" w:rsidRPr="00E12CE0" w:rsidRDefault="00A25EEF" w:rsidP="00A25EEF">
      <w:pPr>
        <w:jc w:val="both"/>
        <w:rPr>
          <w:sz w:val="20"/>
          <w:szCs w:val="20"/>
          <w:lang w:val="es-CL"/>
        </w:rPr>
      </w:pPr>
      <w:r w:rsidRPr="00E12CE0">
        <w:rPr>
          <w:sz w:val="20"/>
          <w:szCs w:val="20"/>
          <w:lang w:val="es-CL"/>
        </w:rPr>
        <w:t xml:space="preserve">0 </w:t>
      </w:r>
      <w:proofErr w:type="gramStart"/>
      <w:r w:rsidRPr="00E12CE0">
        <w:rPr>
          <w:sz w:val="20"/>
          <w:szCs w:val="20"/>
          <w:lang w:val="es-CL"/>
        </w:rPr>
        <w:t>Es</w:t>
      </w:r>
      <w:proofErr w:type="gramEnd"/>
      <w:r w:rsidRPr="00E12CE0">
        <w:rPr>
          <w:sz w:val="20"/>
          <w:szCs w:val="20"/>
          <w:lang w:val="es-CL"/>
        </w:rPr>
        <w:t xml:space="preserve"> pasivo en la búsqueda de información y servicios pero puede aceptar la información que se le ofrece.</w:t>
      </w:r>
    </w:p>
    <w:p w14:paraId="140105FA" w14:textId="77777777" w:rsidR="00E12CE0" w:rsidRDefault="00A25EEF" w:rsidP="00A25EEF">
      <w:pPr>
        <w:jc w:val="both"/>
        <w:rPr>
          <w:sz w:val="20"/>
          <w:szCs w:val="20"/>
          <w:lang w:val="es-CL"/>
        </w:rPr>
      </w:pPr>
      <w:r w:rsidRPr="00E12CE0">
        <w:rPr>
          <w:sz w:val="20"/>
          <w:szCs w:val="20"/>
          <w:lang w:val="es-CL"/>
        </w:rPr>
        <w:t xml:space="preserve">     </w:t>
      </w:r>
    </w:p>
    <w:p w14:paraId="18318CA8" w14:textId="77777777" w:rsidR="00E12CE0" w:rsidRDefault="00A25EEF" w:rsidP="00E12CE0">
      <w:pPr>
        <w:pStyle w:val="Textoindependiente"/>
        <w:spacing w:before="11"/>
        <w:ind w:left="312"/>
        <w:jc w:val="both"/>
        <w:rPr>
          <w:sz w:val="20"/>
          <w:szCs w:val="20"/>
          <w:lang w:val="es-CL"/>
        </w:rPr>
      </w:pPr>
      <w:r w:rsidRPr="00E12CE0">
        <w:rPr>
          <w:sz w:val="20"/>
          <w:szCs w:val="20"/>
          <w:lang w:val="es-CL"/>
        </w:rPr>
        <w:t>a) No toma ninguna medida para recibir información sobre el abuso sexual (por ejemplo, para saber cómo ayudar a su hijo, para saber cómo tratar con el abusador).</w:t>
      </w:r>
    </w:p>
    <w:p w14:paraId="1D7CC360" w14:textId="77777777" w:rsidR="00E12CE0" w:rsidRDefault="00E12CE0" w:rsidP="00E12CE0">
      <w:pPr>
        <w:pStyle w:val="Textoindependiente"/>
        <w:spacing w:before="11"/>
        <w:ind w:left="312"/>
        <w:jc w:val="both"/>
        <w:rPr>
          <w:sz w:val="20"/>
          <w:szCs w:val="20"/>
          <w:lang w:val="es-CL"/>
        </w:rPr>
      </w:pPr>
    </w:p>
    <w:p w14:paraId="0BA799C0" w14:textId="3FEDB670" w:rsidR="00A25EEF" w:rsidRPr="00E12CE0" w:rsidRDefault="00A25EEF" w:rsidP="00E12CE0">
      <w:pPr>
        <w:pStyle w:val="Textoindependiente"/>
        <w:spacing w:before="11"/>
        <w:ind w:left="312"/>
        <w:jc w:val="both"/>
        <w:rPr>
          <w:sz w:val="20"/>
          <w:szCs w:val="20"/>
          <w:lang w:val="es-CL"/>
        </w:rPr>
      </w:pPr>
      <w:r w:rsidRPr="00E12CE0">
        <w:rPr>
          <w:sz w:val="20"/>
          <w:szCs w:val="20"/>
          <w:lang w:val="es-CL"/>
        </w:rPr>
        <w:t>b) Acepta la información ofrecida.</w:t>
      </w:r>
    </w:p>
    <w:p w14:paraId="3D1819B7" w14:textId="77777777" w:rsidR="00E12CE0" w:rsidRDefault="00E12CE0" w:rsidP="00E12CE0">
      <w:pPr>
        <w:pStyle w:val="Textoindependiente"/>
        <w:spacing w:before="11"/>
        <w:jc w:val="both"/>
        <w:rPr>
          <w:sz w:val="20"/>
          <w:szCs w:val="20"/>
          <w:lang w:val="es-CL"/>
        </w:rPr>
      </w:pPr>
    </w:p>
    <w:p w14:paraId="3305D8A9" w14:textId="5A7D06BD" w:rsidR="00E12CE0" w:rsidRDefault="00A25EEF" w:rsidP="00E12CE0">
      <w:pPr>
        <w:pStyle w:val="Textoindependiente"/>
        <w:spacing w:before="11"/>
        <w:ind w:left="312"/>
        <w:jc w:val="both"/>
        <w:rPr>
          <w:sz w:val="20"/>
          <w:szCs w:val="20"/>
          <w:lang w:val="es-CL"/>
        </w:rPr>
      </w:pPr>
      <w:r w:rsidRPr="00E12CE0">
        <w:rPr>
          <w:sz w:val="20"/>
          <w:szCs w:val="20"/>
          <w:lang w:val="es-CL"/>
        </w:rPr>
        <w:t>c) No toma ninguna medida para garantizar que el niño, él mismo u otros miembros de la familia (si procede) reciban servicios que satisfagan sus necesidades.</w:t>
      </w:r>
    </w:p>
    <w:p w14:paraId="09785F73" w14:textId="77777777" w:rsidR="00E12CE0" w:rsidRDefault="00E12CE0" w:rsidP="00E12CE0">
      <w:pPr>
        <w:pStyle w:val="Textoindependiente"/>
        <w:spacing w:before="11"/>
        <w:ind w:left="312"/>
        <w:jc w:val="both"/>
        <w:rPr>
          <w:sz w:val="20"/>
          <w:szCs w:val="20"/>
          <w:lang w:val="es-CL"/>
        </w:rPr>
      </w:pPr>
    </w:p>
    <w:p w14:paraId="28FC4C03" w14:textId="69F269A2" w:rsidR="00A25EEF" w:rsidRPr="00E12CE0" w:rsidRDefault="00A25EEF" w:rsidP="00E12CE0">
      <w:pPr>
        <w:pStyle w:val="Textoindependiente"/>
        <w:spacing w:before="11"/>
        <w:ind w:left="312"/>
        <w:jc w:val="both"/>
        <w:rPr>
          <w:sz w:val="20"/>
          <w:szCs w:val="20"/>
          <w:lang w:val="es-CL"/>
        </w:rPr>
      </w:pPr>
      <w:r w:rsidRPr="00E12CE0">
        <w:rPr>
          <w:sz w:val="20"/>
          <w:szCs w:val="20"/>
          <w:lang w:val="es-CL"/>
        </w:rPr>
        <w:t>d) Colabora con los servicios que se le ofrecen y participa la mayor parte del tiempo en este nivel.</w:t>
      </w:r>
    </w:p>
    <w:p w14:paraId="2985CDEC" w14:textId="77777777" w:rsidR="00E12CE0" w:rsidRDefault="00E12CE0" w:rsidP="00A25EEF">
      <w:pPr>
        <w:jc w:val="both"/>
        <w:rPr>
          <w:sz w:val="20"/>
          <w:szCs w:val="20"/>
          <w:lang w:val="es-CL"/>
        </w:rPr>
      </w:pPr>
    </w:p>
    <w:p w14:paraId="71FCE8B4" w14:textId="0D77378E" w:rsidR="00A25EEF" w:rsidRDefault="00A25EEF" w:rsidP="00A25EEF">
      <w:pPr>
        <w:jc w:val="both"/>
        <w:rPr>
          <w:sz w:val="20"/>
          <w:szCs w:val="20"/>
          <w:lang w:val="es-CL"/>
        </w:rPr>
      </w:pPr>
      <w:r w:rsidRPr="00E12CE0">
        <w:rPr>
          <w:sz w:val="20"/>
          <w:szCs w:val="20"/>
          <w:lang w:val="es-CL"/>
        </w:rPr>
        <w:t xml:space="preserve">-1 Rechaza en parte los servicios y la información que se le ofrecen </w:t>
      </w:r>
      <w:r w:rsidR="00E12CE0">
        <w:rPr>
          <w:sz w:val="20"/>
          <w:szCs w:val="20"/>
          <w:lang w:val="es-CL"/>
        </w:rPr>
        <w:t>o</w:t>
      </w:r>
      <w:r w:rsidRPr="00E12CE0">
        <w:rPr>
          <w:sz w:val="20"/>
          <w:szCs w:val="20"/>
          <w:lang w:val="es-CL"/>
        </w:rPr>
        <w:t xml:space="preserve"> no coopera en parte con los servicios y permanece pasivo en la búsqueda de cierta información o servicios.</w:t>
      </w:r>
    </w:p>
    <w:p w14:paraId="319AFD68" w14:textId="77777777" w:rsidR="00E12CE0" w:rsidRPr="00E12CE0" w:rsidRDefault="00E12CE0" w:rsidP="00A25EEF">
      <w:pPr>
        <w:jc w:val="both"/>
        <w:rPr>
          <w:sz w:val="20"/>
          <w:szCs w:val="20"/>
          <w:lang w:val="es-CL"/>
        </w:rPr>
      </w:pPr>
    </w:p>
    <w:p w14:paraId="0E782486" w14:textId="5DCAA142" w:rsidR="00A25EEF" w:rsidRPr="00E12CE0" w:rsidRDefault="00A25EEF" w:rsidP="00E12CE0">
      <w:pPr>
        <w:pStyle w:val="Textoindependiente"/>
        <w:numPr>
          <w:ilvl w:val="0"/>
          <w:numId w:val="11"/>
        </w:numPr>
        <w:spacing w:before="11"/>
        <w:ind w:left="284" w:firstLine="0"/>
        <w:jc w:val="both"/>
        <w:rPr>
          <w:sz w:val="20"/>
          <w:szCs w:val="20"/>
          <w:lang w:val="es-CL"/>
        </w:rPr>
      </w:pPr>
      <w:r w:rsidRPr="00E12CE0">
        <w:rPr>
          <w:sz w:val="20"/>
          <w:szCs w:val="20"/>
          <w:lang w:val="es-CL"/>
        </w:rPr>
        <w:t>No toma ninguna medida para recibir información sobre el abuso sexual (por ejemplo, para saber cómo ayudar a su hijo, para saber cómo tratar con el abusador).</w:t>
      </w:r>
    </w:p>
    <w:p w14:paraId="4D0E18B9" w14:textId="77777777" w:rsidR="00E12CE0" w:rsidRPr="00E12CE0" w:rsidRDefault="00E12CE0" w:rsidP="00E12CE0">
      <w:pPr>
        <w:pStyle w:val="Prrafodelista"/>
        <w:ind w:left="672" w:firstLine="0"/>
        <w:jc w:val="both"/>
        <w:rPr>
          <w:sz w:val="20"/>
          <w:szCs w:val="20"/>
          <w:lang w:val="es-CL"/>
        </w:rPr>
      </w:pPr>
    </w:p>
    <w:p w14:paraId="321DE825" w14:textId="77777777" w:rsidR="00A25EEF" w:rsidRPr="00E12CE0" w:rsidRDefault="00A25EEF" w:rsidP="00A25EEF">
      <w:pPr>
        <w:jc w:val="both"/>
        <w:rPr>
          <w:sz w:val="20"/>
          <w:szCs w:val="20"/>
          <w:lang w:val="es-CL"/>
        </w:rPr>
      </w:pPr>
      <w:r w:rsidRPr="00E12CE0">
        <w:rPr>
          <w:sz w:val="20"/>
          <w:szCs w:val="20"/>
          <w:lang w:val="es-CL"/>
        </w:rPr>
        <w:t xml:space="preserve">     b) Tiene poco interés en la información que se le ofrece.</w:t>
      </w:r>
    </w:p>
    <w:p w14:paraId="23291CCD" w14:textId="77777777" w:rsidR="00E12CE0" w:rsidRDefault="00A25EEF" w:rsidP="00A25EEF">
      <w:pPr>
        <w:jc w:val="both"/>
        <w:rPr>
          <w:sz w:val="20"/>
          <w:szCs w:val="20"/>
          <w:lang w:val="es-CL"/>
        </w:rPr>
      </w:pPr>
      <w:r w:rsidRPr="00E12CE0">
        <w:rPr>
          <w:sz w:val="20"/>
          <w:szCs w:val="20"/>
          <w:lang w:val="es-CL"/>
        </w:rPr>
        <w:t xml:space="preserve">     </w:t>
      </w:r>
    </w:p>
    <w:p w14:paraId="405FA783" w14:textId="1D6E7E79" w:rsidR="00A25EEF" w:rsidRDefault="00A25EEF" w:rsidP="00E12CE0">
      <w:pPr>
        <w:pStyle w:val="Textoindependiente"/>
        <w:spacing w:before="11"/>
        <w:ind w:left="312"/>
        <w:jc w:val="both"/>
        <w:rPr>
          <w:sz w:val="20"/>
          <w:szCs w:val="20"/>
          <w:lang w:val="es-CL"/>
        </w:rPr>
      </w:pPr>
      <w:r w:rsidRPr="00E12CE0">
        <w:rPr>
          <w:sz w:val="20"/>
          <w:szCs w:val="20"/>
          <w:lang w:val="es-CL"/>
        </w:rPr>
        <w:t xml:space="preserve">c) No toma ninguna medida para garantizar que parte de la familia (incluido el niño o niña) reciba servicios que puedan satisfacer sus necesidades </w:t>
      </w:r>
      <w:r w:rsidR="00E12CE0">
        <w:rPr>
          <w:sz w:val="20"/>
          <w:szCs w:val="20"/>
          <w:lang w:val="es-CL"/>
        </w:rPr>
        <w:t>y</w:t>
      </w:r>
      <w:r w:rsidRPr="00E12CE0">
        <w:rPr>
          <w:sz w:val="20"/>
          <w:szCs w:val="20"/>
          <w:lang w:val="es-CL"/>
        </w:rPr>
        <w:t xml:space="preserve"> rechaza parte de los servicios que se le ofrecen (por ejemplo, permanece pasivo en la búsqueda de servicios para su hijo/a y rechaza los servicios para él/ella).</w:t>
      </w:r>
    </w:p>
    <w:p w14:paraId="1584EBA1" w14:textId="77777777" w:rsidR="00E12CE0" w:rsidRDefault="00E12CE0" w:rsidP="00E12CE0">
      <w:pPr>
        <w:pStyle w:val="Textoindependiente"/>
        <w:spacing w:before="11"/>
        <w:jc w:val="both"/>
        <w:rPr>
          <w:sz w:val="20"/>
          <w:szCs w:val="20"/>
          <w:lang w:val="es-CL"/>
        </w:rPr>
      </w:pPr>
    </w:p>
    <w:p w14:paraId="30AA1ECA" w14:textId="472B312B" w:rsidR="00A25EEF" w:rsidRDefault="00A25EEF" w:rsidP="00E12CE0">
      <w:pPr>
        <w:pStyle w:val="Textoindependiente"/>
        <w:numPr>
          <w:ilvl w:val="0"/>
          <w:numId w:val="14"/>
        </w:numPr>
        <w:spacing w:before="11"/>
        <w:ind w:left="284" w:firstLine="28"/>
        <w:jc w:val="both"/>
        <w:rPr>
          <w:sz w:val="20"/>
          <w:szCs w:val="20"/>
          <w:lang w:val="es-CL"/>
        </w:rPr>
      </w:pPr>
      <w:r w:rsidRPr="00E12CE0">
        <w:rPr>
          <w:sz w:val="20"/>
          <w:szCs w:val="20"/>
          <w:lang w:val="es-CL"/>
        </w:rPr>
        <w:t>No colabora con algunos de los servicios que se le ofrecen o colabora de manera inconsistente con ellos y tiene muy poca participación.</w:t>
      </w:r>
    </w:p>
    <w:p w14:paraId="49855FAD" w14:textId="1CB45A9F" w:rsidR="00E12CE0" w:rsidRDefault="00E12CE0" w:rsidP="00E12CE0">
      <w:pPr>
        <w:pStyle w:val="Textoindependiente"/>
        <w:spacing w:before="11"/>
        <w:jc w:val="both"/>
        <w:rPr>
          <w:sz w:val="20"/>
          <w:szCs w:val="20"/>
          <w:lang w:val="es-CL"/>
        </w:rPr>
      </w:pPr>
    </w:p>
    <w:p w14:paraId="4E055962" w14:textId="77777777" w:rsidR="00E12CE0" w:rsidRDefault="00E12CE0" w:rsidP="00E12CE0">
      <w:pPr>
        <w:pStyle w:val="Textoindependiente"/>
        <w:spacing w:before="11"/>
        <w:jc w:val="both"/>
        <w:rPr>
          <w:sz w:val="20"/>
          <w:szCs w:val="20"/>
          <w:lang w:val="es-CL"/>
        </w:rPr>
      </w:pPr>
    </w:p>
    <w:p w14:paraId="00639F8E" w14:textId="77777777" w:rsidR="00E12CE0" w:rsidRPr="00E12CE0" w:rsidRDefault="00E12CE0" w:rsidP="00E12CE0">
      <w:pPr>
        <w:pStyle w:val="Textoindependiente"/>
        <w:spacing w:before="11"/>
        <w:ind w:left="312"/>
        <w:jc w:val="both"/>
        <w:rPr>
          <w:sz w:val="20"/>
          <w:szCs w:val="20"/>
          <w:lang w:val="es-CL"/>
        </w:rPr>
      </w:pPr>
    </w:p>
    <w:p w14:paraId="096BE8D4" w14:textId="2E2A4D20" w:rsidR="00A25EEF" w:rsidRDefault="00A25EEF" w:rsidP="00A25EEF">
      <w:pPr>
        <w:jc w:val="both"/>
        <w:rPr>
          <w:sz w:val="20"/>
          <w:szCs w:val="20"/>
          <w:lang w:val="es-CL"/>
        </w:rPr>
      </w:pPr>
      <w:r w:rsidRPr="00E12CE0">
        <w:rPr>
          <w:sz w:val="20"/>
          <w:szCs w:val="20"/>
          <w:lang w:val="es-CL"/>
        </w:rPr>
        <w:lastRenderedPageBreak/>
        <w:t>-2 Rechaza los servicios que se le ofrecen o no coopera con los servicios.</w:t>
      </w:r>
    </w:p>
    <w:p w14:paraId="27DD9759" w14:textId="77777777" w:rsidR="00E12CE0" w:rsidRPr="00E12CE0" w:rsidRDefault="00E12CE0" w:rsidP="00A25EEF">
      <w:pPr>
        <w:jc w:val="both"/>
        <w:rPr>
          <w:sz w:val="20"/>
          <w:szCs w:val="20"/>
          <w:lang w:val="es-CL"/>
        </w:rPr>
      </w:pPr>
    </w:p>
    <w:p w14:paraId="0BCFBE66" w14:textId="381188D0" w:rsidR="00A25EEF" w:rsidRPr="00E12CE0" w:rsidRDefault="00A25EEF" w:rsidP="00E12CE0">
      <w:pPr>
        <w:pStyle w:val="Prrafodelista"/>
        <w:numPr>
          <w:ilvl w:val="0"/>
          <w:numId w:val="15"/>
        </w:numPr>
        <w:ind w:left="284" w:firstLine="0"/>
        <w:jc w:val="both"/>
        <w:rPr>
          <w:sz w:val="20"/>
          <w:szCs w:val="20"/>
          <w:lang w:val="es-CL"/>
        </w:rPr>
      </w:pPr>
      <w:r w:rsidRPr="00E12CE0">
        <w:rPr>
          <w:sz w:val="20"/>
          <w:szCs w:val="20"/>
          <w:lang w:val="es-CL"/>
        </w:rPr>
        <w:t>No toma ninguna medida para recibir información sobre el abuso sexual (por ejemplo, para saber cómo ayudar a su hijo, para saber cómo tratar con el abusador).</w:t>
      </w:r>
    </w:p>
    <w:p w14:paraId="627B87B1" w14:textId="77777777" w:rsidR="00E12CE0" w:rsidRPr="00E12CE0" w:rsidRDefault="00E12CE0" w:rsidP="00E12CE0">
      <w:pPr>
        <w:pStyle w:val="Prrafodelista"/>
        <w:ind w:left="672" w:firstLine="0"/>
        <w:jc w:val="both"/>
        <w:rPr>
          <w:sz w:val="20"/>
          <w:szCs w:val="20"/>
          <w:lang w:val="es-CL"/>
        </w:rPr>
      </w:pPr>
    </w:p>
    <w:p w14:paraId="3BC7F711" w14:textId="2CBA2313" w:rsidR="00A25EEF" w:rsidRPr="00E12CE0" w:rsidRDefault="00A25EEF" w:rsidP="00E12CE0">
      <w:pPr>
        <w:pStyle w:val="Prrafodelista"/>
        <w:numPr>
          <w:ilvl w:val="0"/>
          <w:numId w:val="15"/>
        </w:numPr>
        <w:jc w:val="both"/>
        <w:rPr>
          <w:sz w:val="20"/>
          <w:szCs w:val="20"/>
          <w:lang w:val="es-CL"/>
        </w:rPr>
      </w:pPr>
      <w:r w:rsidRPr="00E12CE0">
        <w:rPr>
          <w:sz w:val="20"/>
          <w:szCs w:val="20"/>
          <w:lang w:val="es-CL"/>
        </w:rPr>
        <w:t>No está interesado en la información que se ofrece (no ve la relevancia).</w:t>
      </w:r>
    </w:p>
    <w:p w14:paraId="0815DE88" w14:textId="77777777" w:rsidR="00E12CE0" w:rsidRPr="00E12CE0" w:rsidRDefault="00E12CE0" w:rsidP="00E12CE0">
      <w:pPr>
        <w:pStyle w:val="Prrafodelista"/>
        <w:rPr>
          <w:sz w:val="20"/>
          <w:szCs w:val="20"/>
          <w:lang w:val="es-CL"/>
        </w:rPr>
      </w:pPr>
    </w:p>
    <w:p w14:paraId="015E20DE" w14:textId="643B75F1" w:rsidR="00A25EEF" w:rsidRPr="00E12CE0" w:rsidRDefault="00A25EEF" w:rsidP="00E12CE0">
      <w:pPr>
        <w:pStyle w:val="Prrafodelista"/>
        <w:numPr>
          <w:ilvl w:val="0"/>
          <w:numId w:val="15"/>
        </w:numPr>
        <w:jc w:val="both"/>
        <w:rPr>
          <w:sz w:val="20"/>
          <w:szCs w:val="20"/>
          <w:lang w:val="es-CL"/>
        </w:rPr>
      </w:pPr>
      <w:r w:rsidRPr="00E12CE0">
        <w:rPr>
          <w:sz w:val="20"/>
          <w:szCs w:val="20"/>
          <w:lang w:val="es-CL"/>
        </w:rPr>
        <w:t>Rechaza los servicios que se le ofrecen (puede negar que él o su hijo puedan necesitar servicios).</w:t>
      </w:r>
    </w:p>
    <w:p w14:paraId="7F219E19" w14:textId="77777777" w:rsidR="00E12CE0" w:rsidRPr="00E12CE0" w:rsidRDefault="00E12CE0" w:rsidP="00E12CE0">
      <w:pPr>
        <w:pStyle w:val="Prrafodelista"/>
        <w:rPr>
          <w:sz w:val="20"/>
          <w:szCs w:val="20"/>
          <w:lang w:val="es-CL"/>
        </w:rPr>
      </w:pPr>
    </w:p>
    <w:p w14:paraId="131FA863" w14:textId="77777777" w:rsidR="00A25EEF" w:rsidRPr="00E12CE0" w:rsidRDefault="00A25EEF" w:rsidP="00A25EEF">
      <w:pPr>
        <w:jc w:val="both"/>
        <w:rPr>
          <w:sz w:val="20"/>
          <w:szCs w:val="20"/>
          <w:lang w:val="es-CL"/>
        </w:rPr>
      </w:pPr>
      <w:r w:rsidRPr="00E12CE0">
        <w:rPr>
          <w:sz w:val="20"/>
          <w:szCs w:val="20"/>
          <w:lang w:val="es-CL"/>
        </w:rPr>
        <w:t xml:space="preserve">     d) No coopera con los servicios ofrecidos.</w:t>
      </w:r>
    </w:p>
    <w:p w14:paraId="21B0FFF9" w14:textId="77777777" w:rsidR="00011642" w:rsidRPr="00E12CE0" w:rsidRDefault="00011642" w:rsidP="00A25EEF">
      <w:pPr>
        <w:jc w:val="both"/>
        <w:rPr>
          <w:sz w:val="20"/>
          <w:szCs w:val="20"/>
          <w:lang w:val="es-CL"/>
        </w:rPr>
        <w:sectPr w:rsidR="00011642" w:rsidRPr="00E12CE0">
          <w:pgSz w:w="12250" w:h="15850"/>
          <w:pgMar w:top="700" w:right="1020" w:bottom="280" w:left="1020" w:header="720" w:footer="720" w:gutter="0"/>
          <w:cols w:space="720"/>
        </w:sectPr>
      </w:pPr>
    </w:p>
    <w:p w14:paraId="1E58B7CB" w14:textId="77777777" w:rsidR="00011642" w:rsidRPr="00E12CE0" w:rsidRDefault="00011642">
      <w:pPr>
        <w:pStyle w:val="Textoindependiente"/>
        <w:spacing w:before="4"/>
        <w:rPr>
          <w:rFonts w:ascii="Times New Roman"/>
          <w:sz w:val="20"/>
          <w:szCs w:val="20"/>
          <w:lang w:val="es-CL"/>
        </w:rPr>
      </w:pPr>
    </w:p>
    <w:p w14:paraId="06E914F3" w14:textId="77777777" w:rsidR="00E12CE0" w:rsidRPr="00E12CE0" w:rsidRDefault="00E12CE0" w:rsidP="00E12CE0">
      <w:pPr>
        <w:spacing w:before="86"/>
        <w:ind w:left="1115" w:right="1114"/>
        <w:jc w:val="center"/>
        <w:rPr>
          <w:b/>
          <w:sz w:val="24"/>
          <w:szCs w:val="24"/>
          <w:lang w:val="es-CL"/>
        </w:rPr>
      </w:pPr>
      <w:bookmarkStart w:id="1" w:name="_Hlk45460554"/>
      <w:r w:rsidRPr="00E12CE0">
        <w:rPr>
          <w:b/>
          <w:sz w:val="24"/>
          <w:szCs w:val="24"/>
          <w:lang w:val="es-CL"/>
        </w:rPr>
        <w:t>ENTREVISTA CON EL NIÑO (8 a 17 años)</w:t>
      </w:r>
    </w:p>
    <w:p w14:paraId="36D57310" w14:textId="77B3EF17" w:rsidR="00E12CE0" w:rsidRPr="00E12CE0" w:rsidRDefault="00E12CE0" w:rsidP="00E12CE0">
      <w:pPr>
        <w:spacing w:before="86"/>
        <w:ind w:left="1115" w:right="1114"/>
        <w:jc w:val="center"/>
        <w:rPr>
          <w:b/>
          <w:sz w:val="20"/>
          <w:szCs w:val="20"/>
          <w:lang w:val="es-CL"/>
        </w:rPr>
      </w:pPr>
      <w:r w:rsidRPr="00E12CE0">
        <w:rPr>
          <w:b/>
          <w:sz w:val="20"/>
          <w:szCs w:val="20"/>
          <w:lang w:val="es-CL"/>
        </w:rPr>
        <w:t>ESCALA DE REACCIONES DE LOS PADRES A LA DEVELACIÓN DEL ABUSO</w:t>
      </w:r>
    </w:p>
    <w:p w14:paraId="35ABFCE9" w14:textId="76D20DE1" w:rsidR="00E12CE0" w:rsidRPr="00E12CE0" w:rsidRDefault="00E12CE0" w:rsidP="00E12CE0">
      <w:pPr>
        <w:spacing w:before="86"/>
        <w:ind w:left="1115" w:right="1114"/>
        <w:jc w:val="center"/>
        <w:rPr>
          <w:b/>
          <w:sz w:val="20"/>
          <w:szCs w:val="20"/>
          <w:lang w:val="es-CL"/>
        </w:rPr>
      </w:pPr>
      <w:r w:rsidRPr="00E12CE0">
        <w:rPr>
          <w:b/>
          <w:sz w:val="20"/>
          <w:szCs w:val="20"/>
          <w:lang w:val="es-CL"/>
        </w:rPr>
        <w:t xml:space="preserve">VERSIÓN FRANCESA </w:t>
      </w:r>
    </w:p>
    <w:p w14:paraId="22125728" w14:textId="77777777" w:rsidR="00E12CE0" w:rsidRPr="00F36D74" w:rsidRDefault="00E12CE0" w:rsidP="00AC411D">
      <w:pPr>
        <w:ind w:left="1117" w:right="1111"/>
        <w:jc w:val="center"/>
        <w:rPr>
          <w:bCs/>
          <w:sz w:val="20"/>
          <w:szCs w:val="20"/>
          <w:lang w:val="es-CL"/>
        </w:rPr>
      </w:pPr>
      <w:r w:rsidRPr="00F36D74">
        <w:rPr>
          <w:bCs/>
          <w:sz w:val="20"/>
          <w:szCs w:val="20"/>
          <w:lang w:val="es-CL"/>
        </w:rPr>
        <w:t xml:space="preserve">M.D. Everson, W.M. Hunter, &amp; D.K. </w:t>
      </w:r>
      <w:proofErr w:type="spellStart"/>
      <w:r w:rsidRPr="00F36D74">
        <w:rPr>
          <w:bCs/>
          <w:sz w:val="20"/>
          <w:szCs w:val="20"/>
          <w:lang w:val="es-CL"/>
        </w:rPr>
        <w:t>Runyan</w:t>
      </w:r>
      <w:proofErr w:type="spellEnd"/>
      <w:r w:rsidRPr="00F36D74">
        <w:rPr>
          <w:bCs/>
          <w:sz w:val="20"/>
          <w:szCs w:val="20"/>
          <w:lang w:val="es-CL"/>
        </w:rPr>
        <w:t xml:space="preserve"> (1989)</w:t>
      </w:r>
    </w:p>
    <w:bookmarkEnd w:id="1"/>
    <w:p w14:paraId="334638BA" w14:textId="34A64B36" w:rsidR="00E12CE0" w:rsidRPr="00E12CE0" w:rsidRDefault="00E12CE0" w:rsidP="00AC411D">
      <w:pPr>
        <w:ind w:left="1117" w:right="1111"/>
        <w:jc w:val="center"/>
        <w:rPr>
          <w:bCs/>
          <w:sz w:val="20"/>
          <w:szCs w:val="20"/>
          <w:lang w:val="es-CL"/>
        </w:rPr>
      </w:pPr>
      <w:r w:rsidRPr="00E12CE0">
        <w:rPr>
          <w:bCs/>
          <w:sz w:val="20"/>
          <w:szCs w:val="20"/>
          <w:lang w:val="es-CL"/>
        </w:rPr>
        <w:t xml:space="preserve">Traducción y adaptación: C. </w:t>
      </w:r>
      <w:proofErr w:type="spellStart"/>
      <w:r w:rsidRPr="00E12CE0">
        <w:rPr>
          <w:bCs/>
          <w:sz w:val="20"/>
          <w:szCs w:val="20"/>
          <w:lang w:val="es-CL"/>
        </w:rPr>
        <w:t>Thériault</w:t>
      </w:r>
      <w:proofErr w:type="spellEnd"/>
      <w:r w:rsidRPr="00E12CE0">
        <w:rPr>
          <w:bCs/>
          <w:sz w:val="20"/>
          <w:szCs w:val="20"/>
          <w:lang w:val="es-CL"/>
        </w:rPr>
        <w:t xml:space="preserve">, M. </w:t>
      </w:r>
      <w:proofErr w:type="spellStart"/>
      <w:r w:rsidRPr="00E12CE0">
        <w:rPr>
          <w:bCs/>
          <w:sz w:val="20"/>
          <w:szCs w:val="20"/>
          <w:lang w:val="es-CL"/>
        </w:rPr>
        <w:t>Cyr</w:t>
      </w:r>
      <w:proofErr w:type="spellEnd"/>
      <w:r w:rsidRPr="00E12CE0">
        <w:rPr>
          <w:bCs/>
          <w:sz w:val="20"/>
          <w:szCs w:val="20"/>
          <w:lang w:val="es-CL"/>
        </w:rPr>
        <w:t xml:space="preserve"> &amp; J. Wright (1996)</w:t>
      </w:r>
    </w:p>
    <w:p w14:paraId="3462613F" w14:textId="77777777" w:rsidR="00011642" w:rsidRPr="00F36D74" w:rsidRDefault="00011642">
      <w:pPr>
        <w:pStyle w:val="Textoindependiente"/>
        <w:spacing w:before="6"/>
        <w:rPr>
          <w:lang w:val="es-CL"/>
        </w:rPr>
      </w:pPr>
    </w:p>
    <w:p w14:paraId="3D397658" w14:textId="183356C8" w:rsidR="00011642" w:rsidRPr="00E12CE0" w:rsidRDefault="00E12CE0">
      <w:pPr>
        <w:pStyle w:val="Ttulo4"/>
        <w:numPr>
          <w:ilvl w:val="0"/>
          <w:numId w:val="3"/>
        </w:numPr>
        <w:tabs>
          <w:tab w:val="left" w:pos="397"/>
        </w:tabs>
        <w:rPr>
          <w:lang w:val="es-CL"/>
        </w:rPr>
      </w:pPr>
      <w:r w:rsidRPr="00F36D74">
        <w:rPr>
          <w:lang w:val="es-CL"/>
        </w:rPr>
        <w:tab/>
      </w:r>
      <w:r w:rsidRPr="00E12CE0">
        <w:rPr>
          <w:lang w:val="es-CL"/>
        </w:rPr>
        <w:t>¿Cómo se enteró tu familia de lo que te pasaba?</w:t>
      </w:r>
    </w:p>
    <w:p w14:paraId="607DDA3E" w14:textId="77777777" w:rsidR="00011642" w:rsidRDefault="00E7231A">
      <w:pPr>
        <w:spacing w:before="37"/>
        <w:ind w:left="396"/>
        <w:rPr>
          <w:sz w:val="18"/>
        </w:rPr>
      </w:pPr>
      <w:r>
        <w:rPr>
          <w:color w:val="7E7E7E"/>
          <w:sz w:val="18"/>
        </w:rPr>
        <w:t>……………………………………………………………………………………………………………………………………………</w:t>
      </w:r>
    </w:p>
    <w:p w14:paraId="572A7947" w14:textId="77777777" w:rsidR="00011642" w:rsidRDefault="00E7231A">
      <w:pPr>
        <w:spacing w:before="73"/>
        <w:ind w:left="396"/>
        <w:rPr>
          <w:sz w:val="18"/>
        </w:rPr>
      </w:pPr>
      <w:r>
        <w:rPr>
          <w:color w:val="7E7E7E"/>
          <w:sz w:val="18"/>
        </w:rPr>
        <w:t>……………………………………………………………………………………………………………………………………………</w:t>
      </w:r>
    </w:p>
    <w:p w14:paraId="137B8332" w14:textId="77777777" w:rsidR="00011642" w:rsidRDefault="00E7231A">
      <w:pPr>
        <w:spacing w:before="74"/>
        <w:ind w:left="396"/>
        <w:rPr>
          <w:sz w:val="18"/>
        </w:rPr>
      </w:pPr>
      <w:r>
        <w:rPr>
          <w:color w:val="7E7E7E"/>
          <w:sz w:val="18"/>
        </w:rPr>
        <w:t>……………………………………………………………………………………………………………………………………………</w:t>
      </w:r>
    </w:p>
    <w:p w14:paraId="0464C5F2" w14:textId="3159239F" w:rsidR="00011642" w:rsidRPr="00E12CE0" w:rsidRDefault="00E12CE0">
      <w:pPr>
        <w:pStyle w:val="Prrafodelista"/>
        <w:numPr>
          <w:ilvl w:val="0"/>
          <w:numId w:val="3"/>
        </w:numPr>
        <w:tabs>
          <w:tab w:val="left" w:pos="397"/>
        </w:tabs>
        <w:spacing w:before="221"/>
        <w:rPr>
          <w:sz w:val="20"/>
          <w:lang w:val="es-CL"/>
        </w:rPr>
      </w:pPr>
      <w:r w:rsidRPr="00E12CE0">
        <w:rPr>
          <w:sz w:val="20"/>
          <w:lang w:val="es-CL"/>
        </w:rPr>
        <w:t>¿Qué hicieron cuando se enteraron de lo que estaba pasando?</w:t>
      </w:r>
    </w:p>
    <w:p w14:paraId="290A91E8" w14:textId="77777777" w:rsidR="00011642" w:rsidRDefault="00E7231A">
      <w:pPr>
        <w:spacing w:before="38"/>
        <w:ind w:left="396"/>
        <w:rPr>
          <w:sz w:val="18"/>
        </w:rPr>
      </w:pPr>
      <w:r>
        <w:rPr>
          <w:color w:val="7E7E7E"/>
          <w:sz w:val="18"/>
        </w:rPr>
        <w:t>……………………………………………………………………………………………………………………………………………</w:t>
      </w:r>
    </w:p>
    <w:p w14:paraId="158C4594" w14:textId="77777777" w:rsidR="00011642" w:rsidRDefault="00E7231A">
      <w:pPr>
        <w:spacing w:before="72"/>
        <w:ind w:left="396"/>
        <w:rPr>
          <w:sz w:val="18"/>
        </w:rPr>
      </w:pPr>
      <w:r>
        <w:rPr>
          <w:color w:val="7E7E7E"/>
          <w:sz w:val="18"/>
        </w:rPr>
        <w:t>……………………………………………………………………………………………………………………………………………</w:t>
      </w:r>
    </w:p>
    <w:p w14:paraId="4155FF81" w14:textId="77777777" w:rsidR="00011642" w:rsidRDefault="00E7231A">
      <w:pPr>
        <w:spacing w:before="74"/>
        <w:ind w:left="396"/>
        <w:rPr>
          <w:sz w:val="18"/>
        </w:rPr>
      </w:pPr>
      <w:r>
        <w:rPr>
          <w:color w:val="7E7E7E"/>
          <w:sz w:val="18"/>
        </w:rPr>
        <w:t>……………………………………………………………………………………………………………………………………………</w:t>
      </w:r>
    </w:p>
    <w:p w14:paraId="1B37CF4F" w14:textId="5C2CD3E7" w:rsidR="00011642" w:rsidRDefault="00E12CE0">
      <w:pPr>
        <w:pStyle w:val="Prrafodelista"/>
        <w:numPr>
          <w:ilvl w:val="0"/>
          <w:numId w:val="3"/>
        </w:numPr>
        <w:tabs>
          <w:tab w:val="left" w:pos="397"/>
        </w:tabs>
        <w:spacing w:before="222"/>
        <w:rPr>
          <w:sz w:val="20"/>
        </w:rPr>
      </w:pPr>
      <w:r w:rsidRPr="00E12CE0">
        <w:rPr>
          <w:sz w:val="20"/>
        </w:rPr>
        <w:tab/>
        <w:t>¿</w:t>
      </w:r>
      <w:proofErr w:type="spellStart"/>
      <w:r w:rsidRPr="00E12CE0">
        <w:rPr>
          <w:sz w:val="20"/>
        </w:rPr>
        <w:t>Qué</w:t>
      </w:r>
      <w:proofErr w:type="spellEnd"/>
      <w:r w:rsidRPr="00E12CE0">
        <w:rPr>
          <w:sz w:val="20"/>
        </w:rPr>
        <w:t xml:space="preserve"> </w:t>
      </w:r>
      <w:proofErr w:type="spellStart"/>
      <w:r w:rsidRPr="00E12CE0">
        <w:rPr>
          <w:sz w:val="20"/>
        </w:rPr>
        <w:t>dijeron</w:t>
      </w:r>
      <w:proofErr w:type="spellEnd"/>
      <w:r w:rsidRPr="00E12CE0">
        <w:rPr>
          <w:sz w:val="20"/>
        </w:rPr>
        <w:t>?</w:t>
      </w:r>
    </w:p>
    <w:p w14:paraId="4718BC33" w14:textId="77777777" w:rsidR="00011642" w:rsidRDefault="00E7231A">
      <w:pPr>
        <w:spacing w:before="36"/>
        <w:ind w:left="396"/>
        <w:rPr>
          <w:sz w:val="18"/>
        </w:rPr>
      </w:pPr>
      <w:r>
        <w:rPr>
          <w:color w:val="7E7E7E"/>
          <w:sz w:val="18"/>
        </w:rPr>
        <w:t>……………………………………………………………………………………………………………………………………………</w:t>
      </w:r>
    </w:p>
    <w:p w14:paraId="1AF8DAB4" w14:textId="77777777" w:rsidR="00011642" w:rsidRDefault="00E7231A">
      <w:pPr>
        <w:spacing w:before="74"/>
        <w:ind w:left="396"/>
        <w:rPr>
          <w:sz w:val="18"/>
        </w:rPr>
      </w:pPr>
      <w:r>
        <w:rPr>
          <w:color w:val="7E7E7E"/>
          <w:sz w:val="18"/>
        </w:rPr>
        <w:t>……………………………………………………………………………………………………………………………………………</w:t>
      </w:r>
    </w:p>
    <w:p w14:paraId="57EAEDA0" w14:textId="77777777" w:rsidR="00011642" w:rsidRDefault="00E7231A">
      <w:pPr>
        <w:spacing w:before="74"/>
        <w:ind w:left="396"/>
        <w:rPr>
          <w:sz w:val="18"/>
        </w:rPr>
      </w:pPr>
      <w:r>
        <w:rPr>
          <w:color w:val="7E7E7E"/>
          <w:sz w:val="18"/>
        </w:rPr>
        <w:t>……………………………………………………………………………………………………………………………………………</w:t>
      </w:r>
    </w:p>
    <w:p w14:paraId="6AAB02D7" w14:textId="34835EC4" w:rsidR="00011642" w:rsidRPr="00E12CE0" w:rsidRDefault="00E12CE0">
      <w:pPr>
        <w:pStyle w:val="Prrafodelista"/>
        <w:numPr>
          <w:ilvl w:val="0"/>
          <w:numId w:val="3"/>
        </w:numPr>
        <w:tabs>
          <w:tab w:val="left" w:pos="397"/>
        </w:tabs>
        <w:spacing w:before="220"/>
        <w:rPr>
          <w:sz w:val="20"/>
          <w:lang w:val="es-CL"/>
        </w:rPr>
      </w:pPr>
      <w:r w:rsidRPr="00E12CE0">
        <w:rPr>
          <w:sz w:val="20"/>
          <w:lang w:val="es-CL"/>
        </w:rPr>
        <w:tab/>
        <w:t>¿Cómo se sintieron por lo que pasó?</w:t>
      </w:r>
    </w:p>
    <w:p w14:paraId="3D98EBA4" w14:textId="77777777" w:rsidR="00011642" w:rsidRDefault="00E7231A">
      <w:pPr>
        <w:spacing w:before="36"/>
        <w:ind w:left="396"/>
        <w:rPr>
          <w:sz w:val="18"/>
        </w:rPr>
      </w:pPr>
      <w:r>
        <w:rPr>
          <w:color w:val="7E7E7E"/>
          <w:sz w:val="18"/>
        </w:rPr>
        <w:t>……………………………………………………………………………………………………………………………………………</w:t>
      </w:r>
    </w:p>
    <w:p w14:paraId="2E94BDE2" w14:textId="77777777" w:rsidR="00011642" w:rsidRDefault="00E7231A">
      <w:pPr>
        <w:spacing w:before="74"/>
        <w:ind w:left="396"/>
        <w:rPr>
          <w:sz w:val="18"/>
        </w:rPr>
      </w:pPr>
      <w:r>
        <w:rPr>
          <w:color w:val="7E7E7E"/>
          <w:sz w:val="18"/>
        </w:rPr>
        <w:t>……………………………………………………………………………………………………………………………………………</w:t>
      </w:r>
    </w:p>
    <w:p w14:paraId="1B454FA2" w14:textId="77777777" w:rsidR="00011642" w:rsidRDefault="00E7231A">
      <w:pPr>
        <w:spacing w:before="74"/>
        <w:ind w:left="396"/>
        <w:rPr>
          <w:sz w:val="18"/>
        </w:rPr>
      </w:pPr>
      <w:r>
        <w:rPr>
          <w:color w:val="7E7E7E"/>
          <w:sz w:val="18"/>
        </w:rPr>
        <w:t>……………………………………………………………………………………………………………………………………………</w:t>
      </w:r>
    </w:p>
    <w:p w14:paraId="4D0CCD19" w14:textId="48B7A1F3" w:rsidR="00011642" w:rsidRPr="00E12CE0" w:rsidRDefault="00E12CE0">
      <w:pPr>
        <w:pStyle w:val="Prrafodelista"/>
        <w:numPr>
          <w:ilvl w:val="0"/>
          <w:numId w:val="3"/>
        </w:numPr>
        <w:tabs>
          <w:tab w:val="left" w:pos="397"/>
        </w:tabs>
        <w:spacing w:before="222"/>
        <w:rPr>
          <w:sz w:val="20"/>
          <w:lang w:val="es-CL"/>
        </w:rPr>
      </w:pPr>
      <w:r w:rsidRPr="00E12CE0">
        <w:rPr>
          <w:sz w:val="20"/>
          <w:lang w:val="es-CL"/>
        </w:rPr>
        <w:tab/>
        <w:t>¿Cómo se sintieron con la persona que te hirió o cometió el abuso?</w:t>
      </w:r>
    </w:p>
    <w:p w14:paraId="7F250A5A" w14:textId="77777777" w:rsidR="00011642" w:rsidRDefault="00E7231A">
      <w:pPr>
        <w:spacing w:before="36"/>
        <w:ind w:left="396"/>
        <w:rPr>
          <w:sz w:val="18"/>
        </w:rPr>
      </w:pPr>
      <w:r>
        <w:rPr>
          <w:color w:val="7E7E7E"/>
          <w:sz w:val="18"/>
        </w:rPr>
        <w:t>……………………………………………………………………………………………………………………………………………</w:t>
      </w:r>
    </w:p>
    <w:p w14:paraId="4B0B0978" w14:textId="77777777" w:rsidR="00011642" w:rsidRDefault="00E7231A">
      <w:pPr>
        <w:spacing w:before="74"/>
        <w:ind w:left="396"/>
        <w:rPr>
          <w:sz w:val="18"/>
        </w:rPr>
      </w:pPr>
      <w:r>
        <w:rPr>
          <w:color w:val="7E7E7E"/>
          <w:sz w:val="18"/>
        </w:rPr>
        <w:t>……………………………………………………………………………………………………………………………………………</w:t>
      </w:r>
    </w:p>
    <w:p w14:paraId="0177144B" w14:textId="77777777" w:rsidR="00011642" w:rsidRDefault="00E7231A">
      <w:pPr>
        <w:spacing w:before="71"/>
        <w:ind w:left="396"/>
        <w:rPr>
          <w:sz w:val="18"/>
        </w:rPr>
      </w:pPr>
      <w:r>
        <w:rPr>
          <w:color w:val="7E7E7E"/>
          <w:sz w:val="18"/>
        </w:rPr>
        <w:t>……………………………………………………………………………………………………………………………………………</w:t>
      </w:r>
    </w:p>
    <w:p w14:paraId="5052309A" w14:textId="205170A6" w:rsidR="00011642" w:rsidRPr="009051DA" w:rsidRDefault="00E12CE0">
      <w:pPr>
        <w:pStyle w:val="Prrafodelista"/>
        <w:numPr>
          <w:ilvl w:val="0"/>
          <w:numId w:val="3"/>
        </w:numPr>
        <w:tabs>
          <w:tab w:val="left" w:pos="397"/>
        </w:tabs>
        <w:spacing w:before="223"/>
        <w:rPr>
          <w:sz w:val="20"/>
          <w:lang w:val="es-CL"/>
        </w:rPr>
      </w:pPr>
      <w:r w:rsidRPr="00E12CE0">
        <w:rPr>
          <w:sz w:val="20"/>
          <w:lang w:val="es-CL"/>
        </w:rPr>
        <w:tab/>
        <w:t>¿Alguien de su familia ha dicho o hecho algo para que tú te sientas mejor?</w:t>
      </w:r>
    </w:p>
    <w:p w14:paraId="7C1F55FD" w14:textId="77777777" w:rsidR="00011642" w:rsidRDefault="00E7231A">
      <w:pPr>
        <w:spacing w:before="37"/>
        <w:ind w:left="396"/>
        <w:rPr>
          <w:sz w:val="18"/>
        </w:rPr>
      </w:pPr>
      <w:r>
        <w:rPr>
          <w:color w:val="7E7E7E"/>
          <w:sz w:val="18"/>
        </w:rPr>
        <w:t>……………………………………………………………………………………………………………………………………………</w:t>
      </w:r>
    </w:p>
    <w:p w14:paraId="5932D29B" w14:textId="77777777" w:rsidR="00011642" w:rsidRDefault="00E7231A">
      <w:pPr>
        <w:spacing w:before="73"/>
        <w:ind w:left="396"/>
        <w:rPr>
          <w:sz w:val="18"/>
        </w:rPr>
      </w:pPr>
      <w:r>
        <w:rPr>
          <w:color w:val="7E7E7E"/>
          <w:sz w:val="18"/>
        </w:rPr>
        <w:t>……………………………………………………………………………………………………………………………………………</w:t>
      </w:r>
    </w:p>
    <w:p w14:paraId="0DC65C5A" w14:textId="77777777" w:rsidR="00011642" w:rsidRDefault="00E7231A">
      <w:pPr>
        <w:spacing w:before="74"/>
        <w:ind w:left="396"/>
        <w:rPr>
          <w:sz w:val="18"/>
        </w:rPr>
      </w:pPr>
      <w:r>
        <w:rPr>
          <w:color w:val="7E7E7E"/>
          <w:sz w:val="18"/>
        </w:rPr>
        <w:t>……………………………………………………………………………………………………………………………………………</w:t>
      </w:r>
    </w:p>
    <w:p w14:paraId="0DD1AC95" w14:textId="60F720FF" w:rsidR="00011642" w:rsidRPr="009051DA" w:rsidRDefault="00E12CE0">
      <w:pPr>
        <w:pStyle w:val="Prrafodelista"/>
        <w:numPr>
          <w:ilvl w:val="0"/>
          <w:numId w:val="3"/>
        </w:numPr>
        <w:tabs>
          <w:tab w:val="left" w:pos="397"/>
        </w:tabs>
        <w:spacing w:before="220"/>
        <w:ind w:right="410"/>
        <w:rPr>
          <w:sz w:val="20"/>
          <w:lang w:val="es-CL"/>
        </w:rPr>
      </w:pPr>
      <w:r w:rsidRPr="00E12CE0">
        <w:rPr>
          <w:sz w:val="20"/>
          <w:lang w:val="es-CL"/>
        </w:rPr>
        <w:tab/>
        <w:t>A veces los niños quieren que sus familias hagan más para apoyarlos y ayudarlos a sentirse mejor. ¿Te hubiera gustado que tu familia te apoyara más?</w:t>
      </w:r>
    </w:p>
    <w:p w14:paraId="3FD69956" w14:textId="77777777" w:rsidR="00011642" w:rsidRDefault="00E7231A">
      <w:pPr>
        <w:spacing w:before="36"/>
        <w:ind w:left="396"/>
        <w:rPr>
          <w:sz w:val="18"/>
        </w:rPr>
      </w:pPr>
      <w:r>
        <w:rPr>
          <w:color w:val="7E7E7E"/>
          <w:sz w:val="18"/>
        </w:rPr>
        <w:t>……………………………………………………………………………………………………………………………………………</w:t>
      </w:r>
    </w:p>
    <w:p w14:paraId="26C53D7A" w14:textId="77777777" w:rsidR="00011642" w:rsidRDefault="00E7231A">
      <w:pPr>
        <w:spacing w:before="74"/>
        <w:ind w:left="396"/>
        <w:rPr>
          <w:sz w:val="18"/>
        </w:rPr>
      </w:pPr>
      <w:r>
        <w:rPr>
          <w:color w:val="7E7E7E"/>
          <w:sz w:val="18"/>
        </w:rPr>
        <w:t>……………………………………………………………………………………………………………………………………………</w:t>
      </w:r>
    </w:p>
    <w:p w14:paraId="77D444DD" w14:textId="77777777" w:rsidR="00011642" w:rsidRDefault="00E7231A">
      <w:pPr>
        <w:spacing w:before="74"/>
        <w:ind w:left="396"/>
        <w:rPr>
          <w:sz w:val="18"/>
        </w:rPr>
      </w:pPr>
      <w:r>
        <w:rPr>
          <w:color w:val="7E7E7E"/>
          <w:sz w:val="18"/>
        </w:rPr>
        <w:t>……………………………………………………………………………………………………………………………………………</w:t>
      </w:r>
    </w:p>
    <w:p w14:paraId="0A1AD74D" w14:textId="77777777" w:rsidR="00E12CE0" w:rsidRDefault="00E12CE0">
      <w:pPr>
        <w:spacing w:before="213" w:line="225" w:lineRule="auto"/>
        <w:ind w:left="396" w:right="312" w:hanging="284"/>
        <w:rPr>
          <w:i/>
          <w:w w:val="95"/>
          <w:sz w:val="17"/>
        </w:rPr>
      </w:pPr>
    </w:p>
    <w:p w14:paraId="3415CD78" w14:textId="77777777" w:rsidR="00E12CE0" w:rsidRDefault="00E12CE0">
      <w:pPr>
        <w:spacing w:before="213" w:line="225" w:lineRule="auto"/>
        <w:ind w:left="396" w:right="312" w:hanging="284"/>
        <w:rPr>
          <w:i/>
          <w:w w:val="95"/>
          <w:sz w:val="17"/>
        </w:rPr>
      </w:pPr>
    </w:p>
    <w:p w14:paraId="77606146" w14:textId="77777777" w:rsidR="00E12CE0" w:rsidRDefault="00E12CE0">
      <w:pPr>
        <w:spacing w:before="213" w:line="225" w:lineRule="auto"/>
        <w:ind w:left="396" w:right="312" w:hanging="284"/>
        <w:rPr>
          <w:i/>
          <w:w w:val="95"/>
          <w:sz w:val="17"/>
        </w:rPr>
      </w:pPr>
    </w:p>
    <w:p w14:paraId="587D1666" w14:textId="77777777" w:rsidR="00011642" w:rsidRDefault="00011642">
      <w:pPr>
        <w:spacing w:line="225" w:lineRule="auto"/>
        <w:rPr>
          <w:sz w:val="17"/>
        </w:rPr>
        <w:sectPr w:rsidR="00011642">
          <w:pgSz w:w="12250" w:h="15850"/>
          <w:pgMar w:top="720" w:right="1020" w:bottom="280" w:left="1020" w:header="720" w:footer="720" w:gutter="0"/>
          <w:cols w:space="720"/>
        </w:sectPr>
      </w:pPr>
    </w:p>
    <w:p w14:paraId="79EA9A5E" w14:textId="77777777" w:rsidR="00011642" w:rsidRDefault="00011642">
      <w:pPr>
        <w:pStyle w:val="Textoindependiente"/>
        <w:rPr>
          <w:sz w:val="24"/>
        </w:rPr>
      </w:pPr>
    </w:p>
    <w:p w14:paraId="333C04A6" w14:textId="646218C0" w:rsidR="00AC411D" w:rsidRPr="00E12CE0" w:rsidRDefault="00AC411D" w:rsidP="00AC411D">
      <w:pPr>
        <w:spacing w:before="86"/>
        <w:ind w:left="1115" w:right="1114"/>
        <w:jc w:val="center"/>
        <w:rPr>
          <w:b/>
          <w:sz w:val="24"/>
          <w:szCs w:val="24"/>
          <w:lang w:val="es-CL"/>
        </w:rPr>
      </w:pPr>
      <w:r w:rsidRPr="00E12CE0">
        <w:rPr>
          <w:b/>
          <w:sz w:val="24"/>
          <w:szCs w:val="24"/>
          <w:lang w:val="es-CL"/>
        </w:rPr>
        <w:t xml:space="preserve">ENTREVISTA CON </w:t>
      </w:r>
      <w:r>
        <w:rPr>
          <w:b/>
          <w:sz w:val="24"/>
          <w:szCs w:val="24"/>
          <w:lang w:val="es-CL"/>
        </w:rPr>
        <w:t>LOS PADRES (NO OFENSORES</w:t>
      </w:r>
      <w:r w:rsidRPr="00E12CE0">
        <w:rPr>
          <w:b/>
          <w:sz w:val="24"/>
          <w:szCs w:val="24"/>
          <w:lang w:val="es-CL"/>
        </w:rPr>
        <w:t>)</w:t>
      </w:r>
    </w:p>
    <w:p w14:paraId="208B1F29" w14:textId="77777777" w:rsidR="00AC411D" w:rsidRPr="00E12CE0" w:rsidRDefault="00AC411D" w:rsidP="00AC411D">
      <w:pPr>
        <w:spacing w:before="86"/>
        <w:ind w:left="1115" w:right="1114"/>
        <w:jc w:val="center"/>
        <w:rPr>
          <w:b/>
          <w:sz w:val="20"/>
          <w:szCs w:val="20"/>
          <w:lang w:val="es-CL"/>
        </w:rPr>
      </w:pPr>
      <w:r w:rsidRPr="00E12CE0">
        <w:rPr>
          <w:b/>
          <w:sz w:val="20"/>
          <w:szCs w:val="20"/>
          <w:lang w:val="es-CL"/>
        </w:rPr>
        <w:t>ESCALA DE REACCIONES DE LOS PADRES A LA DEVELACIÓN DEL ABUSO</w:t>
      </w:r>
    </w:p>
    <w:p w14:paraId="14372CFB" w14:textId="77777777" w:rsidR="00AC411D" w:rsidRPr="00E12CE0" w:rsidRDefault="00AC411D" w:rsidP="00AC411D">
      <w:pPr>
        <w:spacing w:before="86"/>
        <w:ind w:left="1115" w:right="1114"/>
        <w:jc w:val="center"/>
        <w:rPr>
          <w:b/>
          <w:sz w:val="20"/>
          <w:szCs w:val="20"/>
          <w:lang w:val="es-CL"/>
        </w:rPr>
      </w:pPr>
      <w:r w:rsidRPr="00E12CE0">
        <w:rPr>
          <w:b/>
          <w:sz w:val="20"/>
          <w:szCs w:val="20"/>
          <w:lang w:val="es-CL"/>
        </w:rPr>
        <w:t xml:space="preserve">VERSIÓN FRANCESA </w:t>
      </w:r>
    </w:p>
    <w:p w14:paraId="23C55ECB" w14:textId="210883D2" w:rsidR="00AC411D" w:rsidRPr="00F36D74" w:rsidRDefault="00AC411D" w:rsidP="00AC411D">
      <w:pPr>
        <w:ind w:left="1117" w:right="1111"/>
        <w:jc w:val="center"/>
        <w:rPr>
          <w:bCs/>
          <w:sz w:val="20"/>
          <w:szCs w:val="20"/>
          <w:lang w:val="es-CL"/>
        </w:rPr>
      </w:pPr>
      <w:r w:rsidRPr="00F36D74">
        <w:rPr>
          <w:bCs/>
          <w:sz w:val="20"/>
          <w:szCs w:val="20"/>
          <w:lang w:val="es-CL"/>
        </w:rPr>
        <w:t xml:space="preserve">M.D. Everson, W.M. Hunter, &amp; D.K. </w:t>
      </w:r>
      <w:proofErr w:type="spellStart"/>
      <w:r w:rsidRPr="00F36D74">
        <w:rPr>
          <w:bCs/>
          <w:sz w:val="20"/>
          <w:szCs w:val="20"/>
          <w:lang w:val="es-CL"/>
        </w:rPr>
        <w:t>Runyan</w:t>
      </w:r>
      <w:proofErr w:type="spellEnd"/>
      <w:r w:rsidRPr="00F36D74">
        <w:rPr>
          <w:bCs/>
          <w:sz w:val="20"/>
          <w:szCs w:val="20"/>
          <w:lang w:val="es-CL"/>
        </w:rPr>
        <w:t xml:space="preserve"> (1989)</w:t>
      </w:r>
    </w:p>
    <w:p w14:paraId="5EB5D8F1" w14:textId="3354A117" w:rsidR="00AC411D" w:rsidRPr="00AC411D" w:rsidRDefault="00AC411D" w:rsidP="00AC411D">
      <w:pPr>
        <w:ind w:left="1117" w:right="1111"/>
        <w:jc w:val="center"/>
        <w:rPr>
          <w:bCs/>
          <w:sz w:val="20"/>
          <w:szCs w:val="20"/>
          <w:lang w:val="es-CL"/>
        </w:rPr>
      </w:pPr>
      <w:r w:rsidRPr="00AC411D">
        <w:rPr>
          <w:bCs/>
          <w:sz w:val="20"/>
          <w:szCs w:val="20"/>
          <w:lang w:val="es-CL"/>
        </w:rPr>
        <w:t xml:space="preserve">Traducción y adaptación: C. </w:t>
      </w:r>
      <w:proofErr w:type="spellStart"/>
      <w:r w:rsidRPr="00AC411D">
        <w:rPr>
          <w:bCs/>
          <w:sz w:val="20"/>
          <w:szCs w:val="20"/>
          <w:lang w:val="es-CL"/>
        </w:rPr>
        <w:t>Thériault</w:t>
      </w:r>
      <w:proofErr w:type="spellEnd"/>
      <w:r w:rsidRPr="00AC411D">
        <w:rPr>
          <w:bCs/>
          <w:sz w:val="20"/>
          <w:szCs w:val="20"/>
          <w:lang w:val="es-CL"/>
        </w:rPr>
        <w:t xml:space="preserve">, M. </w:t>
      </w:r>
      <w:proofErr w:type="spellStart"/>
      <w:r w:rsidRPr="00AC411D">
        <w:rPr>
          <w:bCs/>
          <w:sz w:val="20"/>
          <w:szCs w:val="20"/>
          <w:lang w:val="es-CL"/>
        </w:rPr>
        <w:t>Cyr</w:t>
      </w:r>
      <w:proofErr w:type="spellEnd"/>
      <w:r w:rsidRPr="00AC411D">
        <w:rPr>
          <w:bCs/>
          <w:sz w:val="20"/>
          <w:szCs w:val="20"/>
          <w:lang w:val="es-CL"/>
        </w:rPr>
        <w:t xml:space="preserve"> &amp; J. Wright (1996)</w:t>
      </w:r>
    </w:p>
    <w:p w14:paraId="38310B80" w14:textId="77777777" w:rsidR="00011642" w:rsidRPr="00AC411D" w:rsidRDefault="00011642">
      <w:pPr>
        <w:pStyle w:val="Textoindependiente"/>
        <w:spacing w:before="6"/>
        <w:rPr>
          <w:lang w:val="es-CL"/>
        </w:rPr>
      </w:pPr>
    </w:p>
    <w:p w14:paraId="4C92F103" w14:textId="48461D08" w:rsidR="00011642" w:rsidRPr="00AC411D" w:rsidRDefault="00AC411D">
      <w:pPr>
        <w:pStyle w:val="Ttulo4"/>
        <w:numPr>
          <w:ilvl w:val="0"/>
          <w:numId w:val="2"/>
        </w:numPr>
        <w:tabs>
          <w:tab w:val="left" w:pos="397"/>
        </w:tabs>
        <w:rPr>
          <w:lang w:val="es-CL"/>
        </w:rPr>
      </w:pPr>
      <w:r w:rsidRPr="00AC411D">
        <w:rPr>
          <w:lang w:val="es-CL"/>
        </w:rPr>
        <w:tab/>
        <w:t>¿Cómo se enteró de lo que estaba pasando con su hijo?</w:t>
      </w:r>
    </w:p>
    <w:p w14:paraId="3C34CCD1" w14:textId="77777777" w:rsidR="00011642" w:rsidRDefault="00E7231A">
      <w:pPr>
        <w:spacing w:before="37"/>
        <w:ind w:left="396"/>
        <w:rPr>
          <w:sz w:val="18"/>
        </w:rPr>
      </w:pPr>
      <w:r>
        <w:rPr>
          <w:color w:val="7E7E7E"/>
          <w:sz w:val="18"/>
        </w:rPr>
        <w:t>……………………………………………………………………………………………………………………………………………</w:t>
      </w:r>
    </w:p>
    <w:p w14:paraId="50A247C4" w14:textId="77777777" w:rsidR="00011642" w:rsidRDefault="00E7231A">
      <w:pPr>
        <w:spacing w:before="73"/>
        <w:ind w:left="396"/>
        <w:rPr>
          <w:sz w:val="18"/>
        </w:rPr>
      </w:pPr>
      <w:r>
        <w:rPr>
          <w:color w:val="7E7E7E"/>
          <w:sz w:val="18"/>
        </w:rPr>
        <w:t>……………………………………………………………………………………………………………………………………………</w:t>
      </w:r>
    </w:p>
    <w:p w14:paraId="7CA7FBDF" w14:textId="77777777" w:rsidR="00011642" w:rsidRDefault="00E7231A">
      <w:pPr>
        <w:spacing w:before="74"/>
        <w:ind w:left="396"/>
        <w:rPr>
          <w:sz w:val="18"/>
        </w:rPr>
      </w:pPr>
      <w:r>
        <w:rPr>
          <w:color w:val="7E7E7E"/>
          <w:sz w:val="18"/>
        </w:rPr>
        <w:t>……………………………………………………………………………………………………………………………………………</w:t>
      </w:r>
    </w:p>
    <w:p w14:paraId="537699C3" w14:textId="77777777" w:rsidR="00011642" w:rsidRDefault="00E7231A">
      <w:pPr>
        <w:spacing w:before="74"/>
        <w:ind w:left="396"/>
        <w:rPr>
          <w:sz w:val="18"/>
        </w:rPr>
      </w:pPr>
      <w:r>
        <w:rPr>
          <w:color w:val="7E7E7E"/>
          <w:sz w:val="18"/>
        </w:rPr>
        <w:t>……………………………………………………………………………………………………………………………………………</w:t>
      </w:r>
    </w:p>
    <w:p w14:paraId="07F5C282" w14:textId="77777777" w:rsidR="00011642" w:rsidRDefault="00E7231A">
      <w:pPr>
        <w:spacing w:before="72"/>
        <w:ind w:left="396"/>
        <w:rPr>
          <w:sz w:val="18"/>
        </w:rPr>
      </w:pPr>
      <w:r>
        <w:rPr>
          <w:color w:val="7E7E7E"/>
          <w:sz w:val="18"/>
        </w:rPr>
        <w:t>……………………………………………………………………………………………………………………………………………</w:t>
      </w:r>
    </w:p>
    <w:p w14:paraId="7A33A195" w14:textId="77777777" w:rsidR="00011642" w:rsidRDefault="00011642">
      <w:pPr>
        <w:pStyle w:val="Textoindependiente"/>
        <w:spacing w:before="8"/>
        <w:rPr>
          <w:sz w:val="18"/>
        </w:rPr>
      </w:pPr>
    </w:p>
    <w:p w14:paraId="29CABF5A" w14:textId="111CAE78" w:rsidR="00011642" w:rsidRPr="00AC411D" w:rsidRDefault="00AC411D">
      <w:pPr>
        <w:pStyle w:val="Prrafodelista"/>
        <w:numPr>
          <w:ilvl w:val="0"/>
          <w:numId w:val="2"/>
        </w:numPr>
        <w:tabs>
          <w:tab w:val="left" w:pos="397"/>
        </w:tabs>
        <w:rPr>
          <w:sz w:val="20"/>
          <w:lang w:val="es-CL"/>
        </w:rPr>
      </w:pPr>
      <w:r w:rsidRPr="00AC411D">
        <w:rPr>
          <w:sz w:val="20"/>
          <w:lang w:val="es-CL"/>
        </w:rPr>
        <w:tab/>
        <w:t>¿Cuál fue su reacción cuando se enteró?</w:t>
      </w:r>
    </w:p>
    <w:p w14:paraId="621B9AAA" w14:textId="77777777" w:rsidR="00011642" w:rsidRDefault="00E7231A">
      <w:pPr>
        <w:spacing w:before="36"/>
        <w:ind w:left="396"/>
        <w:rPr>
          <w:sz w:val="18"/>
        </w:rPr>
      </w:pPr>
      <w:r>
        <w:rPr>
          <w:color w:val="7E7E7E"/>
          <w:sz w:val="18"/>
        </w:rPr>
        <w:t>……………………………………………………………………………………………………………………………………………</w:t>
      </w:r>
    </w:p>
    <w:p w14:paraId="580943B9" w14:textId="77777777" w:rsidR="00011642" w:rsidRDefault="00E7231A">
      <w:pPr>
        <w:spacing w:before="74"/>
        <w:ind w:left="396"/>
        <w:rPr>
          <w:sz w:val="18"/>
        </w:rPr>
      </w:pPr>
      <w:r>
        <w:rPr>
          <w:color w:val="7E7E7E"/>
          <w:sz w:val="18"/>
        </w:rPr>
        <w:t>……………………………………………………………………………………………………………………………………………</w:t>
      </w:r>
    </w:p>
    <w:p w14:paraId="7677F37C" w14:textId="77777777" w:rsidR="00011642" w:rsidRDefault="00E7231A">
      <w:pPr>
        <w:spacing w:before="72"/>
        <w:ind w:left="396"/>
        <w:rPr>
          <w:sz w:val="18"/>
        </w:rPr>
      </w:pPr>
      <w:r>
        <w:rPr>
          <w:color w:val="7E7E7E"/>
          <w:sz w:val="18"/>
        </w:rPr>
        <w:t>……………………………………………………………………………………………………………………………………………</w:t>
      </w:r>
    </w:p>
    <w:p w14:paraId="72C4CFBC" w14:textId="77777777" w:rsidR="00011642" w:rsidRDefault="00E7231A">
      <w:pPr>
        <w:spacing w:before="73"/>
        <w:ind w:left="396"/>
        <w:rPr>
          <w:sz w:val="18"/>
        </w:rPr>
      </w:pPr>
      <w:r>
        <w:rPr>
          <w:color w:val="7E7E7E"/>
          <w:sz w:val="18"/>
        </w:rPr>
        <w:t>……………………………………………………………………………………………………………………………………………</w:t>
      </w:r>
    </w:p>
    <w:p w14:paraId="03624A86" w14:textId="77777777" w:rsidR="00011642" w:rsidRDefault="00E7231A">
      <w:pPr>
        <w:spacing w:before="74"/>
        <w:ind w:left="396"/>
        <w:rPr>
          <w:sz w:val="18"/>
        </w:rPr>
      </w:pPr>
      <w:r>
        <w:rPr>
          <w:color w:val="7E7E7E"/>
          <w:sz w:val="18"/>
        </w:rPr>
        <w:t>……………………………………………………………………………………………………………………………………………</w:t>
      </w:r>
    </w:p>
    <w:p w14:paraId="6CD1A775" w14:textId="77777777" w:rsidR="00011642" w:rsidRDefault="00011642">
      <w:pPr>
        <w:pStyle w:val="Textoindependiente"/>
        <w:spacing w:before="6"/>
        <w:rPr>
          <w:sz w:val="18"/>
        </w:rPr>
      </w:pPr>
    </w:p>
    <w:p w14:paraId="421216DC" w14:textId="6278D97B" w:rsidR="00011642" w:rsidRPr="00AC411D" w:rsidRDefault="00AC411D">
      <w:pPr>
        <w:pStyle w:val="Prrafodelista"/>
        <w:numPr>
          <w:ilvl w:val="0"/>
          <w:numId w:val="2"/>
        </w:numPr>
        <w:tabs>
          <w:tab w:val="left" w:pos="397"/>
        </w:tabs>
        <w:rPr>
          <w:sz w:val="20"/>
          <w:lang w:val="es-CL"/>
        </w:rPr>
      </w:pPr>
      <w:r w:rsidRPr="00AC411D">
        <w:rPr>
          <w:sz w:val="20"/>
          <w:lang w:val="es-CL"/>
        </w:rPr>
        <w:tab/>
        <w:t>¿Qué hiciste cuando te enteraste de lo que estaba pasando?</w:t>
      </w:r>
    </w:p>
    <w:p w14:paraId="4B03CA5E" w14:textId="77777777" w:rsidR="00011642" w:rsidRDefault="00E7231A">
      <w:pPr>
        <w:spacing w:before="36"/>
        <w:ind w:left="396"/>
        <w:rPr>
          <w:sz w:val="18"/>
        </w:rPr>
      </w:pPr>
      <w:r>
        <w:rPr>
          <w:color w:val="7E7E7E"/>
          <w:sz w:val="18"/>
        </w:rPr>
        <w:t>……………………………………………………………………………………………………………………………………………</w:t>
      </w:r>
    </w:p>
    <w:p w14:paraId="6B7746D2" w14:textId="77777777" w:rsidR="00011642" w:rsidRDefault="00E7231A">
      <w:pPr>
        <w:spacing w:before="74"/>
        <w:ind w:left="396"/>
        <w:rPr>
          <w:sz w:val="18"/>
        </w:rPr>
      </w:pPr>
      <w:r>
        <w:rPr>
          <w:color w:val="7E7E7E"/>
          <w:sz w:val="18"/>
        </w:rPr>
        <w:t>……………………………………………………………………………………………………………………………………………</w:t>
      </w:r>
    </w:p>
    <w:p w14:paraId="59E4DBDA" w14:textId="77777777" w:rsidR="00011642" w:rsidRDefault="00E7231A">
      <w:pPr>
        <w:spacing w:before="74"/>
        <w:ind w:left="396"/>
        <w:rPr>
          <w:sz w:val="18"/>
        </w:rPr>
      </w:pPr>
      <w:r>
        <w:rPr>
          <w:color w:val="7E7E7E"/>
          <w:sz w:val="18"/>
        </w:rPr>
        <w:t>……………………………………………………………………………………………………………………………………………</w:t>
      </w:r>
    </w:p>
    <w:p w14:paraId="3BD313E3" w14:textId="77777777" w:rsidR="00011642" w:rsidRDefault="00E7231A">
      <w:pPr>
        <w:spacing w:before="74"/>
        <w:ind w:left="396"/>
        <w:rPr>
          <w:sz w:val="18"/>
        </w:rPr>
      </w:pPr>
      <w:r>
        <w:rPr>
          <w:color w:val="7E7E7E"/>
          <w:sz w:val="18"/>
        </w:rPr>
        <w:t>……………………………………………………………………………………………………………………………………………</w:t>
      </w:r>
    </w:p>
    <w:p w14:paraId="2BAEAF34" w14:textId="77777777" w:rsidR="00011642" w:rsidRDefault="00E7231A">
      <w:pPr>
        <w:spacing w:before="74"/>
        <w:ind w:left="396"/>
        <w:rPr>
          <w:sz w:val="18"/>
        </w:rPr>
      </w:pPr>
      <w:r>
        <w:rPr>
          <w:color w:val="7E7E7E"/>
          <w:sz w:val="18"/>
        </w:rPr>
        <w:t>……………………………………………………………………………………………………………………………………………</w:t>
      </w:r>
    </w:p>
    <w:p w14:paraId="67841928" w14:textId="77777777" w:rsidR="00011642" w:rsidRDefault="00011642">
      <w:pPr>
        <w:pStyle w:val="Textoindependiente"/>
        <w:spacing w:before="4"/>
      </w:pPr>
    </w:p>
    <w:p w14:paraId="6AD46B91" w14:textId="77777777" w:rsidR="00AC411D" w:rsidRDefault="00AC411D">
      <w:pPr>
        <w:pStyle w:val="Prrafodelista"/>
        <w:numPr>
          <w:ilvl w:val="0"/>
          <w:numId w:val="2"/>
        </w:numPr>
        <w:tabs>
          <w:tab w:val="left" w:pos="397"/>
          <w:tab w:val="left" w:pos="8010"/>
          <w:tab w:val="left" w:pos="9295"/>
        </w:tabs>
        <w:rPr>
          <w:sz w:val="20"/>
          <w:lang w:val="es-CL"/>
        </w:rPr>
      </w:pPr>
      <w:r w:rsidRPr="00AC411D">
        <w:rPr>
          <w:sz w:val="20"/>
          <w:lang w:val="es-CL"/>
        </w:rPr>
        <w:t>¿Cree que su hijo está diciendo la verdad sobre lo que pasó?</w:t>
      </w:r>
      <w:r w:rsidRPr="00AC411D">
        <w:rPr>
          <w:sz w:val="20"/>
          <w:lang w:val="es-CL"/>
        </w:rPr>
        <w:tab/>
      </w:r>
      <w:r w:rsidR="00E7231A" w:rsidRPr="009051DA">
        <w:rPr>
          <w:sz w:val="20"/>
          <w:lang w:val="es-CL"/>
        </w:rPr>
        <w:tab/>
      </w:r>
    </w:p>
    <w:p w14:paraId="51C6075F" w14:textId="42378859" w:rsidR="00011642" w:rsidRPr="00AC411D" w:rsidRDefault="00E7231A" w:rsidP="00AC411D">
      <w:pPr>
        <w:pStyle w:val="Prrafodelista"/>
        <w:tabs>
          <w:tab w:val="left" w:pos="397"/>
          <w:tab w:val="left" w:pos="8010"/>
          <w:tab w:val="left" w:pos="9295"/>
        </w:tabs>
        <w:ind w:firstLine="0"/>
        <w:rPr>
          <w:sz w:val="20"/>
          <w:lang w:val="es-CL"/>
        </w:rPr>
      </w:pPr>
      <w:r>
        <w:rPr>
          <w:rFonts w:ascii="Wingdings 2" w:hAnsi="Wingdings 2"/>
          <w:sz w:val="28"/>
        </w:rPr>
        <w:t></w:t>
      </w:r>
      <w:r w:rsidRPr="00AC411D">
        <w:rPr>
          <w:rFonts w:ascii="Times New Roman" w:hAnsi="Times New Roman"/>
          <w:spacing w:val="58"/>
          <w:sz w:val="28"/>
          <w:lang w:val="es-CL"/>
        </w:rPr>
        <w:t xml:space="preserve"> </w:t>
      </w:r>
      <w:r w:rsidR="00AC411D">
        <w:rPr>
          <w:sz w:val="20"/>
          <w:lang w:val="es-CL"/>
        </w:rPr>
        <w:t xml:space="preserve">Sí    </w:t>
      </w:r>
      <w:r>
        <w:rPr>
          <w:rFonts w:ascii="Wingdings 2" w:hAnsi="Wingdings 2"/>
          <w:sz w:val="28"/>
        </w:rPr>
        <w:t></w:t>
      </w:r>
      <w:r w:rsidRPr="00AC411D">
        <w:rPr>
          <w:rFonts w:ascii="Times New Roman" w:hAnsi="Times New Roman"/>
          <w:spacing w:val="54"/>
          <w:sz w:val="28"/>
          <w:lang w:val="es-CL"/>
        </w:rPr>
        <w:t xml:space="preserve"> </w:t>
      </w:r>
      <w:r w:rsidRPr="00AC411D">
        <w:rPr>
          <w:sz w:val="20"/>
          <w:lang w:val="es-CL"/>
        </w:rPr>
        <w:t>N</w:t>
      </w:r>
      <w:r w:rsidR="00AC411D">
        <w:rPr>
          <w:sz w:val="20"/>
          <w:lang w:val="es-CL"/>
        </w:rPr>
        <w:t>o</w:t>
      </w:r>
    </w:p>
    <w:p w14:paraId="18CD9787" w14:textId="7E265A65" w:rsidR="00011642" w:rsidRPr="00AC411D" w:rsidRDefault="00AC411D">
      <w:pPr>
        <w:spacing w:before="129"/>
        <w:ind w:left="396"/>
        <w:rPr>
          <w:sz w:val="20"/>
          <w:lang w:val="es-CL"/>
        </w:rPr>
      </w:pPr>
      <w:proofErr w:type="gramStart"/>
      <w:r w:rsidRPr="00AC411D">
        <w:rPr>
          <w:sz w:val="20"/>
          <w:lang w:val="es-CL"/>
        </w:rPr>
        <w:t>Qué te hace pensar eso?</w:t>
      </w:r>
      <w:proofErr w:type="gramEnd"/>
    </w:p>
    <w:p w14:paraId="223ACCD1" w14:textId="77777777" w:rsidR="00011642" w:rsidRDefault="00E7231A">
      <w:pPr>
        <w:spacing w:before="36"/>
        <w:ind w:left="396"/>
        <w:rPr>
          <w:sz w:val="18"/>
        </w:rPr>
      </w:pPr>
      <w:r>
        <w:rPr>
          <w:color w:val="7E7E7E"/>
          <w:sz w:val="18"/>
        </w:rPr>
        <w:t>……………………………………………………………………………………………………………………………………………</w:t>
      </w:r>
    </w:p>
    <w:p w14:paraId="44D03F4C" w14:textId="77777777" w:rsidR="00011642" w:rsidRDefault="00E7231A">
      <w:pPr>
        <w:spacing w:before="74"/>
        <w:ind w:left="396"/>
        <w:rPr>
          <w:sz w:val="18"/>
        </w:rPr>
      </w:pPr>
      <w:r>
        <w:rPr>
          <w:color w:val="7E7E7E"/>
          <w:sz w:val="18"/>
        </w:rPr>
        <w:t>……………………………………………………………………………………………………………………………………………</w:t>
      </w:r>
    </w:p>
    <w:p w14:paraId="04192A7E" w14:textId="77777777" w:rsidR="00011642" w:rsidRDefault="00E7231A">
      <w:pPr>
        <w:spacing w:before="74"/>
        <w:ind w:left="396"/>
        <w:rPr>
          <w:sz w:val="18"/>
        </w:rPr>
      </w:pPr>
      <w:r>
        <w:rPr>
          <w:color w:val="7E7E7E"/>
          <w:sz w:val="18"/>
        </w:rPr>
        <w:t>……………………………………………………………………………………………………………………………………………</w:t>
      </w:r>
    </w:p>
    <w:p w14:paraId="547FDC1E" w14:textId="77777777" w:rsidR="00011642" w:rsidRDefault="00E7231A">
      <w:pPr>
        <w:spacing w:before="74"/>
        <w:ind w:left="396"/>
        <w:rPr>
          <w:sz w:val="18"/>
        </w:rPr>
      </w:pPr>
      <w:r>
        <w:rPr>
          <w:color w:val="7E7E7E"/>
          <w:sz w:val="18"/>
        </w:rPr>
        <w:t>……………………………………………………………………………………………………………………………………………</w:t>
      </w:r>
    </w:p>
    <w:p w14:paraId="482C5B84" w14:textId="77777777" w:rsidR="00011642" w:rsidRDefault="00E7231A">
      <w:pPr>
        <w:spacing w:before="74"/>
        <w:ind w:left="396"/>
        <w:rPr>
          <w:sz w:val="18"/>
        </w:rPr>
      </w:pPr>
      <w:r>
        <w:rPr>
          <w:color w:val="7E7E7E"/>
          <w:sz w:val="18"/>
        </w:rPr>
        <w:t>……………………………………………………………………………………………………………………………………………</w:t>
      </w:r>
    </w:p>
    <w:p w14:paraId="68BFB104" w14:textId="306A10DA" w:rsidR="00011642" w:rsidRDefault="00011642">
      <w:pPr>
        <w:pStyle w:val="Textoindependiente"/>
        <w:spacing w:before="4"/>
      </w:pPr>
    </w:p>
    <w:p w14:paraId="0E8B9F78" w14:textId="77777777" w:rsidR="00756298" w:rsidRDefault="00756298">
      <w:pPr>
        <w:pStyle w:val="Prrafodelista"/>
        <w:numPr>
          <w:ilvl w:val="0"/>
          <w:numId w:val="2"/>
        </w:numPr>
        <w:tabs>
          <w:tab w:val="left" w:pos="397"/>
          <w:tab w:val="left" w:pos="8094"/>
          <w:tab w:val="left" w:pos="9314"/>
        </w:tabs>
        <w:rPr>
          <w:sz w:val="20"/>
          <w:lang w:val="es-CL"/>
        </w:rPr>
      </w:pPr>
      <w:r w:rsidRPr="00756298">
        <w:rPr>
          <w:sz w:val="20"/>
          <w:lang w:val="es-CL"/>
        </w:rPr>
        <w:t xml:space="preserve"> ¿Conocía a la persona acusada de haber hecho daño a su hijo?</w:t>
      </w:r>
    </w:p>
    <w:p w14:paraId="1D718182" w14:textId="77777777" w:rsidR="00756298" w:rsidRPr="00AC411D" w:rsidRDefault="00E7231A" w:rsidP="00756298">
      <w:pPr>
        <w:pStyle w:val="Prrafodelista"/>
        <w:tabs>
          <w:tab w:val="left" w:pos="397"/>
          <w:tab w:val="left" w:pos="8010"/>
          <w:tab w:val="left" w:pos="9295"/>
        </w:tabs>
        <w:ind w:firstLine="0"/>
        <w:rPr>
          <w:sz w:val="20"/>
          <w:lang w:val="es-CL"/>
        </w:rPr>
      </w:pPr>
      <w:r w:rsidRPr="00756298">
        <w:rPr>
          <w:sz w:val="20"/>
          <w:lang w:val="es-CL"/>
        </w:rPr>
        <w:tab/>
      </w:r>
      <w:r w:rsidR="00756298">
        <w:rPr>
          <w:rFonts w:ascii="Wingdings 2" w:hAnsi="Wingdings 2"/>
          <w:sz w:val="28"/>
        </w:rPr>
        <w:t></w:t>
      </w:r>
      <w:r w:rsidR="00756298" w:rsidRPr="00AC411D">
        <w:rPr>
          <w:rFonts w:ascii="Times New Roman" w:hAnsi="Times New Roman"/>
          <w:spacing w:val="58"/>
          <w:sz w:val="28"/>
          <w:lang w:val="es-CL"/>
        </w:rPr>
        <w:t xml:space="preserve"> </w:t>
      </w:r>
      <w:r w:rsidR="00756298">
        <w:rPr>
          <w:sz w:val="20"/>
          <w:lang w:val="es-CL"/>
        </w:rPr>
        <w:t xml:space="preserve">Sí    </w:t>
      </w:r>
      <w:r w:rsidR="00756298">
        <w:rPr>
          <w:rFonts w:ascii="Wingdings 2" w:hAnsi="Wingdings 2"/>
          <w:sz w:val="28"/>
        </w:rPr>
        <w:t></w:t>
      </w:r>
      <w:r w:rsidR="00756298" w:rsidRPr="00AC411D">
        <w:rPr>
          <w:rFonts w:ascii="Times New Roman" w:hAnsi="Times New Roman"/>
          <w:spacing w:val="54"/>
          <w:sz w:val="28"/>
          <w:lang w:val="es-CL"/>
        </w:rPr>
        <w:t xml:space="preserve"> </w:t>
      </w:r>
      <w:r w:rsidR="00756298" w:rsidRPr="00AC411D">
        <w:rPr>
          <w:sz w:val="20"/>
          <w:lang w:val="es-CL"/>
        </w:rPr>
        <w:t>N</w:t>
      </w:r>
      <w:r w:rsidR="00756298">
        <w:rPr>
          <w:sz w:val="20"/>
          <w:lang w:val="es-CL"/>
        </w:rPr>
        <w:t>o</w:t>
      </w:r>
    </w:p>
    <w:p w14:paraId="1CF6CD08" w14:textId="67359C7B" w:rsidR="00011642" w:rsidRDefault="00011642" w:rsidP="00756298">
      <w:pPr>
        <w:pStyle w:val="Prrafodelista"/>
        <w:tabs>
          <w:tab w:val="left" w:pos="397"/>
          <w:tab w:val="left" w:pos="8094"/>
          <w:tab w:val="left" w:pos="9314"/>
        </w:tabs>
        <w:ind w:firstLine="0"/>
        <w:rPr>
          <w:sz w:val="20"/>
          <w:lang w:val="es-CL"/>
        </w:rPr>
      </w:pPr>
    </w:p>
    <w:p w14:paraId="0EC10FBA" w14:textId="1F84FB69" w:rsidR="00756298" w:rsidRDefault="00756298" w:rsidP="00756298">
      <w:pPr>
        <w:pStyle w:val="Prrafodelista"/>
        <w:tabs>
          <w:tab w:val="left" w:pos="397"/>
          <w:tab w:val="left" w:pos="8094"/>
          <w:tab w:val="left" w:pos="9314"/>
        </w:tabs>
        <w:ind w:firstLine="0"/>
        <w:rPr>
          <w:sz w:val="20"/>
          <w:lang w:val="es-CL"/>
        </w:rPr>
      </w:pPr>
    </w:p>
    <w:p w14:paraId="4BAD9E65" w14:textId="5EA26BD2" w:rsidR="00756298" w:rsidRDefault="00756298" w:rsidP="00756298">
      <w:pPr>
        <w:pStyle w:val="Prrafodelista"/>
        <w:tabs>
          <w:tab w:val="left" w:pos="397"/>
          <w:tab w:val="left" w:pos="8094"/>
          <w:tab w:val="left" w:pos="9314"/>
        </w:tabs>
        <w:ind w:firstLine="0"/>
        <w:rPr>
          <w:sz w:val="20"/>
          <w:lang w:val="es-CL"/>
        </w:rPr>
      </w:pPr>
    </w:p>
    <w:p w14:paraId="180F3D0B" w14:textId="1BA59C1A" w:rsidR="00756298" w:rsidRDefault="00756298" w:rsidP="00756298">
      <w:pPr>
        <w:pStyle w:val="Prrafodelista"/>
        <w:tabs>
          <w:tab w:val="left" w:pos="397"/>
          <w:tab w:val="left" w:pos="8094"/>
          <w:tab w:val="left" w:pos="9314"/>
        </w:tabs>
        <w:ind w:firstLine="0"/>
        <w:rPr>
          <w:sz w:val="20"/>
          <w:lang w:val="es-CL"/>
        </w:rPr>
      </w:pPr>
    </w:p>
    <w:p w14:paraId="3B624166" w14:textId="77777777" w:rsidR="00756298" w:rsidRPr="00756298" w:rsidRDefault="00756298" w:rsidP="00756298">
      <w:pPr>
        <w:pStyle w:val="Prrafodelista"/>
        <w:tabs>
          <w:tab w:val="left" w:pos="397"/>
          <w:tab w:val="left" w:pos="8094"/>
          <w:tab w:val="left" w:pos="9314"/>
        </w:tabs>
        <w:ind w:firstLine="0"/>
        <w:rPr>
          <w:sz w:val="20"/>
          <w:lang w:val="es-CL"/>
        </w:rPr>
      </w:pPr>
    </w:p>
    <w:p w14:paraId="6940382C" w14:textId="56DB76D2" w:rsidR="00011642" w:rsidRPr="009051DA" w:rsidRDefault="00756298">
      <w:pPr>
        <w:spacing w:before="129"/>
        <w:ind w:left="396"/>
        <w:rPr>
          <w:sz w:val="20"/>
          <w:lang w:val="es-CL"/>
        </w:rPr>
      </w:pPr>
      <w:r w:rsidRPr="00756298">
        <w:rPr>
          <w:sz w:val="20"/>
          <w:lang w:val="es-CL"/>
        </w:rPr>
        <w:lastRenderedPageBreak/>
        <w:t>Si es así, ¿ha habido un cambio en cómo te sientes respecto de esta persona?</w:t>
      </w:r>
    </w:p>
    <w:p w14:paraId="5FB7D789" w14:textId="77777777" w:rsidR="00011642" w:rsidRDefault="00E7231A">
      <w:pPr>
        <w:spacing w:before="36"/>
        <w:ind w:left="396"/>
        <w:rPr>
          <w:sz w:val="18"/>
        </w:rPr>
      </w:pPr>
      <w:r>
        <w:rPr>
          <w:color w:val="7E7E7E"/>
          <w:sz w:val="18"/>
        </w:rPr>
        <w:t>……………………………………………………………………………………………………………………………………………</w:t>
      </w:r>
    </w:p>
    <w:p w14:paraId="2AD47DA9" w14:textId="77777777" w:rsidR="00011642" w:rsidRDefault="00E7231A">
      <w:pPr>
        <w:spacing w:before="74"/>
        <w:ind w:left="396"/>
        <w:rPr>
          <w:sz w:val="18"/>
        </w:rPr>
      </w:pPr>
      <w:r>
        <w:rPr>
          <w:color w:val="7E7E7E"/>
          <w:sz w:val="18"/>
        </w:rPr>
        <w:t>……………………………………………………………………………………………………………………………………………</w:t>
      </w:r>
    </w:p>
    <w:p w14:paraId="62E759D3" w14:textId="77777777" w:rsidR="00011642" w:rsidRDefault="00E7231A">
      <w:pPr>
        <w:spacing w:before="75"/>
        <w:ind w:left="396"/>
        <w:rPr>
          <w:sz w:val="18"/>
        </w:rPr>
      </w:pPr>
      <w:r>
        <w:rPr>
          <w:color w:val="7E7E7E"/>
          <w:sz w:val="18"/>
        </w:rPr>
        <w:t>……………………………………………………………………………………………………………………………………………</w:t>
      </w:r>
    </w:p>
    <w:p w14:paraId="606DED7C" w14:textId="77777777" w:rsidR="00011642" w:rsidRDefault="00E7231A">
      <w:pPr>
        <w:spacing w:before="74"/>
        <w:ind w:left="396"/>
        <w:rPr>
          <w:sz w:val="18"/>
        </w:rPr>
      </w:pPr>
      <w:r>
        <w:rPr>
          <w:color w:val="7E7E7E"/>
          <w:sz w:val="18"/>
        </w:rPr>
        <w:t>……………………………………………………………………………………………………………………………………………</w:t>
      </w:r>
    </w:p>
    <w:p w14:paraId="743C9538" w14:textId="77777777" w:rsidR="00011642" w:rsidRDefault="00011642">
      <w:pPr>
        <w:pStyle w:val="Textoindependiente"/>
        <w:spacing w:before="1"/>
        <w:rPr>
          <w:sz w:val="19"/>
        </w:rPr>
      </w:pPr>
    </w:p>
    <w:p w14:paraId="4E724ADF" w14:textId="77777777" w:rsidR="00756298" w:rsidRDefault="00756298">
      <w:pPr>
        <w:pStyle w:val="Prrafodelista"/>
        <w:numPr>
          <w:ilvl w:val="0"/>
          <w:numId w:val="2"/>
        </w:numPr>
        <w:tabs>
          <w:tab w:val="left" w:pos="397"/>
          <w:tab w:val="left" w:pos="8005"/>
          <w:tab w:val="left" w:pos="9290"/>
        </w:tabs>
        <w:spacing w:before="1" w:line="228" w:lineRule="auto"/>
        <w:ind w:right="140"/>
        <w:rPr>
          <w:sz w:val="20"/>
          <w:lang w:val="es-CL"/>
        </w:rPr>
      </w:pPr>
      <w:r w:rsidRPr="00756298">
        <w:rPr>
          <w:sz w:val="20"/>
          <w:lang w:val="es-CL"/>
        </w:rPr>
        <w:t>¿Necesita su hijo alguna atención o apoyo adicional de usted para ayudarle a afrontar lo que ha ocurrido?</w:t>
      </w:r>
    </w:p>
    <w:p w14:paraId="11AF3D8F" w14:textId="4C0654E9" w:rsidR="00756298" w:rsidRPr="00AC411D" w:rsidRDefault="00E7231A" w:rsidP="00756298">
      <w:pPr>
        <w:pStyle w:val="Prrafodelista"/>
        <w:tabs>
          <w:tab w:val="left" w:pos="397"/>
          <w:tab w:val="left" w:pos="8010"/>
          <w:tab w:val="left" w:pos="9295"/>
        </w:tabs>
        <w:ind w:firstLine="0"/>
        <w:rPr>
          <w:sz w:val="20"/>
          <w:lang w:val="es-CL"/>
        </w:rPr>
      </w:pPr>
      <w:r w:rsidRPr="00756298">
        <w:rPr>
          <w:sz w:val="20"/>
          <w:lang w:val="es-CL"/>
        </w:rPr>
        <w:tab/>
      </w:r>
      <w:r w:rsidR="00756298">
        <w:rPr>
          <w:rFonts w:ascii="Wingdings 2" w:hAnsi="Wingdings 2"/>
          <w:sz w:val="28"/>
        </w:rPr>
        <w:t></w:t>
      </w:r>
      <w:r w:rsidR="00756298" w:rsidRPr="00AC411D">
        <w:rPr>
          <w:rFonts w:ascii="Times New Roman" w:hAnsi="Times New Roman"/>
          <w:spacing w:val="58"/>
          <w:sz w:val="28"/>
          <w:lang w:val="es-CL"/>
        </w:rPr>
        <w:t xml:space="preserve"> </w:t>
      </w:r>
      <w:r w:rsidR="00756298">
        <w:rPr>
          <w:sz w:val="20"/>
          <w:lang w:val="es-CL"/>
        </w:rPr>
        <w:t xml:space="preserve">Sí    </w:t>
      </w:r>
      <w:r w:rsidR="00756298">
        <w:rPr>
          <w:rFonts w:ascii="Wingdings 2" w:hAnsi="Wingdings 2"/>
          <w:sz w:val="28"/>
        </w:rPr>
        <w:t></w:t>
      </w:r>
      <w:r w:rsidR="00756298" w:rsidRPr="00AC411D">
        <w:rPr>
          <w:rFonts w:ascii="Times New Roman" w:hAnsi="Times New Roman"/>
          <w:spacing w:val="54"/>
          <w:sz w:val="28"/>
          <w:lang w:val="es-CL"/>
        </w:rPr>
        <w:t xml:space="preserve"> </w:t>
      </w:r>
      <w:r w:rsidR="00756298" w:rsidRPr="00AC411D">
        <w:rPr>
          <w:sz w:val="20"/>
          <w:lang w:val="es-CL"/>
        </w:rPr>
        <w:t>N</w:t>
      </w:r>
      <w:r w:rsidR="00756298">
        <w:rPr>
          <w:sz w:val="20"/>
          <w:lang w:val="es-CL"/>
        </w:rPr>
        <w:t>o</w:t>
      </w:r>
    </w:p>
    <w:p w14:paraId="53358A1E" w14:textId="0AD943AF" w:rsidR="00011642" w:rsidRPr="00756298" w:rsidRDefault="00011642" w:rsidP="00756298">
      <w:pPr>
        <w:pStyle w:val="Prrafodelista"/>
        <w:tabs>
          <w:tab w:val="left" w:pos="397"/>
          <w:tab w:val="left" w:pos="8005"/>
          <w:tab w:val="left" w:pos="9290"/>
        </w:tabs>
        <w:spacing w:before="1" w:line="228" w:lineRule="auto"/>
        <w:ind w:right="140" w:firstLine="0"/>
        <w:rPr>
          <w:sz w:val="20"/>
          <w:lang w:val="es-CL"/>
        </w:rPr>
      </w:pPr>
    </w:p>
    <w:p w14:paraId="54ADFF20" w14:textId="03E3F075" w:rsidR="00011642" w:rsidRPr="00756298" w:rsidRDefault="00756298">
      <w:pPr>
        <w:spacing w:before="132"/>
        <w:ind w:left="396"/>
        <w:rPr>
          <w:sz w:val="20"/>
          <w:lang w:val="es-CL"/>
        </w:rPr>
      </w:pPr>
      <w:r w:rsidRPr="00756298">
        <w:rPr>
          <w:sz w:val="20"/>
          <w:lang w:val="es-CL"/>
        </w:rPr>
        <w:t>Si es sí, comente</w:t>
      </w:r>
      <w:r>
        <w:rPr>
          <w:sz w:val="20"/>
          <w:lang w:val="es-CL"/>
        </w:rPr>
        <w:t>:</w:t>
      </w:r>
    </w:p>
    <w:p w14:paraId="322153B4" w14:textId="77777777" w:rsidR="00011642" w:rsidRPr="00756298" w:rsidRDefault="00E7231A">
      <w:pPr>
        <w:spacing w:before="36"/>
        <w:ind w:left="396"/>
        <w:rPr>
          <w:sz w:val="18"/>
          <w:lang w:val="es-CL"/>
        </w:rPr>
      </w:pPr>
      <w:r w:rsidRPr="00756298">
        <w:rPr>
          <w:color w:val="7E7E7E"/>
          <w:sz w:val="18"/>
          <w:lang w:val="es-CL"/>
        </w:rPr>
        <w:t>……………………………………………………………………………………………………………………………………………</w:t>
      </w:r>
    </w:p>
    <w:p w14:paraId="4394FB81" w14:textId="77777777" w:rsidR="00011642" w:rsidRPr="00756298" w:rsidRDefault="00E7231A">
      <w:pPr>
        <w:spacing w:before="71"/>
        <w:ind w:left="396"/>
        <w:rPr>
          <w:sz w:val="18"/>
          <w:lang w:val="es-CL"/>
        </w:rPr>
      </w:pPr>
      <w:r w:rsidRPr="00756298">
        <w:rPr>
          <w:color w:val="7E7E7E"/>
          <w:sz w:val="18"/>
          <w:lang w:val="es-CL"/>
        </w:rPr>
        <w:t>……………………………………………………………………………………………………………………………………………</w:t>
      </w:r>
    </w:p>
    <w:p w14:paraId="458158E8" w14:textId="77777777" w:rsidR="00011642" w:rsidRPr="00756298" w:rsidRDefault="00E7231A">
      <w:pPr>
        <w:spacing w:before="74"/>
        <w:ind w:left="396"/>
        <w:rPr>
          <w:sz w:val="18"/>
          <w:lang w:val="es-CL"/>
        </w:rPr>
      </w:pPr>
      <w:r w:rsidRPr="00756298">
        <w:rPr>
          <w:color w:val="7E7E7E"/>
          <w:sz w:val="18"/>
          <w:lang w:val="es-CL"/>
        </w:rPr>
        <w:t>……………………………………………………………………………………………………………………………………………</w:t>
      </w:r>
    </w:p>
    <w:p w14:paraId="0E3C9C58" w14:textId="2A6E999E" w:rsidR="00011642" w:rsidRPr="00756298" w:rsidRDefault="00756298">
      <w:pPr>
        <w:spacing w:before="131"/>
        <w:ind w:left="396" w:right="312"/>
        <w:rPr>
          <w:sz w:val="20"/>
          <w:lang w:val="es-CL"/>
        </w:rPr>
      </w:pPr>
      <w:r w:rsidRPr="00756298">
        <w:rPr>
          <w:sz w:val="20"/>
          <w:lang w:val="es-CL"/>
        </w:rPr>
        <w:t xml:space="preserve">Si no es así, ¿consultó a su hijo para ver si necesitaba atención o apoyo adicional de usted? </w:t>
      </w:r>
    </w:p>
    <w:p w14:paraId="46468A33" w14:textId="77777777" w:rsidR="00011642" w:rsidRDefault="00E7231A">
      <w:pPr>
        <w:spacing w:before="37"/>
        <w:ind w:left="396"/>
        <w:rPr>
          <w:sz w:val="18"/>
        </w:rPr>
      </w:pPr>
      <w:r>
        <w:rPr>
          <w:color w:val="7E7E7E"/>
          <w:sz w:val="18"/>
        </w:rPr>
        <w:t>……………………………………………………………………………………………………………………………………………</w:t>
      </w:r>
    </w:p>
    <w:p w14:paraId="1B30A324" w14:textId="77777777" w:rsidR="00011642" w:rsidRDefault="00011642">
      <w:pPr>
        <w:pStyle w:val="Textoindependiente"/>
        <w:spacing w:before="5"/>
        <w:rPr>
          <w:sz w:val="18"/>
        </w:rPr>
      </w:pPr>
    </w:p>
    <w:p w14:paraId="33EF6309" w14:textId="4DC691C8" w:rsidR="00011642" w:rsidRDefault="00756298">
      <w:pPr>
        <w:pStyle w:val="Prrafodelista"/>
        <w:numPr>
          <w:ilvl w:val="0"/>
          <w:numId w:val="2"/>
        </w:numPr>
        <w:tabs>
          <w:tab w:val="left" w:pos="397"/>
        </w:tabs>
        <w:spacing w:line="299" w:lineRule="exact"/>
        <w:rPr>
          <w:sz w:val="20"/>
          <w:lang w:val="es-CL"/>
        </w:rPr>
      </w:pPr>
      <w:r w:rsidRPr="00756298">
        <w:rPr>
          <w:sz w:val="20"/>
          <w:lang w:val="es-CL"/>
        </w:rPr>
        <w:t xml:space="preserve">¿Cambió la vida cotidiana de tu familia después de la </w:t>
      </w:r>
      <w:r w:rsidR="006E3F44">
        <w:rPr>
          <w:sz w:val="20"/>
          <w:lang w:val="es-CL"/>
        </w:rPr>
        <w:t>develación</w:t>
      </w:r>
      <w:r w:rsidRPr="00756298">
        <w:rPr>
          <w:sz w:val="20"/>
          <w:lang w:val="es-CL"/>
        </w:rPr>
        <w:t>?</w:t>
      </w:r>
    </w:p>
    <w:p w14:paraId="54D89AA2" w14:textId="77777777" w:rsidR="00756298" w:rsidRPr="00AC411D" w:rsidRDefault="00756298" w:rsidP="00756298">
      <w:pPr>
        <w:pStyle w:val="Prrafodelista"/>
        <w:tabs>
          <w:tab w:val="left" w:pos="397"/>
          <w:tab w:val="left" w:pos="8010"/>
          <w:tab w:val="left" w:pos="9295"/>
        </w:tabs>
        <w:ind w:firstLine="0"/>
        <w:rPr>
          <w:sz w:val="20"/>
          <w:lang w:val="es-CL"/>
        </w:rPr>
      </w:pPr>
      <w:r w:rsidRPr="00756298">
        <w:rPr>
          <w:sz w:val="20"/>
          <w:lang w:val="es-CL"/>
        </w:rPr>
        <w:tab/>
      </w:r>
      <w:r>
        <w:rPr>
          <w:rFonts w:ascii="Wingdings 2" w:hAnsi="Wingdings 2"/>
          <w:sz w:val="28"/>
        </w:rPr>
        <w:t></w:t>
      </w:r>
      <w:r w:rsidRPr="00AC411D">
        <w:rPr>
          <w:rFonts w:ascii="Times New Roman" w:hAnsi="Times New Roman"/>
          <w:spacing w:val="58"/>
          <w:sz w:val="28"/>
          <w:lang w:val="es-CL"/>
        </w:rPr>
        <w:t xml:space="preserve"> </w:t>
      </w:r>
      <w:r>
        <w:rPr>
          <w:sz w:val="20"/>
          <w:lang w:val="es-CL"/>
        </w:rPr>
        <w:t xml:space="preserve">Sí    </w:t>
      </w:r>
      <w:r>
        <w:rPr>
          <w:rFonts w:ascii="Wingdings 2" w:hAnsi="Wingdings 2"/>
          <w:sz w:val="28"/>
        </w:rPr>
        <w:t></w:t>
      </w:r>
      <w:r w:rsidRPr="00AC411D">
        <w:rPr>
          <w:rFonts w:ascii="Times New Roman" w:hAnsi="Times New Roman"/>
          <w:spacing w:val="54"/>
          <w:sz w:val="28"/>
          <w:lang w:val="es-CL"/>
        </w:rPr>
        <w:t xml:space="preserve"> </w:t>
      </w:r>
      <w:r w:rsidRPr="00AC411D">
        <w:rPr>
          <w:sz w:val="20"/>
          <w:lang w:val="es-CL"/>
        </w:rPr>
        <w:t>N</w:t>
      </w:r>
      <w:r>
        <w:rPr>
          <w:sz w:val="20"/>
          <w:lang w:val="es-CL"/>
        </w:rPr>
        <w:t>o</w:t>
      </w:r>
    </w:p>
    <w:p w14:paraId="638C2E18" w14:textId="1A71048F" w:rsidR="00011642" w:rsidRPr="006E3F44" w:rsidRDefault="006E3F44">
      <w:pPr>
        <w:spacing w:before="129"/>
        <w:ind w:left="396"/>
        <w:rPr>
          <w:sz w:val="20"/>
          <w:lang w:val="es-CL"/>
        </w:rPr>
      </w:pPr>
      <w:r w:rsidRPr="006E3F44">
        <w:rPr>
          <w:sz w:val="20"/>
          <w:lang w:val="es-CL"/>
        </w:rPr>
        <w:t>Si es sí, comente</w:t>
      </w:r>
    </w:p>
    <w:p w14:paraId="13D136A6" w14:textId="77777777" w:rsidR="00011642" w:rsidRDefault="00E7231A">
      <w:pPr>
        <w:spacing w:before="36"/>
        <w:ind w:left="396"/>
        <w:rPr>
          <w:sz w:val="18"/>
        </w:rPr>
      </w:pPr>
      <w:r>
        <w:rPr>
          <w:color w:val="7E7E7E"/>
          <w:sz w:val="18"/>
        </w:rPr>
        <w:t>……………………………………………………………………………………………………………………………………………</w:t>
      </w:r>
    </w:p>
    <w:p w14:paraId="5C2A2F4E" w14:textId="77777777" w:rsidR="00011642" w:rsidRDefault="00E7231A">
      <w:pPr>
        <w:spacing w:before="74"/>
        <w:ind w:left="396"/>
        <w:rPr>
          <w:sz w:val="18"/>
        </w:rPr>
      </w:pPr>
      <w:r>
        <w:rPr>
          <w:color w:val="7E7E7E"/>
          <w:sz w:val="18"/>
        </w:rPr>
        <w:t>……………………………………………………………………………………………………………………………………………</w:t>
      </w:r>
    </w:p>
    <w:p w14:paraId="5965BB98" w14:textId="77777777" w:rsidR="00011642" w:rsidRDefault="00E7231A">
      <w:pPr>
        <w:spacing w:before="74"/>
        <w:ind w:left="396"/>
        <w:rPr>
          <w:sz w:val="18"/>
        </w:rPr>
      </w:pPr>
      <w:r>
        <w:rPr>
          <w:color w:val="7E7E7E"/>
          <w:sz w:val="18"/>
        </w:rPr>
        <w:t>……………………………………………………………………………………………………………………………………………</w:t>
      </w:r>
    </w:p>
    <w:p w14:paraId="2EDAA484" w14:textId="77777777" w:rsidR="00011642" w:rsidRDefault="00E7231A">
      <w:pPr>
        <w:spacing w:before="74"/>
        <w:ind w:left="396"/>
        <w:rPr>
          <w:sz w:val="18"/>
        </w:rPr>
      </w:pPr>
      <w:r>
        <w:rPr>
          <w:color w:val="7E7E7E"/>
          <w:sz w:val="18"/>
        </w:rPr>
        <w:t>……………………………………………………………………………………………………………………………………………</w:t>
      </w:r>
    </w:p>
    <w:p w14:paraId="14E61DD1" w14:textId="77777777" w:rsidR="00011642" w:rsidRDefault="00011642">
      <w:pPr>
        <w:pStyle w:val="Textoindependiente"/>
        <w:spacing w:before="1"/>
        <w:rPr>
          <w:sz w:val="19"/>
        </w:rPr>
      </w:pPr>
    </w:p>
    <w:p w14:paraId="483DCA5D" w14:textId="77777777" w:rsidR="006E3F44" w:rsidRDefault="006E3F44">
      <w:pPr>
        <w:pStyle w:val="Prrafodelista"/>
        <w:numPr>
          <w:ilvl w:val="0"/>
          <w:numId w:val="2"/>
        </w:numPr>
        <w:tabs>
          <w:tab w:val="left" w:pos="397"/>
          <w:tab w:val="left" w:pos="7996"/>
          <w:tab w:val="left" w:pos="9278"/>
        </w:tabs>
        <w:spacing w:line="228" w:lineRule="auto"/>
        <w:ind w:right="150"/>
        <w:rPr>
          <w:sz w:val="20"/>
          <w:lang w:val="es-CL"/>
        </w:rPr>
      </w:pPr>
      <w:r w:rsidRPr="006E3F44">
        <w:rPr>
          <w:sz w:val="20"/>
          <w:lang w:val="es-CL"/>
        </w:rPr>
        <w:t>¿Necesita su familia algún servicio o ayuda (por ejemplo, terapia, servicios de apoyo a las víctimas) para ayudarles a hacer frente al abuso?</w:t>
      </w:r>
    </w:p>
    <w:p w14:paraId="05893661" w14:textId="7096B8BE" w:rsidR="006E3F44" w:rsidRPr="00AC411D" w:rsidRDefault="00E7231A" w:rsidP="006E3F44">
      <w:pPr>
        <w:pStyle w:val="Prrafodelista"/>
        <w:tabs>
          <w:tab w:val="left" w:pos="397"/>
          <w:tab w:val="left" w:pos="8010"/>
          <w:tab w:val="left" w:pos="9295"/>
        </w:tabs>
        <w:ind w:firstLine="0"/>
        <w:rPr>
          <w:sz w:val="20"/>
          <w:lang w:val="es-CL"/>
        </w:rPr>
      </w:pPr>
      <w:r w:rsidRPr="006E3F44">
        <w:rPr>
          <w:sz w:val="20"/>
          <w:lang w:val="es-CL"/>
        </w:rPr>
        <w:tab/>
      </w:r>
      <w:r w:rsidR="006E3F44">
        <w:rPr>
          <w:rFonts w:ascii="Wingdings 2" w:hAnsi="Wingdings 2"/>
          <w:sz w:val="28"/>
        </w:rPr>
        <w:t></w:t>
      </w:r>
      <w:r w:rsidR="006E3F44" w:rsidRPr="00AC411D">
        <w:rPr>
          <w:rFonts w:ascii="Times New Roman" w:hAnsi="Times New Roman"/>
          <w:spacing w:val="58"/>
          <w:sz w:val="28"/>
          <w:lang w:val="es-CL"/>
        </w:rPr>
        <w:t xml:space="preserve"> </w:t>
      </w:r>
      <w:r w:rsidR="006E3F44">
        <w:rPr>
          <w:sz w:val="20"/>
          <w:lang w:val="es-CL"/>
        </w:rPr>
        <w:t xml:space="preserve">Sí    </w:t>
      </w:r>
      <w:r w:rsidR="006E3F44">
        <w:rPr>
          <w:rFonts w:ascii="Wingdings 2" w:hAnsi="Wingdings 2"/>
          <w:sz w:val="28"/>
        </w:rPr>
        <w:t></w:t>
      </w:r>
      <w:r w:rsidR="006E3F44" w:rsidRPr="00AC411D">
        <w:rPr>
          <w:rFonts w:ascii="Times New Roman" w:hAnsi="Times New Roman"/>
          <w:spacing w:val="54"/>
          <w:sz w:val="28"/>
          <w:lang w:val="es-CL"/>
        </w:rPr>
        <w:t xml:space="preserve"> </w:t>
      </w:r>
      <w:r w:rsidR="006E3F44" w:rsidRPr="00AC411D">
        <w:rPr>
          <w:sz w:val="20"/>
          <w:lang w:val="es-CL"/>
        </w:rPr>
        <w:t>N</w:t>
      </w:r>
      <w:r w:rsidR="006E3F44">
        <w:rPr>
          <w:sz w:val="20"/>
          <w:lang w:val="es-CL"/>
        </w:rPr>
        <w:t>o</w:t>
      </w:r>
    </w:p>
    <w:p w14:paraId="539F9FAE" w14:textId="666BCCAD" w:rsidR="00011642" w:rsidRPr="00F36D74" w:rsidRDefault="006E3F44">
      <w:pPr>
        <w:spacing w:before="129"/>
        <w:ind w:left="396"/>
        <w:rPr>
          <w:sz w:val="20"/>
          <w:lang w:val="es-CL"/>
        </w:rPr>
      </w:pPr>
      <w:r w:rsidRPr="006E3F44">
        <w:rPr>
          <w:sz w:val="20"/>
          <w:lang w:val="es-CL"/>
        </w:rPr>
        <w:t>Si es así, ¿ha podido obtener alguno de estos servicios hasta la fecha? Por favor describa.</w:t>
      </w:r>
      <w:r>
        <w:rPr>
          <w:sz w:val="20"/>
          <w:lang w:val="es-CL"/>
        </w:rPr>
        <w:t xml:space="preserve"> </w:t>
      </w:r>
    </w:p>
    <w:p w14:paraId="2DBDB05A" w14:textId="77777777" w:rsidR="00011642" w:rsidRPr="00F36D74" w:rsidRDefault="00E7231A">
      <w:pPr>
        <w:spacing w:before="36"/>
        <w:ind w:left="396"/>
        <w:rPr>
          <w:sz w:val="18"/>
          <w:lang w:val="es-CL"/>
        </w:rPr>
      </w:pPr>
      <w:r w:rsidRPr="00F36D74">
        <w:rPr>
          <w:color w:val="7E7E7E"/>
          <w:sz w:val="18"/>
          <w:lang w:val="es-CL"/>
        </w:rPr>
        <w:t>……………………………………………………………………………………………………………………………………………</w:t>
      </w:r>
    </w:p>
    <w:p w14:paraId="612333E0" w14:textId="77777777" w:rsidR="00011642" w:rsidRPr="00F36D74" w:rsidRDefault="00E7231A">
      <w:pPr>
        <w:spacing w:before="74"/>
        <w:ind w:left="396"/>
        <w:rPr>
          <w:sz w:val="18"/>
          <w:lang w:val="es-CL"/>
        </w:rPr>
      </w:pPr>
      <w:r w:rsidRPr="00F36D74">
        <w:rPr>
          <w:color w:val="7E7E7E"/>
          <w:sz w:val="18"/>
          <w:lang w:val="es-CL"/>
        </w:rPr>
        <w:t>……………………………………………………………………………………………………………………………………………</w:t>
      </w:r>
    </w:p>
    <w:p w14:paraId="1E8A07A5" w14:textId="77777777" w:rsidR="00011642" w:rsidRPr="00F36D74" w:rsidRDefault="00E7231A">
      <w:pPr>
        <w:spacing w:before="74"/>
        <w:ind w:left="396"/>
        <w:rPr>
          <w:sz w:val="18"/>
          <w:lang w:val="es-CL"/>
        </w:rPr>
      </w:pPr>
      <w:r w:rsidRPr="00F36D74">
        <w:rPr>
          <w:color w:val="7E7E7E"/>
          <w:sz w:val="18"/>
          <w:lang w:val="es-CL"/>
        </w:rPr>
        <w:t>……………………………………………………………………………………………………………………………………………</w:t>
      </w:r>
    </w:p>
    <w:p w14:paraId="305414AB" w14:textId="77777777" w:rsidR="00011642" w:rsidRPr="00F36D74" w:rsidRDefault="00E7231A">
      <w:pPr>
        <w:spacing w:before="74"/>
        <w:ind w:left="396"/>
        <w:rPr>
          <w:sz w:val="18"/>
          <w:lang w:val="es-CL"/>
        </w:rPr>
      </w:pPr>
      <w:r w:rsidRPr="00F36D74">
        <w:rPr>
          <w:color w:val="7E7E7E"/>
          <w:sz w:val="18"/>
          <w:lang w:val="es-CL"/>
        </w:rPr>
        <w:t>……………………………………………………………………………………………………………………………………………</w:t>
      </w:r>
    </w:p>
    <w:p w14:paraId="24A9A1CA" w14:textId="689E2A11" w:rsidR="00011642" w:rsidRDefault="006E3F44">
      <w:pPr>
        <w:tabs>
          <w:tab w:val="left" w:pos="7974"/>
          <w:tab w:val="left" w:pos="9256"/>
        </w:tabs>
        <w:spacing w:before="233" w:line="228" w:lineRule="auto"/>
        <w:ind w:left="396" w:right="172"/>
        <w:rPr>
          <w:sz w:val="20"/>
          <w:lang w:val="es-CL"/>
        </w:rPr>
      </w:pPr>
      <w:r w:rsidRPr="006E3F44">
        <w:rPr>
          <w:sz w:val="20"/>
          <w:lang w:val="es-CL"/>
        </w:rPr>
        <w:t>Si no, ¿han intentado los profesionales o las instituciones involucrarse en esta situación?</w:t>
      </w:r>
      <w:r w:rsidR="00E7231A" w:rsidRPr="006E3F44">
        <w:rPr>
          <w:sz w:val="20"/>
          <w:lang w:val="es-CL"/>
        </w:rPr>
        <w:tab/>
      </w:r>
    </w:p>
    <w:p w14:paraId="51BD2AC6" w14:textId="77777777" w:rsidR="006E3F44" w:rsidRPr="00AC411D" w:rsidRDefault="006E3F44" w:rsidP="006E3F44">
      <w:pPr>
        <w:pStyle w:val="Prrafodelista"/>
        <w:tabs>
          <w:tab w:val="left" w:pos="397"/>
          <w:tab w:val="left" w:pos="8010"/>
          <w:tab w:val="left" w:pos="9295"/>
        </w:tabs>
        <w:ind w:firstLine="0"/>
        <w:rPr>
          <w:sz w:val="20"/>
          <w:lang w:val="es-CL"/>
        </w:rPr>
      </w:pPr>
      <w:r w:rsidRPr="006E3F44">
        <w:rPr>
          <w:sz w:val="20"/>
          <w:lang w:val="es-CL"/>
        </w:rPr>
        <w:tab/>
      </w:r>
      <w:r>
        <w:rPr>
          <w:rFonts w:ascii="Wingdings 2" w:hAnsi="Wingdings 2"/>
          <w:sz w:val="28"/>
        </w:rPr>
        <w:t></w:t>
      </w:r>
      <w:r w:rsidRPr="00AC411D">
        <w:rPr>
          <w:rFonts w:ascii="Times New Roman" w:hAnsi="Times New Roman"/>
          <w:spacing w:val="58"/>
          <w:sz w:val="28"/>
          <w:lang w:val="es-CL"/>
        </w:rPr>
        <w:t xml:space="preserve"> </w:t>
      </w:r>
      <w:r>
        <w:rPr>
          <w:sz w:val="20"/>
          <w:lang w:val="es-CL"/>
        </w:rPr>
        <w:t xml:space="preserve">Sí    </w:t>
      </w:r>
      <w:r>
        <w:rPr>
          <w:rFonts w:ascii="Wingdings 2" w:hAnsi="Wingdings 2"/>
          <w:sz w:val="28"/>
        </w:rPr>
        <w:t></w:t>
      </w:r>
      <w:r w:rsidRPr="00AC411D">
        <w:rPr>
          <w:rFonts w:ascii="Times New Roman" w:hAnsi="Times New Roman"/>
          <w:spacing w:val="54"/>
          <w:sz w:val="28"/>
          <w:lang w:val="es-CL"/>
        </w:rPr>
        <w:t xml:space="preserve"> </w:t>
      </w:r>
      <w:r w:rsidRPr="00AC411D">
        <w:rPr>
          <w:sz w:val="20"/>
          <w:lang w:val="es-CL"/>
        </w:rPr>
        <w:t>N</w:t>
      </w:r>
      <w:r>
        <w:rPr>
          <w:sz w:val="20"/>
          <w:lang w:val="es-CL"/>
        </w:rPr>
        <w:t>o</w:t>
      </w:r>
    </w:p>
    <w:p w14:paraId="0177CA23" w14:textId="0CE89491" w:rsidR="00011642" w:rsidRPr="009051DA" w:rsidRDefault="006E3F44">
      <w:pPr>
        <w:spacing w:before="129"/>
        <w:ind w:left="396"/>
        <w:rPr>
          <w:sz w:val="20"/>
          <w:lang w:val="es-CL"/>
        </w:rPr>
      </w:pPr>
      <w:r w:rsidRPr="006E3F44">
        <w:rPr>
          <w:sz w:val="20"/>
          <w:lang w:val="es-CL"/>
        </w:rPr>
        <w:t>Si es así, ¿cómo?</w:t>
      </w:r>
    </w:p>
    <w:p w14:paraId="6B92552A" w14:textId="77777777" w:rsidR="00011642" w:rsidRDefault="00E7231A">
      <w:pPr>
        <w:spacing w:before="36"/>
        <w:ind w:left="396"/>
        <w:rPr>
          <w:sz w:val="18"/>
        </w:rPr>
      </w:pPr>
      <w:r>
        <w:rPr>
          <w:color w:val="7E7E7E"/>
          <w:sz w:val="18"/>
        </w:rPr>
        <w:t>……………………………………………………………………………………………………………………………………………</w:t>
      </w:r>
    </w:p>
    <w:p w14:paraId="67DA0BCA" w14:textId="77777777" w:rsidR="00011642" w:rsidRDefault="00E7231A">
      <w:pPr>
        <w:spacing w:before="74"/>
        <w:ind w:left="396"/>
        <w:rPr>
          <w:sz w:val="18"/>
        </w:rPr>
      </w:pPr>
      <w:r>
        <w:rPr>
          <w:color w:val="7E7E7E"/>
          <w:sz w:val="18"/>
        </w:rPr>
        <w:t>……………………………………………………………………………………………………………………………………………</w:t>
      </w:r>
    </w:p>
    <w:p w14:paraId="3303408A" w14:textId="77777777" w:rsidR="00011642" w:rsidRDefault="00E7231A">
      <w:pPr>
        <w:spacing w:before="74"/>
        <w:ind w:left="396"/>
        <w:rPr>
          <w:sz w:val="18"/>
        </w:rPr>
      </w:pPr>
      <w:r>
        <w:rPr>
          <w:color w:val="7E7E7E"/>
          <w:sz w:val="18"/>
        </w:rPr>
        <w:t>……………………………………………………………………………………………………………………………………………</w:t>
      </w:r>
    </w:p>
    <w:p w14:paraId="1ECFC726" w14:textId="77777777" w:rsidR="00011642" w:rsidRDefault="00E7231A">
      <w:pPr>
        <w:spacing w:before="74"/>
        <w:ind w:left="396"/>
        <w:rPr>
          <w:sz w:val="18"/>
        </w:rPr>
      </w:pPr>
      <w:r>
        <w:rPr>
          <w:color w:val="7E7E7E"/>
          <w:sz w:val="18"/>
        </w:rPr>
        <w:t>……………………………………………………………………………………………………………………………………………</w:t>
      </w:r>
    </w:p>
    <w:sectPr w:rsidR="00011642">
      <w:pgSz w:w="12250" w:h="15850"/>
      <w:pgMar w:top="7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A8B"/>
    <w:multiLevelType w:val="hybridMultilevel"/>
    <w:tmpl w:val="6E0E947C"/>
    <w:lvl w:ilvl="0" w:tplc="CAE67C4C">
      <w:start w:val="1"/>
      <w:numFmt w:val="decimal"/>
      <w:lvlText w:val="%1."/>
      <w:lvlJc w:val="left"/>
      <w:pPr>
        <w:ind w:left="396" w:hanging="284"/>
      </w:pPr>
      <w:rPr>
        <w:rFonts w:ascii="Lucida Sans Unicode" w:eastAsia="Lucida Sans Unicode" w:hAnsi="Lucida Sans Unicode" w:cs="Lucida Sans Unicode" w:hint="default"/>
        <w:spacing w:val="-2"/>
        <w:w w:val="99"/>
        <w:sz w:val="20"/>
        <w:szCs w:val="20"/>
        <w:lang w:val="en-US" w:eastAsia="en-US" w:bidi="en-US"/>
      </w:rPr>
    </w:lvl>
    <w:lvl w:ilvl="1" w:tplc="0FB60546">
      <w:numFmt w:val="bullet"/>
      <w:lvlText w:val="•"/>
      <w:lvlJc w:val="left"/>
      <w:pPr>
        <w:ind w:left="1380" w:hanging="284"/>
      </w:pPr>
      <w:rPr>
        <w:rFonts w:hint="default"/>
        <w:lang w:val="en-US" w:eastAsia="en-US" w:bidi="en-US"/>
      </w:rPr>
    </w:lvl>
    <w:lvl w:ilvl="2" w:tplc="92E4CF0A">
      <w:numFmt w:val="bullet"/>
      <w:lvlText w:val="•"/>
      <w:lvlJc w:val="left"/>
      <w:pPr>
        <w:ind w:left="2360" w:hanging="284"/>
      </w:pPr>
      <w:rPr>
        <w:rFonts w:hint="default"/>
        <w:lang w:val="en-US" w:eastAsia="en-US" w:bidi="en-US"/>
      </w:rPr>
    </w:lvl>
    <w:lvl w:ilvl="3" w:tplc="3D9C172E">
      <w:numFmt w:val="bullet"/>
      <w:lvlText w:val="•"/>
      <w:lvlJc w:val="left"/>
      <w:pPr>
        <w:ind w:left="3340" w:hanging="284"/>
      </w:pPr>
      <w:rPr>
        <w:rFonts w:hint="default"/>
        <w:lang w:val="en-US" w:eastAsia="en-US" w:bidi="en-US"/>
      </w:rPr>
    </w:lvl>
    <w:lvl w:ilvl="4" w:tplc="BD6A435E">
      <w:numFmt w:val="bullet"/>
      <w:lvlText w:val="•"/>
      <w:lvlJc w:val="left"/>
      <w:pPr>
        <w:ind w:left="4320" w:hanging="284"/>
      </w:pPr>
      <w:rPr>
        <w:rFonts w:hint="default"/>
        <w:lang w:val="en-US" w:eastAsia="en-US" w:bidi="en-US"/>
      </w:rPr>
    </w:lvl>
    <w:lvl w:ilvl="5" w:tplc="FF0E5B02">
      <w:numFmt w:val="bullet"/>
      <w:lvlText w:val="•"/>
      <w:lvlJc w:val="left"/>
      <w:pPr>
        <w:ind w:left="5301" w:hanging="284"/>
      </w:pPr>
      <w:rPr>
        <w:rFonts w:hint="default"/>
        <w:lang w:val="en-US" w:eastAsia="en-US" w:bidi="en-US"/>
      </w:rPr>
    </w:lvl>
    <w:lvl w:ilvl="6" w:tplc="E4F8B5C2">
      <w:numFmt w:val="bullet"/>
      <w:lvlText w:val="•"/>
      <w:lvlJc w:val="left"/>
      <w:pPr>
        <w:ind w:left="6281" w:hanging="284"/>
      </w:pPr>
      <w:rPr>
        <w:rFonts w:hint="default"/>
        <w:lang w:val="en-US" w:eastAsia="en-US" w:bidi="en-US"/>
      </w:rPr>
    </w:lvl>
    <w:lvl w:ilvl="7" w:tplc="62444104">
      <w:numFmt w:val="bullet"/>
      <w:lvlText w:val="•"/>
      <w:lvlJc w:val="left"/>
      <w:pPr>
        <w:ind w:left="7261" w:hanging="284"/>
      </w:pPr>
      <w:rPr>
        <w:rFonts w:hint="default"/>
        <w:lang w:val="en-US" w:eastAsia="en-US" w:bidi="en-US"/>
      </w:rPr>
    </w:lvl>
    <w:lvl w:ilvl="8" w:tplc="9FEA6090">
      <w:numFmt w:val="bullet"/>
      <w:lvlText w:val="•"/>
      <w:lvlJc w:val="left"/>
      <w:pPr>
        <w:ind w:left="8241" w:hanging="284"/>
      </w:pPr>
      <w:rPr>
        <w:rFonts w:hint="default"/>
        <w:lang w:val="en-US" w:eastAsia="en-US" w:bidi="en-US"/>
      </w:rPr>
    </w:lvl>
  </w:abstractNum>
  <w:abstractNum w:abstractNumId="1" w15:restartNumberingAfterBreak="0">
    <w:nsid w:val="0C89210B"/>
    <w:multiLevelType w:val="hybridMultilevel"/>
    <w:tmpl w:val="6CA801AE"/>
    <w:lvl w:ilvl="0" w:tplc="B106AA50">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 w15:restartNumberingAfterBreak="0">
    <w:nsid w:val="13BA7062"/>
    <w:multiLevelType w:val="hybridMultilevel"/>
    <w:tmpl w:val="8B641652"/>
    <w:lvl w:ilvl="0" w:tplc="09A414C0">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 w15:restartNumberingAfterBreak="0">
    <w:nsid w:val="18D42B82"/>
    <w:multiLevelType w:val="hybridMultilevel"/>
    <w:tmpl w:val="0B9A6868"/>
    <w:lvl w:ilvl="0" w:tplc="FB9AF3A0">
      <w:start w:val="1"/>
      <w:numFmt w:val="lowerLetter"/>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15:restartNumberingAfterBreak="0">
    <w:nsid w:val="1BDF6B34"/>
    <w:multiLevelType w:val="hybridMultilevel"/>
    <w:tmpl w:val="D45A14BE"/>
    <w:lvl w:ilvl="0" w:tplc="014C4216">
      <w:start w:val="4"/>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5" w15:restartNumberingAfterBreak="0">
    <w:nsid w:val="20231355"/>
    <w:multiLevelType w:val="hybridMultilevel"/>
    <w:tmpl w:val="70420C8E"/>
    <w:lvl w:ilvl="0" w:tplc="10DAC552">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6" w15:restartNumberingAfterBreak="0">
    <w:nsid w:val="260E234D"/>
    <w:multiLevelType w:val="hybridMultilevel"/>
    <w:tmpl w:val="2654DFCC"/>
    <w:lvl w:ilvl="0" w:tplc="5B765592">
      <w:start w:val="4"/>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7" w15:restartNumberingAfterBreak="0">
    <w:nsid w:val="2B7B59CB"/>
    <w:multiLevelType w:val="hybridMultilevel"/>
    <w:tmpl w:val="22FECBE0"/>
    <w:lvl w:ilvl="0" w:tplc="D3C825B6">
      <w:start w:val="5"/>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8" w15:restartNumberingAfterBreak="0">
    <w:nsid w:val="36A50CDE"/>
    <w:multiLevelType w:val="hybridMultilevel"/>
    <w:tmpl w:val="C368F246"/>
    <w:lvl w:ilvl="0" w:tplc="2CDEAC5E">
      <w:start w:val="1"/>
      <w:numFmt w:val="upperLetter"/>
      <w:lvlText w:val="%1."/>
      <w:lvlJc w:val="left"/>
      <w:pPr>
        <w:ind w:left="3305" w:hanging="326"/>
        <w:jc w:val="right"/>
      </w:pPr>
      <w:rPr>
        <w:rFonts w:hint="default"/>
        <w:spacing w:val="0"/>
        <w:w w:val="99"/>
        <w:u w:val="single" w:color="000000"/>
        <w:lang w:val="en-US" w:eastAsia="en-US" w:bidi="en-US"/>
      </w:rPr>
    </w:lvl>
    <w:lvl w:ilvl="1" w:tplc="40C2CD50">
      <w:numFmt w:val="bullet"/>
      <w:lvlText w:val="•"/>
      <w:lvlJc w:val="left"/>
      <w:pPr>
        <w:ind w:left="3300" w:hanging="326"/>
      </w:pPr>
      <w:rPr>
        <w:rFonts w:hint="default"/>
        <w:lang w:val="en-US" w:eastAsia="en-US" w:bidi="en-US"/>
      </w:rPr>
    </w:lvl>
    <w:lvl w:ilvl="2" w:tplc="2FA40A96">
      <w:numFmt w:val="bullet"/>
      <w:lvlText w:val="•"/>
      <w:lvlJc w:val="left"/>
      <w:pPr>
        <w:ind w:left="3481" w:hanging="326"/>
      </w:pPr>
      <w:rPr>
        <w:rFonts w:hint="default"/>
        <w:lang w:val="en-US" w:eastAsia="en-US" w:bidi="en-US"/>
      </w:rPr>
    </w:lvl>
    <w:lvl w:ilvl="3" w:tplc="86C01C3C">
      <w:numFmt w:val="bullet"/>
      <w:lvlText w:val="•"/>
      <w:lvlJc w:val="left"/>
      <w:pPr>
        <w:ind w:left="3663" w:hanging="326"/>
      </w:pPr>
      <w:rPr>
        <w:rFonts w:hint="default"/>
        <w:lang w:val="en-US" w:eastAsia="en-US" w:bidi="en-US"/>
      </w:rPr>
    </w:lvl>
    <w:lvl w:ilvl="4" w:tplc="A678F110">
      <w:numFmt w:val="bullet"/>
      <w:lvlText w:val="•"/>
      <w:lvlJc w:val="left"/>
      <w:pPr>
        <w:ind w:left="3845" w:hanging="326"/>
      </w:pPr>
      <w:rPr>
        <w:rFonts w:hint="default"/>
        <w:lang w:val="en-US" w:eastAsia="en-US" w:bidi="en-US"/>
      </w:rPr>
    </w:lvl>
    <w:lvl w:ilvl="5" w:tplc="9DA8E476">
      <w:numFmt w:val="bullet"/>
      <w:lvlText w:val="•"/>
      <w:lvlJc w:val="left"/>
      <w:pPr>
        <w:ind w:left="4026" w:hanging="326"/>
      </w:pPr>
      <w:rPr>
        <w:rFonts w:hint="default"/>
        <w:lang w:val="en-US" w:eastAsia="en-US" w:bidi="en-US"/>
      </w:rPr>
    </w:lvl>
    <w:lvl w:ilvl="6" w:tplc="2AC885AC">
      <w:numFmt w:val="bullet"/>
      <w:lvlText w:val="•"/>
      <w:lvlJc w:val="left"/>
      <w:pPr>
        <w:ind w:left="4208" w:hanging="326"/>
      </w:pPr>
      <w:rPr>
        <w:rFonts w:hint="default"/>
        <w:lang w:val="en-US" w:eastAsia="en-US" w:bidi="en-US"/>
      </w:rPr>
    </w:lvl>
    <w:lvl w:ilvl="7" w:tplc="BE36A752">
      <w:numFmt w:val="bullet"/>
      <w:lvlText w:val="•"/>
      <w:lvlJc w:val="left"/>
      <w:pPr>
        <w:ind w:left="4390" w:hanging="326"/>
      </w:pPr>
      <w:rPr>
        <w:rFonts w:hint="default"/>
        <w:lang w:val="en-US" w:eastAsia="en-US" w:bidi="en-US"/>
      </w:rPr>
    </w:lvl>
    <w:lvl w:ilvl="8" w:tplc="70981A2C">
      <w:numFmt w:val="bullet"/>
      <w:lvlText w:val="•"/>
      <w:lvlJc w:val="left"/>
      <w:pPr>
        <w:ind w:left="4571" w:hanging="326"/>
      </w:pPr>
      <w:rPr>
        <w:rFonts w:hint="default"/>
        <w:lang w:val="en-US" w:eastAsia="en-US" w:bidi="en-US"/>
      </w:rPr>
    </w:lvl>
  </w:abstractNum>
  <w:abstractNum w:abstractNumId="9" w15:restartNumberingAfterBreak="0">
    <w:nsid w:val="3B3C31EA"/>
    <w:multiLevelType w:val="hybridMultilevel"/>
    <w:tmpl w:val="2730D986"/>
    <w:lvl w:ilvl="0" w:tplc="A290E00C">
      <w:start w:val="1"/>
      <w:numFmt w:val="decimal"/>
      <w:lvlText w:val="%1."/>
      <w:lvlJc w:val="left"/>
      <w:pPr>
        <w:ind w:left="396" w:hanging="284"/>
      </w:pPr>
      <w:rPr>
        <w:rFonts w:ascii="Lucida Sans Unicode" w:eastAsia="Lucida Sans Unicode" w:hAnsi="Lucida Sans Unicode" w:cs="Lucida Sans Unicode" w:hint="default"/>
        <w:spacing w:val="-2"/>
        <w:w w:val="99"/>
        <w:sz w:val="20"/>
        <w:szCs w:val="20"/>
        <w:lang w:val="en-US" w:eastAsia="en-US" w:bidi="en-US"/>
      </w:rPr>
    </w:lvl>
    <w:lvl w:ilvl="1" w:tplc="C13A4DB8">
      <w:numFmt w:val="bullet"/>
      <w:lvlText w:val=""/>
      <w:lvlJc w:val="left"/>
      <w:pPr>
        <w:ind w:left="8402" w:hanging="380"/>
      </w:pPr>
      <w:rPr>
        <w:rFonts w:ascii="Wingdings 2" w:eastAsia="Wingdings 2" w:hAnsi="Wingdings 2" w:cs="Wingdings 2" w:hint="default"/>
        <w:w w:val="100"/>
        <w:sz w:val="28"/>
        <w:szCs w:val="28"/>
        <w:lang w:val="en-US" w:eastAsia="en-US" w:bidi="en-US"/>
      </w:rPr>
    </w:lvl>
    <w:lvl w:ilvl="2" w:tplc="22AA29DE">
      <w:numFmt w:val="bullet"/>
      <w:lvlText w:val="•"/>
      <w:lvlJc w:val="left"/>
      <w:pPr>
        <w:ind w:left="8600" w:hanging="380"/>
      </w:pPr>
      <w:rPr>
        <w:rFonts w:hint="default"/>
        <w:lang w:val="en-US" w:eastAsia="en-US" w:bidi="en-US"/>
      </w:rPr>
    </w:lvl>
    <w:lvl w:ilvl="3" w:tplc="6EC4E164">
      <w:numFmt w:val="bullet"/>
      <w:lvlText w:val="•"/>
      <w:lvlJc w:val="left"/>
      <w:pPr>
        <w:ind w:left="8800" w:hanging="380"/>
      </w:pPr>
      <w:rPr>
        <w:rFonts w:hint="default"/>
        <w:lang w:val="en-US" w:eastAsia="en-US" w:bidi="en-US"/>
      </w:rPr>
    </w:lvl>
    <w:lvl w:ilvl="4" w:tplc="4A96D17C">
      <w:numFmt w:val="bullet"/>
      <w:lvlText w:val="•"/>
      <w:lvlJc w:val="left"/>
      <w:pPr>
        <w:ind w:left="9000" w:hanging="380"/>
      </w:pPr>
      <w:rPr>
        <w:rFonts w:hint="default"/>
        <w:lang w:val="en-US" w:eastAsia="en-US" w:bidi="en-US"/>
      </w:rPr>
    </w:lvl>
    <w:lvl w:ilvl="5" w:tplc="FDFAF816">
      <w:numFmt w:val="bullet"/>
      <w:lvlText w:val="•"/>
      <w:lvlJc w:val="left"/>
      <w:pPr>
        <w:ind w:left="9201" w:hanging="380"/>
      </w:pPr>
      <w:rPr>
        <w:rFonts w:hint="default"/>
        <w:lang w:val="en-US" w:eastAsia="en-US" w:bidi="en-US"/>
      </w:rPr>
    </w:lvl>
    <w:lvl w:ilvl="6" w:tplc="1390FE14">
      <w:numFmt w:val="bullet"/>
      <w:lvlText w:val="•"/>
      <w:lvlJc w:val="left"/>
      <w:pPr>
        <w:ind w:left="9401" w:hanging="380"/>
      </w:pPr>
      <w:rPr>
        <w:rFonts w:hint="default"/>
        <w:lang w:val="en-US" w:eastAsia="en-US" w:bidi="en-US"/>
      </w:rPr>
    </w:lvl>
    <w:lvl w:ilvl="7" w:tplc="0A50F814">
      <w:numFmt w:val="bullet"/>
      <w:lvlText w:val="•"/>
      <w:lvlJc w:val="left"/>
      <w:pPr>
        <w:ind w:left="9601" w:hanging="380"/>
      </w:pPr>
      <w:rPr>
        <w:rFonts w:hint="default"/>
        <w:lang w:val="en-US" w:eastAsia="en-US" w:bidi="en-US"/>
      </w:rPr>
    </w:lvl>
    <w:lvl w:ilvl="8" w:tplc="A6D252E2">
      <w:numFmt w:val="bullet"/>
      <w:lvlText w:val="•"/>
      <w:lvlJc w:val="left"/>
      <w:pPr>
        <w:ind w:left="9801" w:hanging="380"/>
      </w:pPr>
      <w:rPr>
        <w:rFonts w:hint="default"/>
        <w:lang w:val="en-US" w:eastAsia="en-US" w:bidi="en-US"/>
      </w:rPr>
    </w:lvl>
  </w:abstractNum>
  <w:abstractNum w:abstractNumId="10" w15:restartNumberingAfterBreak="0">
    <w:nsid w:val="41982F52"/>
    <w:multiLevelType w:val="hybridMultilevel"/>
    <w:tmpl w:val="5CF489DC"/>
    <w:lvl w:ilvl="0" w:tplc="6970733C">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1" w15:restartNumberingAfterBreak="0">
    <w:nsid w:val="4C691C8A"/>
    <w:multiLevelType w:val="hybridMultilevel"/>
    <w:tmpl w:val="AFD4FF66"/>
    <w:lvl w:ilvl="0" w:tplc="5E78A36A">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2" w15:restartNumberingAfterBreak="0">
    <w:nsid w:val="5F092178"/>
    <w:multiLevelType w:val="hybridMultilevel"/>
    <w:tmpl w:val="5DC23BF8"/>
    <w:lvl w:ilvl="0" w:tplc="D424EC86">
      <w:start w:val="4"/>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3" w15:restartNumberingAfterBreak="0">
    <w:nsid w:val="647A7820"/>
    <w:multiLevelType w:val="hybridMultilevel"/>
    <w:tmpl w:val="1AC2030A"/>
    <w:lvl w:ilvl="0" w:tplc="39D63810">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67E501D7"/>
    <w:multiLevelType w:val="hybridMultilevel"/>
    <w:tmpl w:val="6572593A"/>
    <w:lvl w:ilvl="0" w:tplc="189800E4">
      <w:start w:val="1"/>
      <w:numFmt w:val="lowerLetter"/>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num w:numId="1">
    <w:abstractNumId w:val="8"/>
  </w:num>
  <w:num w:numId="2">
    <w:abstractNumId w:val="9"/>
  </w:num>
  <w:num w:numId="3">
    <w:abstractNumId w:val="0"/>
  </w:num>
  <w:num w:numId="4">
    <w:abstractNumId w:val="5"/>
  </w:num>
  <w:num w:numId="5">
    <w:abstractNumId w:val="14"/>
  </w:num>
  <w:num w:numId="6">
    <w:abstractNumId w:val="7"/>
  </w:num>
  <w:num w:numId="7">
    <w:abstractNumId w:val="13"/>
  </w:num>
  <w:num w:numId="8">
    <w:abstractNumId w:val="3"/>
  </w:num>
  <w:num w:numId="9">
    <w:abstractNumId w:val="1"/>
  </w:num>
  <w:num w:numId="10">
    <w:abstractNumId w:val="11"/>
  </w:num>
  <w:num w:numId="11">
    <w:abstractNumId w:val="10"/>
  </w:num>
  <w:num w:numId="12">
    <w:abstractNumId w:val="4"/>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11642"/>
    <w:rsid w:val="00011642"/>
    <w:rsid w:val="001113C2"/>
    <w:rsid w:val="001244ED"/>
    <w:rsid w:val="001E24B1"/>
    <w:rsid w:val="002705C4"/>
    <w:rsid w:val="00354B6F"/>
    <w:rsid w:val="00462389"/>
    <w:rsid w:val="0048109F"/>
    <w:rsid w:val="00513E60"/>
    <w:rsid w:val="0051504D"/>
    <w:rsid w:val="00585A2E"/>
    <w:rsid w:val="00617B06"/>
    <w:rsid w:val="006E3F44"/>
    <w:rsid w:val="00756298"/>
    <w:rsid w:val="0077008C"/>
    <w:rsid w:val="00835993"/>
    <w:rsid w:val="009051DA"/>
    <w:rsid w:val="00A25EEF"/>
    <w:rsid w:val="00A5149B"/>
    <w:rsid w:val="00AC411D"/>
    <w:rsid w:val="00B465CE"/>
    <w:rsid w:val="00BA563D"/>
    <w:rsid w:val="00C8666C"/>
    <w:rsid w:val="00DA7EF8"/>
    <w:rsid w:val="00DD08CD"/>
    <w:rsid w:val="00E12CE0"/>
    <w:rsid w:val="00E2230B"/>
    <w:rsid w:val="00E7231A"/>
    <w:rsid w:val="00E84DBE"/>
    <w:rsid w:val="00ED082C"/>
    <w:rsid w:val="00F36D74"/>
    <w:rsid w:val="00FD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060E372"/>
  <w15:docId w15:val="{1337AAE8-6707-48CE-AEFC-92998A66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bidi="en-US"/>
    </w:rPr>
  </w:style>
  <w:style w:type="paragraph" w:styleId="Ttulo1">
    <w:name w:val="heading 1"/>
    <w:basedOn w:val="Normal"/>
    <w:uiPriority w:val="9"/>
    <w:qFormat/>
    <w:pPr>
      <w:ind w:left="312"/>
      <w:outlineLvl w:val="0"/>
    </w:pPr>
    <w:rPr>
      <w:b/>
      <w:bCs/>
      <w:sz w:val="32"/>
      <w:szCs w:val="32"/>
    </w:rPr>
  </w:style>
  <w:style w:type="paragraph" w:styleId="Ttulo2">
    <w:name w:val="heading 2"/>
    <w:basedOn w:val="Normal"/>
    <w:uiPriority w:val="9"/>
    <w:unhideWhenUsed/>
    <w:qFormat/>
    <w:pPr>
      <w:spacing w:before="101"/>
      <w:ind w:left="593"/>
      <w:jc w:val="both"/>
      <w:outlineLvl w:val="1"/>
    </w:pPr>
    <w:rPr>
      <w:b/>
      <w:bCs/>
    </w:rPr>
  </w:style>
  <w:style w:type="paragraph" w:styleId="Ttulo3">
    <w:name w:val="heading 3"/>
    <w:basedOn w:val="Normal"/>
    <w:uiPriority w:val="9"/>
    <w:unhideWhenUsed/>
    <w:qFormat/>
    <w:pPr>
      <w:ind w:left="559" w:hanging="3795"/>
      <w:outlineLvl w:val="2"/>
    </w:pPr>
    <w:rPr>
      <w:b/>
      <w:bCs/>
      <w:sz w:val="20"/>
      <w:szCs w:val="20"/>
      <w:u w:val="single" w:color="000000"/>
    </w:rPr>
  </w:style>
  <w:style w:type="paragraph" w:styleId="Ttulo4">
    <w:name w:val="heading 4"/>
    <w:basedOn w:val="Normal"/>
    <w:uiPriority w:val="9"/>
    <w:unhideWhenUsed/>
    <w:qFormat/>
    <w:pPr>
      <w:ind w:left="396"/>
      <w:outlineLvl w:val="3"/>
    </w:pPr>
    <w:rPr>
      <w:sz w:val="20"/>
      <w:szCs w:val="20"/>
    </w:rPr>
  </w:style>
  <w:style w:type="paragraph" w:styleId="Ttulo5">
    <w:name w:val="heading 5"/>
    <w:basedOn w:val="Normal"/>
    <w:uiPriority w:val="9"/>
    <w:unhideWhenUsed/>
    <w:qFormat/>
    <w:pPr>
      <w:spacing w:before="59" w:line="335" w:lineRule="exact"/>
      <w:ind w:left="1115" w:right="1115"/>
      <w:jc w:val="center"/>
      <w:outlineLvl w:val="4"/>
    </w:pPr>
    <w:rPr>
      <w:b/>
      <w:bCs/>
      <w:sz w:val="19"/>
      <w:szCs w:val="19"/>
    </w:rPr>
  </w:style>
  <w:style w:type="paragraph" w:styleId="Ttulo6">
    <w:name w:val="heading 6"/>
    <w:basedOn w:val="Normal"/>
    <w:uiPriority w:val="9"/>
    <w:unhideWhenUsed/>
    <w:qFormat/>
    <w:pPr>
      <w:spacing w:line="320" w:lineRule="exact"/>
      <w:ind w:left="1114" w:right="1115"/>
      <w:jc w:val="center"/>
      <w:outlineLvl w:val="5"/>
    </w:pPr>
    <w:rPr>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Prrafodelista">
    <w:name w:val="List Paragraph"/>
    <w:basedOn w:val="Normal"/>
    <w:uiPriority w:val="1"/>
    <w:qFormat/>
    <w:pPr>
      <w:ind w:left="396" w:hanging="284"/>
    </w:pPr>
  </w:style>
  <w:style w:type="paragraph" w:customStyle="1" w:styleId="TableParagraph">
    <w:name w:val="Table Paragraph"/>
    <w:basedOn w:val="Normal"/>
    <w:uiPriority w:val="1"/>
    <w:qFormat/>
    <w:pPr>
      <w:spacing w:before="93"/>
      <w:ind w:left="110"/>
    </w:pPr>
  </w:style>
  <w:style w:type="character" w:styleId="Hipervnculo">
    <w:name w:val="Hyperlink"/>
    <w:basedOn w:val="Fuentedeprrafopredeter"/>
    <w:uiPriority w:val="99"/>
    <w:unhideWhenUsed/>
    <w:rsid w:val="0048109F"/>
    <w:rPr>
      <w:color w:val="0000FF" w:themeColor="hyperlink"/>
      <w:u w:val="single"/>
    </w:rPr>
  </w:style>
  <w:style w:type="character" w:styleId="Mencinsinresolver">
    <w:name w:val="Unresolved Mention"/>
    <w:basedOn w:val="Fuentedeprrafopredeter"/>
    <w:uiPriority w:val="99"/>
    <w:semiHidden/>
    <w:unhideWhenUsed/>
    <w:rsid w:val="0048109F"/>
    <w:rPr>
      <w:color w:val="605E5C"/>
      <w:shd w:val="clear" w:color="auto" w:fill="E1DFDD"/>
    </w:rPr>
  </w:style>
  <w:style w:type="paragraph" w:styleId="Textodeglobo">
    <w:name w:val="Balloon Text"/>
    <w:basedOn w:val="Normal"/>
    <w:link w:val="TextodegloboCar"/>
    <w:uiPriority w:val="99"/>
    <w:semiHidden/>
    <w:unhideWhenUsed/>
    <w:rsid w:val="00617B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B06"/>
    <w:rPr>
      <w:rFonts w:ascii="Segoe UI" w:eastAsia="Lucida Sans Unicode"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F440-EC5D-4417-B65A-306A4713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5640</Words>
  <Characters>32151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c:creator>
  <cp:lastModifiedBy>María Soledad Latorre</cp:lastModifiedBy>
  <cp:revision>2</cp:revision>
  <cp:lastPrinted>2021-01-18T12:38:00Z</cp:lastPrinted>
  <dcterms:created xsi:type="dcterms:W3CDTF">2021-06-12T19:41:00Z</dcterms:created>
  <dcterms:modified xsi:type="dcterms:W3CDTF">2021-06-12T19:41:00Z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2020-05-31T00:00:00Z</vt:filetime>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