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7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6"/>
        <w:gridCol w:w="3213"/>
      </w:tblGrid>
      <w:tr w:rsidR="00C8089D" w14:paraId="07F44EC9" w14:textId="77777777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79CB5121" w14:textId="77777777" w:rsidR="00C8089D" w:rsidRDefault="00B34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C8089D" w14:paraId="576BC326" w14:textId="77777777">
        <w:trPr>
          <w:jc w:val="center"/>
        </w:trPr>
        <w:tc>
          <w:tcPr>
            <w:tcW w:w="8748" w:type="dxa"/>
            <w:gridSpan w:val="3"/>
          </w:tcPr>
          <w:p w14:paraId="427F28CC" w14:textId="48E402D2" w:rsidR="00C8089D" w:rsidRPr="002E0BA3" w:rsidRDefault="00B347CD" w:rsidP="008575C2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b/>
                <w:sz w:val="24"/>
                <w:szCs w:val="24"/>
              </w:rPr>
            </w:pPr>
            <w:r w:rsidRPr="002E0BA3">
              <w:rPr>
                <w:b/>
                <w:sz w:val="24"/>
                <w:szCs w:val="24"/>
              </w:rPr>
              <w:t>Nombre de la actividad curricular</w:t>
            </w:r>
          </w:p>
          <w:p w14:paraId="234CE14B" w14:textId="3B068D44" w:rsidR="00C8089D" w:rsidRPr="008575C2" w:rsidRDefault="002E0BA3" w:rsidP="008575C2">
            <w:pPr>
              <w:pStyle w:val="Prrafodelista"/>
              <w:ind w:left="306" w:hanging="284"/>
              <w:rPr>
                <w:bCs/>
                <w:sz w:val="24"/>
                <w:szCs w:val="24"/>
              </w:rPr>
            </w:pPr>
            <w:r w:rsidRPr="002E0BA3">
              <w:rPr>
                <w:bCs/>
                <w:sz w:val="24"/>
                <w:szCs w:val="24"/>
              </w:rPr>
              <w:t>Psicología Clínica</w:t>
            </w:r>
          </w:p>
        </w:tc>
      </w:tr>
      <w:tr w:rsidR="00C8089D" w14:paraId="35BCC235" w14:textId="77777777">
        <w:trPr>
          <w:jc w:val="center"/>
        </w:trPr>
        <w:tc>
          <w:tcPr>
            <w:tcW w:w="8748" w:type="dxa"/>
            <w:gridSpan w:val="3"/>
          </w:tcPr>
          <w:p w14:paraId="5C2A7EE4" w14:textId="77777777" w:rsidR="00C8089D" w:rsidRDefault="00B347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6552D4DB" w14:textId="4A60869D" w:rsidR="00C8089D" w:rsidRDefault="00CF170C">
            <w:pPr>
              <w:jc w:val="both"/>
              <w:rPr>
                <w:color w:val="535353"/>
                <w:sz w:val="24"/>
                <w:szCs w:val="24"/>
              </w:rPr>
            </w:pPr>
            <w:proofErr w:type="spellStart"/>
            <w:r w:rsidRPr="008575C2">
              <w:rPr>
                <w:sz w:val="24"/>
                <w:szCs w:val="24"/>
              </w:rPr>
              <w:t>Clinical</w:t>
            </w:r>
            <w:proofErr w:type="spellEnd"/>
            <w:r w:rsidRPr="008575C2">
              <w:rPr>
                <w:sz w:val="24"/>
                <w:szCs w:val="24"/>
              </w:rPr>
              <w:t xml:space="preserve"> </w:t>
            </w:r>
            <w:proofErr w:type="spellStart"/>
            <w:r w:rsidRPr="008575C2">
              <w:rPr>
                <w:sz w:val="24"/>
                <w:szCs w:val="24"/>
              </w:rPr>
              <w:t>Psychology</w:t>
            </w:r>
            <w:proofErr w:type="spellEnd"/>
          </w:p>
        </w:tc>
      </w:tr>
      <w:tr w:rsidR="00C8089D" w14:paraId="60C8FB7C" w14:textId="77777777">
        <w:trPr>
          <w:jc w:val="center"/>
        </w:trPr>
        <w:tc>
          <w:tcPr>
            <w:tcW w:w="8748" w:type="dxa"/>
            <w:gridSpan w:val="3"/>
          </w:tcPr>
          <w:p w14:paraId="25732D45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4E9C6484" w14:textId="3CFC6ECD" w:rsidR="00C8089D" w:rsidRDefault="00CF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C8089D" w14:paraId="4F196FFA" w14:textId="77777777">
        <w:trPr>
          <w:jc w:val="center"/>
        </w:trPr>
        <w:tc>
          <w:tcPr>
            <w:tcW w:w="8748" w:type="dxa"/>
            <w:gridSpan w:val="3"/>
          </w:tcPr>
          <w:p w14:paraId="1964B49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4770D7F3" w14:textId="14612D3B" w:rsidR="00C8089D" w:rsidRDefault="00CF170C" w:rsidP="00CF1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BA3">
              <w:rPr>
                <w:sz w:val="24"/>
                <w:szCs w:val="24"/>
              </w:rPr>
              <w:t>Ámbito Diagnóstico – Ámbito Investigación - Ámbito Intervención – Transversal</w:t>
            </w:r>
          </w:p>
        </w:tc>
      </w:tr>
      <w:tr w:rsidR="00C8089D" w14:paraId="01291871" w14:textId="77777777">
        <w:trPr>
          <w:jc w:val="center"/>
        </w:trPr>
        <w:tc>
          <w:tcPr>
            <w:tcW w:w="3499" w:type="dxa"/>
          </w:tcPr>
          <w:p w14:paraId="1DE99679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253E72D4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7C804CE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7F6D5236" w14:textId="77777777" w:rsidR="00C8089D" w:rsidRDefault="00C80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1FF7D9BB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02689502" w14:textId="77777777" w:rsidR="00C8089D" w:rsidRDefault="00C8089D">
            <w:pPr>
              <w:jc w:val="center"/>
              <w:rPr>
                <w:sz w:val="24"/>
                <w:szCs w:val="24"/>
              </w:rPr>
            </w:pPr>
          </w:p>
        </w:tc>
      </w:tr>
      <w:tr w:rsidR="00C8089D" w14:paraId="4D5918AE" w14:textId="77777777">
        <w:trPr>
          <w:trHeight w:val="787"/>
          <w:jc w:val="center"/>
        </w:trPr>
        <w:tc>
          <w:tcPr>
            <w:tcW w:w="3499" w:type="dxa"/>
          </w:tcPr>
          <w:p w14:paraId="209B48B3" w14:textId="77777777" w:rsidR="00C8089D" w:rsidRPr="00B347C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</w:tcPr>
          <w:p w14:paraId="0040B47F" w14:textId="252FF9DB" w:rsidR="00C8089D" w:rsidRDefault="002E0BA3" w:rsidP="00B347CD">
            <w:pPr>
              <w:rPr>
                <w:sz w:val="24"/>
                <w:szCs w:val="24"/>
              </w:rPr>
            </w:pPr>
            <w:r w:rsidRPr="002E0BA3">
              <w:rPr>
                <w:sz w:val="24"/>
                <w:szCs w:val="24"/>
              </w:rPr>
              <w:t>6 SCT</w:t>
            </w:r>
          </w:p>
        </w:tc>
      </w:tr>
      <w:tr w:rsidR="00C8089D" w14:paraId="546E577C" w14:textId="77777777">
        <w:trPr>
          <w:jc w:val="center"/>
        </w:trPr>
        <w:tc>
          <w:tcPr>
            <w:tcW w:w="3499" w:type="dxa"/>
          </w:tcPr>
          <w:p w14:paraId="2BD7139B" w14:textId="7F14C7C9" w:rsidR="00C8089D" w:rsidRPr="00CF170C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</w:tc>
        <w:tc>
          <w:tcPr>
            <w:tcW w:w="5249" w:type="dxa"/>
            <w:gridSpan w:val="2"/>
          </w:tcPr>
          <w:p w14:paraId="347DAD4E" w14:textId="74190654" w:rsidR="00C8089D" w:rsidRPr="00CF170C" w:rsidRDefault="002E0BA3" w:rsidP="00CF170C">
            <w:pPr>
              <w:jc w:val="center"/>
              <w:rPr>
                <w:sz w:val="24"/>
                <w:szCs w:val="24"/>
              </w:rPr>
            </w:pPr>
            <w:r w:rsidRPr="002E0BA3">
              <w:rPr>
                <w:sz w:val="24"/>
                <w:szCs w:val="24"/>
              </w:rPr>
              <w:t>Psiquiatría</w:t>
            </w:r>
          </w:p>
        </w:tc>
      </w:tr>
      <w:tr w:rsidR="00C8089D" w14:paraId="7CEB2F8B" w14:textId="77777777">
        <w:trPr>
          <w:jc w:val="center"/>
        </w:trPr>
        <w:tc>
          <w:tcPr>
            <w:tcW w:w="3499" w:type="dxa"/>
          </w:tcPr>
          <w:p w14:paraId="281F1B32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shd w:val="clear" w:color="auto" w:fill="FFFFFF"/>
          </w:tcPr>
          <w:p w14:paraId="4FA80C42" w14:textId="4CCFFA75" w:rsidR="00C8089D" w:rsidRDefault="00CF1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28C6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Curso t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eórico-práctico del ciclo de profundización</w:t>
            </w:r>
            <w:r w:rsidRPr="002D28C6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el cual tiene como propósito que los estudiantes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sean capaces de conocer y dar respuestas a las dificultades en contextos clínicos de salud</w:t>
            </w:r>
            <w:r w:rsidRPr="002D28C6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, a partir de metodologías activas participativas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</w:tr>
      <w:tr w:rsidR="00C8089D" w14:paraId="0F72AE41" w14:textId="77777777">
        <w:trPr>
          <w:jc w:val="center"/>
        </w:trPr>
        <w:tc>
          <w:tcPr>
            <w:tcW w:w="3499" w:type="dxa"/>
          </w:tcPr>
          <w:p w14:paraId="658BD317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</w:tcPr>
          <w:p w14:paraId="77AB419B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Ámbito Diagnóstico:</w:t>
            </w:r>
          </w:p>
          <w:p w14:paraId="0000DA10" w14:textId="77777777" w:rsidR="002E0BA3" w:rsidRPr="00DF3B01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F3B01">
              <w:rPr>
                <w:rFonts w:asciiTheme="majorHAnsi" w:hAnsiTheme="majorHAnsi" w:cstheme="majorHAnsi"/>
                <w:i/>
                <w:sz w:val="20"/>
                <w:szCs w:val="20"/>
              </w:rPr>
              <w:t>Diagnosticar fenómenos y procesos psicológicos, generando y revisando preguntas y/o hipótesis en base a la recolección de información y el conocimiento psicológico pertinente que apunten a la complejidad del objeto.</w:t>
            </w:r>
          </w:p>
          <w:p w14:paraId="3BBA49F1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445CE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Desarrollar una estrategia metodológica pertinente para dar respuestas relevantes y adecuadas a las preguntas y contrastación de hipótesis.</w:t>
            </w:r>
          </w:p>
          <w:p w14:paraId="74B369E2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  <w:p w14:paraId="21F1E7BC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Ámbito Investigación:</w:t>
            </w:r>
          </w:p>
          <w:p w14:paraId="5853C8AC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Elaborar marcos teóricos o conceptuales pertinentes que orienten la práctica investigativa.</w:t>
            </w:r>
          </w:p>
          <w:p w14:paraId="2146633A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Operacionalizar constructos teóricos y/o variables que permitan abordar empíricamente el problema de investigación.</w:t>
            </w:r>
          </w:p>
          <w:p w14:paraId="24595B66" w14:textId="77777777" w:rsidR="002E0BA3" w:rsidRPr="001B2332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  <w:p w14:paraId="13141BCB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Ámbito Intervención:</w:t>
            </w:r>
          </w:p>
          <w:p w14:paraId="057AF605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445CE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lastRenderedPageBreak/>
              <w:t>Contribuir a los procesos de identificación de problemas y necesidades de los individuos, grupos, comunidades y organizaciones a través de la reflexión, dialogo y problematización de la realidad y el contexto.</w:t>
            </w:r>
          </w:p>
          <w:p w14:paraId="593CC4EE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445CE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Formular objetivos y estrategias de acción, que aporten a resolver los problemas detectados y satisfacción de necesidades en función de las características y recursos de los sujetos de intervención.</w:t>
            </w:r>
          </w:p>
          <w:p w14:paraId="0B5BB143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Movilizar recursos técnicos y personales presentes en el sujeto que interviene, en el sujeto intervenido y en el entorno que promuevan un impacto positivo de la intervención.</w:t>
            </w:r>
          </w:p>
          <w:p w14:paraId="57ABFFCD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  <w:p w14:paraId="7C81389B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Transversal:</w:t>
            </w:r>
          </w:p>
          <w:p w14:paraId="46D90A73" w14:textId="0515233C" w:rsidR="00C8089D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sz w:val="24"/>
                <w:szCs w:val="24"/>
              </w:rPr>
            </w:pPr>
            <w:r w:rsidRPr="00C445CE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Elaborar un marco comprensivo coherente y fundamentado de los procesos mentales, subjetivos y del comportamiento humano utilizando principios, modelos y procedimientos científicos propios de la disciplina y afines.</w:t>
            </w:r>
          </w:p>
        </w:tc>
      </w:tr>
      <w:tr w:rsidR="00C8089D" w14:paraId="172B835F" w14:textId="77777777">
        <w:trPr>
          <w:jc w:val="center"/>
        </w:trPr>
        <w:tc>
          <w:tcPr>
            <w:tcW w:w="3499" w:type="dxa"/>
          </w:tcPr>
          <w:p w14:paraId="3D93AA3D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249" w:type="dxa"/>
            <w:gridSpan w:val="2"/>
            <w:vAlign w:val="center"/>
          </w:tcPr>
          <w:p w14:paraId="467CF5F7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Ámbito Diagnóstico:</w:t>
            </w:r>
          </w:p>
          <w:p w14:paraId="42F4D67A" w14:textId="77777777" w:rsidR="002E0BA3" w:rsidRPr="00DF3B01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F3B01">
              <w:rPr>
                <w:rFonts w:asciiTheme="majorHAnsi" w:hAnsiTheme="majorHAnsi" w:cstheme="majorHAnsi"/>
                <w:i/>
                <w:sz w:val="20"/>
                <w:szCs w:val="20"/>
              </w:rPr>
              <w:t>Analizar los procesos psicológicos desde las diversas perspectivas de la psicología contemporánea.</w:t>
            </w:r>
          </w:p>
          <w:p w14:paraId="45D4E6AE" w14:textId="77777777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</w:rPr>
              <w:t>Establecer una estrategia metodológica pertinente distinguiendo entre el nivel epistémico y técnico de aproximación al objeto de estudio.</w:t>
            </w:r>
          </w:p>
          <w:p w14:paraId="13A26B51" w14:textId="77777777" w:rsidR="002E0BA3" w:rsidRPr="001B2332" w:rsidRDefault="002E0BA3" w:rsidP="002E0BA3">
            <w:pPr>
              <w:pStyle w:val="Prrafodelista"/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8FBCE8D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Ámbito Investigación:</w:t>
            </w:r>
          </w:p>
          <w:p w14:paraId="4F2FE60A" w14:textId="77777777" w:rsidR="002E0BA3" w:rsidRPr="001B2332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</w:rPr>
              <w:t>Distinguir marcos teóricos o conceptuales pertinentes que orienten la práctica investigativa contrastando antecedentes teóricos y empíricos existentes en torno a un fenómeno específico.</w:t>
            </w:r>
          </w:p>
          <w:p w14:paraId="7B990045" w14:textId="13C4F64C" w:rsidR="002E0BA3" w:rsidRDefault="002E0BA3" w:rsidP="008575C2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Relacionar los constructos teóricos y/o variables para la elaboración de un problema de investigación.</w:t>
            </w:r>
          </w:p>
          <w:p w14:paraId="37AC53D3" w14:textId="77777777" w:rsidR="002E0BA3" w:rsidRPr="001B2332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 </w:t>
            </w:r>
          </w:p>
          <w:p w14:paraId="691889C3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es-ES_tradnl"/>
              </w:rPr>
              <w:t>Ámbito Intervención:</w:t>
            </w:r>
          </w:p>
          <w:p w14:paraId="6D69DBF3" w14:textId="77777777" w:rsidR="002E0BA3" w:rsidRDefault="002E0BA3" w:rsidP="008575C2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Elaborar respuestas ante una situación problema desarrollando un planteamiento oral y escrito basado en conocimiento actualizado y pertinente de la psicología.</w:t>
            </w:r>
          </w:p>
          <w:p w14:paraId="1127D884" w14:textId="77777777" w:rsidR="002E0BA3" w:rsidRDefault="002E0BA3" w:rsidP="008575C2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C445CE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Establecer estrategias de acción definiendo los pasos necesarios para lograr los propósitos establecidos.</w:t>
            </w:r>
          </w:p>
          <w:p w14:paraId="40A9EE56" w14:textId="06298ABE" w:rsidR="002E0BA3" w:rsidRDefault="002E0BA3" w:rsidP="008575C2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1B233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Desarrollar el proceso de intervención, empatizando con el sujeto intervenido y su entorno, y desplegando habilidades interpersonales que se articulan con el dominio técnico.  </w:t>
            </w:r>
          </w:p>
          <w:p w14:paraId="52291D6D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</w:p>
          <w:p w14:paraId="0E5AC3AE" w14:textId="77777777" w:rsidR="002E0BA3" w:rsidRDefault="002E0BA3" w:rsidP="002E0BA3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 Transversal:</w:t>
            </w:r>
          </w:p>
          <w:p w14:paraId="7ADD4EF8" w14:textId="1E2499C5" w:rsidR="00C8089D" w:rsidRPr="008575C2" w:rsidRDefault="002E0BA3" w:rsidP="008575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8" w:hanging="208"/>
              <w:jc w:val="both"/>
              <w:rPr>
                <w:sz w:val="24"/>
                <w:szCs w:val="24"/>
              </w:rPr>
            </w:pPr>
            <w:r w:rsidRPr="008575C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Caracterizar los fundamentos y las particularidades de las</w:t>
            </w:r>
            <w:r w:rsidR="005741EB" w:rsidRPr="008575C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 </w:t>
            </w:r>
            <w:r w:rsidRPr="008575C2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áreas y los campos de actuación de la psicología para potenciar profesionalismo y compromiso ciudadano.</w:t>
            </w:r>
          </w:p>
        </w:tc>
      </w:tr>
      <w:tr w:rsidR="00C8089D" w14:paraId="6ABEDE9D" w14:textId="77777777">
        <w:trPr>
          <w:jc w:val="center"/>
        </w:trPr>
        <w:tc>
          <w:tcPr>
            <w:tcW w:w="8748" w:type="dxa"/>
            <w:gridSpan w:val="3"/>
          </w:tcPr>
          <w:p w14:paraId="7B5B8FFA" w14:textId="68EA4672" w:rsidR="00C8089D" w:rsidRDefault="00B347CD" w:rsidP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 Resultados de Aprendizaje</w:t>
            </w:r>
          </w:p>
          <w:p w14:paraId="0332BDEA" w14:textId="43B28AE0" w:rsidR="00DE1F37" w:rsidRDefault="00DE1F37" w:rsidP="00B347CD">
            <w:r>
              <w:t>Al finalizar este curso,</w:t>
            </w:r>
            <w:r w:rsidR="008575C2">
              <w:t xml:space="preserve"> </w:t>
            </w:r>
            <w:r w:rsidR="002D3394">
              <w:t>el estudiantado:</w:t>
            </w:r>
            <w:r>
              <w:t xml:space="preserve"> </w:t>
            </w:r>
          </w:p>
          <w:p w14:paraId="6024079F" w14:textId="70409767" w:rsidR="00A96B09" w:rsidRDefault="00C153DC" w:rsidP="00FA4F51">
            <w:pPr>
              <w:jc w:val="both"/>
            </w:pPr>
            <w:r>
              <w:t>Identifica</w:t>
            </w:r>
            <w:r w:rsidR="00A96B09">
              <w:t xml:space="preserve"> las características centrales de la Psicología Clínica como disciplina, </w:t>
            </w:r>
            <w:r>
              <w:t>para comprenderla en su</w:t>
            </w:r>
            <w:r w:rsidR="00A96B09">
              <w:t xml:space="preserve"> </w:t>
            </w:r>
            <w:r w:rsidR="000860DD">
              <w:t xml:space="preserve">dimensión </w:t>
            </w:r>
            <w:r w:rsidR="00A96B09">
              <w:t>conceptual, profesional, étic</w:t>
            </w:r>
            <w:r w:rsidR="000860DD">
              <w:t xml:space="preserve">a </w:t>
            </w:r>
            <w:r w:rsidR="00A96B09">
              <w:t>y polític</w:t>
            </w:r>
            <w:r w:rsidR="000860DD">
              <w:t>a</w:t>
            </w:r>
            <w:r>
              <w:t>.</w:t>
            </w:r>
          </w:p>
          <w:p w14:paraId="793ED491" w14:textId="517D0BE1" w:rsidR="00C153DC" w:rsidRDefault="00C153DC" w:rsidP="00FA4F51">
            <w:pPr>
              <w:jc w:val="both"/>
            </w:pPr>
            <w:r>
              <w:t xml:space="preserve">Analiza </w:t>
            </w:r>
            <w:r w:rsidR="000860DD">
              <w:t>el campo de</w:t>
            </w:r>
            <w:r>
              <w:t xml:space="preserve"> la salud mental pública en Chile</w:t>
            </w:r>
            <w:r w:rsidR="000860DD">
              <w:t xml:space="preserve"> y su dimensión ética</w:t>
            </w:r>
            <w:r>
              <w:t xml:space="preserve">, para la comprensión </w:t>
            </w:r>
            <w:r w:rsidR="000860DD">
              <w:t>del rol</w:t>
            </w:r>
            <w:r w:rsidR="008575C2">
              <w:t xml:space="preserve"> del </w:t>
            </w:r>
            <w:r w:rsidR="000860DD">
              <w:t>psicólogo</w:t>
            </w:r>
            <w:r w:rsidR="008575C2">
              <w:t xml:space="preserve"> y psicóloga</w:t>
            </w:r>
            <w:r w:rsidR="000860DD">
              <w:t xml:space="preserve"> clínic</w:t>
            </w:r>
            <w:r w:rsidR="008575C2">
              <w:t>a</w:t>
            </w:r>
            <w:r w:rsidR="000860DD">
              <w:t xml:space="preserve"> en este contexto.</w:t>
            </w:r>
          </w:p>
          <w:p w14:paraId="1C1EF58D" w14:textId="5FD925A0" w:rsidR="00C8089D" w:rsidRPr="002E0BA3" w:rsidRDefault="00215C4A" w:rsidP="002E0BA3">
            <w:pPr>
              <w:rPr>
                <w:b/>
                <w:sz w:val="24"/>
                <w:szCs w:val="24"/>
              </w:rPr>
            </w:pPr>
            <w:r>
              <w:t xml:space="preserve">Distingue los aspectos </w:t>
            </w:r>
            <w:r w:rsidR="002D3394">
              <w:t xml:space="preserve">centrales </w:t>
            </w:r>
            <w:r>
              <w:t>de</w:t>
            </w:r>
            <w:r w:rsidR="00CF170C">
              <w:t xml:space="preserve">l proceso de </w:t>
            </w:r>
            <w:r>
              <w:t>atención clínica (</w:t>
            </w:r>
            <w:r w:rsidR="002D3394">
              <w:t>formulación</w:t>
            </w:r>
            <w:r>
              <w:t xml:space="preserve"> de un caso, </w:t>
            </w:r>
            <w:r w:rsidR="00CF170C">
              <w:t>impasses,</w:t>
            </w:r>
            <w:r>
              <w:t xml:space="preserve"> emociones y cambio en psicoterapia), para </w:t>
            </w:r>
            <w:r w:rsidR="00C153DC">
              <w:t>el análisis</w:t>
            </w:r>
            <w:r w:rsidR="00CF170C">
              <w:t xml:space="preserve"> y discu</w:t>
            </w:r>
            <w:r w:rsidR="00C153DC">
              <w:t>sión</w:t>
            </w:r>
            <w:r w:rsidR="00CF170C">
              <w:t xml:space="preserve"> </w:t>
            </w:r>
            <w:r w:rsidR="00C153DC">
              <w:t>d</w:t>
            </w:r>
            <w:r w:rsidR="00CF170C">
              <w:t>el desarrollo de una intervención clínica.</w:t>
            </w:r>
          </w:p>
        </w:tc>
      </w:tr>
      <w:tr w:rsidR="00C8089D" w14:paraId="595DE562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376F2D50" w14:textId="69A4D1DD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Saberes / contenidos</w:t>
            </w:r>
          </w:p>
          <w:p w14:paraId="7313F4DB" w14:textId="77777777" w:rsidR="008575C2" w:rsidRDefault="008575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7355F0" w14:textId="0297158A" w:rsidR="002E0BA3" w:rsidRDefault="002D3394">
            <w:pPr>
              <w:spacing w:after="0" w:line="240" w:lineRule="auto"/>
              <w:jc w:val="both"/>
            </w:pPr>
            <w:r>
              <w:t>La Psicología Clínica como disciplina</w:t>
            </w:r>
          </w:p>
          <w:p w14:paraId="7921FA37" w14:textId="07A567BC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Historia de la Psicología clínica</w:t>
            </w:r>
          </w:p>
          <w:p w14:paraId="6F893BC9" w14:textId="3099AC06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Ética, salud mental y derechos humanos</w:t>
            </w:r>
          </w:p>
          <w:p w14:paraId="1269405E" w14:textId="47EF73E2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Subjetividad y lenguaje</w:t>
            </w:r>
          </w:p>
          <w:p w14:paraId="1B7161F0" w14:textId="7EC77977" w:rsidR="002E0BA3" w:rsidRDefault="002E0BA3">
            <w:pPr>
              <w:spacing w:after="0" w:line="240" w:lineRule="auto"/>
              <w:jc w:val="both"/>
            </w:pPr>
            <w:r>
              <w:t>Salud mental pública en Chile</w:t>
            </w:r>
          </w:p>
          <w:p w14:paraId="458BB65A" w14:textId="57EF9C96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Sistema de salud público en Chile</w:t>
            </w:r>
          </w:p>
          <w:p w14:paraId="1E571C48" w14:textId="30F6E57B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Historia de las políticas de salud mental en Chile</w:t>
            </w:r>
          </w:p>
          <w:p w14:paraId="0ACE7E19" w14:textId="65CEE048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Determinantes sociales de la salud mental</w:t>
            </w:r>
          </w:p>
          <w:p w14:paraId="20D4D300" w14:textId="483D7C05" w:rsidR="00C8089D" w:rsidRDefault="002E0BA3" w:rsidP="002E0BA3">
            <w:pPr>
              <w:spacing w:after="0" w:line="240" w:lineRule="auto"/>
              <w:jc w:val="both"/>
            </w:pPr>
            <w:r>
              <w:t>Aspectos de un proceso de intervención clínica</w:t>
            </w:r>
          </w:p>
          <w:p w14:paraId="79CB9A43" w14:textId="68338E23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Aspectos fundamentales de la entrevista clínica</w:t>
            </w:r>
          </w:p>
          <w:p w14:paraId="1CE0D452" w14:textId="23A886B7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Rol del diagnóstico en la entrevista clínica</w:t>
            </w:r>
          </w:p>
          <w:p w14:paraId="1344D6A7" w14:textId="265A9ADC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Construcción del motivo de consulta</w:t>
            </w:r>
          </w:p>
          <w:p w14:paraId="7CF3A111" w14:textId="4D467EB6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Mirada relacional y rol del terapeuta</w:t>
            </w:r>
          </w:p>
          <w:p w14:paraId="2477DD0B" w14:textId="1236F0D3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Cambio terapéutico y resistencias</w:t>
            </w:r>
          </w:p>
          <w:p w14:paraId="60C1928A" w14:textId="6D2EA034" w:rsidR="002D3394" w:rsidRDefault="002D3394" w:rsidP="002D33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Formulación de caso</w:t>
            </w:r>
          </w:p>
          <w:p w14:paraId="220C9FDF" w14:textId="34AE613B" w:rsidR="008575C2" w:rsidRPr="002E0BA3" w:rsidRDefault="008575C2" w:rsidP="002E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430B9129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0235C35C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Metodología</w:t>
            </w:r>
          </w:p>
          <w:p w14:paraId="0FBDCC1F" w14:textId="5F0AFD75" w:rsidR="00CF170C" w:rsidRDefault="002E0BA3">
            <w:pPr>
              <w:spacing w:after="0" w:line="240" w:lineRule="auto"/>
              <w:jc w:val="both"/>
            </w:pPr>
            <w:r>
              <w:t xml:space="preserve">Clases expositivas: Desarrollo de marcos conceptuales teórico-clínicos a cargo de los docentes del curso. </w:t>
            </w:r>
            <w:r w:rsidR="002D3394">
              <w:t>Esto implica exposición de contenidos</w:t>
            </w:r>
            <w:r w:rsidR="00185558">
              <w:t xml:space="preserve"> de forma presencial y a través de cápsulas audiovisuales, ante los cuales se espera que el estudiantado pueda tomar una postura crítica y logre relacionar los contenidos con sus experiencias.</w:t>
            </w:r>
          </w:p>
          <w:p w14:paraId="1890C75D" w14:textId="0F959A9B" w:rsidR="00185558" w:rsidRDefault="00185558">
            <w:pPr>
              <w:spacing w:after="0" w:line="240" w:lineRule="auto"/>
              <w:jc w:val="both"/>
            </w:pPr>
          </w:p>
          <w:p w14:paraId="5A7E86F0" w14:textId="68239FCB" w:rsidR="00C8089D" w:rsidRDefault="002E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Observación y discusión clínica: se realizarán actividades prácticas que pueden incluir revisión de videos o casos clínicos, los cuales permitirán desarrollar discusiones específicas a cargo de los docentes y ayudantes</w:t>
            </w:r>
            <w:r w:rsidR="00185558">
              <w:t>.</w:t>
            </w:r>
          </w:p>
        </w:tc>
      </w:tr>
      <w:tr w:rsidR="00C8089D" w14:paraId="6EB6F1D7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DCCA1EB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Evaluación</w:t>
            </w:r>
          </w:p>
          <w:p w14:paraId="32EDCAEB" w14:textId="77777777" w:rsidR="00CF170C" w:rsidRDefault="002E0BA3" w:rsidP="002E0BA3">
            <w:pPr>
              <w:spacing w:after="0" w:line="240" w:lineRule="auto"/>
            </w:pPr>
            <w:r>
              <w:t xml:space="preserve">A lo largo del semestre se realizarán 2 actividades evaluativas: </w:t>
            </w:r>
          </w:p>
          <w:p w14:paraId="5FB5A6FA" w14:textId="4425DC54" w:rsidR="00CF170C" w:rsidRDefault="00185558" w:rsidP="00887B0B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>
              <w:t xml:space="preserve">Trabajo Grupal nº 1 (50%): Trabajo de Campo para conocer la experiencia profesional de </w:t>
            </w:r>
            <w:r w:rsidR="00887B0B">
              <w:t xml:space="preserve">2 </w:t>
            </w:r>
            <w:r>
              <w:t xml:space="preserve">colegas que se dediquen a la psicología clínica. </w:t>
            </w:r>
          </w:p>
          <w:p w14:paraId="3A1B9C81" w14:textId="0E2943BC" w:rsidR="00887B0B" w:rsidRDefault="00887B0B" w:rsidP="00887B0B">
            <w:pPr>
              <w:pStyle w:val="Prrafodelista"/>
              <w:numPr>
                <w:ilvl w:val="1"/>
                <w:numId w:val="4"/>
              </w:numPr>
              <w:spacing w:after="0" w:line="240" w:lineRule="auto"/>
            </w:pPr>
            <w:r>
              <w:t xml:space="preserve">Se espera que las y los estudiantes puedan hacer un breve reporte de su investigación. Éste debe incluir una presentación del estudio, descripción de la </w:t>
            </w:r>
            <w:r>
              <w:lastRenderedPageBreak/>
              <w:t>metodología utilizada (incluyendo la pauta de entrevista y contexto de trabajo de las personas entrevistadas), resultados ordenados por ejes temáticos (incluyendo desafíos de la práctica clínica, experiencia de realizar clínica y cómo su trabajo influye en su vida personal) y una discusión, que incluya una reflexión personal de cada integrante del grupo.</w:t>
            </w:r>
          </w:p>
          <w:p w14:paraId="6FA17489" w14:textId="0B7C0EFA" w:rsidR="00185558" w:rsidRDefault="002E0BA3" w:rsidP="00887B0B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>
              <w:t>Prueba integrativa grupal (50%). Será un análisis clínico de un video y abordará los contenidos de la segunda mitad del curso</w:t>
            </w:r>
            <w:r w:rsidR="00185558">
              <w:t xml:space="preserve">. </w:t>
            </w:r>
          </w:p>
          <w:p w14:paraId="0D0F4E43" w14:textId="2C117696" w:rsidR="00185558" w:rsidRDefault="00185558" w:rsidP="00887B0B">
            <w:pPr>
              <w:pStyle w:val="Prrafodelista"/>
              <w:numPr>
                <w:ilvl w:val="1"/>
                <w:numId w:val="4"/>
              </w:numPr>
              <w:spacing w:after="0" w:line="240" w:lineRule="auto"/>
            </w:pPr>
            <w:r>
              <w:t>Se espera que las y los estudiantes revisen el material audiovisual del caso y lo analicen aplicando los contenidos vistos en clase</w:t>
            </w:r>
            <w:r w:rsidR="00887B0B">
              <w:t>, con apoyo de los textos.</w:t>
            </w:r>
          </w:p>
          <w:p w14:paraId="61970EEB" w14:textId="77777777" w:rsidR="00185558" w:rsidRDefault="00185558" w:rsidP="002E0BA3">
            <w:pPr>
              <w:spacing w:after="0" w:line="240" w:lineRule="auto"/>
            </w:pPr>
          </w:p>
          <w:p w14:paraId="4B0DB0D0" w14:textId="6F25D6D0" w:rsidR="00185558" w:rsidRDefault="00185558" w:rsidP="002E0BA3">
            <w:pPr>
              <w:spacing w:after="0" w:line="240" w:lineRule="auto"/>
            </w:pPr>
            <w:r>
              <w:t>El equipo docente apoyará a las y los estudiantes que lo necesiten en la conformación de grupos de trabajo, y se darán facilidades en caso de que esto resulte difícil. Los grupos serán de 5 personas.</w:t>
            </w:r>
          </w:p>
          <w:p w14:paraId="4D3E6BB6" w14:textId="1E70FCDD" w:rsidR="00C8089D" w:rsidRDefault="002E0BA3" w:rsidP="002E0BA3">
            <w:pPr>
              <w:spacing w:after="0" w:line="240" w:lineRule="auto"/>
              <w:rPr>
                <w:sz w:val="24"/>
                <w:szCs w:val="24"/>
              </w:rPr>
            </w:pPr>
            <w:r>
              <w:t>La prueba recuperativa solo podrán darla aquellos alumnos que hayan justificado debidamente y en los plazos estipulados la ausencia a la evaluación. Consistirá en una evaluación de carácter integrativo.</w:t>
            </w:r>
          </w:p>
        </w:tc>
      </w:tr>
      <w:tr w:rsidR="00C8089D" w14:paraId="3335C729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B68C54E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 Requisitos de aprobación</w:t>
            </w:r>
          </w:p>
          <w:p w14:paraId="7D663971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B6AAD9" w14:textId="2332BC6F" w:rsidR="00C8089D" w:rsidRPr="00185558" w:rsidRDefault="00185558">
            <w:pPr>
              <w:spacing w:after="0" w:line="240" w:lineRule="auto"/>
              <w:jc w:val="both"/>
            </w:pPr>
            <w:r w:rsidRPr="00185558">
              <w:t>La aprobación del curso se logra con una nota mínima final del curso de 4,0</w:t>
            </w:r>
          </w:p>
          <w:p w14:paraId="5BC517FA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1093E721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3126349B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Palabras Clave</w:t>
            </w:r>
          </w:p>
          <w:p w14:paraId="21BCE771" w14:textId="6C73A086" w:rsidR="00C8089D" w:rsidRDefault="00C8089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2AE22958" w14:textId="02D86427" w:rsidR="00185558" w:rsidRPr="00185558" w:rsidRDefault="00185558">
            <w:pPr>
              <w:spacing w:after="0" w:line="240" w:lineRule="auto"/>
              <w:jc w:val="both"/>
            </w:pPr>
            <w:r w:rsidRPr="00185558">
              <w:t>Psicología clínica, psicoterapia, salud pública, formulación de caso</w:t>
            </w:r>
          </w:p>
          <w:p w14:paraId="67079850" w14:textId="77777777" w:rsidR="00B347CD" w:rsidRDefault="00B347C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296B3318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3D8CB77B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15169470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14:paraId="75C35E1D" w14:textId="77777777" w:rsidR="002E0BA3" w:rsidRDefault="002E0BA3" w:rsidP="00733135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Bertrando</w:t>
            </w:r>
            <w:proofErr w:type="spellEnd"/>
            <w:r>
              <w:t xml:space="preserve">, P. (2011) El Terapeuta Dialógico, Editorial </w:t>
            </w:r>
            <w:proofErr w:type="spellStart"/>
            <w:r>
              <w:t>Pax</w:t>
            </w:r>
            <w:proofErr w:type="spellEnd"/>
            <w:r>
              <w:t xml:space="preserve">, México, Caps. 1, 2 y 3 </w:t>
            </w:r>
          </w:p>
          <w:p w14:paraId="543A997B" w14:textId="2191E31B" w:rsidR="002E0BA3" w:rsidRDefault="002E0BA3" w:rsidP="00733135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Foucault, M. (2004) El nacimiento de la clínica. Una arqueología de la mirada médica. Bs. Aires: Siglo XXI (Prefacio, pp. 1-15). </w:t>
            </w:r>
          </w:p>
          <w:p w14:paraId="27B4BD61" w14:textId="77777777" w:rsidR="002E0BA3" w:rsidRDefault="002E0BA3" w:rsidP="00733135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Freud, S. (2008/1912) Consejos al médico en el tratamiento psicoanalítico. En Obras Completas de Sigmund Freud. Bs. Aires: Ed. Amorrortu. </w:t>
            </w:r>
            <w:proofErr w:type="spellStart"/>
            <w:r>
              <w:t>Vol</w:t>
            </w:r>
            <w:proofErr w:type="spellEnd"/>
            <w:r>
              <w:t xml:space="preserve"> 12, pp. 107-119. </w:t>
            </w:r>
          </w:p>
          <w:p w14:paraId="1EB9CB67" w14:textId="77777777" w:rsidR="002E0BA3" w:rsidRDefault="002E0BA3" w:rsidP="00733135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Minoletti, A. y </w:t>
            </w:r>
            <w:proofErr w:type="spellStart"/>
            <w:r>
              <w:t>Zaccaria</w:t>
            </w:r>
            <w:proofErr w:type="spellEnd"/>
            <w:r>
              <w:t xml:space="preserve">, A. Plan Nacional de Salud Mental en Chile: 10 años de experiencia, </w:t>
            </w:r>
            <w:proofErr w:type="spellStart"/>
            <w:r>
              <w:t>Rev</w:t>
            </w:r>
            <w:proofErr w:type="spellEnd"/>
            <w:r>
              <w:t xml:space="preserve"> </w:t>
            </w:r>
            <w:proofErr w:type="spellStart"/>
            <w:r>
              <w:t>Panam</w:t>
            </w:r>
            <w:proofErr w:type="spellEnd"/>
            <w:r>
              <w:t xml:space="preserve"> Salud Publica/Pan Am J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18(4/5), 2005 </w:t>
            </w:r>
          </w:p>
          <w:p w14:paraId="1E49500D" w14:textId="1E70342E" w:rsidR="00C8089D" w:rsidRPr="00733135" w:rsidRDefault="002E0BA3" w:rsidP="0073313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t>Wachtel</w:t>
            </w:r>
            <w:proofErr w:type="spellEnd"/>
            <w:r>
              <w:t>, P. L. (1996). La comunicación terapéutica. Bilbao: Desclée De Brower</w:t>
            </w:r>
            <w:r w:rsidR="007B2228">
              <w:t>. Capítulo 5 y 6</w:t>
            </w:r>
          </w:p>
          <w:p w14:paraId="7D90C182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5CA0AC" w14:textId="77777777" w:rsidR="00B347CD" w:rsidRDefault="00B347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6F5B71EA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5A67D115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Bibliografía Complementaria</w:t>
            </w:r>
          </w:p>
          <w:p w14:paraId="69404D12" w14:textId="77777777" w:rsidR="002E0BA3" w:rsidRPr="008575C2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proofErr w:type="spellStart"/>
            <w:proofErr w:type="gramStart"/>
            <w:r w:rsidRPr="008575C2">
              <w:rPr>
                <w:lang w:val="en-GB"/>
              </w:rPr>
              <w:t>Abarzúa,M</w:t>
            </w:r>
            <w:proofErr w:type="spellEnd"/>
            <w:proofErr w:type="gramEnd"/>
            <w:r w:rsidRPr="008575C2">
              <w:rPr>
                <w:lang w:val="en-GB"/>
              </w:rPr>
              <w:t xml:space="preserve">, </w:t>
            </w:r>
            <w:proofErr w:type="spellStart"/>
            <w:r w:rsidRPr="008575C2">
              <w:rPr>
                <w:lang w:val="en-GB"/>
              </w:rPr>
              <w:t>Venegas,F</w:t>
            </w:r>
            <w:proofErr w:type="spellEnd"/>
            <w:r w:rsidRPr="008575C2">
              <w:rPr>
                <w:lang w:val="en-GB"/>
              </w:rPr>
              <w:t xml:space="preserve"> e Hidalgo, X (2016) Subjective experience of diagnosis and treatment in two adolescents with first-episode schizophrenia, Research in Psychotherapy: Psychopathology, Process and Outcome 2016; 19:189 </w:t>
            </w:r>
          </w:p>
          <w:p w14:paraId="26FDF3CF" w14:textId="77777777" w:rsidR="00733135" w:rsidRPr="008575C2" w:rsidRDefault="00733135" w:rsidP="002E0BA3">
            <w:pPr>
              <w:spacing w:after="0" w:line="240" w:lineRule="auto"/>
              <w:jc w:val="both"/>
              <w:rPr>
                <w:lang w:val="en-GB"/>
              </w:rPr>
            </w:pPr>
          </w:p>
          <w:p w14:paraId="2C586D81" w14:textId="777F1A59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Anderson H., (1999) “Conversación, Lenguaje Y Posibilidades : Un Enfoque Posmoderno De La Terapia”, Amorrortu Editores, Buenos Aires </w:t>
            </w:r>
          </w:p>
          <w:p w14:paraId="5123A9E8" w14:textId="77777777" w:rsidR="00733135" w:rsidRDefault="00733135" w:rsidP="002E0BA3">
            <w:pPr>
              <w:spacing w:after="0" w:line="240" w:lineRule="auto"/>
              <w:jc w:val="both"/>
            </w:pPr>
          </w:p>
          <w:p w14:paraId="2B155F44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lastRenderedPageBreak/>
              <w:t>Boscolo</w:t>
            </w:r>
            <w:proofErr w:type="spellEnd"/>
            <w:r>
              <w:t xml:space="preserve">, L. y </w:t>
            </w:r>
            <w:proofErr w:type="spellStart"/>
            <w:r>
              <w:t>Bertrando</w:t>
            </w:r>
            <w:proofErr w:type="spellEnd"/>
            <w:r>
              <w:t xml:space="preserve">, P. (2000) Terapia Sistémica Individual, Amorrortu Editores, pp. 150-185 </w:t>
            </w:r>
          </w:p>
          <w:p w14:paraId="565A8809" w14:textId="77777777" w:rsidR="00733135" w:rsidRDefault="00733135" w:rsidP="002E0BA3">
            <w:pPr>
              <w:spacing w:after="0" w:line="240" w:lineRule="auto"/>
              <w:jc w:val="both"/>
            </w:pPr>
          </w:p>
          <w:p w14:paraId="25EC56FC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Bruner, J. (2002). Actos de Significado: más allá de la revolución cognitiva. España: Alianza. </w:t>
            </w:r>
          </w:p>
          <w:p w14:paraId="688D1CA8" w14:textId="77777777" w:rsidR="00733135" w:rsidRDefault="00733135" w:rsidP="002E0BA3">
            <w:pPr>
              <w:spacing w:after="0" w:line="240" w:lineRule="auto"/>
              <w:jc w:val="both"/>
            </w:pPr>
          </w:p>
          <w:p w14:paraId="48A0C0EC" w14:textId="0B903A4E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Colegio de Psicólogos de Chile A.G. (2012), Código de ética profesional. Valparaíso: P. Universidad Católica de Valparaíso. Fuente internet: </w:t>
            </w:r>
            <w:hyperlink r:id="rId5" w:history="1">
              <w:r w:rsidR="00733135" w:rsidRPr="00151599">
                <w:rPr>
                  <w:rStyle w:val="Hipervnculo"/>
                </w:rPr>
                <w:t>http://www.psiucv.cl/wp-content/uploads/2012/11/Codigo-deEtica-Profesional-Psicolog%C3%ADa-PUCV.pdf</w:t>
              </w:r>
            </w:hyperlink>
            <w:r>
              <w:t xml:space="preserve"> </w:t>
            </w:r>
          </w:p>
          <w:p w14:paraId="660EA6A3" w14:textId="77777777" w:rsidR="00733135" w:rsidRDefault="00733135" w:rsidP="002E0BA3">
            <w:pPr>
              <w:spacing w:after="0" w:line="240" w:lineRule="auto"/>
              <w:jc w:val="both"/>
            </w:pPr>
          </w:p>
          <w:p w14:paraId="51C6AB7B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33135">
              <w:rPr>
                <w:lang w:val="en-US"/>
              </w:rPr>
              <w:t>Greenberg, L. S., &amp;</w:t>
            </w:r>
            <w:proofErr w:type="spellStart"/>
            <w:r w:rsidRPr="00733135">
              <w:rPr>
                <w:lang w:val="en-US"/>
              </w:rPr>
              <w:t>Paivio</w:t>
            </w:r>
            <w:proofErr w:type="spellEnd"/>
            <w:r w:rsidRPr="00733135">
              <w:rPr>
                <w:lang w:val="en-US"/>
              </w:rPr>
              <w:t xml:space="preserve">, S. C. (2000). </w:t>
            </w:r>
            <w:r>
              <w:t xml:space="preserve">Trabajar Con Las Emociones en Psicoterapia. </w:t>
            </w:r>
            <w:proofErr w:type="spellStart"/>
            <w:r>
              <w:t>PaidosIberica</w:t>
            </w:r>
            <w:proofErr w:type="spellEnd"/>
            <w:r>
              <w:t xml:space="preserve"> Ediciones S A </w:t>
            </w:r>
          </w:p>
          <w:p w14:paraId="13DBC9A7" w14:textId="77777777" w:rsidR="00733135" w:rsidRDefault="00733135" w:rsidP="002E0BA3">
            <w:pPr>
              <w:spacing w:after="0" w:line="240" w:lineRule="auto"/>
              <w:jc w:val="both"/>
            </w:pPr>
          </w:p>
          <w:p w14:paraId="63671F77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Kleinke</w:t>
            </w:r>
            <w:proofErr w:type="spellEnd"/>
            <w:r>
              <w:t xml:space="preserve">, C. L. (2002). Principios comunes en psicoterapia (4 ed.). Bilbao: Desclée De Brower. </w:t>
            </w:r>
          </w:p>
          <w:p w14:paraId="54A45035" w14:textId="77777777" w:rsidR="00733135" w:rsidRDefault="00733135" w:rsidP="002E0BA3">
            <w:pPr>
              <w:spacing w:after="0" w:line="240" w:lineRule="auto"/>
              <w:jc w:val="both"/>
            </w:pPr>
          </w:p>
          <w:p w14:paraId="7C34B4FD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Mannoni</w:t>
            </w:r>
            <w:proofErr w:type="spellEnd"/>
            <w:r>
              <w:t xml:space="preserve">, M. (2002). Un saber que no se sabe. Barcelona: Gedisa. </w:t>
            </w:r>
          </w:p>
          <w:p w14:paraId="477FEA0A" w14:textId="77777777" w:rsidR="00733135" w:rsidRDefault="00733135" w:rsidP="002E0BA3">
            <w:pPr>
              <w:spacing w:after="0" w:line="240" w:lineRule="auto"/>
              <w:jc w:val="both"/>
            </w:pPr>
          </w:p>
          <w:p w14:paraId="37F8B6EF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Minsal</w:t>
            </w:r>
            <w:proofErr w:type="spellEnd"/>
            <w:r>
              <w:t xml:space="preserve"> (1999) Las enfermedades mentales en Chile. Magnitud y consecuencias. Santiago, Chile. </w:t>
            </w:r>
          </w:p>
          <w:p w14:paraId="0EDD5D22" w14:textId="77777777" w:rsidR="00733135" w:rsidRDefault="00733135" w:rsidP="002E0BA3">
            <w:pPr>
              <w:spacing w:after="0" w:line="240" w:lineRule="auto"/>
              <w:jc w:val="both"/>
            </w:pPr>
          </w:p>
          <w:p w14:paraId="117E77B7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Minsal</w:t>
            </w:r>
            <w:proofErr w:type="spellEnd"/>
            <w:r>
              <w:t xml:space="preserve"> (2000) Plan Nacional de Salud Mental y Psiquiatría, Santiago, Chile. </w:t>
            </w:r>
          </w:p>
          <w:p w14:paraId="537EF867" w14:textId="77777777" w:rsidR="00733135" w:rsidRDefault="00733135" w:rsidP="002E0BA3">
            <w:pPr>
              <w:spacing w:after="0" w:line="240" w:lineRule="auto"/>
              <w:jc w:val="both"/>
            </w:pPr>
          </w:p>
          <w:p w14:paraId="7DFB701D" w14:textId="77777777" w:rsid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Organización Mundial de la Salud. CIE-10 (1992). Décima revisión de la clasificación internacional de las enfermedades. Trastornos mentales y del comportamiento. Descripciones clínicas y pautas para el diagnóstico. Ed. </w:t>
            </w:r>
            <w:proofErr w:type="spellStart"/>
            <w:r>
              <w:t>Meditor</w:t>
            </w:r>
            <w:proofErr w:type="spellEnd"/>
            <w:r>
              <w:t xml:space="preserve">, Madrid. </w:t>
            </w:r>
          </w:p>
          <w:p w14:paraId="21645808" w14:textId="77777777" w:rsidR="00733135" w:rsidRDefault="00733135" w:rsidP="002E0BA3">
            <w:pPr>
              <w:spacing w:after="0" w:line="240" w:lineRule="auto"/>
              <w:jc w:val="both"/>
            </w:pPr>
          </w:p>
          <w:p w14:paraId="6369DD4B" w14:textId="32091481" w:rsidR="00C8089D" w:rsidRPr="00733135" w:rsidRDefault="002E0BA3" w:rsidP="007331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Rodulfo, R. (1992). Estudios clínicos. Capítulo: Línea y posición en psicoanálisis. Rose, N. (2012). Políticas de la vida. Biomedicina, poder y subjetividad en el siglo XXI. La Plata: Editorial Universitaria. (Capítulo VII: El Yo neuroquímico, pp. 369-388)</w:t>
            </w:r>
          </w:p>
        </w:tc>
      </w:tr>
      <w:tr w:rsidR="00C8089D" w14:paraId="311BDC4A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22E1EE3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14:paraId="1E3341FF" w14:textId="77777777" w:rsidR="00C8089D" w:rsidRDefault="00B34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  <w:p w14:paraId="5E63AE20" w14:textId="16D9B570" w:rsidR="00887B0B" w:rsidRDefault="0088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También se permitirá acceder al material a través de una carpeta de Google Drive</w:t>
            </w:r>
            <w:r w:rsidR="00181CBB">
              <w:rPr>
                <w:sz w:val="24"/>
                <w:szCs w:val="24"/>
              </w:rPr>
              <w:t>.</w:t>
            </w:r>
          </w:p>
        </w:tc>
      </w:tr>
    </w:tbl>
    <w:p w14:paraId="08197B60" w14:textId="6F01A631" w:rsidR="00233280" w:rsidRDefault="00233280">
      <w:pPr>
        <w:rPr>
          <w:b/>
          <w:bCs/>
          <w:sz w:val="24"/>
          <w:szCs w:val="24"/>
        </w:rPr>
      </w:pPr>
    </w:p>
    <w:sectPr w:rsidR="0023328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FEE"/>
    <w:multiLevelType w:val="hybridMultilevel"/>
    <w:tmpl w:val="BF722032"/>
    <w:lvl w:ilvl="0" w:tplc="2E7478C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5C20DF"/>
    <w:multiLevelType w:val="hybridMultilevel"/>
    <w:tmpl w:val="7416E0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B3D"/>
    <w:multiLevelType w:val="hybridMultilevel"/>
    <w:tmpl w:val="574A441C"/>
    <w:lvl w:ilvl="0" w:tplc="2E74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716C"/>
    <w:multiLevelType w:val="hybridMultilevel"/>
    <w:tmpl w:val="32BA7E18"/>
    <w:lvl w:ilvl="0" w:tplc="9682887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33A"/>
    <w:multiLevelType w:val="hybridMultilevel"/>
    <w:tmpl w:val="62F265E8"/>
    <w:lvl w:ilvl="0" w:tplc="407A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7D8C"/>
    <w:multiLevelType w:val="hybridMultilevel"/>
    <w:tmpl w:val="55FC0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DC7"/>
    <w:multiLevelType w:val="hybridMultilevel"/>
    <w:tmpl w:val="EE4696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1E1B"/>
    <w:multiLevelType w:val="hybridMultilevel"/>
    <w:tmpl w:val="7EAC34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36B5"/>
    <w:multiLevelType w:val="hybridMultilevel"/>
    <w:tmpl w:val="FE8496B4"/>
    <w:lvl w:ilvl="0" w:tplc="2E74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1BE6"/>
    <w:multiLevelType w:val="multilevel"/>
    <w:tmpl w:val="F77ABEFE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8912909">
    <w:abstractNumId w:val="9"/>
  </w:num>
  <w:num w:numId="2" w16cid:durableId="770128198">
    <w:abstractNumId w:val="7"/>
  </w:num>
  <w:num w:numId="3" w16cid:durableId="279840000">
    <w:abstractNumId w:val="4"/>
  </w:num>
  <w:num w:numId="4" w16cid:durableId="990989135">
    <w:abstractNumId w:val="2"/>
  </w:num>
  <w:num w:numId="5" w16cid:durableId="1692298115">
    <w:abstractNumId w:val="1"/>
  </w:num>
  <w:num w:numId="6" w16cid:durableId="1794907141">
    <w:abstractNumId w:val="5"/>
  </w:num>
  <w:num w:numId="7" w16cid:durableId="348946336">
    <w:abstractNumId w:val="3"/>
  </w:num>
  <w:num w:numId="8" w16cid:durableId="1346397073">
    <w:abstractNumId w:val="8"/>
  </w:num>
  <w:num w:numId="9" w16cid:durableId="577911102">
    <w:abstractNumId w:val="6"/>
  </w:num>
  <w:num w:numId="10" w16cid:durableId="11075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9D"/>
    <w:rsid w:val="00005C48"/>
    <w:rsid w:val="00045CC1"/>
    <w:rsid w:val="000860DD"/>
    <w:rsid w:val="00086932"/>
    <w:rsid w:val="00104381"/>
    <w:rsid w:val="001169F9"/>
    <w:rsid w:val="001367EC"/>
    <w:rsid w:val="00172B0D"/>
    <w:rsid w:val="00181CBB"/>
    <w:rsid w:val="00185558"/>
    <w:rsid w:val="00215C4A"/>
    <w:rsid w:val="00233280"/>
    <w:rsid w:val="002D3394"/>
    <w:rsid w:val="002E0BA3"/>
    <w:rsid w:val="00332550"/>
    <w:rsid w:val="005169BE"/>
    <w:rsid w:val="005741EB"/>
    <w:rsid w:val="005B6640"/>
    <w:rsid w:val="005F79E4"/>
    <w:rsid w:val="00665A94"/>
    <w:rsid w:val="006855DB"/>
    <w:rsid w:val="00733135"/>
    <w:rsid w:val="00780EDB"/>
    <w:rsid w:val="007B2228"/>
    <w:rsid w:val="007F1EFA"/>
    <w:rsid w:val="00820613"/>
    <w:rsid w:val="008575C2"/>
    <w:rsid w:val="00887B0B"/>
    <w:rsid w:val="008E360B"/>
    <w:rsid w:val="00920C7D"/>
    <w:rsid w:val="00A91018"/>
    <w:rsid w:val="00A96B09"/>
    <w:rsid w:val="00AE5AE1"/>
    <w:rsid w:val="00B347CD"/>
    <w:rsid w:val="00BA38D4"/>
    <w:rsid w:val="00C153DC"/>
    <w:rsid w:val="00C42804"/>
    <w:rsid w:val="00C56BF7"/>
    <w:rsid w:val="00C8089D"/>
    <w:rsid w:val="00CF170C"/>
    <w:rsid w:val="00D67FA7"/>
    <w:rsid w:val="00D751AD"/>
    <w:rsid w:val="00DC1BD3"/>
    <w:rsid w:val="00DE1F37"/>
    <w:rsid w:val="00F35D62"/>
    <w:rsid w:val="00FA4F51"/>
    <w:rsid w:val="00FD1CB8"/>
    <w:rsid w:val="00FE76CD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F28"/>
  <w15:docId w15:val="{622ADF67-3031-4649-BE16-2C1F774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06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E0B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E0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B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B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BA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331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31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5C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575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ucv.cl/wp-content/uploads/2012/11/Codigo-deEtica-Profesional-Psicolog%C3%ADa-PUC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1459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Herrera Salinas</cp:lastModifiedBy>
  <cp:revision>11</cp:revision>
  <dcterms:created xsi:type="dcterms:W3CDTF">2022-03-17T15:10:00Z</dcterms:created>
  <dcterms:modified xsi:type="dcterms:W3CDTF">2023-03-10T13:13:00Z</dcterms:modified>
</cp:coreProperties>
</file>