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87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9"/>
        <w:gridCol w:w="2036"/>
        <w:gridCol w:w="3213"/>
        <w:tblGridChange w:id="0">
          <w:tblGrid>
            <w:gridCol w:w="3499"/>
            <w:gridCol w:w="2036"/>
            <w:gridCol w:w="3213"/>
          </w:tblGrid>
        </w:tblGridChange>
      </w:tblGrid>
      <w:tr>
        <w:trPr>
          <w:cantSplit w:val="0"/>
          <w:tblHeader w:val="0"/>
        </w:trPr>
        <w:tc>
          <w:tcPr>
            <w:gridSpan w:val="3"/>
            <w:shd w:fill="d9d9d9" w:val="clear"/>
          </w:tcPr>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PROGRAMA</w:t>
            </w:r>
          </w:p>
        </w:tc>
      </w:tr>
      <w:tr>
        <w:trPr>
          <w:cantSplit w:val="0"/>
          <w:tblHeader w:val="0"/>
        </w:trPr>
        <w:tc>
          <w:tcPr>
            <w:gridSpan w:val="3"/>
          </w:tcPr>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1. Nombre de la actividad curricular</w:t>
            </w:r>
          </w:p>
          <w:p w:rsidR="00000000" w:rsidDel="00000000" w:rsidP="00000000" w:rsidRDefault="00000000" w:rsidRPr="00000000" w14:paraId="00000008">
            <w:pPr>
              <w:rPr>
                <w:sz w:val="24"/>
                <w:szCs w:val="24"/>
              </w:rPr>
            </w:pPr>
            <w:r w:rsidDel="00000000" w:rsidR="00000000" w:rsidRPr="00000000">
              <w:rPr>
                <w:sz w:val="24"/>
                <w:szCs w:val="24"/>
                <w:rtl w:val="0"/>
              </w:rPr>
              <w:t xml:space="preserve">Teorías y Sistemas Psicológicos</w:t>
            </w:r>
          </w:p>
        </w:tc>
      </w:tr>
      <w:tr>
        <w:trPr>
          <w:cantSplit w:val="0"/>
          <w:tblHeader w:val="0"/>
        </w:trPr>
        <w:tc>
          <w:tcPr>
            <w:gridSpan w:val="3"/>
          </w:tcPr>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2. Nombre de la actividad curricular en inglés</w:t>
            </w:r>
          </w:p>
          <w:p w:rsidR="00000000" w:rsidDel="00000000" w:rsidP="00000000" w:rsidRDefault="00000000" w:rsidRPr="00000000" w14:paraId="0000000C">
            <w:pPr>
              <w:jc w:val="both"/>
              <w:rPr>
                <w:color w:val="535353"/>
                <w:sz w:val="24"/>
                <w:szCs w:val="24"/>
              </w:rPr>
            </w:pPr>
            <w:r w:rsidDel="00000000" w:rsidR="00000000" w:rsidRPr="00000000">
              <w:rPr>
                <w:sz w:val="24"/>
                <w:szCs w:val="24"/>
                <w:rtl w:val="0"/>
              </w:rPr>
              <w:t xml:space="preserve">Theories and Systems in Psychology</w:t>
            </w:r>
            <w:r w:rsidDel="00000000" w:rsidR="00000000" w:rsidRPr="00000000">
              <w:rPr>
                <w:rtl w:val="0"/>
              </w:rPr>
            </w:r>
          </w:p>
        </w:tc>
      </w:tr>
      <w:tr>
        <w:trPr>
          <w:cantSplit w:val="0"/>
          <w:tblHeader w:val="0"/>
        </w:trPr>
        <w:tc>
          <w:tcPr>
            <w:gridSpan w:val="3"/>
          </w:tcPr>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3. Unidad Académica / organismo de la unidad académica que lo desarrolla</w:t>
            </w:r>
          </w:p>
          <w:p w:rsidR="00000000" w:rsidDel="00000000" w:rsidP="00000000" w:rsidRDefault="00000000" w:rsidRPr="00000000" w14:paraId="00000010">
            <w:pPr>
              <w:rPr>
                <w:sz w:val="24"/>
                <w:szCs w:val="24"/>
              </w:rPr>
            </w:pPr>
            <w:r w:rsidDel="00000000" w:rsidR="00000000" w:rsidRPr="00000000">
              <w:rPr>
                <w:sz w:val="24"/>
                <w:szCs w:val="24"/>
                <w:rtl w:val="0"/>
              </w:rPr>
              <w:t xml:space="preserve">Carrera de Psicología</w:t>
            </w:r>
          </w:p>
        </w:tc>
      </w:tr>
      <w:tr>
        <w:trPr>
          <w:cantSplit w:val="0"/>
          <w:tblHeader w:val="0"/>
        </w:trPr>
        <w:tc>
          <w:tcPr>
            <w:gridSpan w:val="3"/>
          </w:tcPr>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4. Ámbitos </w:t>
            </w:r>
          </w:p>
          <w:p w:rsidR="00000000" w:rsidDel="00000000" w:rsidP="00000000" w:rsidRDefault="00000000" w:rsidRPr="00000000" w14:paraId="00000014">
            <w:pPr>
              <w:rPr>
                <w:sz w:val="24"/>
                <w:szCs w:val="24"/>
              </w:rPr>
            </w:pPr>
            <w:r w:rsidDel="00000000" w:rsidR="00000000" w:rsidRPr="00000000">
              <w:rPr>
                <w:sz w:val="24"/>
                <w:szCs w:val="24"/>
                <w:rtl w:val="0"/>
              </w:rPr>
              <w:t xml:space="preserve">Ámbito Investigación – Ámbito</w:t>
            </w:r>
            <w:r w:rsidDel="00000000" w:rsidR="00000000" w:rsidRPr="00000000">
              <w:rPr>
                <w:rtl w:val="0"/>
              </w:rPr>
              <w:t xml:space="preserve"> </w:t>
            </w:r>
            <w:r w:rsidDel="00000000" w:rsidR="00000000" w:rsidRPr="00000000">
              <w:rPr>
                <w:sz w:val="24"/>
                <w:szCs w:val="24"/>
                <w:rtl w:val="0"/>
              </w:rPr>
              <w:t xml:space="preserve">Intervención - Transversal</w:t>
            </w:r>
          </w:p>
        </w:tc>
      </w:tr>
      <w:tr>
        <w:trPr>
          <w:cantSplit w:val="0"/>
          <w:tblHeader w:val="0"/>
        </w:trPr>
        <w:tc>
          <w:tcPr/>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5. Horas de trabajo </w:t>
            </w:r>
          </w:p>
          <w:p w:rsidR="00000000" w:rsidDel="00000000" w:rsidP="00000000" w:rsidRDefault="00000000" w:rsidRPr="00000000" w14:paraId="00000018">
            <w:pPr>
              <w:rPr>
                <w:sz w:val="24"/>
                <w:szCs w:val="24"/>
              </w:rPr>
            </w:pPr>
            <w:r w:rsidDel="00000000" w:rsidR="00000000" w:rsidRPr="00000000">
              <w:rPr>
                <w:rtl w:val="0"/>
              </w:rPr>
            </w:r>
          </w:p>
        </w:tc>
        <w:tc>
          <w:tcPr/>
          <w:p w:rsidR="00000000" w:rsidDel="00000000" w:rsidP="00000000" w:rsidRDefault="00000000" w:rsidRPr="00000000" w14:paraId="00000019">
            <w:pPr>
              <w:rPr>
                <w:sz w:val="24"/>
                <w:szCs w:val="24"/>
              </w:rPr>
            </w:pPr>
            <w:r w:rsidDel="00000000" w:rsidR="00000000" w:rsidRPr="00000000">
              <w:rPr>
                <w:sz w:val="24"/>
                <w:szCs w:val="24"/>
                <w:rtl w:val="0"/>
              </w:rPr>
              <w:t xml:space="preserve">Presencial</w:t>
            </w:r>
          </w:p>
          <w:p w:rsidR="00000000" w:rsidDel="00000000" w:rsidP="00000000" w:rsidRDefault="00000000" w:rsidRPr="00000000" w14:paraId="0000001A">
            <w:pPr>
              <w:jc w:val="center"/>
              <w:rPr>
                <w:sz w:val="24"/>
                <w:szCs w:val="24"/>
              </w:rPr>
            </w:pPr>
            <w:r w:rsidDel="00000000" w:rsidR="00000000" w:rsidRPr="00000000">
              <w:rPr>
                <w:sz w:val="24"/>
                <w:szCs w:val="24"/>
                <w:rtl w:val="0"/>
              </w:rPr>
              <w:t xml:space="preserve">3 hrs.</w:t>
            </w:r>
          </w:p>
        </w:tc>
        <w:tc>
          <w:tcPr/>
          <w:p w:rsidR="00000000" w:rsidDel="00000000" w:rsidP="00000000" w:rsidRDefault="00000000" w:rsidRPr="00000000" w14:paraId="0000001B">
            <w:pPr>
              <w:rPr>
                <w:sz w:val="24"/>
                <w:szCs w:val="24"/>
              </w:rPr>
            </w:pPr>
            <w:r w:rsidDel="00000000" w:rsidR="00000000" w:rsidRPr="00000000">
              <w:rPr>
                <w:sz w:val="24"/>
                <w:szCs w:val="24"/>
                <w:rtl w:val="0"/>
              </w:rPr>
              <w:t xml:space="preserve">No presencial</w:t>
            </w:r>
          </w:p>
          <w:p w:rsidR="00000000" w:rsidDel="00000000" w:rsidP="00000000" w:rsidRDefault="00000000" w:rsidRPr="00000000" w14:paraId="0000001C">
            <w:pPr>
              <w:jc w:val="center"/>
              <w:rPr>
                <w:sz w:val="24"/>
                <w:szCs w:val="24"/>
              </w:rPr>
            </w:pPr>
            <w:r w:rsidDel="00000000" w:rsidR="00000000" w:rsidRPr="00000000">
              <w:rPr>
                <w:sz w:val="24"/>
                <w:szCs w:val="24"/>
                <w:rtl w:val="0"/>
              </w:rPr>
              <w:t xml:space="preserve">3 hrs.</w:t>
            </w:r>
          </w:p>
        </w:tc>
      </w:tr>
      <w:tr>
        <w:trPr>
          <w:cantSplit w:val="0"/>
          <w:trHeight w:val="787" w:hRule="atLeast"/>
          <w:tblHeader w:val="0"/>
        </w:trPr>
        <w:tc>
          <w:tcPr/>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6. Número de créditos SCT – Chile</w:t>
            </w:r>
          </w:p>
        </w:tc>
        <w:tc>
          <w:tcPr>
            <w:gridSpan w:val="2"/>
          </w:tcPr>
          <w:p w:rsidR="00000000" w:rsidDel="00000000" w:rsidP="00000000" w:rsidRDefault="00000000" w:rsidRPr="00000000" w14:paraId="0000001E">
            <w:pPr>
              <w:rPr>
                <w:sz w:val="24"/>
                <w:szCs w:val="24"/>
              </w:rPr>
            </w:pPr>
            <w:r w:rsidDel="00000000" w:rsidR="00000000" w:rsidRPr="00000000">
              <w:rPr>
                <w:sz w:val="24"/>
                <w:szCs w:val="24"/>
                <w:rtl w:val="0"/>
              </w:rPr>
              <w:t xml:space="preserve">4 SCT</w:t>
            </w:r>
          </w:p>
        </w:tc>
      </w:tr>
      <w:tr>
        <w:trPr>
          <w:cantSplit w:val="0"/>
          <w:tblHeader w:val="0"/>
        </w:trPr>
        <w:tc>
          <w:tcPr/>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7. Requisitos</w:t>
            </w:r>
          </w:p>
          <w:p w:rsidR="00000000" w:rsidDel="00000000" w:rsidP="00000000" w:rsidRDefault="00000000" w:rsidRPr="00000000" w14:paraId="00000021">
            <w:pPr>
              <w:rPr>
                <w:sz w:val="24"/>
                <w:szCs w:val="24"/>
              </w:rPr>
            </w:pPr>
            <w:r w:rsidDel="00000000" w:rsidR="00000000" w:rsidRPr="00000000">
              <w:rPr>
                <w:rtl w:val="0"/>
              </w:rPr>
            </w:r>
          </w:p>
        </w:tc>
        <w:tc>
          <w:tcPr>
            <w:gridSpan w:val="2"/>
          </w:tcPr>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No tiene</w:t>
            </w:r>
          </w:p>
          <w:p w:rsidR="00000000" w:rsidDel="00000000" w:rsidP="00000000" w:rsidRDefault="00000000" w:rsidRPr="00000000" w14:paraId="00000023">
            <w:pPr>
              <w:jc w:val="cente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8. Propósito general del curso</w:t>
            </w:r>
          </w:p>
        </w:tc>
        <w:tc>
          <w:tcPr>
            <w:gridSpan w:val="2"/>
            <w:shd w:fill="ffffff" w:val="clear"/>
          </w:tcPr>
          <w:p w:rsidR="00000000" w:rsidDel="00000000" w:rsidP="00000000" w:rsidRDefault="00000000" w:rsidRPr="00000000" w14:paraId="00000026">
            <w:pPr>
              <w:spacing w:after="0" w:line="240" w:lineRule="auto"/>
              <w:jc w:val="both"/>
              <w:rPr>
                <w:sz w:val="24"/>
                <w:szCs w:val="24"/>
              </w:rPr>
            </w:pPr>
            <w:r w:rsidDel="00000000" w:rsidR="00000000" w:rsidRPr="00000000">
              <w:rPr>
                <w:sz w:val="24"/>
                <w:szCs w:val="24"/>
                <w:rtl w:val="0"/>
              </w:rPr>
              <w:t xml:space="preserve">Curso teórico-práctico del ciclo básico el cual tiene como propósito que los estudiantes examinen la diversidad teórica en psicología desde el punto de vista de sus fundamentos epistemológicos. Dicho examen se sostiene en una visión sistemática y comparada de los problemas de fundamento de la reflexión moderna sobre la subjetividad. La metodología de trabajo es expositiva y enfatiza las relaciones entre los fundamentos epistemológicos y el contexto filosófico, social, histórico y político.</w:t>
            </w:r>
          </w:p>
        </w:tc>
      </w:tr>
      <w:tr>
        <w:trPr>
          <w:cantSplit w:val="0"/>
          <w:tblHeader w:val="0"/>
        </w:trPr>
        <w:tc>
          <w:tcPr/>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9. Competencias a las que contribuye el curso</w:t>
            </w:r>
          </w:p>
        </w:tc>
        <w:tc>
          <w:tcPr>
            <w:gridSpan w:val="2"/>
          </w:tcPr>
          <w:p w:rsidR="00000000" w:rsidDel="00000000" w:rsidP="00000000" w:rsidRDefault="00000000" w:rsidRPr="00000000" w14:paraId="0000002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Ámbito Investigación: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9" w:right="0" w:hanging="2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marcos teóricos o conceptuales pertinentes que orienten la práctica investigativa.</w:t>
            </w:r>
          </w:p>
          <w:p w:rsidR="00000000" w:rsidDel="00000000" w:rsidP="00000000" w:rsidRDefault="00000000" w:rsidRPr="00000000" w14:paraId="0000002B">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Ámbito Intervención:</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9" w:right="0" w:hanging="2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Contribuir a los procesos de identificación de problemas y necesidades de los individuos, grupos, comunidades y organizaciones a través de la reflexión, diálogo y problematización de la realidad y el contexto.</w:t>
            </w:r>
          </w:p>
          <w:p w:rsidR="00000000" w:rsidDel="00000000" w:rsidP="00000000" w:rsidRDefault="00000000" w:rsidRPr="00000000" w14:paraId="0000002E">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Transversal:</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9" w:right="0" w:hanging="20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Elaborar un marco comprensivo coherente y fundamentado de los procesos mentales, subjetivos y del comportamiento humano utilizando principios, modelos y procedimientos científicos propios de la disciplina y afines</w:t>
            </w:r>
            <w:r w:rsidDel="00000000" w:rsidR="00000000" w:rsidRPr="00000000">
              <w:rPr>
                <w:rtl w:val="0"/>
              </w:rPr>
            </w:r>
          </w:p>
        </w:tc>
      </w:tr>
      <w:tr>
        <w:trPr>
          <w:cantSplit w:val="0"/>
          <w:tblHeader w:val="0"/>
        </w:trPr>
        <w:tc>
          <w:tcPr/>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10. Subcompetencias</w:t>
            </w:r>
          </w:p>
        </w:tc>
        <w:tc>
          <w:tcPr>
            <w:gridSpan w:val="2"/>
            <w:vAlign w:val="center"/>
          </w:tcPr>
          <w:p w:rsidR="00000000" w:rsidDel="00000000" w:rsidP="00000000" w:rsidRDefault="00000000" w:rsidRPr="00000000" w14:paraId="0000003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Ámbito Investigación: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9" w:right="0" w:hanging="2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Distinguir marcos teóricos o conceptuales pertinentes que orienten la práctica investigativa contrastando antecedentes teóricos y empíricos existentes en torno a un fenómeno específico.</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9" w:right="0" w:hanging="2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Analizar los diferentes enfoques y métodos para aproximarse al problema investigativo.</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9" w:right="0" w:hanging="2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Organizar la información pertinente que conduce al planteamiento de un problema seleccionando los marcos teóricos o conceptuales desde la reflexión y la crítica.</w:t>
            </w:r>
          </w:p>
          <w:p w:rsidR="00000000" w:rsidDel="00000000" w:rsidP="00000000" w:rsidRDefault="00000000" w:rsidRPr="00000000" w14:paraId="00000037">
            <w:pPr>
              <w:spacing w:after="0" w:line="24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Ámbito Intervención: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9" w:right="0" w:hanging="2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Aportar a los procesos de identificación de problemas y necesidades de los individuos, grupos, comunidades y organizaciones considerando su contexto socio histórico y político desde la mirada particular de la psicología y aplicando conocimientos pertinentes y actualizados de la psicología y otras ciencias.</w:t>
            </w:r>
          </w:p>
          <w:p w:rsidR="00000000" w:rsidDel="00000000" w:rsidP="00000000" w:rsidRDefault="00000000" w:rsidRPr="00000000" w14:paraId="0000003A">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Transversal:</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9" w:right="0" w:hanging="20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Analizar los métodos, teorías y sistemas básicos de la psicología con el fin de explicar y comprender el sentido de los fenómenos psicológicos, valorando críticamente sus contribuciones y limitaciones.</w:t>
            </w:r>
          </w:p>
        </w:tc>
      </w:tr>
      <w:tr>
        <w:trPr>
          <w:cantSplit w:val="0"/>
          <w:tblHeader w:val="0"/>
        </w:trPr>
        <w:tc>
          <w:tcPr>
            <w:gridSpan w:val="3"/>
          </w:tcPr>
          <w:p w:rsidR="00000000" w:rsidDel="00000000" w:rsidP="00000000" w:rsidRDefault="00000000" w:rsidRPr="00000000" w14:paraId="0000003E">
            <w:pPr>
              <w:jc w:val="both"/>
              <w:rPr>
                <w:b w:val="1"/>
                <w:sz w:val="24"/>
                <w:szCs w:val="24"/>
              </w:rPr>
            </w:pPr>
            <w:r w:rsidDel="00000000" w:rsidR="00000000" w:rsidRPr="00000000">
              <w:rPr>
                <w:b w:val="1"/>
                <w:sz w:val="24"/>
                <w:szCs w:val="24"/>
                <w:rtl w:val="0"/>
              </w:rPr>
              <w:t xml:space="preserve">11. Resultados de Aprendizaje</w:t>
            </w:r>
          </w:p>
          <w:p w:rsidR="00000000" w:rsidDel="00000000" w:rsidP="00000000" w:rsidRDefault="00000000" w:rsidRPr="00000000" w14:paraId="0000003F">
            <w:pPr>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Resultado de aprendizaje general del curso</w:t>
            </w:r>
          </w:p>
          <w:p w:rsidR="00000000" w:rsidDel="00000000" w:rsidP="00000000" w:rsidRDefault="00000000" w:rsidRPr="00000000" w14:paraId="0000004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Identifica los elementos teóricos-epistemológicos de la reflexión sobre la subjetividad en la Modernidad para la comprensión de los fundamentos de la misma y su relación con la Psicología. </w:t>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Distingue las principales tradiciones teóricas en el desarrollo histórico de la reflexión moderna sobre la subjetividad, en sus fundamentos, conceptos y contenidos epistemológicos.</w:t>
            </w:r>
          </w:p>
          <w:p w:rsidR="00000000" w:rsidDel="00000000" w:rsidP="00000000" w:rsidRDefault="00000000" w:rsidRPr="00000000" w14:paraId="00000042">
            <w:pPr>
              <w:jc w:val="both"/>
              <w:rPr>
                <w:color w:val="000000"/>
                <w:highlight w:val="white"/>
              </w:rPr>
            </w:pPr>
            <w:r w:rsidDel="00000000" w:rsidR="00000000" w:rsidRPr="00000000">
              <w:rPr>
                <w:rFonts w:ascii="Calibri" w:cs="Calibri" w:eastAsia="Calibri" w:hAnsi="Calibri"/>
                <w:sz w:val="24"/>
                <w:szCs w:val="24"/>
                <w:rtl w:val="0"/>
              </w:rPr>
              <w:t xml:space="preserve">- Distingue los principales problemas epistemológicos que implica la diversidad teórica en psicología.</w:t>
            </w: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45">
            <w:pPr>
              <w:spacing w:after="0" w:line="240" w:lineRule="auto"/>
              <w:rPr>
                <w:b w:val="1"/>
                <w:sz w:val="24"/>
                <w:szCs w:val="24"/>
              </w:rPr>
            </w:pPr>
            <w:r w:rsidDel="00000000" w:rsidR="00000000" w:rsidRPr="00000000">
              <w:rPr>
                <w:b w:val="1"/>
                <w:sz w:val="24"/>
                <w:szCs w:val="24"/>
                <w:rtl w:val="0"/>
              </w:rPr>
              <w:t xml:space="preserve">12. Saberes / contenidos</w:t>
            </w:r>
          </w:p>
          <w:p w:rsidR="00000000" w:rsidDel="00000000" w:rsidP="00000000" w:rsidRDefault="00000000" w:rsidRPr="00000000" w14:paraId="00000046">
            <w:pPr>
              <w:spacing w:after="0" w:line="240" w:lineRule="auto"/>
              <w:rPr>
                <w:sz w:val="24"/>
                <w:szCs w:val="24"/>
              </w:rPr>
            </w:pPr>
            <w:r w:rsidDel="00000000" w:rsidR="00000000" w:rsidRPr="00000000">
              <w:rPr>
                <w:rtl w:val="0"/>
              </w:rPr>
            </w:r>
          </w:p>
          <w:p w:rsidR="00000000" w:rsidDel="00000000" w:rsidP="00000000" w:rsidRDefault="00000000" w:rsidRPr="00000000" w14:paraId="00000047">
            <w:pPr>
              <w:spacing w:after="0" w:line="240" w:lineRule="auto"/>
              <w:rPr>
                <w:b w:val="1"/>
                <w:sz w:val="24"/>
                <w:szCs w:val="24"/>
              </w:rPr>
            </w:pPr>
            <w:r w:rsidDel="00000000" w:rsidR="00000000" w:rsidRPr="00000000">
              <w:rPr>
                <w:b w:val="1"/>
                <w:sz w:val="24"/>
                <w:szCs w:val="24"/>
                <w:rtl w:val="0"/>
              </w:rPr>
              <w:t xml:space="preserve">1.- La Psicología y la Racionalidad Científica</w:t>
            </w:r>
          </w:p>
          <w:p w:rsidR="00000000" w:rsidDel="00000000" w:rsidP="00000000" w:rsidRDefault="00000000" w:rsidRPr="00000000" w14:paraId="00000048">
            <w:pPr>
              <w:spacing w:after="0" w:line="240" w:lineRule="auto"/>
              <w:rPr>
                <w:sz w:val="24"/>
                <w:szCs w:val="24"/>
              </w:rPr>
            </w:pPr>
            <w:r w:rsidDel="00000000" w:rsidR="00000000" w:rsidRPr="00000000">
              <w:rPr>
                <w:sz w:val="24"/>
                <w:szCs w:val="24"/>
                <w:rtl w:val="0"/>
              </w:rPr>
              <w:tab/>
              <w:t xml:space="preserve">a) La ciencia y la modernidad: Constantes históricas de la racionalidad </w:t>
              <w:tab/>
              <w:t xml:space="preserve">científica.</w:t>
            </w:r>
          </w:p>
          <w:p w:rsidR="00000000" w:rsidDel="00000000" w:rsidP="00000000" w:rsidRDefault="00000000" w:rsidRPr="00000000" w14:paraId="00000049">
            <w:pPr>
              <w:spacing w:after="0" w:line="240" w:lineRule="auto"/>
              <w:rPr>
                <w:sz w:val="24"/>
                <w:szCs w:val="24"/>
              </w:rPr>
            </w:pPr>
            <w:r w:rsidDel="00000000" w:rsidR="00000000" w:rsidRPr="00000000">
              <w:rPr>
                <w:sz w:val="24"/>
                <w:szCs w:val="24"/>
                <w:rtl w:val="0"/>
              </w:rPr>
              <w:tab/>
              <w:t xml:space="preserve">b) La Psicología como discurso del sujeto moderno.</w:t>
            </w:r>
          </w:p>
          <w:p w:rsidR="00000000" w:rsidDel="00000000" w:rsidP="00000000" w:rsidRDefault="00000000" w:rsidRPr="00000000" w14:paraId="0000004A">
            <w:pPr>
              <w:spacing w:after="0" w:line="240" w:lineRule="auto"/>
              <w:rPr>
                <w:b w:val="1"/>
                <w:sz w:val="24"/>
                <w:szCs w:val="24"/>
              </w:rPr>
            </w:pPr>
            <w:r w:rsidDel="00000000" w:rsidR="00000000" w:rsidRPr="00000000">
              <w:rPr>
                <w:b w:val="1"/>
                <w:sz w:val="24"/>
                <w:szCs w:val="24"/>
                <w:rtl w:val="0"/>
              </w:rPr>
              <w:t xml:space="preserve">2.- La Psicología Clásica </w:t>
            </w:r>
          </w:p>
          <w:p w:rsidR="00000000" w:rsidDel="00000000" w:rsidP="00000000" w:rsidRDefault="00000000" w:rsidRPr="00000000" w14:paraId="0000004B">
            <w:pPr>
              <w:spacing w:after="0" w:line="240" w:lineRule="auto"/>
              <w:rPr>
                <w:sz w:val="24"/>
                <w:szCs w:val="24"/>
              </w:rPr>
            </w:pPr>
            <w:r w:rsidDel="00000000" w:rsidR="00000000" w:rsidRPr="00000000">
              <w:rPr>
                <w:sz w:val="24"/>
                <w:szCs w:val="24"/>
                <w:rtl w:val="0"/>
              </w:rPr>
              <w:tab/>
              <w:t xml:space="preserve">a) La reflexión sobre la subjetividad en la Modernidad.</w:t>
            </w:r>
          </w:p>
          <w:p w:rsidR="00000000" w:rsidDel="00000000" w:rsidP="00000000" w:rsidRDefault="00000000" w:rsidRPr="00000000" w14:paraId="0000004C">
            <w:pPr>
              <w:spacing w:after="0" w:line="240" w:lineRule="auto"/>
              <w:rPr>
                <w:sz w:val="24"/>
                <w:szCs w:val="24"/>
              </w:rPr>
            </w:pPr>
            <w:r w:rsidDel="00000000" w:rsidR="00000000" w:rsidRPr="00000000">
              <w:rPr>
                <w:sz w:val="24"/>
                <w:szCs w:val="24"/>
                <w:rtl w:val="0"/>
              </w:rPr>
              <w:tab/>
              <w:t xml:space="preserve">b) Problemáticas de la Psicología Clásica:</w:t>
            </w:r>
          </w:p>
          <w:p w:rsidR="00000000" w:rsidDel="00000000" w:rsidP="00000000" w:rsidRDefault="00000000" w:rsidRPr="00000000" w14:paraId="0000004D">
            <w:pPr>
              <w:spacing w:after="0" w:line="240" w:lineRule="auto"/>
              <w:rPr>
                <w:sz w:val="24"/>
                <w:szCs w:val="24"/>
              </w:rPr>
            </w:pPr>
            <w:r w:rsidDel="00000000" w:rsidR="00000000" w:rsidRPr="00000000">
              <w:rPr>
                <w:sz w:val="24"/>
                <w:szCs w:val="24"/>
                <w:rtl w:val="0"/>
              </w:rPr>
              <w:tab/>
              <w:tab/>
              <w:t xml:space="preserve">- La dualidad yo - cuerpo.</w:t>
            </w:r>
          </w:p>
          <w:p w:rsidR="00000000" w:rsidDel="00000000" w:rsidP="00000000" w:rsidRDefault="00000000" w:rsidRPr="00000000" w14:paraId="0000004E">
            <w:pPr>
              <w:spacing w:after="0" w:line="240" w:lineRule="auto"/>
              <w:rPr>
                <w:sz w:val="24"/>
                <w:szCs w:val="24"/>
              </w:rPr>
            </w:pPr>
            <w:r w:rsidDel="00000000" w:rsidR="00000000" w:rsidRPr="00000000">
              <w:rPr>
                <w:sz w:val="24"/>
                <w:szCs w:val="24"/>
                <w:rtl w:val="0"/>
              </w:rPr>
              <w:tab/>
              <w:tab/>
              <w:t xml:space="preserve">- Las ideas de naturaleza humana.</w:t>
            </w:r>
          </w:p>
          <w:p w:rsidR="00000000" w:rsidDel="00000000" w:rsidP="00000000" w:rsidRDefault="00000000" w:rsidRPr="00000000" w14:paraId="0000004F">
            <w:pPr>
              <w:spacing w:after="0" w:line="240" w:lineRule="auto"/>
              <w:rPr>
                <w:sz w:val="24"/>
                <w:szCs w:val="24"/>
              </w:rPr>
            </w:pPr>
            <w:r w:rsidDel="00000000" w:rsidR="00000000" w:rsidRPr="00000000">
              <w:rPr>
                <w:sz w:val="24"/>
                <w:szCs w:val="24"/>
                <w:rtl w:val="0"/>
              </w:rPr>
              <w:tab/>
              <w:tab/>
              <w:t xml:space="preserve">- Ética y libertad.</w:t>
            </w:r>
          </w:p>
          <w:p w:rsidR="00000000" w:rsidDel="00000000" w:rsidP="00000000" w:rsidRDefault="00000000" w:rsidRPr="00000000" w14:paraId="00000050">
            <w:pPr>
              <w:spacing w:after="0" w:line="240" w:lineRule="auto"/>
              <w:rPr>
                <w:sz w:val="24"/>
                <w:szCs w:val="24"/>
              </w:rPr>
            </w:pPr>
            <w:r w:rsidDel="00000000" w:rsidR="00000000" w:rsidRPr="00000000">
              <w:rPr>
                <w:sz w:val="24"/>
                <w:szCs w:val="24"/>
                <w:rtl w:val="0"/>
              </w:rPr>
              <w:tab/>
              <w:t xml:space="preserve">c) Kant: la subjetividad más allá de las dicotomías modernas:</w:t>
            </w:r>
          </w:p>
          <w:p w:rsidR="00000000" w:rsidDel="00000000" w:rsidP="00000000" w:rsidRDefault="00000000" w:rsidRPr="00000000" w14:paraId="00000051">
            <w:pPr>
              <w:spacing w:after="0" w:line="240" w:lineRule="auto"/>
              <w:rPr>
                <w:sz w:val="24"/>
                <w:szCs w:val="24"/>
              </w:rPr>
            </w:pPr>
            <w:r w:rsidDel="00000000" w:rsidR="00000000" w:rsidRPr="00000000">
              <w:rPr>
                <w:sz w:val="24"/>
                <w:szCs w:val="24"/>
                <w:rtl w:val="0"/>
              </w:rPr>
              <w:tab/>
              <w:tab/>
              <w:t xml:space="preserve">- El sujeto epistemológico.</w:t>
            </w:r>
          </w:p>
          <w:p w:rsidR="00000000" w:rsidDel="00000000" w:rsidP="00000000" w:rsidRDefault="00000000" w:rsidRPr="00000000" w14:paraId="00000052">
            <w:pPr>
              <w:spacing w:after="0" w:line="240" w:lineRule="auto"/>
              <w:rPr>
                <w:sz w:val="24"/>
                <w:szCs w:val="24"/>
              </w:rPr>
            </w:pPr>
            <w:r w:rsidDel="00000000" w:rsidR="00000000" w:rsidRPr="00000000">
              <w:rPr>
                <w:sz w:val="24"/>
                <w:szCs w:val="24"/>
                <w:rtl w:val="0"/>
              </w:rPr>
              <w:tab/>
              <w:tab/>
              <w:t xml:space="preserve">- Un neokantismo: el lenguaje como construccionismo.</w:t>
            </w:r>
          </w:p>
          <w:p w:rsidR="00000000" w:rsidDel="00000000" w:rsidP="00000000" w:rsidRDefault="00000000" w:rsidRPr="00000000" w14:paraId="00000053">
            <w:pPr>
              <w:spacing w:after="0" w:line="240" w:lineRule="auto"/>
              <w:rPr>
                <w:sz w:val="24"/>
                <w:szCs w:val="24"/>
              </w:rPr>
            </w:pPr>
            <w:r w:rsidDel="00000000" w:rsidR="00000000" w:rsidRPr="00000000">
              <w:rPr>
                <w:sz w:val="24"/>
                <w:szCs w:val="24"/>
                <w:rtl w:val="0"/>
              </w:rPr>
              <w:tab/>
              <w:tab/>
              <w:t xml:space="preserve">- El sujeto moral.</w:t>
            </w:r>
          </w:p>
          <w:p w:rsidR="00000000" w:rsidDel="00000000" w:rsidP="00000000" w:rsidRDefault="00000000" w:rsidRPr="00000000" w14:paraId="00000054">
            <w:pPr>
              <w:spacing w:after="0" w:line="240" w:lineRule="auto"/>
              <w:rPr>
                <w:b w:val="1"/>
                <w:sz w:val="24"/>
                <w:szCs w:val="24"/>
              </w:rPr>
            </w:pPr>
            <w:r w:rsidDel="00000000" w:rsidR="00000000" w:rsidRPr="00000000">
              <w:rPr>
                <w:b w:val="1"/>
                <w:sz w:val="24"/>
                <w:szCs w:val="24"/>
                <w:rtl w:val="0"/>
              </w:rPr>
              <w:t xml:space="preserve">3.- La Psicología Experimental</w:t>
            </w:r>
          </w:p>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ab/>
              <w:t xml:space="preserve">a) El origen de las Ciencias Sociales y de la Psicología como disciplina </w:t>
              <w:tab/>
              <w:t xml:space="preserve">científica.</w:t>
            </w:r>
          </w:p>
          <w:p w:rsidR="00000000" w:rsidDel="00000000" w:rsidP="00000000" w:rsidRDefault="00000000" w:rsidRPr="00000000" w14:paraId="00000056">
            <w:pPr>
              <w:spacing w:after="0" w:line="240" w:lineRule="auto"/>
              <w:rPr>
                <w:sz w:val="24"/>
                <w:szCs w:val="24"/>
              </w:rPr>
            </w:pPr>
            <w:r w:rsidDel="00000000" w:rsidR="00000000" w:rsidRPr="00000000">
              <w:rPr>
                <w:sz w:val="24"/>
                <w:szCs w:val="24"/>
                <w:rtl w:val="0"/>
              </w:rPr>
              <w:tab/>
              <w:t xml:space="preserve">b) Problemáticas de la Psicología Experimental:</w:t>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ab/>
              <w:tab/>
              <w:t xml:space="preserve">- La técnica experimental.</w:t>
            </w:r>
          </w:p>
          <w:p w:rsidR="00000000" w:rsidDel="00000000" w:rsidP="00000000" w:rsidRDefault="00000000" w:rsidRPr="00000000" w14:paraId="00000058">
            <w:pPr>
              <w:spacing w:after="0" w:line="240" w:lineRule="auto"/>
              <w:rPr>
                <w:sz w:val="24"/>
                <w:szCs w:val="24"/>
              </w:rPr>
            </w:pPr>
            <w:r w:rsidDel="00000000" w:rsidR="00000000" w:rsidRPr="00000000">
              <w:rPr>
                <w:sz w:val="24"/>
                <w:szCs w:val="24"/>
                <w:rtl w:val="0"/>
              </w:rPr>
              <w:tab/>
              <w:tab/>
              <w:t xml:space="preserve">- La neutralidad ética: el sujeto positivo.</w:t>
            </w:r>
          </w:p>
          <w:p w:rsidR="00000000" w:rsidDel="00000000" w:rsidP="00000000" w:rsidRDefault="00000000" w:rsidRPr="00000000" w14:paraId="00000059">
            <w:pPr>
              <w:spacing w:after="0" w:line="240" w:lineRule="auto"/>
              <w:rPr>
                <w:sz w:val="24"/>
                <w:szCs w:val="24"/>
              </w:rPr>
            </w:pPr>
            <w:r w:rsidDel="00000000" w:rsidR="00000000" w:rsidRPr="00000000">
              <w:rPr>
                <w:sz w:val="24"/>
                <w:szCs w:val="24"/>
                <w:rtl w:val="0"/>
              </w:rPr>
              <w:tab/>
              <w:tab/>
              <w:t xml:space="preserve">- Normalidad - Salud.</w:t>
            </w:r>
          </w:p>
          <w:p w:rsidR="00000000" w:rsidDel="00000000" w:rsidP="00000000" w:rsidRDefault="00000000" w:rsidRPr="00000000" w14:paraId="0000005A">
            <w:pPr>
              <w:spacing w:after="0" w:line="240" w:lineRule="auto"/>
              <w:rPr>
                <w:sz w:val="24"/>
                <w:szCs w:val="24"/>
              </w:rPr>
            </w:pPr>
            <w:r w:rsidDel="00000000" w:rsidR="00000000" w:rsidRPr="00000000">
              <w:rPr>
                <w:sz w:val="24"/>
                <w:szCs w:val="24"/>
                <w:rtl w:val="0"/>
              </w:rPr>
              <w:tab/>
              <w:t xml:space="preserve">c) De la conducta a la cognición y el surgimiento de la Psicología Clínica</w:t>
            </w:r>
          </w:p>
          <w:p w:rsidR="00000000" w:rsidDel="00000000" w:rsidP="00000000" w:rsidRDefault="00000000" w:rsidRPr="00000000" w14:paraId="0000005B">
            <w:pPr>
              <w:spacing w:after="0" w:line="240" w:lineRule="auto"/>
              <w:rPr>
                <w:b w:val="1"/>
                <w:sz w:val="24"/>
                <w:szCs w:val="24"/>
              </w:rPr>
            </w:pPr>
            <w:r w:rsidDel="00000000" w:rsidR="00000000" w:rsidRPr="00000000">
              <w:rPr>
                <w:b w:val="1"/>
                <w:sz w:val="24"/>
                <w:szCs w:val="24"/>
                <w:rtl w:val="0"/>
              </w:rPr>
              <w:t xml:space="preserve">4.- El Pensamiento Freudiano</w:t>
            </w:r>
          </w:p>
          <w:p w:rsidR="00000000" w:rsidDel="00000000" w:rsidP="00000000" w:rsidRDefault="00000000" w:rsidRPr="00000000" w14:paraId="0000005C">
            <w:pPr>
              <w:spacing w:after="0" w:line="240" w:lineRule="auto"/>
              <w:rPr>
                <w:sz w:val="24"/>
                <w:szCs w:val="24"/>
              </w:rPr>
            </w:pPr>
            <w:r w:rsidDel="00000000" w:rsidR="00000000" w:rsidRPr="00000000">
              <w:rPr>
                <w:sz w:val="24"/>
                <w:szCs w:val="24"/>
                <w:rtl w:val="0"/>
              </w:rPr>
              <w:tab/>
              <w:t xml:space="preserve">a) Contextualización histórico conceptual.</w:t>
            </w:r>
          </w:p>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ab/>
              <w:t xml:space="preserve">b) El pensamiento freudiano y el psicoanálisis.</w:t>
            </w:r>
          </w:p>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ab/>
              <w:t xml:space="preserve">c) El Aparato Psíquico: la idea de subjetividad en Freud.</w:t>
            </w:r>
          </w:p>
          <w:p w:rsidR="00000000" w:rsidDel="00000000" w:rsidP="00000000" w:rsidRDefault="00000000" w:rsidRPr="00000000" w14:paraId="0000005F">
            <w:pPr>
              <w:spacing w:after="0" w:line="240" w:lineRule="auto"/>
              <w:rPr>
                <w:sz w:val="24"/>
                <w:szCs w:val="24"/>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62">
            <w:pPr>
              <w:spacing w:after="0" w:line="240" w:lineRule="auto"/>
              <w:rPr>
                <w:b w:val="1"/>
                <w:sz w:val="24"/>
                <w:szCs w:val="24"/>
              </w:rPr>
            </w:pPr>
            <w:r w:rsidDel="00000000" w:rsidR="00000000" w:rsidRPr="00000000">
              <w:rPr>
                <w:b w:val="1"/>
                <w:sz w:val="24"/>
                <w:szCs w:val="24"/>
                <w:rtl w:val="0"/>
              </w:rPr>
              <w:t xml:space="preserve">13. Metodología</w:t>
            </w:r>
          </w:p>
          <w:p w:rsidR="00000000" w:rsidDel="00000000" w:rsidP="00000000" w:rsidRDefault="00000000" w:rsidRPr="00000000" w14:paraId="0000006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64">
            <w:pPr>
              <w:spacing w:after="0" w:line="240" w:lineRule="auto"/>
              <w:jc w:val="both"/>
              <w:rPr>
                <w:sz w:val="24"/>
                <w:szCs w:val="24"/>
              </w:rPr>
            </w:pPr>
            <w:r w:rsidDel="00000000" w:rsidR="00000000" w:rsidRPr="00000000">
              <w:rPr>
                <w:sz w:val="24"/>
                <w:szCs w:val="24"/>
                <w:rtl w:val="0"/>
              </w:rPr>
              <w:t xml:space="preserve">Clases expositivas que, en el contexto de educación a distancia, distinguen revisión personal o grupal de cápsulas temáticas modulares y reuniones sincrónicas. Respecto de las primeras, serán puestas a disposición de lxs estudiantes periódicamente y contendrán una exposición condensada de las temáticas correspondientes. La revisión de las mismas será requisito previo para, en un segundo momento, tener una instancia de conversación y discusión, donde se espera que lxs estudiantes participen activamente preguntando, comentando, problematizando tanto respecto de lo planteado en las cápsulas temáticas como de implicaciones, derivaciones y relaciones posibles que de las mismas se puedan extraer. En el caso que las circunstancias sanitarias lo permitan, se realizarán clases presenciales, expositivas, donde se presentarán las temáticas correspondientes, sustituyendo así la necesidad de la revisión previa de las distintas cápsulas temáticas. Cabe destacar que, igualmente, éstas quedarán a disposición de lxs estudiantes como material de apoyo.</w:t>
            </w:r>
          </w:p>
          <w:p w:rsidR="00000000" w:rsidDel="00000000" w:rsidP="00000000" w:rsidRDefault="00000000" w:rsidRPr="00000000" w14:paraId="00000065">
            <w:pPr>
              <w:spacing w:after="0" w:line="240" w:lineRule="auto"/>
              <w:jc w:val="both"/>
              <w:rPr>
                <w:sz w:val="24"/>
                <w:szCs w:val="24"/>
              </w:rPr>
            </w:pPr>
            <w:r w:rsidDel="00000000" w:rsidR="00000000" w:rsidRPr="00000000">
              <w:rPr>
                <w:sz w:val="24"/>
                <w:szCs w:val="24"/>
                <w:rtl w:val="0"/>
              </w:rPr>
              <w:t xml:space="preserve">Adicionalmente, apoyados por el equipo de ayudantes, lxs estudiantes, organizados en grupos, elaborarán apuntes semanales tanto de las cápsulas temáticas correspondientes como de la reunión sincrónica, apuntes que, una vez redactados y revisados en conjunto con lxs ayudantes, serán puestos a disposición del curso a través de la plataforma U-Cursos. Se espera que cada grupo de estudiantes tenga que realizar esta actividad en una ocasión durante el transcurso del semestre. En el caso que las clases sean presenciales, los resúmenes antes mencionados sólo deberán realizarse de la cápsula temática de la semana.</w:t>
            </w:r>
          </w:p>
          <w:p w:rsidR="00000000" w:rsidDel="00000000" w:rsidP="00000000" w:rsidRDefault="00000000" w:rsidRPr="00000000" w14:paraId="00000066">
            <w:pPr>
              <w:spacing w:after="0" w:line="240" w:lineRule="auto"/>
              <w:jc w:val="both"/>
              <w:rPr>
                <w:sz w:val="24"/>
                <w:szCs w:val="24"/>
              </w:rPr>
            </w:pPr>
            <w:r w:rsidDel="00000000" w:rsidR="00000000" w:rsidRPr="00000000">
              <w:rPr>
                <w:sz w:val="24"/>
                <w:szCs w:val="24"/>
                <w:rtl w:val="0"/>
              </w:rPr>
              <w:t xml:space="preserve">Existirán espacios de trabajo en torno a la lectura de textos, coordinados por el equipo de ayudantes. Se espera que lxs estudiantes, trabajando en grupos más pequeños, puedan trabajar en la comprensión y profundización de los textos abordados.</w:t>
            </w:r>
          </w:p>
        </w:tc>
      </w:tr>
      <w:tr>
        <w:trPr>
          <w:cantSplit w:val="0"/>
          <w:tblHeader w:val="0"/>
        </w:trPr>
        <w:tc>
          <w:tcPr>
            <w:gridSpan w:val="3"/>
            <w:vAlign w:val="center"/>
          </w:tcPr>
          <w:p w:rsidR="00000000" w:rsidDel="00000000" w:rsidP="00000000" w:rsidRDefault="00000000" w:rsidRPr="00000000" w14:paraId="00000069">
            <w:pPr>
              <w:spacing w:after="0" w:line="240" w:lineRule="auto"/>
              <w:rPr>
                <w:b w:val="1"/>
                <w:sz w:val="24"/>
                <w:szCs w:val="24"/>
              </w:rPr>
            </w:pPr>
            <w:r w:rsidDel="00000000" w:rsidR="00000000" w:rsidRPr="00000000">
              <w:rPr>
                <w:b w:val="1"/>
                <w:sz w:val="24"/>
                <w:szCs w:val="24"/>
                <w:rtl w:val="0"/>
              </w:rPr>
              <w:t xml:space="preserve">14. Evaluación</w:t>
            </w:r>
          </w:p>
          <w:p w:rsidR="00000000" w:rsidDel="00000000" w:rsidP="00000000" w:rsidRDefault="00000000" w:rsidRPr="00000000" w14:paraId="0000006A">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Lxs estudiantes deberán leer el texto indicado en la Bibliografía Obligatoria. Organizadxs grupalmente, y apoyados por el equipo de ayudantes, deberán desarrollar un Trabajo bibliográfico donde den cuenta de la comprensión, profundización y relaciones posibles que de dicha lectura pueden extraerse. Las preguntas correspondientes al mencionado Trabajo estarán disponibles, en U-Cursos desde el inicio del semestre a efectos de facilitar la planificación y coordinación grupales de la lectura. Este trabajo ponderará un 20% de la Nota de Presentación a Examen.</w:t>
            </w:r>
          </w:p>
          <w:p w:rsidR="00000000" w:rsidDel="00000000" w:rsidP="00000000" w:rsidRDefault="00000000" w:rsidRPr="00000000" w14:paraId="0000006C">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Lxs estudiantes deberán desarrollar, de forma grupal, durante el semestre, dos Trabajos que aborden las temáticas trabajadas en clases (o en las cápsulas temáticas y en las reuniones sincrónicas). A efectos de orientación y planificación, las preguntas correspondientes a dichos Trabajos estarán disponibles en U-Cursos desde inicio de semestre. Se espera que en dichos Trabajos lxs estudiantes puedan exponer, de forma integrada, coherente y argumentada los temas abordados en el curso. Se espera, también, que puedan relacionar dichos temas con otros ámbitos históricos, políticos y/o sociales, dando cuenta, en dichas relaciones, de comentarios u opiniones personales que se articulen con la exposición previa. Cada uno de estos Trabajos ponderará un 40% de la Nota de Presentación a Examen.</w:t>
            </w:r>
          </w:p>
          <w:p w:rsidR="00000000" w:rsidDel="00000000" w:rsidP="00000000" w:rsidRDefault="00000000" w:rsidRPr="00000000" w14:paraId="0000006E">
            <w:pPr>
              <w:spacing w:after="0"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71">
            <w:pPr>
              <w:spacing w:after="0" w:line="240" w:lineRule="auto"/>
              <w:rPr>
                <w:b w:val="1"/>
                <w:sz w:val="24"/>
                <w:szCs w:val="24"/>
              </w:rPr>
            </w:pPr>
            <w:r w:rsidDel="00000000" w:rsidR="00000000" w:rsidRPr="00000000">
              <w:rPr>
                <w:b w:val="1"/>
                <w:sz w:val="24"/>
                <w:szCs w:val="24"/>
                <w:rtl w:val="0"/>
              </w:rPr>
              <w:t xml:space="preserve">15. Requisitos de aprobación</w:t>
            </w:r>
          </w:p>
          <w:p w:rsidR="00000000" w:rsidDel="00000000" w:rsidP="00000000" w:rsidRDefault="00000000" w:rsidRPr="00000000" w14:paraId="0000007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3">
            <w:pPr>
              <w:spacing w:after="0" w:line="240" w:lineRule="auto"/>
              <w:jc w:val="both"/>
              <w:rPr>
                <w:sz w:val="24"/>
                <w:szCs w:val="24"/>
              </w:rPr>
            </w:pPr>
            <w:r w:rsidDel="00000000" w:rsidR="00000000" w:rsidRPr="00000000">
              <w:rPr>
                <w:sz w:val="24"/>
                <w:szCs w:val="24"/>
                <w:rtl w:val="0"/>
              </w:rPr>
              <w:t xml:space="preserve">Nota 4,0 Final, incluyendo el Examen.</w:t>
            </w:r>
          </w:p>
          <w:p w:rsidR="00000000" w:rsidDel="00000000" w:rsidP="00000000" w:rsidRDefault="00000000" w:rsidRPr="00000000" w14:paraId="00000074">
            <w:pPr>
              <w:spacing w:after="0" w:line="240" w:lineRule="auto"/>
              <w:jc w:val="both"/>
              <w:rPr>
                <w:sz w:val="24"/>
                <w:szCs w:val="24"/>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77">
            <w:pPr>
              <w:spacing w:after="0" w:line="240" w:lineRule="auto"/>
              <w:jc w:val="both"/>
              <w:rPr>
                <w:b w:val="1"/>
                <w:sz w:val="24"/>
                <w:szCs w:val="24"/>
              </w:rPr>
            </w:pPr>
            <w:r w:rsidDel="00000000" w:rsidR="00000000" w:rsidRPr="00000000">
              <w:rPr>
                <w:b w:val="1"/>
                <w:sz w:val="24"/>
                <w:szCs w:val="24"/>
                <w:rtl w:val="0"/>
              </w:rPr>
              <w:t xml:space="preserve">16. Palabras Clave</w:t>
            </w:r>
          </w:p>
          <w:p w:rsidR="00000000" w:rsidDel="00000000" w:rsidP="00000000" w:rsidRDefault="00000000" w:rsidRPr="00000000" w14:paraId="00000078">
            <w:pPr>
              <w:spacing w:after="0" w:line="240" w:lineRule="auto"/>
              <w:jc w:val="both"/>
              <w:rPr>
                <w:i w:val="1"/>
                <w:color w:val="535353"/>
                <w:sz w:val="24"/>
                <w:szCs w:val="24"/>
              </w:rPr>
            </w:pPr>
            <w:r w:rsidDel="00000000" w:rsidR="00000000" w:rsidRPr="00000000">
              <w:rPr>
                <w:rtl w:val="0"/>
              </w:rPr>
            </w:r>
          </w:p>
          <w:p w:rsidR="00000000" w:rsidDel="00000000" w:rsidP="00000000" w:rsidRDefault="00000000" w:rsidRPr="00000000" w14:paraId="00000079">
            <w:pPr>
              <w:spacing w:after="0" w:line="240" w:lineRule="auto"/>
              <w:jc w:val="both"/>
              <w:rPr>
                <w:sz w:val="24"/>
                <w:szCs w:val="24"/>
              </w:rPr>
            </w:pPr>
            <w:r w:rsidDel="00000000" w:rsidR="00000000" w:rsidRPr="00000000">
              <w:rPr>
                <w:sz w:val="24"/>
                <w:szCs w:val="24"/>
                <w:rtl w:val="0"/>
              </w:rPr>
              <w:t xml:space="preserve">Teorías y Sistemas, Epistemología, Psicología, Epistemología de la Psicología, Subjetividad, Modernidad, Pensamiento Moderno, Filosofía Moderna.</w:t>
            </w:r>
          </w:p>
        </w:tc>
      </w:tr>
      <w:tr>
        <w:trPr>
          <w:cantSplit w:val="0"/>
          <w:tblHeader w:val="0"/>
        </w:trPr>
        <w:tc>
          <w:tcPr>
            <w:gridSpan w:val="3"/>
            <w:vAlign w:val="center"/>
          </w:tcPr>
          <w:p w:rsidR="00000000" w:rsidDel="00000000" w:rsidP="00000000" w:rsidRDefault="00000000" w:rsidRPr="00000000" w14:paraId="0000007C">
            <w:pPr>
              <w:spacing w:after="0" w:line="240" w:lineRule="auto"/>
              <w:rPr>
                <w:b w:val="1"/>
                <w:sz w:val="24"/>
                <w:szCs w:val="24"/>
              </w:rPr>
            </w:pPr>
            <w:r w:rsidDel="00000000" w:rsidR="00000000" w:rsidRPr="00000000">
              <w:rPr>
                <w:b w:val="1"/>
                <w:sz w:val="24"/>
                <w:szCs w:val="24"/>
                <w:rtl w:val="0"/>
              </w:rPr>
              <w:t xml:space="preserve">17. Bibliografía Obligatoria</w:t>
            </w:r>
          </w:p>
          <w:p w:rsidR="00000000" w:rsidDel="00000000" w:rsidP="00000000" w:rsidRDefault="00000000" w:rsidRPr="00000000" w14:paraId="0000007D">
            <w:pPr>
              <w:spacing w:after="0" w:line="240" w:lineRule="auto"/>
              <w:rPr>
                <w:b w:val="1"/>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 Pérez S.: Sobre la Condición Social de la Psicología. 2ª Edición corregida. Ed. LOM. Santiago, 2009.</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82">
            <w:pPr>
              <w:spacing w:after="0" w:line="240" w:lineRule="auto"/>
              <w:rPr>
                <w:b w:val="1"/>
                <w:sz w:val="24"/>
                <w:szCs w:val="24"/>
              </w:rPr>
            </w:pPr>
            <w:r w:rsidDel="00000000" w:rsidR="00000000" w:rsidRPr="00000000">
              <w:rPr>
                <w:b w:val="1"/>
                <w:sz w:val="24"/>
                <w:szCs w:val="24"/>
                <w:rtl w:val="0"/>
              </w:rPr>
              <w:t xml:space="preserve">18. Bibliografía Complementaria</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Assoun, P.L.: Introducción a la epistemología freudiana. Siglo XXI Editores. México D.F. 2001.</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Bercherie, P.: Génesis de los conceptos freudianos. Paidos Buenos Aires. 1988.</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Berkeley, G.: Tratado sobre los principios del conocimiento humano. Alianza Editorial. Madrid. 1992.</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Berkeley, G.: An Essay Towards a New Theory of Vision. Createspace Independent Publishing Platform. USA. 2014.</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Copleston, F.: Historia de la filosofía. Ariel. Barcelona. 2004.</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Descartes, R.: Discurso del Método. Alianza Editorial. 2011.</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Descartes, R.: Meditaciones Metafísicas. Alianza Editorial. 2011.</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Fages, J.B.: Historia del psicoanálisis después de Freud. Martínez Roca. Barcelona. 1979.</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Freud, S.: Obras Completas. Editorial Amorrortu. Buenos Aires. 1985.</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Geymonat, L.: Historia de la filosofía y de la ciencia. Crítica. Barcelona. 2006.</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Heidbreder, E.: Seven Psychologies. Prentice-Hall. New Jersey. 1961.</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Hobbes, T.: Leviatán. F.C.E. México D.F. 1980.</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Hume, D.: Tratado de la naturaleza humana. Tecnos. Madrid. 2005.</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Hume, D.: Investigación sobre los principios de la moral. Alianza Editorial. Madrid. 2006.</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Hume, D.: Investigación sobre el entendimiento humano. Ed. Istmo. Madrid. 2004.</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Kant, I.: Crítica de la Razón Pura. Ed. Alfaguara, Madrid, 1997.</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Locke, J.: Ensayo sobre el Entendimiento Humano. FCE. México, 2005.</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Marcuse, H.: Eros y Civilización. Ed. Joaquín Moritz. México D.F. 1968.</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Marx, M.H. y Hillix, H.W.: Sistemas y teorías psicológicos contemporáneos. Paidos. México. 1985.</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Moussaieff, J.: El asalto a la verdad. Seix Barral. Barcelona. 1985.</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Moussaieff, J.: Juicio a la sicoterapia. Cuatro Vientos Editorial. Chile. 1993.</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Pérez, C.: Sobre un concepto histórico de ciencia. Editorial Arcis-LOM. Santiago. 1998.</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Pérez, C.: Una Nueva Antipsiquiatría. LOM Ediciones. Santiago. 2012.</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Postel, J. y Quétel, C. (comp.): Nueva historia de la psiquiatría. FCE. México. 2000.</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Rodrigue, E.: El siglo del psicoanálisis. Editorial Sudamericana. Buenos Aires. 1996.</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Roudinesco, E.: Lacan. FCE. Colombia. 2000.</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Spinoza, B.: Tratado Teológico-Político. Alianza Editorial. Madrid. 2014.</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Spinoza, B.: Ética. Alianza Editorial. Madrid. 2011.</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Szasz, T.: El mito de la psicoterapia. Premia. Mexico. 1985.</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Thompson, C.: El psicoanálisis. FCE. México. 1961.</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Varela, F.: Conocer. Gedisa. Barcelona. 1998.</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Wolman, B.: Contemporary Theories and systems in psychology. Plenum Press. New York. 1981.</w:t>
            </w:r>
          </w:p>
        </w:tc>
      </w:tr>
      <w:tr>
        <w:trPr>
          <w:cantSplit w:val="0"/>
          <w:tblHeader w:val="0"/>
        </w:trPr>
        <w:tc>
          <w:tcPr>
            <w:gridSpan w:val="3"/>
            <w:vAlign w:val="center"/>
          </w:tcPr>
          <w:p w:rsidR="00000000" w:rsidDel="00000000" w:rsidP="00000000" w:rsidRDefault="00000000" w:rsidRPr="00000000" w14:paraId="000000A6">
            <w:pPr>
              <w:spacing w:after="0" w:line="240" w:lineRule="auto"/>
              <w:jc w:val="both"/>
              <w:rPr>
                <w:b w:val="1"/>
                <w:sz w:val="24"/>
                <w:szCs w:val="24"/>
              </w:rPr>
            </w:pPr>
            <w:r w:rsidDel="00000000" w:rsidR="00000000" w:rsidRPr="00000000">
              <w:rPr>
                <w:b w:val="1"/>
                <w:sz w:val="24"/>
                <w:szCs w:val="24"/>
                <w:rtl w:val="0"/>
              </w:rPr>
              <w:t xml:space="preserve">19. Recursos web </w:t>
            </w:r>
          </w:p>
          <w:p w:rsidR="00000000" w:rsidDel="00000000" w:rsidP="00000000" w:rsidRDefault="00000000" w:rsidRPr="00000000" w14:paraId="000000A7">
            <w:pPr>
              <w:spacing w:after="0" w:line="240" w:lineRule="auto"/>
              <w:rPr>
                <w:sz w:val="24"/>
                <w:szCs w:val="24"/>
              </w:rPr>
            </w:pPr>
            <w:r w:rsidDel="00000000" w:rsidR="00000000" w:rsidRPr="00000000">
              <w:rPr>
                <w:sz w:val="24"/>
                <w:szCs w:val="24"/>
                <w:rtl w:val="0"/>
              </w:rPr>
              <w:t xml:space="preserve">U-Cursos: plataforma web</w:t>
            </w:r>
          </w:p>
        </w:tc>
      </w:tr>
    </w:tbl>
    <w:p w:rsidR="00000000" w:rsidDel="00000000" w:rsidP="00000000" w:rsidRDefault="00000000" w:rsidRPr="00000000" w14:paraId="000000AA">
      <w:pPr>
        <w:spacing w:after="0" w:line="240" w:lineRule="auto"/>
        <w:rPr>
          <w:sz w:val="24"/>
          <w:szCs w:val="24"/>
        </w:rPr>
      </w:pPr>
      <w:r w:rsidDel="00000000" w:rsidR="00000000" w:rsidRPr="00000000">
        <w:rPr>
          <w:rtl w:val="0"/>
        </w:rPr>
      </w:r>
    </w:p>
    <w:p w:rsidR="00000000" w:rsidDel="00000000" w:rsidP="00000000" w:rsidRDefault="00000000" w:rsidRPr="00000000" w14:paraId="000000AB">
      <w:pPr>
        <w:spacing w:after="0" w:line="240" w:lineRule="auto"/>
        <w:rPr>
          <w:sz w:val="24"/>
          <w:szCs w:val="24"/>
        </w:rPr>
      </w:pPr>
      <w:r w:rsidDel="00000000" w:rsidR="00000000" w:rsidRPr="00000000">
        <w:rPr>
          <w:rtl w:val="0"/>
        </w:rPr>
      </w:r>
    </w:p>
    <w:p w:rsidR="00000000" w:rsidDel="00000000" w:rsidP="00000000" w:rsidRDefault="00000000" w:rsidRPr="00000000" w14:paraId="000000AC">
      <w:pPr>
        <w:spacing w:after="0" w:line="240" w:lineRule="auto"/>
        <w:rPr>
          <w:sz w:val="24"/>
          <w:szCs w:val="24"/>
        </w:rPr>
      </w:pPr>
      <w:r w:rsidDel="00000000" w:rsidR="00000000" w:rsidRPr="00000000">
        <w:rPr>
          <w:rtl w:val="0"/>
        </w:rPr>
      </w:r>
    </w:p>
    <w:p w:rsidR="00000000" w:rsidDel="00000000" w:rsidP="00000000" w:rsidRDefault="00000000" w:rsidRPr="00000000" w14:paraId="000000AD">
      <w:pPr>
        <w:spacing w:after="0" w:line="240" w:lineRule="auto"/>
        <w:rPr>
          <w:sz w:val="24"/>
          <w:szCs w:val="24"/>
        </w:rPr>
      </w:pPr>
      <w:r w:rsidDel="00000000" w:rsidR="00000000" w:rsidRPr="00000000">
        <w:rPr>
          <w:rtl w:val="0"/>
        </w:rPr>
      </w:r>
    </w:p>
    <w:p w:rsidR="00000000" w:rsidDel="00000000" w:rsidP="00000000" w:rsidRDefault="00000000" w:rsidRPr="00000000" w14:paraId="000000AE">
      <w:pPr>
        <w:spacing w:after="0" w:line="240" w:lineRule="auto"/>
        <w:rPr>
          <w:sz w:val="24"/>
          <w:szCs w:val="24"/>
        </w:rPr>
      </w:pPr>
      <w:r w:rsidDel="00000000" w:rsidR="00000000" w:rsidRPr="00000000">
        <w:rPr>
          <w:rtl w:val="0"/>
        </w:rPr>
      </w:r>
    </w:p>
    <w:p w:rsidR="00000000" w:rsidDel="00000000" w:rsidP="00000000" w:rsidRDefault="00000000" w:rsidRPr="00000000" w14:paraId="000000AF">
      <w:pPr>
        <w:spacing w:after="0" w:line="240" w:lineRule="auto"/>
        <w:rPr>
          <w:sz w:val="24"/>
          <w:szCs w:val="24"/>
        </w:rPr>
      </w:pPr>
      <w:r w:rsidDel="00000000" w:rsidR="00000000" w:rsidRPr="00000000">
        <w:rPr>
          <w:rtl w:val="0"/>
        </w:rPr>
      </w:r>
    </w:p>
    <w:p w:rsidR="00000000" w:rsidDel="00000000" w:rsidP="00000000" w:rsidRDefault="00000000" w:rsidRPr="00000000" w14:paraId="000000B0">
      <w:pPr>
        <w:spacing w:after="0" w:line="240" w:lineRule="auto"/>
        <w:rPr>
          <w:sz w:val="24"/>
          <w:szCs w:val="24"/>
        </w:rPr>
      </w:pPr>
      <w:r w:rsidDel="00000000" w:rsidR="00000000" w:rsidRPr="00000000">
        <w:rPr>
          <w:rtl w:val="0"/>
        </w:rPr>
      </w:r>
    </w:p>
    <w:p w:rsidR="00000000" w:rsidDel="00000000" w:rsidP="00000000" w:rsidRDefault="00000000" w:rsidRPr="00000000" w14:paraId="000000B1">
      <w:pPr>
        <w:spacing w:after="0" w:line="240" w:lineRule="auto"/>
        <w:rPr>
          <w:sz w:val="24"/>
          <w:szCs w:val="24"/>
        </w:rPr>
      </w:pPr>
      <w:r w:rsidDel="00000000" w:rsidR="00000000" w:rsidRPr="00000000">
        <w:rPr>
          <w:rtl w:val="0"/>
        </w:rPr>
      </w:r>
    </w:p>
    <w:p w:rsidR="00000000" w:rsidDel="00000000" w:rsidP="00000000" w:rsidRDefault="00000000" w:rsidRPr="00000000" w14:paraId="000000B2">
      <w:pPr>
        <w:spacing w:after="0" w:line="240" w:lineRule="auto"/>
        <w:rPr>
          <w:sz w:val="24"/>
          <w:szCs w:val="24"/>
        </w:rPr>
      </w:pPr>
      <w:r w:rsidDel="00000000" w:rsidR="00000000" w:rsidRPr="00000000">
        <w:rPr>
          <w:rtl w:val="0"/>
        </w:rPr>
      </w:r>
    </w:p>
    <w:p w:rsidR="00000000" w:rsidDel="00000000" w:rsidP="00000000" w:rsidRDefault="00000000" w:rsidRPr="00000000" w14:paraId="000000B3">
      <w:pPr>
        <w:spacing w:after="0" w:line="240" w:lineRule="auto"/>
        <w:rPr>
          <w:sz w:val="24"/>
          <w:szCs w:val="24"/>
        </w:rPr>
      </w:pPr>
      <w:r w:rsidDel="00000000" w:rsidR="00000000" w:rsidRPr="00000000">
        <w:rPr>
          <w:rtl w:val="0"/>
        </w:rPr>
      </w:r>
    </w:p>
    <w:p w:rsidR="00000000" w:rsidDel="00000000" w:rsidP="00000000" w:rsidRDefault="00000000" w:rsidRPr="00000000" w14:paraId="000000B4">
      <w:pPr>
        <w:spacing w:after="0" w:line="240" w:lineRule="auto"/>
        <w:rPr>
          <w:sz w:val="24"/>
          <w:szCs w:val="24"/>
        </w:rPr>
      </w:pPr>
      <w:r w:rsidDel="00000000" w:rsidR="00000000" w:rsidRPr="00000000">
        <w:rPr>
          <w:rtl w:val="0"/>
        </w:rPr>
      </w:r>
    </w:p>
    <w:p w:rsidR="00000000" w:rsidDel="00000000" w:rsidP="00000000" w:rsidRDefault="00000000" w:rsidRPr="00000000" w14:paraId="000000B5">
      <w:pPr>
        <w:spacing w:after="0" w:line="240" w:lineRule="auto"/>
        <w:rPr>
          <w:sz w:val="24"/>
          <w:szCs w:val="24"/>
        </w:rPr>
      </w:pPr>
      <w:r w:rsidDel="00000000" w:rsidR="00000000" w:rsidRPr="00000000">
        <w:rPr>
          <w:rtl w:val="0"/>
        </w:rPr>
      </w:r>
    </w:p>
    <w:p w:rsidR="00000000" w:rsidDel="00000000" w:rsidP="00000000" w:rsidRDefault="00000000" w:rsidRPr="00000000" w14:paraId="000000B6">
      <w:pPr>
        <w:spacing w:after="0" w:line="240" w:lineRule="auto"/>
        <w:rPr>
          <w:sz w:val="24"/>
          <w:szCs w:val="24"/>
        </w:rPr>
      </w:pPr>
      <w:r w:rsidDel="00000000" w:rsidR="00000000" w:rsidRPr="00000000">
        <w:rPr>
          <w:rtl w:val="0"/>
        </w:rPr>
      </w:r>
    </w:p>
    <w:p w:rsidR="00000000" w:rsidDel="00000000" w:rsidP="00000000" w:rsidRDefault="00000000" w:rsidRPr="00000000" w14:paraId="000000B7">
      <w:pPr>
        <w:spacing w:after="0" w:line="240" w:lineRule="auto"/>
        <w:rPr>
          <w:sz w:val="24"/>
          <w:szCs w:val="24"/>
        </w:rPr>
      </w:pPr>
      <w:r w:rsidDel="00000000" w:rsidR="00000000" w:rsidRPr="00000000">
        <w:rPr>
          <w:rtl w:val="0"/>
        </w:rPr>
      </w:r>
    </w:p>
    <w:p w:rsidR="00000000" w:rsidDel="00000000" w:rsidP="00000000" w:rsidRDefault="00000000" w:rsidRPr="00000000" w14:paraId="000000B8">
      <w:pPr>
        <w:spacing w:after="0" w:line="240" w:lineRule="auto"/>
        <w:rPr>
          <w:sz w:val="24"/>
          <w:szCs w:val="24"/>
        </w:rPr>
      </w:pPr>
      <w:r w:rsidDel="00000000" w:rsidR="00000000" w:rsidRPr="00000000">
        <w:rPr>
          <w:rtl w:val="0"/>
        </w:rPr>
      </w:r>
    </w:p>
    <w:p w:rsidR="00000000" w:rsidDel="00000000" w:rsidP="00000000" w:rsidRDefault="00000000" w:rsidRPr="00000000" w14:paraId="000000B9">
      <w:pPr>
        <w:spacing w:after="0" w:line="240" w:lineRule="auto"/>
        <w:rPr>
          <w:sz w:val="24"/>
          <w:szCs w:val="24"/>
        </w:rPr>
      </w:pPr>
      <w:r w:rsidDel="00000000" w:rsidR="00000000" w:rsidRPr="00000000">
        <w:rPr>
          <w:rtl w:val="0"/>
        </w:rPr>
      </w:r>
    </w:p>
    <w:p w:rsidR="00000000" w:rsidDel="00000000" w:rsidP="00000000" w:rsidRDefault="00000000" w:rsidRPr="00000000" w14:paraId="000000BA">
      <w:pPr>
        <w:spacing w:after="0" w:line="240" w:lineRule="auto"/>
        <w:rPr>
          <w:sz w:val="24"/>
          <w:szCs w:val="24"/>
        </w:rPr>
      </w:pPr>
      <w:r w:rsidDel="00000000" w:rsidR="00000000" w:rsidRPr="00000000">
        <w:rPr>
          <w:rtl w:val="0"/>
        </w:rPr>
      </w:r>
    </w:p>
    <w:p w:rsidR="00000000" w:rsidDel="00000000" w:rsidP="00000000" w:rsidRDefault="00000000" w:rsidRPr="00000000" w14:paraId="000000BB">
      <w:pPr>
        <w:spacing w:after="0" w:line="240" w:lineRule="auto"/>
        <w:rPr>
          <w:sz w:val="24"/>
          <w:szCs w:val="24"/>
        </w:rPr>
      </w:pPr>
      <w:r w:rsidDel="00000000" w:rsidR="00000000" w:rsidRPr="00000000">
        <w:rPr>
          <w:rtl w:val="0"/>
        </w:rPr>
      </w:r>
    </w:p>
    <w:p w:rsidR="00000000" w:rsidDel="00000000" w:rsidP="00000000" w:rsidRDefault="00000000" w:rsidRPr="00000000" w14:paraId="000000BC">
      <w:pPr>
        <w:spacing w:after="0" w:line="240" w:lineRule="auto"/>
        <w:rPr>
          <w:sz w:val="24"/>
          <w:szCs w:val="24"/>
        </w:rPr>
      </w:pPr>
      <w:r w:rsidDel="00000000" w:rsidR="00000000" w:rsidRPr="00000000">
        <w:rPr>
          <w:rtl w:val="0"/>
        </w:rPr>
      </w:r>
    </w:p>
    <w:p w:rsidR="00000000" w:rsidDel="00000000" w:rsidP="00000000" w:rsidRDefault="00000000" w:rsidRPr="00000000" w14:paraId="000000BD">
      <w:pPr>
        <w:spacing w:after="0" w:line="240" w:lineRule="auto"/>
        <w:rPr>
          <w:sz w:val="24"/>
          <w:szCs w:val="24"/>
        </w:rPr>
      </w:pPr>
      <w:r w:rsidDel="00000000" w:rsidR="00000000" w:rsidRPr="00000000">
        <w:rPr>
          <w:rtl w:val="0"/>
        </w:rPr>
      </w:r>
    </w:p>
    <w:p w:rsidR="00000000" w:rsidDel="00000000" w:rsidP="00000000" w:rsidRDefault="00000000" w:rsidRPr="00000000" w14:paraId="000000BE">
      <w:pPr>
        <w:spacing w:after="0" w:line="240" w:lineRule="auto"/>
        <w:rPr>
          <w:sz w:val="24"/>
          <w:szCs w:val="24"/>
        </w:rPr>
      </w:pPr>
      <w:r w:rsidDel="00000000" w:rsidR="00000000" w:rsidRPr="00000000">
        <w:rPr>
          <w:rtl w:val="0"/>
        </w:rPr>
      </w:r>
    </w:p>
    <w:p w:rsidR="00000000" w:rsidDel="00000000" w:rsidP="00000000" w:rsidRDefault="00000000" w:rsidRPr="00000000" w14:paraId="000000BF">
      <w:pPr>
        <w:spacing w:after="0" w:line="240" w:lineRule="auto"/>
        <w:rPr>
          <w:sz w:val="24"/>
          <w:szCs w:val="24"/>
        </w:rPr>
      </w:pPr>
      <w:r w:rsidDel="00000000" w:rsidR="00000000" w:rsidRPr="00000000">
        <w:rPr>
          <w:rtl w:val="0"/>
        </w:rPr>
      </w:r>
    </w:p>
    <w:p w:rsidR="00000000" w:rsidDel="00000000" w:rsidP="00000000" w:rsidRDefault="00000000" w:rsidRPr="00000000" w14:paraId="000000C0">
      <w:pPr>
        <w:spacing w:after="0" w:line="240" w:lineRule="auto"/>
        <w:rPr>
          <w:sz w:val="24"/>
          <w:szCs w:val="24"/>
        </w:rPr>
      </w:pPr>
      <w:r w:rsidDel="00000000" w:rsidR="00000000" w:rsidRPr="00000000">
        <w:rPr>
          <w:rtl w:val="0"/>
        </w:rPr>
      </w:r>
    </w:p>
    <w:p w:rsidR="00000000" w:rsidDel="00000000" w:rsidP="00000000" w:rsidRDefault="00000000" w:rsidRPr="00000000" w14:paraId="000000C1">
      <w:pPr>
        <w:spacing w:after="0" w:line="240" w:lineRule="auto"/>
        <w:rPr>
          <w:sz w:val="24"/>
          <w:szCs w:val="24"/>
        </w:rPr>
      </w:pPr>
      <w:r w:rsidDel="00000000" w:rsidR="00000000" w:rsidRPr="00000000">
        <w:rPr>
          <w:rtl w:val="0"/>
        </w:rPr>
      </w:r>
    </w:p>
    <w:p w:rsidR="00000000" w:rsidDel="00000000" w:rsidP="00000000" w:rsidRDefault="00000000" w:rsidRPr="00000000" w14:paraId="000000C2">
      <w:pPr>
        <w:spacing w:after="0" w:line="240" w:lineRule="auto"/>
        <w:rPr>
          <w:sz w:val="24"/>
          <w:szCs w:val="24"/>
        </w:rPr>
      </w:pPr>
      <w:r w:rsidDel="00000000" w:rsidR="00000000" w:rsidRPr="00000000">
        <w:rPr>
          <w:rtl w:val="0"/>
        </w:rPr>
      </w:r>
    </w:p>
    <w:p w:rsidR="00000000" w:rsidDel="00000000" w:rsidP="00000000" w:rsidRDefault="00000000" w:rsidRPr="00000000" w14:paraId="000000C3">
      <w:pPr>
        <w:spacing w:after="0" w:line="240" w:lineRule="auto"/>
        <w:rPr>
          <w:sz w:val="24"/>
          <w:szCs w:val="24"/>
        </w:rPr>
      </w:pPr>
      <w:r w:rsidDel="00000000" w:rsidR="00000000" w:rsidRPr="00000000">
        <w:rPr>
          <w:rtl w:val="0"/>
        </w:rPr>
      </w:r>
    </w:p>
    <w:p w:rsidR="00000000" w:rsidDel="00000000" w:rsidP="00000000" w:rsidRDefault="00000000" w:rsidRPr="00000000" w14:paraId="000000C4">
      <w:pPr>
        <w:spacing w:after="0" w:line="240" w:lineRule="auto"/>
        <w:rPr>
          <w:sz w:val="24"/>
          <w:szCs w:val="24"/>
        </w:rPr>
      </w:pPr>
      <w:r w:rsidDel="00000000" w:rsidR="00000000" w:rsidRPr="00000000">
        <w:rPr>
          <w:rtl w:val="0"/>
        </w:rPr>
      </w:r>
    </w:p>
    <w:p w:rsidR="00000000" w:rsidDel="00000000" w:rsidP="00000000" w:rsidRDefault="00000000" w:rsidRPr="00000000" w14:paraId="000000C5">
      <w:pPr>
        <w:spacing w:after="0" w:line="240" w:lineRule="auto"/>
        <w:rPr>
          <w:sz w:val="24"/>
          <w:szCs w:val="24"/>
        </w:rPr>
      </w:pPr>
      <w:r w:rsidDel="00000000" w:rsidR="00000000" w:rsidRPr="00000000">
        <w:rPr>
          <w:rtl w:val="0"/>
        </w:rPr>
      </w:r>
    </w:p>
    <w:p w:rsidR="00000000" w:rsidDel="00000000" w:rsidP="00000000" w:rsidRDefault="00000000" w:rsidRPr="00000000" w14:paraId="000000C6">
      <w:pPr>
        <w:spacing w:after="0" w:line="240" w:lineRule="auto"/>
        <w:rPr>
          <w:sz w:val="24"/>
          <w:szCs w:val="24"/>
        </w:rPr>
      </w:pPr>
      <w:r w:rsidDel="00000000" w:rsidR="00000000" w:rsidRPr="00000000">
        <w:rPr>
          <w:rtl w:val="0"/>
        </w:rPr>
      </w:r>
    </w:p>
    <w:p w:rsidR="00000000" w:rsidDel="00000000" w:rsidP="00000000" w:rsidRDefault="00000000" w:rsidRPr="00000000" w14:paraId="000000C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9">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B">
      <w:pPr>
        <w:spacing w:after="0" w:line="240" w:lineRule="auto"/>
        <w:jc w:val="center"/>
        <w:rPr>
          <w:b w:val="1"/>
          <w:sz w:val="24"/>
          <w:szCs w:val="24"/>
        </w:rPr>
      </w:pPr>
      <w:r w:rsidDel="00000000" w:rsidR="00000000" w:rsidRPr="00000000">
        <w:rPr>
          <w:b w:val="1"/>
          <w:sz w:val="24"/>
          <w:szCs w:val="24"/>
          <w:rtl w:val="0"/>
        </w:rPr>
        <w:t xml:space="preserve">Cronograma</w:t>
      </w:r>
    </w:p>
    <w:p w:rsidR="00000000" w:rsidDel="00000000" w:rsidP="00000000" w:rsidRDefault="00000000" w:rsidRPr="00000000" w14:paraId="000000CC">
      <w:pPr>
        <w:spacing w:after="0" w:line="240" w:lineRule="auto"/>
        <w:jc w:val="center"/>
        <w:rPr>
          <w:b w:val="1"/>
          <w:sz w:val="24"/>
          <w:szCs w:val="24"/>
        </w:rPr>
      </w:pPr>
      <w:r w:rsidDel="00000000" w:rsidR="00000000" w:rsidRPr="00000000">
        <w:rPr>
          <w:b w:val="1"/>
          <w:sz w:val="24"/>
          <w:szCs w:val="24"/>
          <w:rtl w:val="0"/>
        </w:rPr>
        <w:t xml:space="preserve">Teorías y Sistemas Psicológicos</w:t>
      </w:r>
    </w:p>
    <w:p w:rsidR="00000000" w:rsidDel="00000000" w:rsidP="00000000" w:rsidRDefault="00000000" w:rsidRPr="00000000" w14:paraId="000000CD">
      <w:pPr>
        <w:spacing w:after="0" w:line="240" w:lineRule="auto"/>
        <w:jc w:val="center"/>
        <w:rPr>
          <w:sz w:val="24"/>
          <w:szCs w:val="24"/>
        </w:rPr>
      </w:pPr>
      <w:r w:rsidDel="00000000" w:rsidR="00000000" w:rsidRPr="00000000">
        <w:rPr>
          <w:b w:val="1"/>
          <w:sz w:val="24"/>
          <w:szCs w:val="24"/>
          <w:rtl w:val="0"/>
        </w:rPr>
        <w:t xml:space="preserve">2022</w:t>
      </w:r>
      <w:r w:rsidDel="00000000" w:rsidR="00000000" w:rsidRPr="00000000">
        <w:rPr>
          <w:rtl w:val="0"/>
        </w:rPr>
      </w:r>
    </w:p>
    <w:tbl>
      <w:tblPr>
        <w:tblStyle w:val="Table2"/>
        <w:tblW w:w="878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2551"/>
        <w:gridCol w:w="4820"/>
        <w:tblGridChange w:id="0">
          <w:tblGrid>
            <w:gridCol w:w="1413"/>
            <w:gridCol w:w="2551"/>
            <w:gridCol w:w="4820"/>
          </w:tblGrid>
        </w:tblGridChange>
      </w:tblGrid>
      <w:tr>
        <w:trPr>
          <w:cantSplit w:val="0"/>
          <w:tblHeader w:val="0"/>
        </w:trPr>
        <w:tc>
          <w:tcPr/>
          <w:p w:rsidR="00000000" w:rsidDel="00000000" w:rsidP="00000000" w:rsidRDefault="00000000" w:rsidRPr="00000000" w14:paraId="000000CE">
            <w:pPr>
              <w:jc w:val="center"/>
              <w:rPr>
                <w:rFonts w:ascii="Calibri" w:cs="Calibri" w:eastAsia="Calibri" w:hAnsi="Calibri"/>
              </w:rPr>
            </w:pPr>
            <w:r w:rsidDel="00000000" w:rsidR="00000000" w:rsidRPr="00000000">
              <w:rPr>
                <w:rFonts w:ascii="Calibri" w:cs="Calibri" w:eastAsia="Calibri" w:hAnsi="Calibri"/>
                <w:b w:val="1"/>
                <w:rtl w:val="0"/>
              </w:rPr>
              <w:t xml:space="preserve">N° de sesión</w:t>
            </w:r>
            <w:r w:rsidDel="00000000" w:rsidR="00000000" w:rsidRPr="00000000">
              <w:rPr>
                <w:rtl w:val="0"/>
              </w:rPr>
            </w:r>
          </w:p>
        </w:tc>
        <w:tc>
          <w:tcPr/>
          <w:p w:rsidR="00000000" w:rsidDel="00000000" w:rsidP="00000000" w:rsidRDefault="00000000" w:rsidRPr="00000000" w14:paraId="000000CF">
            <w:pPr>
              <w:jc w:val="center"/>
              <w:rPr>
                <w:rFonts w:ascii="Calibri" w:cs="Calibri" w:eastAsia="Calibri" w:hAnsi="Calibri"/>
                <w:b w:val="1"/>
              </w:rPr>
            </w:pPr>
            <w:r w:rsidDel="00000000" w:rsidR="00000000" w:rsidRPr="00000000">
              <w:rPr>
                <w:rFonts w:ascii="Calibri" w:cs="Calibri" w:eastAsia="Calibri" w:hAnsi="Calibri"/>
                <w:b w:val="1"/>
                <w:rtl w:val="0"/>
              </w:rPr>
              <w:t xml:space="preserve">Fecha</w:t>
            </w:r>
          </w:p>
        </w:tc>
        <w:tc>
          <w:tcPr/>
          <w:p w:rsidR="00000000" w:rsidDel="00000000" w:rsidP="00000000" w:rsidRDefault="00000000" w:rsidRPr="00000000" w14:paraId="000000D0">
            <w:pPr>
              <w:jc w:val="center"/>
              <w:rPr>
                <w:rFonts w:ascii="Calibri" w:cs="Calibri" w:eastAsia="Calibri" w:hAnsi="Calibri"/>
                <w:b w:val="1"/>
              </w:rPr>
            </w:pPr>
            <w:r w:rsidDel="00000000" w:rsidR="00000000" w:rsidRPr="00000000">
              <w:rPr>
                <w:rFonts w:ascii="Calibri" w:cs="Calibri" w:eastAsia="Calibri" w:hAnsi="Calibri"/>
                <w:b w:val="1"/>
                <w:rtl w:val="0"/>
              </w:rPr>
              <w:t xml:space="preserve">Actividad/Tema</w:t>
            </w:r>
          </w:p>
        </w:tc>
      </w:tr>
      <w:tr>
        <w:trPr>
          <w:cantSplit w:val="0"/>
          <w:tblHeader w:val="0"/>
        </w:trPr>
        <w:tc>
          <w:tcPr/>
          <w:p w:rsidR="00000000" w:rsidDel="00000000" w:rsidP="00000000" w:rsidRDefault="00000000" w:rsidRPr="00000000" w14:paraId="000000D1">
            <w:pPr>
              <w:jc w:val="center"/>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0D2">
            <w:pPr>
              <w:rPr>
                <w:color w:val="000000"/>
                <w:sz w:val="24"/>
                <w:szCs w:val="24"/>
              </w:rPr>
            </w:pPr>
            <w:r w:rsidDel="00000000" w:rsidR="00000000" w:rsidRPr="00000000">
              <w:rPr>
                <w:color w:val="000000"/>
                <w:sz w:val="24"/>
                <w:szCs w:val="24"/>
                <w:rtl w:val="0"/>
              </w:rPr>
              <w:t xml:space="preserve">17/03</w:t>
            </w:r>
          </w:p>
        </w:tc>
        <w:tc>
          <w:tcPr/>
          <w:p w:rsidR="00000000" w:rsidDel="00000000" w:rsidP="00000000" w:rsidRDefault="00000000" w:rsidRPr="00000000" w14:paraId="000000D3">
            <w:pPr>
              <w:rPr>
                <w:color w:val="000000"/>
                <w:sz w:val="24"/>
                <w:szCs w:val="24"/>
              </w:rPr>
            </w:pPr>
            <w:r w:rsidDel="00000000" w:rsidR="00000000" w:rsidRPr="00000000">
              <w:rPr>
                <w:color w:val="000000"/>
                <w:sz w:val="24"/>
                <w:szCs w:val="24"/>
                <w:rtl w:val="0"/>
              </w:rPr>
              <w:t xml:space="preserve">* Presentación y sentido del Curso: límites y legitimidad de la praxis.</w:t>
            </w:r>
          </w:p>
        </w:tc>
      </w:tr>
      <w:tr>
        <w:trPr>
          <w:cantSplit w:val="0"/>
          <w:tblHeader w:val="0"/>
        </w:trPr>
        <w:tc>
          <w:tcPr/>
          <w:p w:rsidR="00000000" w:rsidDel="00000000" w:rsidP="00000000" w:rsidRDefault="00000000" w:rsidRPr="00000000" w14:paraId="000000D4">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D5">
            <w:pPr>
              <w:rPr>
                <w:color w:val="000000"/>
                <w:sz w:val="24"/>
                <w:szCs w:val="24"/>
              </w:rPr>
            </w:pPr>
            <w:r w:rsidDel="00000000" w:rsidR="00000000" w:rsidRPr="00000000">
              <w:rPr>
                <w:color w:val="000000"/>
                <w:sz w:val="24"/>
                <w:szCs w:val="24"/>
                <w:rtl w:val="0"/>
              </w:rPr>
              <w:t xml:space="preserve">24/03</w:t>
            </w:r>
          </w:p>
        </w:tc>
        <w:tc>
          <w:tcPr>
            <w:vAlign w:val="center"/>
          </w:tcPr>
          <w:p w:rsidR="00000000" w:rsidDel="00000000" w:rsidP="00000000" w:rsidRDefault="00000000" w:rsidRPr="00000000" w14:paraId="000000D6">
            <w:pPr>
              <w:widowControl w:val="0"/>
              <w:rPr>
                <w:rFonts w:ascii="Cambria" w:cs="Cambria" w:eastAsia="Cambria" w:hAnsi="Cambria"/>
              </w:rPr>
            </w:pPr>
            <w:r w:rsidDel="00000000" w:rsidR="00000000" w:rsidRPr="00000000">
              <w:rPr>
                <w:rFonts w:ascii="Cambria" w:cs="Cambria" w:eastAsia="Cambria" w:hAnsi="Cambria"/>
                <w:rtl w:val="0"/>
              </w:rPr>
              <w:t xml:space="preserve">* Unidad I:</w:t>
            </w:r>
          </w:p>
          <w:p w:rsidR="00000000" w:rsidDel="00000000" w:rsidP="00000000" w:rsidRDefault="00000000" w:rsidRPr="00000000" w14:paraId="000000D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La ciencia y la Modernidad: Constantes Históricas de la Racionalidad Científica.</w:t>
            </w:r>
            <w:r w:rsidDel="00000000" w:rsidR="00000000" w:rsidRPr="00000000">
              <w:rPr>
                <w:rtl w:val="0"/>
              </w:rPr>
            </w:r>
          </w:p>
        </w:tc>
      </w:tr>
      <w:tr>
        <w:trPr>
          <w:cantSplit w:val="0"/>
          <w:tblHeader w:val="0"/>
        </w:trPr>
        <w:tc>
          <w:tcPr/>
          <w:p w:rsidR="00000000" w:rsidDel="00000000" w:rsidP="00000000" w:rsidRDefault="00000000" w:rsidRPr="00000000" w14:paraId="000000D8">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0D9">
            <w:pPr>
              <w:rPr>
                <w:color w:val="000000"/>
                <w:sz w:val="24"/>
                <w:szCs w:val="24"/>
              </w:rPr>
            </w:pPr>
            <w:r w:rsidDel="00000000" w:rsidR="00000000" w:rsidRPr="00000000">
              <w:rPr>
                <w:color w:val="000000"/>
                <w:sz w:val="24"/>
                <w:szCs w:val="24"/>
                <w:rtl w:val="0"/>
              </w:rPr>
              <w:t xml:space="preserve">31/03</w:t>
            </w:r>
          </w:p>
        </w:tc>
        <w:tc>
          <w:tcPr>
            <w:vAlign w:val="center"/>
          </w:tcPr>
          <w:p w:rsidR="00000000" w:rsidDel="00000000" w:rsidP="00000000" w:rsidRDefault="00000000" w:rsidRPr="00000000" w14:paraId="000000DA">
            <w:pPr>
              <w:widowControl w:val="0"/>
              <w:rPr>
                <w:rFonts w:ascii="Cambria" w:cs="Cambria" w:eastAsia="Cambria" w:hAnsi="Cambria"/>
              </w:rPr>
            </w:pPr>
            <w:r w:rsidDel="00000000" w:rsidR="00000000" w:rsidRPr="00000000">
              <w:rPr>
                <w:rFonts w:ascii="Cambria" w:cs="Cambria" w:eastAsia="Cambria" w:hAnsi="Cambria"/>
                <w:rtl w:val="0"/>
              </w:rPr>
              <w:t xml:space="preserve">* Unidad I:</w:t>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La ciencia y la Modernidad: Constantes Históricas de la Racionalidad Científica.</w:t>
            </w:r>
            <w:r w:rsidDel="00000000" w:rsidR="00000000" w:rsidRPr="00000000">
              <w:rPr>
                <w:rtl w:val="0"/>
              </w:rPr>
            </w:r>
          </w:p>
        </w:tc>
      </w:tr>
      <w:tr>
        <w:trPr>
          <w:cantSplit w:val="0"/>
          <w:tblHeader w:val="0"/>
        </w:trPr>
        <w:tc>
          <w:tcPr/>
          <w:p w:rsidR="00000000" w:rsidDel="00000000" w:rsidP="00000000" w:rsidRDefault="00000000" w:rsidRPr="00000000" w14:paraId="000000DC">
            <w:pPr>
              <w:jc w:val="center"/>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0DD">
            <w:pPr>
              <w:rPr>
                <w:color w:val="000000"/>
                <w:sz w:val="24"/>
                <w:szCs w:val="24"/>
              </w:rPr>
            </w:pPr>
            <w:r w:rsidDel="00000000" w:rsidR="00000000" w:rsidRPr="00000000">
              <w:rPr>
                <w:color w:val="000000"/>
                <w:sz w:val="24"/>
                <w:szCs w:val="24"/>
                <w:rtl w:val="0"/>
              </w:rPr>
              <w:t xml:space="preserve">07/04</w:t>
            </w:r>
          </w:p>
        </w:tc>
        <w:tc>
          <w:tcPr/>
          <w:p w:rsidR="00000000" w:rsidDel="00000000" w:rsidP="00000000" w:rsidRDefault="00000000" w:rsidRPr="00000000" w14:paraId="000000DE">
            <w:pPr>
              <w:widowControl w:val="0"/>
              <w:rPr>
                <w:rFonts w:ascii="Cambria" w:cs="Cambria" w:eastAsia="Cambria" w:hAnsi="Cambria"/>
              </w:rPr>
            </w:pPr>
            <w:r w:rsidDel="00000000" w:rsidR="00000000" w:rsidRPr="00000000">
              <w:rPr>
                <w:rFonts w:ascii="Cambria" w:cs="Cambria" w:eastAsia="Cambria" w:hAnsi="Cambria"/>
                <w:rtl w:val="0"/>
              </w:rPr>
              <w:t xml:space="preserve">* Unidad II:</w:t>
            </w:r>
          </w:p>
          <w:p w:rsidR="00000000" w:rsidDel="00000000" w:rsidP="00000000" w:rsidRDefault="00000000" w:rsidRPr="00000000" w14:paraId="000000D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La reflexión sobre la subjetividad en la Modernidad.</w:t>
            </w:r>
          </w:p>
          <w:p w:rsidR="00000000" w:rsidDel="00000000" w:rsidP="00000000" w:rsidRDefault="00000000" w:rsidRPr="00000000" w14:paraId="000000E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Problemáticas de la Psicología Clásica.</w:t>
            </w:r>
          </w:p>
        </w:tc>
      </w:tr>
      <w:tr>
        <w:trPr>
          <w:cantSplit w:val="0"/>
          <w:tblHeader w:val="0"/>
        </w:trPr>
        <w:tc>
          <w:tcPr/>
          <w:p w:rsidR="00000000" w:rsidDel="00000000" w:rsidP="00000000" w:rsidRDefault="00000000" w:rsidRPr="00000000" w14:paraId="000000E1">
            <w:pPr>
              <w:jc w:val="center"/>
              <w:rPr>
                <w:rFonts w:ascii="Calibri" w:cs="Calibri" w:eastAsia="Calibri" w:hAnsi="Calibri"/>
              </w:rPr>
            </w:pPr>
            <w:r w:rsidDel="00000000" w:rsidR="00000000" w:rsidRPr="00000000">
              <w:rPr>
                <w:rFonts w:ascii="Calibri" w:cs="Calibri" w:eastAsia="Calibri" w:hAnsi="Calibri"/>
                <w:rtl w:val="0"/>
              </w:rPr>
              <w:t xml:space="preserve">5</w:t>
            </w:r>
          </w:p>
        </w:tc>
        <w:tc>
          <w:tcPr/>
          <w:p w:rsidR="00000000" w:rsidDel="00000000" w:rsidP="00000000" w:rsidRDefault="00000000" w:rsidRPr="00000000" w14:paraId="000000E2">
            <w:pPr>
              <w:rPr>
                <w:color w:val="000000"/>
                <w:sz w:val="24"/>
                <w:szCs w:val="24"/>
              </w:rPr>
            </w:pPr>
            <w:r w:rsidDel="00000000" w:rsidR="00000000" w:rsidRPr="00000000">
              <w:rPr>
                <w:color w:val="000000"/>
                <w:sz w:val="24"/>
                <w:szCs w:val="24"/>
                <w:rtl w:val="0"/>
              </w:rPr>
              <w:t xml:space="preserve">14/04</w:t>
            </w:r>
          </w:p>
        </w:tc>
        <w:tc>
          <w:tcPr/>
          <w:p w:rsidR="00000000" w:rsidDel="00000000" w:rsidP="00000000" w:rsidRDefault="00000000" w:rsidRPr="00000000" w14:paraId="000000E3">
            <w:pPr>
              <w:rPr>
                <w:b w:val="1"/>
                <w:color w:val="000000"/>
                <w:sz w:val="24"/>
                <w:szCs w:val="24"/>
              </w:rPr>
            </w:pPr>
            <w:r w:rsidDel="00000000" w:rsidR="00000000" w:rsidRPr="00000000">
              <w:rPr>
                <w:b w:val="1"/>
                <w:color w:val="000000"/>
                <w:sz w:val="24"/>
                <w:szCs w:val="24"/>
                <w:rtl w:val="0"/>
              </w:rPr>
              <w:t xml:space="preserve">Trabajo de Lectura</w:t>
            </w:r>
          </w:p>
        </w:tc>
      </w:tr>
      <w:tr>
        <w:trPr>
          <w:cantSplit w:val="0"/>
          <w:tblHeader w:val="0"/>
        </w:trPr>
        <w:tc>
          <w:tcPr/>
          <w:p w:rsidR="00000000" w:rsidDel="00000000" w:rsidP="00000000" w:rsidRDefault="00000000" w:rsidRPr="00000000" w14:paraId="000000E4">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0E5">
            <w:pPr>
              <w:rPr>
                <w:color w:val="000000"/>
                <w:sz w:val="24"/>
                <w:szCs w:val="24"/>
              </w:rPr>
            </w:pPr>
            <w:r w:rsidDel="00000000" w:rsidR="00000000" w:rsidRPr="00000000">
              <w:rPr>
                <w:color w:val="000000"/>
                <w:sz w:val="24"/>
                <w:szCs w:val="24"/>
                <w:rtl w:val="0"/>
              </w:rPr>
              <w:t xml:space="preserve">21/04</w:t>
            </w:r>
          </w:p>
        </w:tc>
        <w:tc>
          <w:tcPr/>
          <w:p w:rsidR="00000000" w:rsidDel="00000000" w:rsidP="00000000" w:rsidRDefault="00000000" w:rsidRPr="00000000" w14:paraId="000000E6">
            <w:pPr>
              <w:widowControl w:val="0"/>
              <w:rPr>
                <w:rFonts w:ascii="Cambria" w:cs="Cambria" w:eastAsia="Cambria" w:hAnsi="Cambria"/>
              </w:rPr>
            </w:pPr>
            <w:r w:rsidDel="00000000" w:rsidR="00000000" w:rsidRPr="00000000">
              <w:rPr>
                <w:rFonts w:ascii="Cambria" w:cs="Cambria" w:eastAsia="Cambria" w:hAnsi="Cambria"/>
                <w:rtl w:val="0"/>
              </w:rPr>
              <w:t xml:space="preserve">* Unidad II:</w:t>
            </w:r>
          </w:p>
          <w:p w:rsidR="00000000" w:rsidDel="00000000" w:rsidP="00000000" w:rsidRDefault="00000000" w:rsidRPr="00000000" w14:paraId="000000E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La reflexión sobre la subjetividad en la Modernidad.</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Problemáticas de la Psicología Clásica.</w:t>
            </w:r>
            <w:r w:rsidDel="00000000" w:rsidR="00000000" w:rsidRPr="00000000">
              <w:rPr>
                <w:rtl w:val="0"/>
              </w:rPr>
            </w:r>
          </w:p>
        </w:tc>
      </w:tr>
      <w:tr>
        <w:trPr>
          <w:cantSplit w:val="0"/>
          <w:tblHeader w:val="0"/>
        </w:trPr>
        <w:tc>
          <w:tcPr/>
          <w:p w:rsidR="00000000" w:rsidDel="00000000" w:rsidP="00000000" w:rsidRDefault="00000000" w:rsidRPr="00000000" w14:paraId="000000E9">
            <w:pPr>
              <w:jc w:val="center"/>
              <w:rPr>
                <w:rFonts w:ascii="Calibri" w:cs="Calibri" w:eastAsia="Calibri" w:hAnsi="Calibri"/>
              </w:rPr>
            </w:pPr>
            <w:r w:rsidDel="00000000" w:rsidR="00000000" w:rsidRPr="00000000">
              <w:rPr>
                <w:rFonts w:ascii="Calibri" w:cs="Calibri" w:eastAsia="Calibri" w:hAnsi="Calibri"/>
                <w:rtl w:val="0"/>
              </w:rPr>
              <w:t xml:space="preserve">7</w:t>
            </w:r>
          </w:p>
        </w:tc>
        <w:tc>
          <w:tcPr/>
          <w:p w:rsidR="00000000" w:rsidDel="00000000" w:rsidP="00000000" w:rsidRDefault="00000000" w:rsidRPr="00000000" w14:paraId="000000EA">
            <w:pPr>
              <w:rPr>
                <w:color w:val="000000"/>
                <w:sz w:val="24"/>
                <w:szCs w:val="24"/>
              </w:rPr>
            </w:pPr>
            <w:r w:rsidDel="00000000" w:rsidR="00000000" w:rsidRPr="00000000">
              <w:rPr>
                <w:color w:val="000000"/>
                <w:sz w:val="24"/>
                <w:szCs w:val="24"/>
                <w:rtl w:val="0"/>
              </w:rPr>
              <w:t xml:space="preserve">28/04</w:t>
            </w:r>
          </w:p>
        </w:tc>
        <w:tc>
          <w:tcPr/>
          <w:p w:rsidR="00000000" w:rsidDel="00000000" w:rsidP="00000000" w:rsidRDefault="00000000" w:rsidRPr="00000000" w14:paraId="000000EB">
            <w:pPr>
              <w:widowControl w:val="0"/>
              <w:rPr>
                <w:rFonts w:ascii="Cambria" w:cs="Cambria" w:eastAsia="Cambria" w:hAnsi="Cambria"/>
              </w:rPr>
            </w:pPr>
            <w:r w:rsidDel="00000000" w:rsidR="00000000" w:rsidRPr="00000000">
              <w:rPr>
                <w:rFonts w:ascii="Cambria" w:cs="Cambria" w:eastAsia="Cambria" w:hAnsi="Cambria"/>
                <w:rtl w:val="0"/>
              </w:rPr>
              <w:t xml:space="preserve">* Unidad II:</w:t>
            </w:r>
          </w:p>
          <w:p w:rsidR="00000000" w:rsidDel="00000000" w:rsidP="00000000" w:rsidRDefault="00000000" w:rsidRPr="00000000" w14:paraId="000000E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Kant: La subjetividad más allá de las dicotomías modernas.</w:t>
            </w:r>
            <w:r w:rsidDel="00000000" w:rsidR="00000000" w:rsidRPr="00000000">
              <w:rPr>
                <w:rtl w:val="0"/>
              </w:rPr>
            </w:r>
          </w:p>
        </w:tc>
      </w:tr>
      <w:tr>
        <w:trPr>
          <w:cantSplit w:val="0"/>
          <w:tblHeader w:val="0"/>
        </w:trPr>
        <w:tc>
          <w:tcPr/>
          <w:p w:rsidR="00000000" w:rsidDel="00000000" w:rsidP="00000000" w:rsidRDefault="00000000" w:rsidRPr="00000000" w14:paraId="000000ED">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p w:rsidR="00000000" w:rsidDel="00000000" w:rsidP="00000000" w:rsidRDefault="00000000" w:rsidRPr="00000000" w14:paraId="000000EE">
            <w:pPr>
              <w:rPr>
                <w:color w:val="000000"/>
                <w:sz w:val="24"/>
                <w:szCs w:val="24"/>
              </w:rPr>
            </w:pPr>
            <w:r w:rsidDel="00000000" w:rsidR="00000000" w:rsidRPr="00000000">
              <w:rPr>
                <w:color w:val="000000"/>
                <w:sz w:val="24"/>
                <w:szCs w:val="24"/>
                <w:rtl w:val="0"/>
              </w:rPr>
              <w:t xml:space="preserve">05/05</w:t>
            </w:r>
          </w:p>
        </w:tc>
        <w:tc>
          <w:tcPr/>
          <w:p w:rsidR="00000000" w:rsidDel="00000000" w:rsidP="00000000" w:rsidRDefault="00000000" w:rsidRPr="00000000" w14:paraId="000000EF">
            <w:pPr>
              <w:widowControl w:val="0"/>
              <w:rPr>
                <w:rFonts w:ascii="Cambria" w:cs="Cambria" w:eastAsia="Cambria" w:hAnsi="Cambria"/>
              </w:rPr>
            </w:pPr>
            <w:r w:rsidDel="00000000" w:rsidR="00000000" w:rsidRPr="00000000">
              <w:rPr>
                <w:rFonts w:ascii="Cambria" w:cs="Cambria" w:eastAsia="Cambria" w:hAnsi="Cambria"/>
                <w:rtl w:val="0"/>
              </w:rPr>
              <w:t xml:space="preserve">* Unidad II:</w:t>
            </w:r>
          </w:p>
          <w:p w:rsidR="00000000" w:rsidDel="00000000" w:rsidP="00000000" w:rsidRDefault="00000000" w:rsidRPr="00000000" w14:paraId="000000F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 neokantismo: el lenguaje como construccionismo.</w:t>
            </w:r>
            <w:r w:rsidDel="00000000" w:rsidR="00000000" w:rsidRPr="00000000">
              <w:rPr>
                <w:rtl w:val="0"/>
              </w:rPr>
            </w:r>
          </w:p>
        </w:tc>
      </w:tr>
      <w:tr>
        <w:trPr>
          <w:cantSplit w:val="0"/>
          <w:tblHeader w:val="0"/>
        </w:trPr>
        <w:tc>
          <w:tcPr/>
          <w:p w:rsidR="00000000" w:rsidDel="00000000" w:rsidP="00000000" w:rsidRDefault="00000000" w:rsidRPr="00000000" w14:paraId="000000F1">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p w:rsidR="00000000" w:rsidDel="00000000" w:rsidP="00000000" w:rsidRDefault="00000000" w:rsidRPr="00000000" w14:paraId="000000F2">
            <w:pPr>
              <w:rPr>
                <w:color w:val="000000"/>
                <w:sz w:val="24"/>
                <w:szCs w:val="24"/>
              </w:rPr>
            </w:pPr>
            <w:r w:rsidDel="00000000" w:rsidR="00000000" w:rsidRPr="00000000">
              <w:rPr>
                <w:color w:val="000000"/>
                <w:sz w:val="24"/>
                <w:szCs w:val="24"/>
                <w:rtl w:val="0"/>
              </w:rPr>
              <w:t xml:space="preserve">12/05</w:t>
            </w:r>
          </w:p>
        </w:tc>
        <w:tc>
          <w:tcPr/>
          <w:p w:rsidR="00000000" w:rsidDel="00000000" w:rsidP="00000000" w:rsidRDefault="00000000" w:rsidRPr="00000000" w14:paraId="000000F3">
            <w:pPr>
              <w:widowControl w:val="0"/>
              <w:rPr>
                <w:rFonts w:ascii="Cambria" w:cs="Cambria" w:eastAsia="Cambria" w:hAnsi="Cambria"/>
              </w:rPr>
            </w:pPr>
            <w:r w:rsidDel="00000000" w:rsidR="00000000" w:rsidRPr="00000000">
              <w:rPr>
                <w:rFonts w:ascii="Cambria" w:cs="Cambria" w:eastAsia="Cambria" w:hAnsi="Cambria"/>
                <w:rtl w:val="0"/>
              </w:rPr>
              <w:t xml:space="preserve">* Unidad II:</w:t>
            </w:r>
          </w:p>
          <w:p w:rsidR="00000000" w:rsidDel="00000000" w:rsidP="00000000" w:rsidRDefault="00000000" w:rsidRPr="00000000" w14:paraId="000000F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Kant: La subjetividad más allá de las dicotomías modernas.</w:t>
            </w:r>
            <w:r w:rsidDel="00000000" w:rsidR="00000000" w:rsidRPr="00000000">
              <w:rPr>
                <w:rtl w:val="0"/>
              </w:rPr>
            </w:r>
          </w:p>
        </w:tc>
      </w:tr>
      <w:tr>
        <w:trPr>
          <w:cantSplit w:val="0"/>
          <w:tblHeader w:val="0"/>
        </w:trPr>
        <w:tc>
          <w:tcPr/>
          <w:p w:rsidR="00000000" w:rsidDel="00000000" w:rsidP="00000000" w:rsidRDefault="00000000" w:rsidRPr="00000000" w14:paraId="000000F5">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0F6">
            <w:pPr>
              <w:rPr>
                <w:color w:val="000000"/>
                <w:sz w:val="24"/>
                <w:szCs w:val="24"/>
              </w:rPr>
            </w:pPr>
            <w:r w:rsidDel="00000000" w:rsidR="00000000" w:rsidRPr="00000000">
              <w:rPr>
                <w:color w:val="000000"/>
                <w:sz w:val="24"/>
                <w:szCs w:val="24"/>
                <w:rtl w:val="0"/>
              </w:rPr>
              <w:t xml:space="preserve">19/05</w:t>
            </w:r>
          </w:p>
        </w:tc>
        <w:tc>
          <w:tcPr/>
          <w:p w:rsidR="00000000" w:rsidDel="00000000" w:rsidP="00000000" w:rsidRDefault="00000000" w:rsidRPr="00000000" w14:paraId="000000F7">
            <w:pPr>
              <w:rPr>
                <w:b w:val="1"/>
                <w:color w:val="000000"/>
                <w:sz w:val="24"/>
                <w:szCs w:val="24"/>
              </w:rPr>
            </w:pPr>
            <w:r w:rsidDel="00000000" w:rsidR="00000000" w:rsidRPr="00000000">
              <w:rPr>
                <w:b w:val="1"/>
                <w:color w:val="000000"/>
                <w:sz w:val="24"/>
                <w:szCs w:val="24"/>
                <w:rtl w:val="0"/>
              </w:rPr>
              <w:t xml:space="preserve">SEMANA DE PAUSA</w:t>
            </w:r>
          </w:p>
        </w:tc>
      </w:tr>
      <w:tr>
        <w:trPr>
          <w:cantSplit w:val="0"/>
          <w:tblHeader w:val="0"/>
        </w:trPr>
        <w:tc>
          <w:tcPr/>
          <w:p w:rsidR="00000000" w:rsidDel="00000000" w:rsidP="00000000" w:rsidRDefault="00000000" w:rsidRPr="00000000" w14:paraId="000000F8">
            <w:pPr>
              <w:jc w:val="center"/>
              <w:rPr>
                <w:rFonts w:ascii="Calibri" w:cs="Calibri" w:eastAsia="Calibri" w:hAnsi="Calibri"/>
              </w:rPr>
            </w:pPr>
            <w:r w:rsidDel="00000000" w:rsidR="00000000" w:rsidRPr="00000000">
              <w:rPr>
                <w:rFonts w:ascii="Calibri" w:cs="Calibri" w:eastAsia="Calibri" w:hAnsi="Calibri"/>
                <w:rtl w:val="0"/>
              </w:rPr>
              <w:t xml:space="preserve">11</w:t>
            </w:r>
          </w:p>
        </w:tc>
        <w:tc>
          <w:tcPr/>
          <w:p w:rsidR="00000000" w:rsidDel="00000000" w:rsidP="00000000" w:rsidRDefault="00000000" w:rsidRPr="00000000" w14:paraId="000000F9">
            <w:pPr>
              <w:rPr>
                <w:color w:val="000000"/>
                <w:sz w:val="24"/>
                <w:szCs w:val="24"/>
              </w:rPr>
            </w:pPr>
            <w:r w:rsidDel="00000000" w:rsidR="00000000" w:rsidRPr="00000000">
              <w:rPr>
                <w:color w:val="000000"/>
                <w:sz w:val="24"/>
                <w:szCs w:val="24"/>
                <w:rtl w:val="0"/>
              </w:rPr>
              <w:t xml:space="preserve">26/05</w:t>
            </w:r>
          </w:p>
        </w:tc>
        <w:tc>
          <w:tcPr/>
          <w:p w:rsidR="00000000" w:rsidDel="00000000" w:rsidP="00000000" w:rsidRDefault="00000000" w:rsidRPr="00000000" w14:paraId="000000FA">
            <w:pPr>
              <w:widowControl w:val="0"/>
              <w:rPr>
                <w:rFonts w:ascii="Cambria" w:cs="Cambria" w:eastAsia="Cambria" w:hAnsi="Cambria"/>
              </w:rPr>
            </w:pPr>
            <w:r w:rsidDel="00000000" w:rsidR="00000000" w:rsidRPr="00000000">
              <w:rPr>
                <w:rFonts w:ascii="Cambria" w:cs="Cambria" w:eastAsia="Cambria" w:hAnsi="Cambria"/>
                <w:rtl w:val="0"/>
              </w:rPr>
              <w:t xml:space="preserve">* Unidad III:</w:t>
            </w:r>
          </w:p>
          <w:p w:rsidR="00000000" w:rsidDel="00000000" w:rsidP="00000000" w:rsidRDefault="00000000" w:rsidRPr="00000000" w14:paraId="000000F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El origen de las Ciencias Sociales y de la psicología como disciplina.</w:t>
            </w: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Problemáticas de la Psicología Experimental.</w:t>
            </w:r>
            <w:r w:rsidDel="00000000" w:rsidR="00000000" w:rsidRPr="00000000">
              <w:rPr>
                <w:rtl w:val="0"/>
              </w:rPr>
            </w:r>
          </w:p>
        </w:tc>
      </w:tr>
      <w:tr>
        <w:trPr>
          <w:cantSplit w:val="0"/>
          <w:tblHeader w:val="0"/>
        </w:trPr>
        <w:tc>
          <w:tcPr/>
          <w:p w:rsidR="00000000" w:rsidDel="00000000" w:rsidP="00000000" w:rsidRDefault="00000000" w:rsidRPr="00000000" w14:paraId="000000FD">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0FE">
            <w:pPr>
              <w:rPr>
                <w:color w:val="000000"/>
                <w:sz w:val="24"/>
                <w:szCs w:val="24"/>
              </w:rPr>
            </w:pPr>
            <w:r w:rsidDel="00000000" w:rsidR="00000000" w:rsidRPr="00000000">
              <w:rPr>
                <w:color w:val="000000"/>
                <w:sz w:val="24"/>
                <w:szCs w:val="24"/>
                <w:rtl w:val="0"/>
              </w:rPr>
              <w:t xml:space="preserve">02/06</w:t>
            </w:r>
          </w:p>
        </w:tc>
        <w:tc>
          <w:tcPr/>
          <w:p w:rsidR="00000000" w:rsidDel="00000000" w:rsidP="00000000" w:rsidRDefault="00000000" w:rsidRPr="00000000" w14:paraId="000000FF">
            <w:pPr>
              <w:rPr>
                <w:b w:val="1"/>
                <w:color w:val="000000"/>
                <w:sz w:val="24"/>
                <w:szCs w:val="24"/>
              </w:rPr>
            </w:pPr>
            <w:r w:rsidDel="00000000" w:rsidR="00000000" w:rsidRPr="00000000">
              <w:rPr>
                <w:b w:val="1"/>
                <w:color w:val="000000"/>
                <w:sz w:val="24"/>
                <w:szCs w:val="24"/>
                <w:rtl w:val="0"/>
              </w:rPr>
              <w:t xml:space="preserve">Trabajo 1</w:t>
            </w:r>
          </w:p>
        </w:tc>
      </w:tr>
      <w:tr>
        <w:trPr>
          <w:cantSplit w:val="0"/>
          <w:tblHeader w:val="0"/>
        </w:trPr>
        <w:tc>
          <w:tcPr/>
          <w:p w:rsidR="00000000" w:rsidDel="00000000" w:rsidP="00000000" w:rsidRDefault="00000000" w:rsidRPr="00000000" w14:paraId="00000100">
            <w:pPr>
              <w:jc w:val="center"/>
              <w:rPr>
                <w:rFonts w:ascii="Calibri" w:cs="Calibri" w:eastAsia="Calibri" w:hAnsi="Calibri"/>
              </w:rPr>
            </w:pPr>
            <w:r w:rsidDel="00000000" w:rsidR="00000000" w:rsidRPr="00000000">
              <w:rPr>
                <w:rFonts w:ascii="Calibri" w:cs="Calibri" w:eastAsia="Calibri" w:hAnsi="Calibri"/>
                <w:rtl w:val="0"/>
              </w:rPr>
              <w:t xml:space="preserve">13</w:t>
            </w:r>
          </w:p>
        </w:tc>
        <w:tc>
          <w:tcPr/>
          <w:p w:rsidR="00000000" w:rsidDel="00000000" w:rsidP="00000000" w:rsidRDefault="00000000" w:rsidRPr="00000000" w14:paraId="00000101">
            <w:pPr>
              <w:rPr>
                <w:color w:val="000000"/>
                <w:sz w:val="24"/>
                <w:szCs w:val="24"/>
              </w:rPr>
            </w:pPr>
            <w:r w:rsidDel="00000000" w:rsidR="00000000" w:rsidRPr="00000000">
              <w:rPr>
                <w:color w:val="000000"/>
                <w:sz w:val="24"/>
                <w:szCs w:val="24"/>
                <w:rtl w:val="0"/>
              </w:rPr>
              <w:t xml:space="preserve">09/06</w:t>
            </w:r>
          </w:p>
        </w:tc>
        <w:tc>
          <w:tcPr/>
          <w:p w:rsidR="00000000" w:rsidDel="00000000" w:rsidP="00000000" w:rsidRDefault="00000000" w:rsidRPr="00000000" w14:paraId="00000102">
            <w:pPr>
              <w:widowControl w:val="0"/>
              <w:rPr>
                <w:rFonts w:ascii="Cambria" w:cs="Cambria" w:eastAsia="Cambria" w:hAnsi="Cambria"/>
              </w:rPr>
            </w:pPr>
            <w:r w:rsidDel="00000000" w:rsidR="00000000" w:rsidRPr="00000000">
              <w:rPr>
                <w:rFonts w:ascii="Cambria" w:cs="Cambria" w:eastAsia="Cambria" w:hAnsi="Cambria"/>
                <w:rtl w:val="0"/>
              </w:rPr>
              <w:t xml:space="preserve">* Unidad III:</w:t>
            </w:r>
          </w:p>
          <w:p w:rsidR="00000000" w:rsidDel="00000000" w:rsidP="00000000" w:rsidRDefault="00000000" w:rsidRPr="00000000" w14:paraId="000001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El origen de las Ciencias Sociales y de la psicología como disciplina.</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Problemáticas de la Psicología Experimental.</w:t>
            </w:r>
            <w:r w:rsidDel="00000000" w:rsidR="00000000" w:rsidRPr="00000000">
              <w:rPr>
                <w:rtl w:val="0"/>
              </w:rPr>
            </w:r>
          </w:p>
        </w:tc>
      </w:tr>
      <w:tr>
        <w:trPr>
          <w:cantSplit w:val="0"/>
          <w:tblHeader w:val="0"/>
        </w:trPr>
        <w:tc>
          <w:tcPr/>
          <w:p w:rsidR="00000000" w:rsidDel="00000000" w:rsidP="00000000" w:rsidRDefault="00000000" w:rsidRPr="00000000" w14:paraId="00000105">
            <w:pPr>
              <w:jc w:val="center"/>
              <w:rPr>
                <w:rFonts w:ascii="Calibri" w:cs="Calibri" w:eastAsia="Calibri" w:hAnsi="Calibri"/>
              </w:rPr>
            </w:pPr>
            <w:r w:rsidDel="00000000" w:rsidR="00000000" w:rsidRPr="00000000">
              <w:rPr>
                <w:rFonts w:ascii="Calibri" w:cs="Calibri" w:eastAsia="Calibri" w:hAnsi="Calibri"/>
                <w:rtl w:val="0"/>
              </w:rPr>
              <w:t xml:space="preserve">14</w:t>
            </w:r>
          </w:p>
        </w:tc>
        <w:tc>
          <w:tcPr/>
          <w:p w:rsidR="00000000" w:rsidDel="00000000" w:rsidP="00000000" w:rsidRDefault="00000000" w:rsidRPr="00000000" w14:paraId="00000106">
            <w:pPr>
              <w:rPr>
                <w:color w:val="000000"/>
                <w:sz w:val="24"/>
                <w:szCs w:val="24"/>
              </w:rPr>
            </w:pPr>
            <w:r w:rsidDel="00000000" w:rsidR="00000000" w:rsidRPr="00000000">
              <w:rPr>
                <w:color w:val="000000"/>
                <w:sz w:val="24"/>
                <w:szCs w:val="24"/>
                <w:rtl w:val="0"/>
              </w:rPr>
              <w:t xml:space="preserve">16/06</w:t>
            </w:r>
          </w:p>
        </w:tc>
        <w:tc>
          <w:tcPr/>
          <w:p w:rsidR="00000000" w:rsidDel="00000000" w:rsidP="00000000" w:rsidRDefault="00000000" w:rsidRPr="00000000" w14:paraId="00000107">
            <w:pPr>
              <w:widowControl w:val="0"/>
              <w:rPr>
                <w:rFonts w:ascii="Cambria" w:cs="Cambria" w:eastAsia="Cambria" w:hAnsi="Cambria"/>
              </w:rPr>
            </w:pPr>
            <w:r w:rsidDel="00000000" w:rsidR="00000000" w:rsidRPr="00000000">
              <w:rPr>
                <w:rFonts w:ascii="Cambria" w:cs="Cambria" w:eastAsia="Cambria" w:hAnsi="Cambria"/>
                <w:rtl w:val="0"/>
              </w:rPr>
              <w:t xml:space="preserve">* Unidad IV:</w:t>
            </w:r>
          </w:p>
          <w:p w:rsidR="00000000" w:rsidDel="00000000" w:rsidP="00000000" w:rsidRDefault="00000000" w:rsidRPr="00000000" w14:paraId="000001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Freud: Contexto biográfico y cultural.</w:t>
            </w:r>
            <w:r w:rsidDel="00000000" w:rsidR="00000000" w:rsidRPr="00000000">
              <w:rPr>
                <w:rtl w:val="0"/>
              </w:rPr>
            </w:r>
          </w:p>
        </w:tc>
      </w:tr>
      <w:tr>
        <w:trPr>
          <w:cantSplit w:val="0"/>
          <w:tblHeader w:val="0"/>
        </w:trPr>
        <w:tc>
          <w:tcPr/>
          <w:p w:rsidR="00000000" w:rsidDel="00000000" w:rsidP="00000000" w:rsidRDefault="00000000" w:rsidRPr="00000000" w14:paraId="00000109">
            <w:pPr>
              <w:jc w:val="center"/>
              <w:rPr>
                <w:rFonts w:ascii="Calibri" w:cs="Calibri" w:eastAsia="Calibri" w:hAnsi="Calibri"/>
              </w:rPr>
            </w:pPr>
            <w:r w:rsidDel="00000000" w:rsidR="00000000" w:rsidRPr="00000000">
              <w:rPr>
                <w:rFonts w:ascii="Calibri" w:cs="Calibri" w:eastAsia="Calibri" w:hAnsi="Calibri"/>
                <w:rtl w:val="0"/>
              </w:rPr>
              <w:t xml:space="preserve">15</w:t>
            </w:r>
          </w:p>
        </w:tc>
        <w:tc>
          <w:tcPr/>
          <w:p w:rsidR="00000000" w:rsidDel="00000000" w:rsidP="00000000" w:rsidRDefault="00000000" w:rsidRPr="00000000" w14:paraId="0000010A">
            <w:pPr>
              <w:rPr>
                <w:color w:val="000000"/>
                <w:sz w:val="24"/>
                <w:szCs w:val="24"/>
              </w:rPr>
            </w:pPr>
            <w:r w:rsidDel="00000000" w:rsidR="00000000" w:rsidRPr="00000000">
              <w:rPr>
                <w:color w:val="000000"/>
                <w:sz w:val="24"/>
                <w:szCs w:val="24"/>
                <w:rtl w:val="0"/>
              </w:rPr>
              <w:t xml:space="preserve">23/06</w:t>
            </w:r>
          </w:p>
        </w:tc>
        <w:tc>
          <w:tcPr/>
          <w:p w:rsidR="00000000" w:rsidDel="00000000" w:rsidP="00000000" w:rsidRDefault="00000000" w:rsidRPr="00000000" w14:paraId="0000010B">
            <w:pPr>
              <w:widowControl w:val="0"/>
              <w:rPr>
                <w:rFonts w:ascii="Cambria" w:cs="Cambria" w:eastAsia="Cambria" w:hAnsi="Cambria"/>
              </w:rPr>
            </w:pPr>
            <w:r w:rsidDel="00000000" w:rsidR="00000000" w:rsidRPr="00000000">
              <w:rPr>
                <w:rFonts w:ascii="Cambria" w:cs="Cambria" w:eastAsia="Cambria" w:hAnsi="Cambria"/>
                <w:rtl w:val="0"/>
              </w:rPr>
              <w:t xml:space="preserve">* Unidad IV:</w:t>
            </w:r>
          </w:p>
          <w:p w:rsidR="00000000" w:rsidDel="00000000" w:rsidP="00000000" w:rsidRDefault="00000000" w:rsidRPr="00000000" w14:paraId="000001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Freud: Pensamiento freudiano y psicoanálisis.</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Freud: El Aparato Psíquico como idea de subjetividad.</w:t>
            </w:r>
            <w:r w:rsidDel="00000000" w:rsidR="00000000" w:rsidRPr="00000000">
              <w:rPr>
                <w:rtl w:val="0"/>
              </w:rPr>
            </w:r>
          </w:p>
        </w:tc>
      </w:tr>
      <w:tr>
        <w:trPr>
          <w:cantSplit w:val="0"/>
          <w:tblHeader w:val="0"/>
        </w:trPr>
        <w:tc>
          <w:tcPr/>
          <w:p w:rsidR="00000000" w:rsidDel="00000000" w:rsidP="00000000" w:rsidRDefault="00000000" w:rsidRPr="00000000" w14:paraId="0000010E">
            <w:pPr>
              <w:jc w:val="center"/>
              <w:rPr>
                <w:rFonts w:ascii="Calibri" w:cs="Calibri" w:eastAsia="Calibri" w:hAnsi="Calibri"/>
              </w:rPr>
            </w:pPr>
            <w:r w:rsidDel="00000000" w:rsidR="00000000" w:rsidRPr="00000000">
              <w:rPr>
                <w:rFonts w:ascii="Calibri" w:cs="Calibri" w:eastAsia="Calibri" w:hAnsi="Calibri"/>
                <w:rtl w:val="0"/>
              </w:rPr>
              <w:t xml:space="preserve">16</w:t>
            </w:r>
          </w:p>
        </w:tc>
        <w:tc>
          <w:tcPr/>
          <w:p w:rsidR="00000000" w:rsidDel="00000000" w:rsidP="00000000" w:rsidRDefault="00000000" w:rsidRPr="00000000" w14:paraId="0000010F">
            <w:pPr>
              <w:rPr>
                <w:color w:val="000000"/>
                <w:sz w:val="24"/>
                <w:szCs w:val="24"/>
              </w:rPr>
            </w:pPr>
            <w:r w:rsidDel="00000000" w:rsidR="00000000" w:rsidRPr="00000000">
              <w:rPr>
                <w:color w:val="000000"/>
                <w:sz w:val="24"/>
                <w:szCs w:val="24"/>
                <w:rtl w:val="0"/>
              </w:rPr>
              <w:t xml:space="preserve">30/06</w:t>
            </w:r>
          </w:p>
        </w:tc>
        <w:tc>
          <w:tcPr/>
          <w:p w:rsidR="00000000" w:rsidDel="00000000" w:rsidP="00000000" w:rsidRDefault="00000000" w:rsidRPr="00000000" w14:paraId="00000110">
            <w:pPr>
              <w:widowControl w:val="0"/>
              <w:rPr>
                <w:rFonts w:ascii="Cambria" w:cs="Cambria" w:eastAsia="Cambria" w:hAnsi="Cambria"/>
              </w:rPr>
            </w:pPr>
            <w:r w:rsidDel="00000000" w:rsidR="00000000" w:rsidRPr="00000000">
              <w:rPr>
                <w:rFonts w:ascii="Cambria" w:cs="Cambria" w:eastAsia="Cambria" w:hAnsi="Cambria"/>
                <w:rtl w:val="0"/>
              </w:rPr>
              <w:t xml:space="preserve">* Unidad IV:</w:t>
            </w:r>
          </w:p>
          <w:p w:rsidR="00000000" w:rsidDel="00000000" w:rsidP="00000000" w:rsidRDefault="00000000" w:rsidRPr="00000000" w14:paraId="000001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Freud: El Aparato Psíquico como idea de subjetividad.</w:t>
            </w:r>
            <w:r w:rsidDel="00000000" w:rsidR="00000000" w:rsidRPr="00000000">
              <w:rPr>
                <w:rtl w:val="0"/>
              </w:rPr>
            </w:r>
          </w:p>
        </w:tc>
      </w:tr>
      <w:tr>
        <w:trPr>
          <w:cantSplit w:val="0"/>
          <w:tblHeader w:val="0"/>
        </w:trPr>
        <w:tc>
          <w:tcPr/>
          <w:p w:rsidR="00000000" w:rsidDel="00000000" w:rsidP="00000000" w:rsidRDefault="00000000" w:rsidRPr="00000000" w14:paraId="00000112">
            <w:pPr>
              <w:jc w:val="center"/>
              <w:rPr>
                <w:rFonts w:ascii="Calibri" w:cs="Calibri" w:eastAsia="Calibri" w:hAnsi="Calibri"/>
              </w:rPr>
            </w:pPr>
            <w:r w:rsidDel="00000000" w:rsidR="00000000" w:rsidRPr="00000000">
              <w:rPr>
                <w:rFonts w:ascii="Calibri" w:cs="Calibri" w:eastAsia="Calibri" w:hAnsi="Calibri"/>
                <w:rtl w:val="0"/>
              </w:rPr>
              <w:t xml:space="preserve">17</w:t>
            </w:r>
          </w:p>
        </w:tc>
        <w:tc>
          <w:tcPr/>
          <w:p w:rsidR="00000000" w:rsidDel="00000000" w:rsidP="00000000" w:rsidRDefault="00000000" w:rsidRPr="00000000" w14:paraId="00000113">
            <w:pPr>
              <w:rPr>
                <w:color w:val="000000"/>
                <w:sz w:val="24"/>
                <w:szCs w:val="24"/>
              </w:rPr>
            </w:pPr>
            <w:r w:rsidDel="00000000" w:rsidR="00000000" w:rsidRPr="00000000">
              <w:rPr>
                <w:color w:val="000000"/>
                <w:sz w:val="24"/>
                <w:szCs w:val="24"/>
                <w:rtl w:val="0"/>
              </w:rPr>
              <w:t xml:space="preserve">07/07</w:t>
            </w:r>
          </w:p>
        </w:tc>
        <w:tc>
          <w:tcPr/>
          <w:p w:rsidR="00000000" w:rsidDel="00000000" w:rsidP="00000000" w:rsidRDefault="00000000" w:rsidRPr="00000000" w14:paraId="00000114">
            <w:pPr>
              <w:rPr>
                <w:b w:val="1"/>
                <w:color w:val="000000"/>
                <w:sz w:val="24"/>
                <w:szCs w:val="24"/>
              </w:rPr>
            </w:pPr>
            <w:r w:rsidDel="00000000" w:rsidR="00000000" w:rsidRPr="00000000">
              <w:rPr>
                <w:b w:val="1"/>
                <w:color w:val="000000"/>
                <w:sz w:val="24"/>
                <w:szCs w:val="24"/>
                <w:rtl w:val="0"/>
              </w:rPr>
              <w:t xml:space="preserve">Trabajo 2</w:t>
            </w:r>
          </w:p>
        </w:tc>
      </w:tr>
      <w:tr>
        <w:trPr>
          <w:cantSplit w:val="0"/>
          <w:tblHeader w:val="0"/>
        </w:trPr>
        <w:tc>
          <w:tcPr/>
          <w:p w:rsidR="00000000" w:rsidDel="00000000" w:rsidP="00000000" w:rsidRDefault="00000000" w:rsidRPr="00000000" w14:paraId="00000115">
            <w:pPr>
              <w:jc w:val="center"/>
              <w:rPr>
                <w:rFonts w:ascii="Calibri" w:cs="Calibri" w:eastAsia="Calibri" w:hAnsi="Calibri"/>
              </w:rPr>
            </w:pPr>
            <w:r w:rsidDel="00000000" w:rsidR="00000000" w:rsidRPr="00000000">
              <w:rPr>
                <w:rFonts w:ascii="Calibri" w:cs="Calibri" w:eastAsia="Calibri" w:hAnsi="Calibri"/>
                <w:rtl w:val="0"/>
              </w:rPr>
              <w:t xml:space="preserve">18</w:t>
            </w:r>
          </w:p>
        </w:tc>
        <w:tc>
          <w:tcPr/>
          <w:p w:rsidR="00000000" w:rsidDel="00000000" w:rsidP="00000000" w:rsidRDefault="00000000" w:rsidRPr="00000000" w14:paraId="00000116">
            <w:pPr>
              <w:rPr>
                <w:color w:val="000000"/>
                <w:sz w:val="24"/>
                <w:szCs w:val="24"/>
              </w:rPr>
            </w:pPr>
            <w:r w:rsidDel="00000000" w:rsidR="00000000" w:rsidRPr="00000000">
              <w:rPr>
                <w:rtl w:val="0"/>
              </w:rPr>
            </w:r>
          </w:p>
        </w:tc>
        <w:tc>
          <w:tcPr/>
          <w:p w:rsidR="00000000" w:rsidDel="00000000" w:rsidP="00000000" w:rsidRDefault="00000000" w:rsidRPr="00000000" w14:paraId="00000117">
            <w:pPr>
              <w:rPr>
                <w:b w:val="1"/>
                <w:color w:val="000000"/>
                <w:sz w:val="24"/>
                <w:szCs w:val="24"/>
              </w:rPr>
            </w:pPr>
            <w:r w:rsidDel="00000000" w:rsidR="00000000" w:rsidRPr="00000000">
              <w:rPr>
                <w:b w:val="1"/>
                <w:color w:val="000000"/>
                <w:sz w:val="24"/>
                <w:szCs w:val="24"/>
                <w:rtl w:val="0"/>
              </w:rPr>
              <w:t xml:space="preserve">Examen</w:t>
            </w:r>
          </w:p>
        </w:tc>
      </w:tr>
    </w:tbl>
    <w:p w:rsidR="00000000" w:rsidDel="00000000" w:rsidP="00000000" w:rsidRDefault="00000000" w:rsidRPr="00000000" w14:paraId="00000118">
      <w:pPr>
        <w:spacing w:after="0" w:line="240" w:lineRule="auto"/>
        <w:rPr>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Times New Roman"/>
  <w:font w:name="Seravek Ligh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Seravek Light" w:cs="Seravek Light" w:eastAsia="Seravek Light" w:hAnsi="Seravek Ligh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Prrafodelista">
    <w:name w:val="List Paragraph"/>
    <w:basedOn w:val="Normal"/>
    <w:uiPriority w:val="34"/>
    <w:qFormat w:val="1"/>
    <w:rsid w:val="00F70901"/>
    <w:pPr>
      <w:ind w:left="720"/>
      <w:contextualSpacing w:val="1"/>
    </w:pPr>
  </w:style>
  <w:style w:type="table" w:styleId="Tablaconcuadrcula">
    <w:name w:val="Table Grid"/>
    <w:basedOn w:val="Tablanormal"/>
    <w:uiPriority w:val="39"/>
    <w:rsid w:val="00C54A9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67688B"/>
    <w:pPr>
      <w:spacing w:after="0" w:line="240" w:lineRule="auto"/>
    </w:pPr>
    <w:rPr>
      <w:rFonts w:ascii="NanumGothic" w:cs="NanumGothic" w:eastAsia="Times New Roman" w:hAnsi="NanumGothic"/>
      <w:sz w:val="20"/>
      <w:szCs w:val="20"/>
    </w:rPr>
  </w:style>
  <w:style w:type="paragraph" w:styleId="Textoindependiente">
    <w:name w:val="Body Text"/>
    <w:basedOn w:val="Normal"/>
    <w:link w:val="TextoindependienteCar"/>
    <w:rsid w:val="008B0DF8"/>
    <w:pPr>
      <w:spacing w:after="0" w:line="240" w:lineRule="auto"/>
    </w:pPr>
    <w:rPr>
      <w:rFonts w:ascii="Arial" w:cs="Arial" w:eastAsia="Times New Roman" w:hAnsi="Arial"/>
      <w:b w:val="1"/>
      <w:bCs w:val="1"/>
    </w:rPr>
  </w:style>
  <w:style w:type="character" w:styleId="TextoindependienteCar" w:customStyle="1">
    <w:name w:val="Texto independiente Car"/>
    <w:basedOn w:val="Fuentedeprrafopredeter"/>
    <w:link w:val="Textoindependiente"/>
    <w:rsid w:val="008B0DF8"/>
    <w:rPr>
      <w:rFonts w:ascii="Arial" w:cs="Arial" w:eastAsia="Times New Roman" w:hAnsi="Arial"/>
      <w:b w:val="1"/>
      <w:bCs w:val="1"/>
    </w:rPr>
  </w:style>
  <w:style w:type="character" w:styleId="Refdecomentario">
    <w:name w:val="annotation reference"/>
    <w:basedOn w:val="Fuentedeprrafopredeter"/>
    <w:uiPriority w:val="99"/>
    <w:semiHidden w:val="1"/>
    <w:unhideWhenUsed w:val="1"/>
    <w:rsid w:val="002E49DC"/>
    <w:rPr>
      <w:sz w:val="16"/>
      <w:szCs w:val="16"/>
    </w:rPr>
  </w:style>
  <w:style w:type="paragraph" w:styleId="Textocomentario">
    <w:name w:val="annotation text"/>
    <w:basedOn w:val="Normal"/>
    <w:link w:val="TextocomentarioCar"/>
    <w:uiPriority w:val="99"/>
    <w:semiHidden w:val="1"/>
    <w:unhideWhenUsed w:val="1"/>
    <w:rsid w:val="002E49DC"/>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E49DC"/>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E49DC"/>
    <w:rPr>
      <w:b w:val="1"/>
      <w:bCs w:val="1"/>
    </w:rPr>
  </w:style>
  <w:style w:type="character" w:styleId="AsuntodelcomentarioCar" w:customStyle="1">
    <w:name w:val="Asunto del comentario Car"/>
    <w:basedOn w:val="TextocomentarioCar"/>
    <w:link w:val="Asuntodelcomentario"/>
    <w:uiPriority w:val="99"/>
    <w:semiHidden w:val="1"/>
    <w:rsid w:val="002E49DC"/>
    <w:rPr>
      <w:b w:val="1"/>
      <w:bCs w:val="1"/>
      <w:sz w:val="20"/>
      <w:szCs w:val="20"/>
    </w:rPr>
  </w:style>
  <w:style w:type="paragraph" w:styleId="Textodeglobo">
    <w:name w:val="Balloon Text"/>
    <w:basedOn w:val="Normal"/>
    <w:link w:val="TextodegloboCar"/>
    <w:uiPriority w:val="99"/>
    <w:semiHidden w:val="1"/>
    <w:unhideWhenUsed w:val="1"/>
    <w:rsid w:val="002E49DC"/>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2E49DC"/>
    <w:rPr>
      <w:rFonts w:ascii="Segoe UI" w:cs="Segoe UI" w:hAnsi="Segoe UI"/>
      <w:sz w:val="18"/>
      <w:szCs w:val="18"/>
    </w:rPr>
  </w:style>
  <w:style w:type="paragraph" w:styleId="Default" w:customStyle="1">
    <w:name w:val="Default"/>
    <w:rsid w:val="002E49DC"/>
    <w:pPr>
      <w:autoSpaceDE w:val="0"/>
      <w:autoSpaceDN w:val="0"/>
      <w:adjustRightInd w:val="0"/>
      <w:spacing w:after="0" w:line="240" w:lineRule="auto"/>
    </w:pPr>
    <w:rPr>
      <w:rFonts w:ascii="Verdana" w:cs="Verdana" w:hAnsi="Verdana"/>
      <w:color w:val="000000"/>
      <w:sz w:val="24"/>
      <w:szCs w:val="24"/>
      <w:lang w:val="es-419"/>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aOZr/iyghSzmfoKS+ra3co8fxw==">AMUW2mX2flvOZ6I++Gm1GGAoZGYpFoYaNVOtBpV7E3McCmcY12xOSkN3hXuWBYd3KGnoHJxEW4j/a/96BmZVleRpwdXz2tfXxHzAo7D2Yhsp91RwfkFWkCU=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2021-01-14T13:51:00Z</dcterms:created>
  <dc:creator>Usuario</dc:creator>
</cp:coreProperties>
</file>