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4280" w14:textId="77777777" w:rsidR="00A72E08" w:rsidRDefault="00A72E08" w:rsidP="00664A6A">
      <w:pPr>
        <w:jc w:val="center"/>
        <w:rPr>
          <w:rFonts w:cstheme="minorHAnsi"/>
          <w:b/>
          <w:sz w:val="20"/>
          <w:szCs w:val="20"/>
          <w:lang w:val="es-CL"/>
        </w:rPr>
      </w:pPr>
    </w:p>
    <w:p w14:paraId="36EF5FD4" w14:textId="7F71B1E4" w:rsidR="00162D4A" w:rsidRPr="00A72E08" w:rsidRDefault="00162D4A" w:rsidP="00A72E08">
      <w:pPr>
        <w:spacing w:after="0" w:line="240" w:lineRule="auto"/>
        <w:jc w:val="center"/>
        <w:rPr>
          <w:rFonts w:cstheme="minorHAnsi"/>
          <w:b/>
          <w:sz w:val="24"/>
          <w:szCs w:val="24"/>
          <w:lang w:val="es-CL"/>
        </w:rPr>
      </w:pPr>
      <w:r w:rsidRPr="00A72E08">
        <w:rPr>
          <w:rFonts w:cstheme="minorHAnsi"/>
          <w:b/>
          <w:sz w:val="24"/>
          <w:szCs w:val="24"/>
          <w:lang w:val="es-CL"/>
        </w:rPr>
        <w:t>El cambio climático</w:t>
      </w:r>
      <w:r w:rsidR="00F941BB" w:rsidRPr="00A72E08">
        <w:rPr>
          <w:rFonts w:cstheme="minorHAnsi"/>
          <w:b/>
          <w:sz w:val="24"/>
          <w:szCs w:val="24"/>
          <w:lang w:val="es-CL"/>
        </w:rPr>
        <w:t xml:space="preserve"> desde las ciencias s</w:t>
      </w:r>
      <w:r w:rsidR="00231CAB" w:rsidRPr="00A72E08">
        <w:rPr>
          <w:rFonts w:cstheme="minorHAnsi"/>
          <w:b/>
          <w:sz w:val="24"/>
          <w:szCs w:val="24"/>
          <w:lang w:val="es-CL"/>
        </w:rPr>
        <w:t>ociales</w:t>
      </w:r>
    </w:p>
    <w:p w14:paraId="47C26AC5" w14:textId="4BAA2596" w:rsidR="00C407EE" w:rsidRPr="00A72E08" w:rsidRDefault="00664A6A" w:rsidP="00A72E08">
      <w:pPr>
        <w:spacing w:after="0" w:line="240" w:lineRule="auto"/>
        <w:jc w:val="center"/>
        <w:rPr>
          <w:rFonts w:cstheme="minorHAnsi"/>
          <w:b/>
          <w:sz w:val="24"/>
          <w:szCs w:val="24"/>
          <w:lang w:val="es-CL"/>
        </w:rPr>
      </w:pPr>
      <w:r w:rsidRPr="00A72E08">
        <w:rPr>
          <w:rFonts w:cstheme="minorHAnsi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 wp14:editId="2DA26FDC">
            <wp:simplePos x="0" y="0"/>
            <wp:positionH relativeFrom="column">
              <wp:posOffset>6757670</wp:posOffset>
            </wp:positionH>
            <wp:positionV relativeFrom="paragraph">
              <wp:posOffset>612775</wp:posOffset>
            </wp:positionV>
            <wp:extent cx="377190" cy="359410"/>
            <wp:effectExtent l="0" t="0" r="381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7EE" w:rsidRPr="00A72E08">
        <w:rPr>
          <w:rFonts w:cstheme="minorHAnsi"/>
          <w:b/>
          <w:sz w:val="24"/>
          <w:szCs w:val="24"/>
          <w:lang w:val="es-CL"/>
        </w:rPr>
        <w:t>Una mirada interdisciplinaria</w:t>
      </w:r>
    </w:p>
    <w:p w14:paraId="2E9B2BF7" w14:textId="77777777" w:rsidR="00CD142F" w:rsidRPr="00653F78" w:rsidRDefault="00CD142F">
      <w:pPr>
        <w:rPr>
          <w:rFonts w:cstheme="minorHAnsi"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142F" w:rsidRPr="00D87316" w14:paraId="1EB5DDCF" w14:textId="77777777" w:rsidTr="004C0233">
        <w:tc>
          <w:tcPr>
            <w:tcW w:w="9016" w:type="dxa"/>
          </w:tcPr>
          <w:p w14:paraId="11F27D19" w14:textId="77777777" w:rsidR="00CD142F" w:rsidRPr="00653F78" w:rsidRDefault="00CD142F" w:rsidP="00CD142F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>Identificación de la actividad curricular</w:t>
            </w:r>
          </w:p>
        </w:tc>
      </w:tr>
      <w:tr w:rsidR="00CD142F" w:rsidRPr="00653F78" w14:paraId="79CF38C4" w14:textId="77777777" w:rsidTr="004C0233">
        <w:tc>
          <w:tcPr>
            <w:tcW w:w="9016" w:type="dxa"/>
          </w:tcPr>
          <w:p w14:paraId="420B0ABE" w14:textId="77777777" w:rsidR="00DC6741" w:rsidRPr="00653F78" w:rsidRDefault="00DC6741">
            <w:pPr>
              <w:rPr>
                <w:rFonts w:cstheme="minorHAnsi"/>
                <w:sz w:val="20"/>
                <w:szCs w:val="20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8"/>
              <w:gridCol w:w="5645"/>
            </w:tblGrid>
            <w:tr w:rsidR="00D55F9B" w:rsidRPr="00FA5818" w14:paraId="465C5484" w14:textId="77777777" w:rsidTr="00742C07">
              <w:trPr>
                <w:trHeight w:val="279"/>
              </w:trPr>
              <w:tc>
                <w:tcPr>
                  <w:tcW w:w="0" w:type="auto"/>
                </w:tcPr>
                <w:p w14:paraId="3CA7EBDF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Carrera en que se dicta: </w:t>
                  </w:r>
                </w:p>
              </w:tc>
              <w:tc>
                <w:tcPr>
                  <w:tcW w:w="5645" w:type="dxa"/>
                </w:tcPr>
                <w:p w14:paraId="1110A37B" w14:textId="204BAFDE" w:rsidR="00CD142F" w:rsidRPr="00653F78" w:rsidRDefault="00D87316" w:rsidP="00D55F9B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Sociología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,</w:t>
                  </w: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 </w:t>
                  </w:r>
                  <w:r w:rsidR="00D752B8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Psicología, </w:t>
                  </w:r>
                  <w:r w:rsidR="00D55F9B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Antropología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 </w:t>
                  </w:r>
                  <w:r w:rsidR="00605E3D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y Trabajo Social</w:t>
                  </w:r>
                </w:p>
              </w:tc>
            </w:tr>
            <w:tr w:rsidR="00D55F9B" w:rsidRPr="00653F78" w14:paraId="77F294D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F231395" w14:textId="581C2176" w:rsidR="00CD142F" w:rsidRPr="00653F78" w:rsidRDefault="00A4657E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Profesores:</w:t>
                  </w:r>
                </w:p>
              </w:tc>
              <w:tc>
                <w:tcPr>
                  <w:tcW w:w="5645" w:type="dxa"/>
                </w:tcPr>
                <w:p w14:paraId="5FB32DD8" w14:textId="3343C8BA" w:rsidR="004E505A" w:rsidRPr="00653F78" w:rsidRDefault="00D752B8" w:rsidP="00227AF5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Anahí Urquiza</w:t>
                  </w:r>
                  <w:r w:rsidR="00FA581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;</w:t>
                  </w:r>
                  <w:r w:rsidR="00FA5818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 </w:t>
                  </w:r>
                  <w:r w:rsidR="00FA5818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Rodolfo </w:t>
                  </w:r>
                  <w:proofErr w:type="spellStart"/>
                  <w:r w:rsidR="00FA5818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Sapiains</w:t>
                  </w:r>
                  <w:proofErr w:type="spellEnd"/>
                </w:p>
              </w:tc>
            </w:tr>
            <w:tr w:rsidR="00A4657E" w:rsidRPr="00D87316" w14:paraId="650415D9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32B08763" w14:textId="4A3C8B40" w:rsidR="00A4657E" w:rsidRPr="00653F78" w:rsidRDefault="00A4657E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Ayudantes:</w:t>
                  </w:r>
                </w:p>
              </w:tc>
              <w:tc>
                <w:tcPr>
                  <w:tcW w:w="5645" w:type="dxa"/>
                </w:tcPr>
                <w:p w14:paraId="39469D0F" w14:textId="18E04B32" w:rsidR="00A4657E" w:rsidRPr="00653F78" w:rsidRDefault="00FA5818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FA581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Macarena Rodríguez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, </w:t>
                  </w:r>
                  <w:r w:rsidR="00A4657E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Valentina Barrera, </w:t>
                  </w:r>
                  <w:r w:rsidR="00D909F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Estefanía Vilches</w:t>
                  </w:r>
                </w:p>
              </w:tc>
            </w:tr>
            <w:tr w:rsidR="00D55F9B" w:rsidRPr="00653F78" w14:paraId="4292638B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30446F4B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Ciclo al que pertenece: </w:t>
                  </w:r>
                </w:p>
              </w:tc>
              <w:tc>
                <w:tcPr>
                  <w:tcW w:w="5645" w:type="dxa"/>
                </w:tcPr>
                <w:p w14:paraId="4C6E67D6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Especialización </w:t>
                  </w:r>
                </w:p>
              </w:tc>
            </w:tr>
            <w:tr w:rsidR="00D55F9B" w:rsidRPr="00653F78" w14:paraId="0A0E879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0501AD6E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Semestre: </w:t>
                  </w:r>
                </w:p>
              </w:tc>
              <w:tc>
                <w:tcPr>
                  <w:tcW w:w="5645" w:type="dxa"/>
                </w:tcPr>
                <w:p w14:paraId="2C6717F3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Segundo </w:t>
                  </w:r>
                </w:p>
              </w:tc>
            </w:tr>
            <w:tr w:rsidR="00D55F9B" w:rsidRPr="00653F78" w14:paraId="76E56784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747C2D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Modalidad: </w:t>
                  </w:r>
                </w:p>
              </w:tc>
              <w:tc>
                <w:tcPr>
                  <w:tcW w:w="5645" w:type="dxa"/>
                </w:tcPr>
                <w:p w14:paraId="11CCBFC3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Presencial </w:t>
                  </w:r>
                </w:p>
              </w:tc>
            </w:tr>
            <w:tr w:rsidR="00D55F9B" w:rsidRPr="00653F78" w14:paraId="23AE218C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9C11E53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Carácter: </w:t>
                  </w:r>
                </w:p>
              </w:tc>
              <w:tc>
                <w:tcPr>
                  <w:tcW w:w="5645" w:type="dxa"/>
                </w:tcPr>
                <w:p w14:paraId="60B53B3B" w14:textId="4A8B0698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Optativo </w:t>
                  </w:r>
                  <w:r w:rsidR="00623D4E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/ Aplicado</w:t>
                  </w:r>
                </w:p>
              </w:tc>
            </w:tr>
            <w:tr w:rsidR="00D55F9B" w:rsidRPr="00653F78" w14:paraId="2B8DE06A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6A49CCE7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Pre - requisitos: </w:t>
                  </w:r>
                </w:p>
              </w:tc>
              <w:tc>
                <w:tcPr>
                  <w:tcW w:w="5645" w:type="dxa"/>
                </w:tcPr>
                <w:p w14:paraId="2C4699FA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No tiene </w:t>
                  </w:r>
                </w:p>
              </w:tc>
            </w:tr>
            <w:tr w:rsidR="00D55F9B" w:rsidRPr="00653F78" w14:paraId="5ACBD1C8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7CE71F1E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Año </w:t>
                  </w:r>
                </w:p>
              </w:tc>
              <w:tc>
                <w:tcPr>
                  <w:tcW w:w="5645" w:type="dxa"/>
                </w:tcPr>
                <w:p w14:paraId="49A1AF38" w14:textId="60BC4B52" w:rsidR="00CD142F" w:rsidRPr="00653F78" w:rsidRDefault="00CD142F" w:rsidP="00AF7DDA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20</w:t>
                  </w:r>
                  <w:r w:rsidR="004C0233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2</w:t>
                  </w:r>
                  <w:r w:rsidR="00B90471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1</w:t>
                  </w:r>
                </w:p>
              </w:tc>
            </w:tr>
            <w:tr w:rsidR="00D55F9B" w:rsidRPr="00653F78" w14:paraId="0FB48B25" w14:textId="77777777" w:rsidTr="00D55F9B">
              <w:trPr>
                <w:trHeight w:val="109"/>
              </w:trPr>
              <w:tc>
                <w:tcPr>
                  <w:tcW w:w="0" w:type="auto"/>
                </w:tcPr>
                <w:p w14:paraId="583BC8B6" w14:textId="77777777" w:rsidR="00DC6741" w:rsidRPr="00653F78" w:rsidRDefault="00DC6741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</w:p>
              </w:tc>
              <w:tc>
                <w:tcPr>
                  <w:tcW w:w="5645" w:type="dxa"/>
                </w:tcPr>
                <w:p w14:paraId="088FCCE8" w14:textId="77777777" w:rsidR="00DC6741" w:rsidRPr="00653F78" w:rsidRDefault="00DC6741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14:paraId="1C4ABA06" w14:textId="77777777" w:rsidR="00CD142F" w:rsidRPr="00653F78" w:rsidRDefault="00CD142F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6C412E51" w14:textId="77777777" w:rsidTr="004C0233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6"/>
            </w:tblGrid>
            <w:tr w:rsidR="00CD142F" w:rsidRPr="00D87316" w14:paraId="29333EB9" w14:textId="77777777" w:rsidTr="00166C34">
              <w:trPr>
                <w:trHeight w:val="107"/>
              </w:trPr>
              <w:tc>
                <w:tcPr>
                  <w:tcW w:w="0" w:type="auto"/>
                </w:tcPr>
                <w:p w14:paraId="1DC1A713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s-CL"/>
                    </w:rPr>
                    <w:t xml:space="preserve">II.- Descripción / Justificación de la actividad curricular </w:t>
                  </w:r>
                </w:p>
              </w:tc>
            </w:tr>
          </w:tbl>
          <w:p w14:paraId="2DFA093D" w14:textId="77777777" w:rsidR="00CD142F" w:rsidRPr="00653F78" w:rsidRDefault="00CD142F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6E85175A" w14:textId="77777777" w:rsidTr="004C0233">
        <w:tc>
          <w:tcPr>
            <w:tcW w:w="9016" w:type="dxa"/>
          </w:tcPr>
          <w:p w14:paraId="1B9ACC5E" w14:textId="77777777" w:rsidR="0054691E" w:rsidRPr="00653F78" w:rsidRDefault="0054691E">
            <w:pPr>
              <w:rPr>
                <w:rFonts w:cstheme="minorHAnsi"/>
                <w:sz w:val="20"/>
                <w:szCs w:val="20"/>
                <w:lang w:val="es-C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00"/>
            </w:tblGrid>
            <w:tr w:rsidR="0054691E" w:rsidRPr="00D87316" w14:paraId="5AB5A3A3" w14:textId="77777777">
              <w:trPr>
                <w:trHeight w:val="1797"/>
              </w:trPr>
              <w:tc>
                <w:tcPr>
                  <w:tcW w:w="0" w:type="auto"/>
                </w:tcPr>
                <w:p w14:paraId="1C9EFE34" w14:textId="32A266CF" w:rsidR="0054691E" w:rsidRPr="00653F78" w:rsidRDefault="0054691E" w:rsidP="00D10E95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El Panel Intergubernamental para el Cambio Climático (IPCC) ha señalado la necesidad de incorporar factores psicológicos y sociales en el diseño, implementación y evaluación de estrategias de mitigación y adaptación a los nuevos escenarios climáticos. Complejos procesos psicológicos influencian la percepción del problema y el tipo de respuestas desarrolladas en cada sistema social. Múltiples estudios señalan como la información científica tiene un impacto muy limitado en el grado de involucramiento y apoyo de la ciudadanía en las acciones propuestas por los expertos y las instituciones de Gobierno. La inclusión u omisión de estos factores psicológicos y sociales está fuertemente asociada a la calidad de las respuestas desplegadas y a la eficiencia en el uso de los recursos públicos para enfrentar el problema. En Chile, la integración y desarrollo de estos aspectos está en sintonía con el Plan Nacional de Acción al Cambio Climático 2008-2012 </w:t>
                  </w:r>
                  <w:r w:rsidR="00231CAB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y otros documentos </w:t>
                  </w: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donde se prioriza la necesidad de desarrollar una línea base de conocimiento relacionada con la educación y sensibilización respecto al problema. No obstante, en nuestro país el desarrollo científico en esta área es muy limitado. </w:t>
                  </w:r>
                  <w:r w:rsidR="003175DA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En este contexto, e</w:t>
                  </w:r>
                  <w:r w:rsidR="00222244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ste curso </w:t>
                  </w:r>
                  <w:r w:rsidR="003175DA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>desarrolla e</w:t>
                  </w:r>
                  <w:r w:rsidR="00222244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l rol de las ciencias sociales y en particular de la psicología en el abordaje de problemáticas ambientales en general y del cambio climático en </w:t>
                  </w:r>
                  <w:r w:rsidR="003175DA"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particular, con el fin de introducir a los estudiantes a un tema de creciente relevancia a nivel nacional e internacional. </w:t>
                  </w:r>
                </w:p>
                <w:p w14:paraId="1A8AD261" w14:textId="77777777" w:rsidR="00E64650" w:rsidRPr="00653F78" w:rsidRDefault="00E64650" w:rsidP="003175DA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14:paraId="05537A3D" w14:textId="77777777" w:rsidR="00CD142F" w:rsidRPr="00653F78" w:rsidRDefault="00CD142F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47EB8685" w14:textId="77777777" w:rsidTr="004C0233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3"/>
            </w:tblGrid>
            <w:tr w:rsidR="00CD142F" w:rsidRPr="00D87316" w14:paraId="109FA7B0" w14:textId="77777777">
              <w:trPr>
                <w:trHeight w:val="107"/>
              </w:trPr>
              <w:tc>
                <w:tcPr>
                  <w:tcW w:w="0" w:type="auto"/>
                </w:tcPr>
                <w:p w14:paraId="02DDC372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 </w:t>
                  </w:r>
                  <w:r w:rsidRPr="00653F7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s-CL"/>
                    </w:rPr>
                    <w:t xml:space="preserve">III.- Objetivos de la actividad curricular </w:t>
                  </w:r>
                </w:p>
              </w:tc>
            </w:tr>
          </w:tbl>
          <w:p w14:paraId="57F0B20D" w14:textId="77777777" w:rsidR="00CD142F" w:rsidRPr="00653F78" w:rsidRDefault="00CD142F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32173BDC" w14:textId="77777777" w:rsidTr="004C0233">
        <w:tc>
          <w:tcPr>
            <w:tcW w:w="9016" w:type="dxa"/>
          </w:tcPr>
          <w:p w14:paraId="31948870" w14:textId="41F4B93E" w:rsidR="006B361C" w:rsidRPr="00653F78" w:rsidRDefault="00E64650" w:rsidP="006B361C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Introducir teorías y conceptos claves de la</w:t>
            </w:r>
            <w:r w:rsidR="00162D4A" w:rsidRPr="00653F78">
              <w:rPr>
                <w:rFonts w:cstheme="minorHAnsi"/>
                <w:sz w:val="20"/>
                <w:szCs w:val="20"/>
                <w:lang w:val="es-CL"/>
              </w:rPr>
              <w:t xml:space="preserve"> </w:t>
            </w:r>
            <w:r w:rsidRPr="00653F78">
              <w:rPr>
                <w:rFonts w:cstheme="minorHAnsi"/>
                <w:sz w:val="20"/>
                <w:szCs w:val="20"/>
                <w:lang w:val="es-CL"/>
              </w:rPr>
              <w:t>s</w:t>
            </w:r>
            <w:r w:rsidR="00162D4A" w:rsidRPr="00653F78">
              <w:rPr>
                <w:rFonts w:cstheme="minorHAnsi"/>
                <w:sz w:val="20"/>
                <w:szCs w:val="20"/>
                <w:lang w:val="es-CL"/>
              </w:rPr>
              <w:t>ociología, antropología</w:t>
            </w:r>
            <w:r w:rsidR="00DE6275" w:rsidRPr="00653F78">
              <w:rPr>
                <w:rFonts w:cstheme="minorHAnsi"/>
                <w:sz w:val="20"/>
                <w:szCs w:val="20"/>
                <w:lang w:val="es-CL"/>
              </w:rPr>
              <w:t>,</w:t>
            </w:r>
            <w:r w:rsidR="00162D4A" w:rsidRPr="00653F78">
              <w:rPr>
                <w:rFonts w:cstheme="minorHAnsi"/>
                <w:sz w:val="20"/>
                <w:szCs w:val="20"/>
                <w:lang w:val="es-CL"/>
              </w:rPr>
              <w:t xml:space="preserve"> </w:t>
            </w:r>
            <w:r w:rsidRPr="00653F78">
              <w:rPr>
                <w:rFonts w:cstheme="minorHAnsi"/>
                <w:sz w:val="20"/>
                <w:szCs w:val="20"/>
                <w:lang w:val="es-CL"/>
              </w:rPr>
              <w:t>psicología</w:t>
            </w:r>
            <w:r w:rsidR="00DE6275" w:rsidRPr="00653F78">
              <w:rPr>
                <w:rFonts w:cstheme="minorHAnsi"/>
                <w:sz w:val="20"/>
                <w:szCs w:val="20"/>
                <w:lang w:val="es-CL"/>
              </w:rPr>
              <w:t xml:space="preserve"> y el trabajo social</w:t>
            </w: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 para el estudio de problemas ambientales</w:t>
            </w:r>
          </w:p>
          <w:p w14:paraId="2A430EA6" w14:textId="6B885FF4" w:rsidR="00CD142F" w:rsidRPr="00653F78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Explorar los </w:t>
            </w:r>
            <w:r w:rsidR="003649B8" w:rsidRPr="00653F78">
              <w:rPr>
                <w:rFonts w:cstheme="minorHAnsi"/>
                <w:sz w:val="20"/>
                <w:szCs w:val="20"/>
                <w:lang w:val="es-CL"/>
              </w:rPr>
              <w:t>procesos psicológicos y socioculturales</w:t>
            </w: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 que influencian la percepción y las respuestas al cambio climático</w:t>
            </w:r>
          </w:p>
          <w:p w14:paraId="5A41F694" w14:textId="50322BC7" w:rsidR="006B361C" w:rsidRPr="00653F78" w:rsidRDefault="006B361C" w:rsidP="006B361C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Desarrollar elementos que desde </w:t>
            </w:r>
            <w:r w:rsidR="003649B8" w:rsidRPr="00653F78">
              <w:rPr>
                <w:rFonts w:cstheme="minorHAnsi"/>
                <w:sz w:val="20"/>
                <w:szCs w:val="20"/>
                <w:lang w:val="es-CL"/>
              </w:rPr>
              <w:t>las ciencias sociales</w:t>
            </w: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 puedan ser utilizados para mejorar el diseño, la implementación y la evaluación de políticas y estrategias ambientales</w:t>
            </w:r>
          </w:p>
          <w:p w14:paraId="6995C79A" w14:textId="57E4F501" w:rsidR="00A33911" w:rsidRPr="00653F78" w:rsidRDefault="003649B8" w:rsidP="00A33911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Desarrollar habilidades para abordar desde un enfoque interdisciplinario problemas complejos</w:t>
            </w:r>
          </w:p>
        </w:tc>
      </w:tr>
      <w:tr w:rsidR="00CD142F" w:rsidRPr="00D87316" w14:paraId="428507ED" w14:textId="77777777" w:rsidTr="004C0233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0"/>
            </w:tblGrid>
            <w:tr w:rsidR="00CD142F" w:rsidRPr="00D87316" w14:paraId="433A7D35" w14:textId="77777777">
              <w:trPr>
                <w:trHeight w:val="107"/>
              </w:trPr>
              <w:tc>
                <w:tcPr>
                  <w:tcW w:w="0" w:type="auto"/>
                </w:tcPr>
                <w:p w14:paraId="40602364" w14:textId="77777777" w:rsidR="00CD142F" w:rsidRPr="00653F78" w:rsidRDefault="00CD142F" w:rsidP="00CD142F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sz w:val="20"/>
                      <w:szCs w:val="20"/>
                      <w:lang w:val="es-CL"/>
                    </w:rPr>
                    <w:t xml:space="preserve"> </w:t>
                  </w:r>
                  <w:r w:rsidRPr="00653F7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s-CL"/>
                    </w:rPr>
                    <w:t xml:space="preserve">IV.- Temáticas o contenidos de la actividad curricular </w:t>
                  </w:r>
                </w:p>
              </w:tc>
            </w:tr>
          </w:tbl>
          <w:p w14:paraId="35E237D7" w14:textId="77777777" w:rsidR="00CD142F" w:rsidRPr="00653F78" w:rsidRDefault="00CD142F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741F4FE2" w14:textId="77777777" w:rsidTr="004C0233">
        <w:tc>
          <w:tcPr>
            <w:tcW w:w="9016" w:type="dxa"/>
          </w:tcPr>
          <w:p w14:paraId="048DDA41" w14:textId="61A3BC92" w:rsidR="00834763" w:rsidRPr="00653F78" w:rsidRDefault="004E505A" w:rsidP="004E505A">
            <w:p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>Introducción:</w:t>
            </w: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 Cambio Climático como problema global</w:t>
            </w:r>
          </w:p>
          <w:p w14:paraId="75DD4E81" w14:textId="77777777" w:rsidR="004E505A" w:rsidRPr="00653F78" w:rsidRDefault="004E505A" w:rsidP="00834763">
            <w:pPr>
              <w:pStyle w:val="Prrafodelista"/>
              <w:ind w:left="454"/>
              <w:rPr>
                <w:rFonts w:cstheme="minorHAnsi"/>
                <w:b/>
                <w:sz w:val="20"/>
                <w:szCs w:val="20"/>
                <w:lang w:val="es-CL"/>
              </w:rPr>
            </w:pPr>
          </w:p>
          <w:p w14:paraId="50FAAA35" w14:textId="61E291FC" w:rsidR="00F56612" w:rsidRPr="00653F78" w:rsidRDefault="00834763" w:rsidP="004E505A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 xml:space="preserve">Módulo 1: </w:t>
            </w:r>
            <w:r w:rsidR="00F35EE6" w:rsidRPr="00653F78">
              <w:rPr>
                <w:rFonts w:cstheme="minorHAnsi"/>
                <w:b/>
                <w:sz w:val="20"/>
                <w:szCs w:val="20"/>
                <w:lang w:val="es-CL"/>
              </w:rPr>
              <w:t>La co</w:t>
            </w:r>
            <w:r w:rsidR="00907871" w:rsidRPr="00653F78">
              <w:rPr>
                <w:rFonts w:cstheme="minorHAnsi"/>
                <w:b/>
                <w:sz w:val="20"/>
                <w:szCs w:val="20"/>
                <w:lang w:val="es-CL"/>
              </w:rPr>
              <w:t>mplejidad de lo ambiental desde las ciencias sociales</w:t>
            </w:r>
          </w:p>
          <w:p w14:paraId="70124730" w14:textId="65FF2ED7" w:rsidR="00B90471" w:rsidRDefault="00B90471" w:rsidP="00B90471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Cambio </w:t>
            </w:r>
            <w:proofErr w:type="spellStart"/>
            <w:r>
              <w:rPr>
                <w:rFonts w:cstheme="minorHAnsi"/>
                <w:sz w:val="20"/>
                <w:szCs w:val="20"/>
              </w:rPr>
              <w:t>Climático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como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problema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global</w:t>
            </w:r>
          </w:p>
          <w:p w14:paraId="0A268BAF" w14:textId="73CF3ADE" w:rsidR="00B90471" w:rsidRPr="00653F78" w:rsidRDefault="00B90471" w:rsidP="00B90471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653F78">
              <w:rPr>
                <w:rFonts w:cstheme="minorHAnsi"/>
                <w:sz w:val="20"/>
                <w:szCs w:val="20"/>
              </w:rPr>
              <w:t>Variabilidad</w:t>
            </w:r>
            <w:proofErr w:type="spellEnd"/>
            <w:r w:rsidRPr="00653F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53F78">
              <w:rPr>
                <w:rFonts w:cstheme="minorHAnsi"/>
                <w:sz w:val="20"/>
                <w:szCs w:val="20"/>
              </w:rPr>
              <w:t>climática</w:t>
            </w:r>
            <w:proofErr w:type="spellEnd"/>
            <w:r w:rsidRPr="00653F78">
              <w:rPr>
                <w:rFonts w:cstheme="minorHAnsi"/>
                <w:sz w:val="20"/>
                <w:szCs w:val="20"/>
              </w:rPr>
              <w:t xml:space="preserve"> natural y </w:t>
            </w:r>
            <w:proofErr w:type="spellStart"/>
            <w:r w:rsidRPr="00653F78">
              <w:rPr>
                <w:rFonts w:cstheme="minorHAnsi"/>
                <w:sz w:val="20"/>
                <w:szCs w:val="20"/>
              </w:rPr>
              <w:t>antrópica</w:t>
            </w:r>
            <w:proofErr w:type="spellEnd"/>
            <w:r w:rsidRPr="00653F7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B41E47D" w14:textId="144B318F" w:rsidR="004E505A" w:rsidRPr="00653F78" w:rsidRDefault="004E505A" w:rsidP="004E505A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Antropología Ambiental</w:t>
            </w:r>
          </w:p>
          <w:p w14:paraId="39E765F4" w14:textId="77777777" w:rsidR="004E505A" w:rsidRPr="00653F78" w:rsidRDefault="004E505A" w:rsidP="004E505A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Sociología Ambiental </w:t>
            </w:r>
          </w:p>
          <w:p w14:paraId="7D3F139C" w14:textId="77777777" w:rsidR="004E505A" w:rsidRPr="00653F78" w:rsidRDefault="004E505A" w:rsidP="004E505A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Psicología Ambiental</w:t>
            </w:r>
          </w:p>
          <w:p w14:paraId="77E03CEE" w14:textId="77777777" w:rsidR="004E505A" w:rsidRPr="00653F78" w:rsidRDefault="004E505A" w:rsidP="004E505A">
            <w:pPr>
              <w:pStyle w:val="Prrafodelista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Trabajo social Ambiental</w:t>
            </w:r>
          </w:p>
          <w:p w14:paraId="518F7B79" w14:textId="3557286C" w:rsidR="004E505A" w:rsidRPr="00653F78" w:rsidRDefault="004E505A" w:rsidP="004E505A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</w:p>
          <w:p w14:paraId="20A1A189" w14:textId="5F78067D" w:rsidR="00CD142F" w:rsidRPr="00653F78" w:rsidRDefault="004E505A" w:rsidP="004E505A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>M</w:t>
            </w:r>
            <w:r w:rsidR="0054691E" w:rsidRPr="00653F78">
              <w:rPr>
                <w:rFonts w:cstheme="minorHAnsi"/>
                <w:b/>
                <w:sz w:val="20"/>
                <w:szCs w:val="20"/>
                <w:lang w:val="es-CL"/>
              </w:rPr>
              <w:t>ódulo</w:t>
            </w:r>
            <w:r w:rsidR="00834763" w:rsidRPr="00653F78">
              <w:rPr>
                <w:rFonts w:cstheme="minorHAnsi"/>
                <w:b/>
                <w:sz w:val="20"/>
                <w:szCs w:val="20"/>
                <w:lang w:val="es-CL"/>
              </w:rPr>
              <w:t xml:space="preserve"> 2: </w:t>
            </w:r>
            <w:r w:rsidR="00B90471">
              <w:rPr>
                <w:rFonts w:cstheme="minorHAnsi"/>
                <w:b/>
                <w:sz w:val="20"/>
                <w:szCs w:val="20"/>
                <w:lang w:val="es-CL"/>
              </w:rPr>
              <w:t>Los desafíos globales del cambio climático</w:t>
            </w:r>
            <w:r w:rsidR="00907871" w:rsidRPr="00653F78">
              <w:rPr>
                <w:rFonts w:cstheme="minorHAnsi"/>
                <w:b/>
                <w:sz w:val="20"/>
                <w:szCs w:val="20"/>
                <w:lang w:val="es-CL"/>
              </w:rPr>
              <w:t xml:space="preserve"> </w:t>
            </w:r>
          </w:p>
          <w:p w14:paraId="181D7247" w14:textId="77777777" w:rsidR="004E505A" w:rsidRPr="00653F78" w:rsidRDefault="004E505A" w:rsidP="004E505A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Los desafíos de la Mitigación </w:t>
            </w:r>
          </w:p>
          <w:p w14:paraId="3CB5D919" w14:textId="77777777" w:rsidR="004E505A" w:rsidRPr="00653F78" w:rsidRDefault="004E505A" w:rsidP="004E505A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Vulnerabilidad, adaptación y resiliencia </w:t>
            </w:r>
          </w:p>
          <w:p w14:paraId="469342C3" w14:textId="0D5A630C" w:rsidR="00B90471" w:rsidRDefault="004E505A" w:rsidP="00CB4979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B90471">
              <w:rPr>
                <w:rFonts w:cstheme="minorHAnsi"/>
                <w:sz w:val="20"/>
                <w:szCs w:val="20"/>
                <w:lang w:val="es-CL"/>
              </w:rPr>
              <w:t xml:space="preserve">Ciudades y </w:t>
            </w:r>
            <w:r w:rsidR="00B90471" w:rsidRPr="00B90471">
              <w:rPr>
                <w:rFonts w:cstheme="minorHAnsi"/>
                <w:sz w:val="20"/>
                <w:szCs w:val="20"/>
                <w:lang w:val="es-CL"/>
              </w:rPr>
              <w:t>Justicia Climática</w:t>
            </w:r>
          </w:p>
          <w:p w14:paraId="5F967ACE" w14:textId="77777777" w:rsidR="00B90471" w:rsidRPr="00B90471" w:rsidRDefault="00B90471" w:rsidP="00B90471">
            <w:pPr>
              <w:rPr>
                <w:rFonts w:cstheme="minorHAnsi"/>
                <w:sz w:val="20"/>
                <w:szCs w:val="20"/>
                <w:lang w:val="es-CL"/>
              </w:rPr>
            </w:pPr>
          </w:p>
          <w:p w14:paraId="5F79A95F" w14:textId="4597640A" w:rsidR="00B90471" w:rsidRPr="00B90471" w:rsidRDefault="00B90471" w:rsidP="00B90471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 xml:space="preserve">Módulo </w:t>
            </w:r>
            <w:r>
              <w:rPr>
                <w:rFonts w:cstheme="minorHAnsi"/>
                <w:b/>
                <w:sz w:val="20"/>
                <w:szCs w:val="20"/>
                <w:lang w:val="es-CL"/>
              </w:rPr>
              <w:t>3</w:t>
            </w: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 xml:space="preserve">: Problemas sociales en el contexto del cambio climático </w:t>
            </w:r>
          </w:p>
          <w:p w14:paraId="7A1CFE48" w14:textId="3603641D" w:rsidR="00B90471" w:rsidRDefault="00B90471" w:rsidP="004E505A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sz w:val="20"/>
                <w:szCs w:val="20"/>
                <w:lang w:val="es-CL"/>
              </w:rPr>
              <w:t>Efectos en Chile: Incendios Forestales</w:t>
            </w:r>
          </w:p>
          <w:p w14:paraId="3B2481E1" w14:textId="1C7318AC" w:rsidR="00B90471" w:rsidRDefault="00B90471" w:rsidP="004E505A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sz w:val="20"/>
                <w:szCs w:val="20"/>
                <w:lang w:val="es-CL"/>
              </w:rPr>
              <w:t>Cambio Climático y Salud</w:t>
            </w:r>
          </w:p>
          <w:p w14:paraId="14E3B0A4" w14:textId="5A32C675" w:rsidR="00B90471" w:rsidRPr="00B90471" w:rsidRDefault="004E505A" w:rsidP="00B90471">
            <w:pPr>
              <w:pStyle w:val="Prrafodelista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Gestión de riesgos y ordenamiento territorial</w:t>
            </w:r>
          </w:p>
          <w:p w14:paraId="0D4FD908" w14:textId="77777777" w:rsidR="00B90471" w:rsidRPr="00B90471" w:rsidRDefault="00B90471" w:rsidP="00B90471">
            <w:pPr>
              <w:rPr>
                <w:rFonts w:cstheme="minorHAnsi"/>
                <w:sz w:val="20"/>
                <w:szCs w:val="20"/>
                <w:lang w:val="es-CL"/>
              </w:rPr>
            </w:pPr>
          </w:p>
          <w:p w14:paraId="43A97D97" w14:textId="17FF7BAF" w:rsidR="00CD142F" w:rsidRPr="00653F78" w:rsidRDefault="0054691E" w:rsidP="004E505A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>Módulo</w:t>
            </w:r>
            <w:r w:rsidR="00834763" w:rsidRPr="00653F78">
              <w:rPr>
                <w:rFonts w:cstheme="minorHAnsi"/>
                <w:b/>
                <w:sz w:val="20"/>
                <w:szCs w:val="20"/>
                <w:lang w:val="es-CL"/>
              </w:rPr>
              <w:t xml:space="preserve"> 3: </w:t>
            </w:r>
            <w:r w:rsidR="00907871" w:rsidRPr="00653F78">
              <w:rPr>
                <w:rFonts w:cstheme="minorHAnsi"/>
                <w:b/>
                <w:sz w:val="20"/>
                <w:szCs w:val="20"/>
                <w:lang w:val="es-CL"/>
              </w:rPr>
              <w:t>La dimensión humana del cambio climático</w:t>
            </w:r>
          </w:p>
          <w:p w14:paraId="405904F8" w14:textId="118559D4" w:rsidR="004E505A" w:rsidRPr="00B90471" w:rsidRDefault="004E505A" w:rsidP="00C1577D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B90471">
              <w:rPr>
                <w:rFonts w:cstheme="minorHAnsi"/>
                <w:sz w:val="20"/>
                <w:szCs w:val="20"/>
                <w:lang w:val="es-CL"/>
              </w:rPr>
              <w:t>Participación y gobernanza</w:t>
            </w:r>
            <w:r w:rsidR="00B90471">
              <w:rPr>
                <w:rFonts w:cstheme="minorHAnsi"/>
                <w:sz w:val="20"/>
                <w:szCs w:val="20"/>
                <w:lang w:val="es-CL"/>
              </w:rPr>
              <w:t xml:space="preserve"> de</w:t>
            </w:r>
            <w:r w:rsidRPr="00B90471">
              <w:rPr>
                <w:rFonts w:cstheme="minorHAnsi"/>
                <w:sz w:val="20"/>
                <w:szCs w:val="20"/>
                <w:lang w:val="es-CL"/>
              </w:rPr>
              <w:t>l cambio climático</w:t>
            </w:r>
          </w:p>
          <w:p w14:paraId="322078C2" w14:textId="43D3E6AB" w:rsidR="004E505A" w:rsidRDefault="004E505A" w:rsidP="004E505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Barreras y facilitadores para la acción frente al cambio climático</w:t>
            </w:r>
          </w:p>
          <w:p w14:paraId="334500FE" w14:textId="5C175D81" w:rsidR="00B90471" w:rsidRPr="00653F78" w:rsidRDefault="00B90471" w:rsidP="004E505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s-CL"/>
              </w:rPr>
            </w:pPr>
            <w:r>
              <w:rPr>
                <w:rFonts w:cstheme="minorHAnsi"/>
                <w:sz w:val="20"/>
                <w:szCs w:val="20"/>
                <w:lang w:val="es-CL"/>
              </w:rPr>
              <w:t xml:space="preserve">Inter y </w:t>
            </w:r>
            <w:proofErr w:type="spellStart"/>
            <w:r>
              <w:rPr>
                <w:rFonts w:cstheme="minorHAnsi"/>
                <w:sz w:val="20"/>
                <w:szCs w:val="20"/>
                <w:lang w:val="es-CL"/>
              </w:rPr>
              <w:t>transdisciplina</w:t>
            </w:r>
            <w:proofErr w:type="spellEnd"/>
            <w:r>
              <w:rPr>
                <w:rFonts w:cstheme="minorHAnsi"/>
                <w:sz w:val="20"/>
                <w:szCs w:val="20"/>
                <w:lang w:val="es-CL"/>
              </w:rPr>
              <w:t xml:space="preserve"> e Interfaz Ciencia-Sociedad</w:t>
            </w:r>
          </w:p>
          <w:p w14:paraId="22C57C13" w14:textId="77777777" w:rsidR="004E505A" w:rsidRPr="00653F78" w:rsidRDefault="004E505A" w:rsidP="004E505A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 xml:space="preserve">La ciencia de la sustentabilidad y educación para el desarrollo sostenible  </w:t>
            </w:r>
          </w:p>
          <w:p w14:paraId="62742807" w14:textId="7F26AD13" w:rsidR="00907871" w:rsidRPr="00653F78" w:rsidRDefault="00907871" w:rsidP="00907871">
            <w:pPr>
              <w:pStyle w:val="Prrafodelista"/>
              <w:ind w:left="454"/>
              <w:rPr>
                <w:rFonts w:cstheme="minorHAnsi"/>
                <w:sz w:val="20"/>
                <w:szCs w:val="20"/>
                <w:lang w:val="es-CL"/>
              </w:rPr>
            </w:pPr>
          </w:p>
          <w:p w14:paraId="13A9CCB7" w14:textId="77777777" w:rsidR="001F4999" w:rsidRPr="00653F78" w:rsidRDefault="001F4999" w:rsidP="00907871">
            <w:pPr>
              <w:pStyle w:val="Prrafodelista"/>
              <w:ind w:left="454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2B938828" w14:textId="77777777" w:rsidTr="004C0233">
        <w:tc>
          <w:tcPr>
            <w:tcW w:w="9016" w:type="dxa"/>
          </w:tcPr>
          <w:p w14:paraId="70489546" w14:textId="77777777" w:rsidR="00CD142F" w:rsidRPr="00653F78" w:rsidRDefault="00CD142F" w:rsidP="00E6465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lastRenderedPageBreak/>
              <w:t xml:space="preserve">V.- Metodología de la actividad curricular </w:t>
            </w:r>
          </w:p>
        </w:tc>
      </w:tr>
      <w:tr w:rsidR="00CD142F" w:rsidRPr="00653F78" w14:paraId="0AA520D4" w14:textId="77777777" w:rsidTr="004C0233">
        <w:tc>
          <w:tcPr>
            <w:tcW w:w="9016" w:type="dxa"/>
          </w:tcPr>
          <w:p w14:paraId="55DB2565" w14:textId="30B32992" w:rsidR="00CD142F" w:rsidRPr="00653F78" w:rsidRDefault="00CD142F">
            <w:pPr>
              <w:rPr>
                <w:rFonts w:cstheme="minorHAnsi"/>
                <w:sz w:val="20"/>
                <w:szCs w:val="20"/>
                <w:lang w:val="es-CL"/>
              </w:rPr>
            </w:pPr>
          </w:p>
          <w:p w14:paraId="65E3F625" w14:textId="77777777" w:rsidR="004C0233" w:rsidRPr="00653F78" w:rsidRDefault="004C0233" w:rsidP="004C0233">
            <w:pPr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sz w:val="20"/>
                <w:szCs w:val="20"/>
                <w:lang w:val="es-CL"/>
              </w:rPr>
              <w:t>El curso alterna metodologías expositivas y colaborativas para el aprendizaje. Cada unidad contará con bloques de clases utilizados para la presentación de contenidos y otros para que los estudiantes utilicen dicho conocimiento a través de discusión de la bibliografía, análisis de casos, discusiones grupales y revisión de materiales audiovisuales.</w:t>
            </w:r>
          </w:p>
          <w:p w14:paraId="624145CD" w14:textId="77777777" w:rsidR="00834763" w:rsidRPr="00653F78" w:rsidRDefault="00834763">
            <w:pPr>
              <w:rPr>
                <w:rFonts w:cstheme="minorHAnsi"/>
                <w:sz w:val="20"/>
                <w:szCs w:val="20"/>
                <w:lang w:val="es-CL"/>
              </w:rPr>
            </w:pPr>
          </w:p>
          <w:p w14:paraId="49F8804D" w14:textId="252D1E21" w:rsidR="001F4999" w:rsidRPr="00653F78" w:rsidRDefault="001F4999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  <w:r w:rsidRPr="00653F78">
              <w:rPr>
                <w:rFonts w:cstheme="minorHAnsi"/>
                <w:b/>
                <w:sz w:val="20"/>
                <w:szCs w:val="20"/>
                <w:lang w:val="es-CL"/>
              </w:rPr>
              <w:t>PROGRAMACIÓN DE CLASES</w:t>
            </w:r>
            <w:r w:rsidR="00C55251">
              <w:rPr>
                <w:rFonts w:cstheme="minorHAnsi"/>
                <w:b/>
                <w:sz w:val="20"/>
                <w:szCs w:val="20"/>
                <w:lang w:val="es-CL"/>
              </w:rPr>
              <w:t>* Las fechas se actualizaran para poder coordinar los calendarios de todas las carreras de FACSO</w:t>
            </w:r>
          </w:p>
          <w:p w14:paraId="438FAAA1" w14:textId="7991BCD9" w:rsidR="004C0233" w:rsidRPr="00653F78" w:rsidRDefault="004C0233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</w:p>
          <w:tbl>
            <w:tblPr>
              <w:tblStyle w:val="Tablaconcuadrcula1clara"/>
              <w:tblW w:w="5000" w:type="pct"/>
              <w:tblLook w:val="04A0" w:firstRow="1" w:lastRow="0" w:firstColumn="1" w:lastColumn="0" w:noHBand="0" w:noVBand="1"/>
            </w:tblPr>
            <w:tblGrid>
              <w:gridCol w:w="1271"/>
              <w:gridCol w:w="2199"/>
              <w:gridCol w:w="1788"/>
              <w:gridCol w:w="3532"/>
            </w:tblGrid>
            <w:tr w:rsidR="004C0233" w:rsidRPr="00C55251" w14:paraId="55A5C9DF" w14:textId="77777777" w:rsidTr="00B904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</w:tcPr>
                <w:p w14:paraId="6F56852C" w14:textId="77777777" w:rsidR="004C0233" w:rsidRPr="00653F78" w:rsidRDefault="004C0233" w:rsidP="004C0233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Módulo</w:t>
                  </w:r>
                </w:p>
              </w:tc>
              <w:tc>
                <w:tcPr>
                  <w:tcW w:w="1251" w:type="pct"/>
                </w:tcPr>
                <w:p w14:paraId="653FE7E9" w14:textId="77777777" w:rsidR="004C0233" w:rsidRPr="00653F78" w:rsidRDefault="004C0233" w:rsidP="004C023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Contenido </w:t>
                  </w:r>
                </w:p>
              </w:tc>
              <w:tc>
                <w:tcPr>
                  <w:tcW w:w="1017" w:type="pct"/>
                </w:tcPr>
                <w:p w14:paraId="5FB0CA75" w14:textId="77777777" w:rsidR="004C0233" w:rsidRPr="00653F78" w:rsidRDefault="004C0233" w:rsidP="004C023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Profesor/a y fecha</w:t>
                  </w:r>
                </w:p>
              </w:tc>
              <w:tc>
                <w:tcPr>
                  <w:tcW w:w="2009" w:type="pct"/>
                </w:tcPr>
                <w:p w14:paraId="1C53CB2A" w14:textId="77777777" w:rsidR="004C0233" w:rsidRPr="00653F78" w:rsidRDefault="004C0233" w:rsidP="004C023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Bibliografía obligatoria</w:t>
                  </w:r>
                </w:p>
              </w:tc>
            </w:tr>
            <w:tr w:rsidR="004C0233" w:rsidRPr="00D87316" w14:paraId="55C4D1A5" w14:textId="77777777" w:rsidTr="00B90471">
              <w:trPr>
                <w:trHeight w:val="3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</w:tcPr>
                <w:p w14:paraId="543E5204" w14:textId="77777777" w:rsidR="004C0233" w:rsidRPr="00653F78" w:rsidRDefault="004C0233" w:rsidP="004C0233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Introducción</w:t>
                  </w:r>
                </w:p>
              </w:tc>
              <w:tc>
                <w:tcPr>
                  <w:tcW w:w="1251" w:type="pct"/>
                </w:tcPr>
                <w:p w14:paraId="75DD53C5" w14:textId="77777777" w:rsidR="004C0233" w:rsidRPr="00653F78" w:rsidRDefault="004C0233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I: Presentación del curso</w:t>
                  </w:r>
                </w:p>
                <w:p w14:paraId="46E3911F" w14:textId="77777777" w:rsidR="004C0233" w:rsidRPr="00653F78" w:rsidRDefault="004C0233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II: Cambio Climático como problema global</w:t>
                  </w:r>
                </w:p>
              </w:tc>
              <w:tc>
                <w:tcPr>
                  <w:tcW w:w="1017" w:type="pct"/>
                </w:tcPr>
                <w:p w14:paraId="2343231D" w14:textId="77777777" w:rsidR="004C0233" w:rsidRPr="00653F78" w:rsidRDefault="004C0233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Rodolfo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Sapiains</w:t>
                  </w:r>
                  <w:proofErr w:type="spellEnd"/>
                </w:p>
                <w:p w14:paraId="61A6C2A2" w14:textId="77777777" w:rsidR="004C0233" w:rsidRPr="00653F78" w:rsidRDefault="004C0233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Anahí Urquiza</w:t>
                  </w:r>
                </w:p>
                <w:p w14:paraId="5585BC68" w14:textId="48C16874" w:rsidR="004C0233" w:rsidRPr="00653F78" w:rsidRDefault="004C0233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S1: </w:t>
                  </w:r>
                  <w:r w:rsidR="00B90471">
                    <w:rPr>
                      <w:rFonts w:cstheme="minorHAnsi"/>
                      <w:sz w:val="20"/>
                      <w:szCs w:val="20"/>
                      <w:lang w:val="es-ES_tradnl"/>
                    </w:rPr>
                    <w:t>05.08</w:t>
                  </w:r>
                </w:p>
              </w:tc>
              <w:tc>
                <w:tcPr>
                  <w:tcW w:w="2009" w:type="pct"/>
                </w:tcPr>
                <w:p w14:paraId="0699CFC8" w14:textId="77777777" w:rsidR="004C0233" w:rsidRPr="00653F78" w:rsidRDefault="009E0D82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563C1" w:themeColor="hyperlink"/>
                      <w:sz w:val="20"/>
                      <w:szCs w:val="20"/>
                      <w:u w:val="single"/>
                      <w:lang w:eastAsia="es-CL"/>
                    </w:rPr>
                  </w:pPr>
                  <w:hyperlink r:id="rId9" w:history="1">
                    <w:r w:rsidR="004C0233" w:rsidRPr="00653F78">
                      <w:rPr>
                        <w:rStyle w:val="Hipervnculo"/>
                        <w:rFonts w:eastAsia="Times New Roman" w:cstheme="minorHAnsi"/>
                        <w:sz w:val="20"/>
                        <w:szCs w:val="20"/>
                        <w:lang w:eastAsia="es-CL"/>
                      </w:rPr>
                      <w:t xml:space="preserve">El </w:t>
                    </w:r>
                    <w:proofErr w:type="spellStart"/>
                    <w:r w:rsidR="004C0233" w:rsidRPr="00653F78">
                      <w:rPr>
                        <w:rStyle w:val="Hipervnculo"/>
                        <w:rFonts w:eastAsia="Times New Roman" w:cstheme="minorHAnsi"/>
                        <w:sz w:val="20"/>
                        <w:szCs w:val="20"/>
                        <w:lang w:eastAsia="es-CL"/>
                      </w:rPr>
                      <w:t>Antropoceno</w:t>
                    </w:r>
                    <w:proofErr w:type="spellEnd"/>
                    <w:r w:rsidR="004C0233" w:rsidRPr="00653F78">
                      <w:rPr>
                        <w:rStyle w:val="Hipervnculo"/>
                        <w:rFonts w:eastAsia="Times New Roman" w:cstheme="minorHAnsi"/>
                        <w:sz w:val="20"/>
                        <w:szCs w:val="20"/>
                        <w:lang w:eastAsia="es-CL"/>
                      </w:rPr>
                      <w:t xml:space="preserve"> en Chile: evidencias y formas de avanzar</w:t>
                    </w:r>
                  </w:hyperlink>
                  <w:r w:rsidR="004C0233" w:rsidRPr="00653F78">
                    <w:rPr>
                      <w:rStyle w:val="Hipervnculo"/>
                      <w:rFonts w:eastAsia="Times New Roman" w:cstheme="minorHAnsi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</w:tr>
            <w:tr w:rsidR="004C0233" w:rsidRPr="00D87316" w14:paraId="32DC21A0" w14:textId="77777777" w:rsidTr="00B90471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 w:val="restart"/>
                </w:tcPr>
                <w:p w14:paraId="7AAB844C" w14:textId="77777777" w:rsidR="004C0233" w:rsidRPr="00653F78" w:rsidRDefault="004C0233" w:rsidP="004C0233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Módulo 1</w:t>
                  </w:r>
                </w:p>
                <w:p w14:paraId="20FF6441" w14:textId="77777777" w:rsidR="004C0233" w:rsidRPr="00653F78" w:rsidRDefault="004C0233" w:rsidP="004C0233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7A133461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 xml:space="preserve">I: Variabilidad climática natural y antrópica </w:t>
                  </w:r>
                </w:p>
                <w:p w14:paraId="580098E8" w14:textId="0DB20778" w:rsidR="004C0233" w:rsidRPr="00653F78" w:rsidRDefault="004C0233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pct"/>
                </w:tcPr>
                <w:p w14:paraId="0EC319AB" w14:textId="77777777" w:rsidR="004C0233" w:rsidRDefault="00B90471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Roberto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Rondanelli</w:t>
                  </w:r>
                  <w:proofErr w:type="spellEnd"/>
                </w:p>
                <w:p w14:paraId="6845069E" w14:textId="0541667B" w:rsidR="00B90471" w:rsidRPr="00653F78" w:rsidRDefault="00B90471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S2: 12.08</w:t>
                  </w:r>
                </w:p>
              </w:tc>
              <w:tc>
                <w:tcPr>
                  <w:tcW w:w="2009" w:type="pct"/>
                </w:tcPr>
                <w:p w14:paraId="6ED4CEC5" w14:textId="77777777" w:rsidR="00B90471" w:rsidRPr="00653F78" w:rsidRDefault="009E0D82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eastAsia="es-CL"/>
                    </w:rPr>
                  </w:pPr>
                  <w:hyperlink r:id="rId10" w:history="1">
                    <w:r w:rsidR="00B90471" w:rsidRPr="00653F78">
                      <w:rPr>
                        <w:rStyle w:val="Hipervnculo"/>
                        <w:rFonts w:eastAsia="Times New Roman" w:cstheme="minorHAnsi"/>
                        <w:sz w:val="20"/>
                        <w:szCs w:val="20"/>
                        <w:lang w:eastAsia="es-CL"/>
                      </w:rPr>
                      <w:t>Informe especial del IPCC sobre los impactos del calentamiento global de 1,5 °C</w:t>
                    </w:r>
                  </w:hyperlink>
                </w:p>
                <w:p w14:paraId="3B1BC187" w14:textId="1F03BDF1" w:rsidR="00A4657E" w:rsidRPr="00653F78" w:rsidRDefault="00A4657E" w:rsidP="004C023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B90471" w:rsidRPr="00D87316" w14:paraId="505FDB44" w14:textId="77777777" w:rsidTr="00B90471">
              <w:trPr>
                <w:trHeight w:val="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00E1211B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2B34522A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I: Antropología Ambiental</w:t>
                  </w:r>
                </w:p>
                <w:p w14:paraId="57BFB59D" w14:textId="1140DB8B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 xml:space="preserve">II: Sociología Ambiental </w:t>
                  </w:r>
                </w:p>
              </w:tc>
              <w:tc>
                <w:tcPr>
                  <w:tcW w:w="1017" w:type="pct"/>
                </w:tcPr>
                <w:p w14:paraId="7C4EC8C5" w14:textId="7579375B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Anahí Urquiza</w:t>
                  </w:r>
                </w:p>
                <w:p w14:paraId="70A739B3" w14:textId="2AF6BF80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S</w:t>
                  </w: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3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: </w:t>
                  </w: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19.09</w:t>
                  </w:r>
                </w:p>
              </w:tc>
              <w:tc>
                <w:tcPr>
                  <w:tcW w:w="2009" w:type="pct"/>
                </w:tcPr>
                <w:p w14:paraId="480AAA2B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MILTON, K. (2001). Ecologías: antropología, cultura y entorno.</w:t>
                  </w:r>
                </w:p>
                <w:p w14:paraId="5C2F0C2F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  <w:p w14:paraId="5A5D8262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B90471" w:rsidRPr="00653F78" w14:paraId="269DB495" w14:textId="77777777" w:rsidTr="00B90471">
              <w:trPr>
                <w:trHeight w:val="6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4202B8D6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7D79CF0B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I: Psicología Ambiental</w:t>
                  </w:r>
                </w:p>
                <w:p w14:paraId="4508C904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II: Trabajo social Ambiental</w:t>
                  </w:r>
                </w:p>
              </w:tc>
              <w:tc>
                <w:tcPr>
                  <w:tcW w:w="1017" w:type="pct"/>
                </w:tcPr>
                <w:p w14:paraId="7D146735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Rodolfo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Sapiains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12C84468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Claudio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Neira</w:t>
                  </w:r>
                  <w:proofErr w:type="spellEnd"/>
                </w:p>
                <w:p w14:paraId="27F50FD7" w14:textId="76FA6548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4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26.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08</w:t>
                  </w:r>
                </w:p>
              </w:tc>
              <w:tc>
                <w:tcPr>
                  <w:tcW w:w="2009" w:type="pct"/>
                </w:tcPr>
                <w:p w14:paraId="52F44FA6" w14:textId="347D1B80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  <w:proofErr w:type="spellStart"/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>Sapiains</w:t>
                  </w:r>
                  <w:proofErr w:type="spellEnd"/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n-US"/>
                    </w:rPr>
                    <w:t xml:space="preserve">, R.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&amp; Ugarte, A. M. (2017).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Contribuciones de la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psicología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 para el abordaje de la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dimensión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 humana del cambio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climático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 en Chile (Parte 1). </w:t>
                  </w:r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s-ES"/>
                    </w:rPr>
                    <w:t xml:space="preserve">Interdisciplinaria, Revista de </w:t>
                  </w:r>
                  <w:proofErr w:type="spellStart"/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s-ES"/>
                    </w:rPr>
                    <w:t>Psicología</w:t>
                  </w:r>
                  <w:proofErr w:type="spellEnd"/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s-ES"/>
                    </w:rPr>
                    <w:t xml:space="preserve"> y Ciencias Afines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. 34(</w:t>
                  </w:r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s-ES"/>
                    </w:rPr>
                    <w:t>1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): 91-105. </w:t>
                  </w:r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  <w:t xml:space="preserve">ISSN: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1668-7027. DOI: 10.16888/interd.2017.34.1.6 </w:t>
                  </w:r>
                </w:p>
                <w:p w14:paraId="3E94C58A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  <w:p w14:paraId="7F6D7E92" w14:textId="0573547E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AU"/>
                    </w:rPr>
                  </w:pP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n-AU"/>
                    </w:rPr>
                    <w:t>Krings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n-AU"/>
                    </w:rPr>
                    <w:t xml:space="preserve">, A., Victor, B. G., Mathias, J., &amp; Perron, B. E. (2020). Environmental social work in the disciplinary literature,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AU"/>
                    </w:rPr>
                    <w:lastRenderedPageBreak/>
                    <w:t>1991–2015. </w:t>
                  </w:r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n-AU"/>
                    </w:rPr>
                    <w:t>International Social Work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AU"/>
                    </w:rPr>
                    <w:t>, </w:t>
                  </w:r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n-AU"/>
                    </w:rPr>
                    <w:t>63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AU"/>
                    </w:rPr>
                    <w:t>(3), 275-290.</w:t>
                  </w:r>
                </w:p>
              </w:tc>
            </w:tr>
            <w:tr w:rsidR="00B90471" w:rsidRPr="00653F78" w14:paraId="62206D35" w14:textId="77777777" w:rsidTr="00B90471">
              <w:trPr>
                <w:trHeight w:val="3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23981CCB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  <w:shd w:val="clear" w:color="auto" w:fill="auto"/>
                </w:tcPr>
                <w:p w14:paraId="1D95636D" w14:textId="1320F756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Evaluación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I</w:t>
                  </w:r>
                </w:p>
              </w:tc>
              <w:tc>
                <w:tcPr>
                  <w:tcW w:w="1017" w:type="pct"/>
                  <w:shd w:val="clear" w:color="auto" w:fill="auto"/>
                </w:tcPr>
                <w:p w14:paraId="0714119C" w14:textId="646E90FC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  <w:t>01.09</w:t>
                  </w:r>
                </w:p>
              </w:tc>
              <w:tc>
                <w:tcPr>
                  <w:tcW w:w="2009" w:type="pct"/>
                  <w:shd w:val="clear" w:color="auto" w:fill="auto"/>
                </w:tcPr>
                <w:p w14:paraId="27F44C50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B90471" w:rsidRPr="00D87316" w14:paraId="13E78D34" w14:textId="77777777" w:rsidTr="00B90471">
              <w:trPr>
                <w:trHeight w:val="5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 w:val="restart"/>
                </w:tcPr>
                <w:p w14:paraId="110A636C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Módulo 2</w:t>
                  </w:r>
                </w:p>
                <w:p w14:paraId="5694DF8E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285122B4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 xml:space="preserve">Los desafíos de la Mitigación </w:t>
                  </w:r>
                </w:p>
              </w:tc>
              <w:tc>
                <w:tcPr>
                  <w:tcW w:w="1017" w:type="pct"/>
                </w:tcPr>
                <w:p w14:paraId="4BAD1E3E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  <w:t xml:space="preserve">Andrea </w:t>
                  </w:r>
                  <w:proofErr w:type="spellStart"/>
                  <w:r w:rsidRPr="00653F78"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  <w:t>Rudnik</w:t>
                  </w:r>
                  <w:proofErr w:type="spellEnd"/>
                  <w:r w:rsidRPr="00653F78"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  <w:t xml:space="preserve"> </w:t>
                  </w:r>
                </w:p>
                <w:p w14:paraId="4B6E1BF8" w14:textId="43FAEC82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  <w:t xml:space="preserve">S5: </w:t>
                  </w:r>
                  <w:r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  <w:t>02.09</w:t>
                  </w:r>
                </w:p>
              </w:tc>
              <w:tc>
                <w:tcPr>
                  <w:tcW w:w="2009" w:type="pct"/>
                </w:tcPr>
                <w:p w14:paraId="5A33E510" w14:textId="0575214E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s-ES_tradnl"/>
                    </w:rPr>
                  </w:pPr>
                  <w:r w:rsidRPr="00B90471">
                    <w:rPr>
                      <w:rFonts w:cstheme="minorHAnsi"/>
                      <w:sz w:val="20"/>
                      <w:szCs w:val="20"/>
                      <w:lang w:val="es-ES_tradnl"/>
                    </w:rPr>
                    <w:t>IPCC. (2014). “Resumen para responsables de políticas”. En Mitigación del cambio climático.</w:t>
                  </w:r>
                </w:p>
              </w:tc>
            </w:tr>
            <w:tr w:rsidR="00B90471" w:rsidRPr="00D87316" w14:paraId="30872FC1" w14:textId="77777777" w:rsidTr="00B90471">
              <w:trPr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3520B711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431BE356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 xml:space="preserve">Vulnerabilidad, adaptación y resiliencia </w:t>
                  </w:r>
                </w:p>
              </w:tc>
              <w:tc>
                <w:tcPr>
                  <w:tcW w:w="1017" w:type="pct"/>
                </w:tcPr>
                <w:p w14:paraId="1FED441E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Anahí Urquiza</w:t>
                  </w:r>
                </w:p>
                <w:p w14:paraId="6C5AFF9F" w14:textId="569CC685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S6: 05.11</w:t>
                  </w:r>
                </w:p>
              </w:tc>
              <w:tc>
                <w:tcPr>
                  <w:tcW w:w="2009" w:type="pct"/>
                </w:tcPr>
                <w:p w14:paraId="7A0D76F6" w14:textId="77777777" w:rsidR="00B90471" w:rsidRPr="00653F78" w:rsidRDefault="009E0D82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563C1" w:themeColor="hyperlink"/>
                      <w:sz w:val="20"/>
                      <w:szCs w:val="20"/>
                      <w:u w:val="single"/>
                      <w:lang w:eastAsia="es-CL"/>
                    </w:rPr>
                  </w:pPr>
                  <w:hyperlink r:id="rId11" w:history="1">
                    <w:r w:rsidR="00B90471" w:rsidRPr="00653F78">
                      <w:rPr>
                        <w:rStyle w:val="Hipervnculo"/>
                        <w:rFonts w:eastAsia="Times New Roman" w:cstheme="minorHAnsi"/>
                        <w:sz w:val="20"/>
                        <w:szCs w:val="20"/>
                        <w:lang w:eastAsia="es-CL"/>
                      </w:rPr>
                      <w:t>Sistemas socio-ecológicos: elementos teóricos y conceptuales para la discusión en torno a vulnerabilidad hídrica</w:t>
                    </w:r>
                  </w:hyperlink>
                </w:p>
                <w:p w14:paraId="7199B379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0471" w:rsidRPr="00653F78" w14:paraId="52795149" w14:textId="77777777" w:rsidTr="00B90471">
              <w:trPr>
                <w:trHeight w:val="4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1A1F78D2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  <w:shd w:val="clear" w:color="auto" w:fill="D9D9D9" w:themeFill="background1" w:themeFillShade="D9"/>
                </w:tcPr>
                <w:p w14:paraId="446ACABC" w14:textId="61C19397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Receso</w:t>
                  </w:r>
                </w:p>
              </w:tc>
              <w:tc>
                <w:tcPr>
                  <w:tcW w:w="1017" w:type="pct"/>
                  <w:shd w:val="clear" w:color="auto" w:fill="D9D9D9" w:themeFill="background1" w:themeFillShade="D9"/>
                </w:tcPr>
                <w:p w14:paraId="4FF05BD9" w14:textId="1C02E98C" w:rsidR="00B90471" w:rsidRP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B90471">
                    <w:rPr>
                      <w:rFonts w:cstheme="minorHAnsi"/>
                      <w:sz w:val="20"/>
                      <w:szCs w:val="20"/>
                    </w:rPr>
                    <w:t>16.09</w:t>
                  </w:r>
                </w:p>
              </w:tc>
              <w:tc>
                <w:tcPr>
                  <w:tcW w:w="2009" w:type="pct"/>
                  <w:shd w:val="clear" w:color="auto" w:fill="D9D9D9" w:themeFill="background1" w:themeFillShade="D9"/>
                </w:tcPr>
                <w:p w14:paraId="53006D98" w14:textId="77777777" w:rsidR="00B90471" w:rsidRP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B90471" w:rsidRPr="00653F78" w14:paraId="78B54606" w14:textId="77777777" w:rsidTr="00B90471">
              <w:trPr>
                <w:trHeight w:val="7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4D3FD043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2A6460E4" w14:textId="77777777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Ciudades y Justicia Climática</w:t>
                  </w:r>
                </w:p>
                <w:p w14:paraId="7890D0A7" w14:textId="77777777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036F9FB" w14:textId="77777777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4256951" w14:textId="66A19751" w:rsidR="00B90471" w:rsidRPr="00B90471" w:rsidRDefault="00B90471" w:rsidP="00B90471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pct"/>
                </w:tcPr>
                <w:p w14:paraId="006BC79B" w14:textId="77777777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Pamela Smith</w:t>
                  </w:r>
                </w:p>
                <w:p w14:paraId="595D0319" w14:textId="3D905778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S7: 23.09</w:t>
                  </w:r>
                </w:p>
              </w:tc>
              <w:tc>
                <w:tcPr>
                  <w:tcW w:w="2009" w:type="pct"/>
                </w:tcPr>
                <w:p w14:paraId="604CADD2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2019 </w:t>
                  </w:r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  <w:t>Urquiza, A.,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 Cortés, J., Neira, I.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s-ES_tradnl"/>
                    </w:rPr>
                    <w:t>Cambio</w:t>
                  </w:r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s-ES_tradnl"/>
                    </w:rPr>
                    <w:t xml:space="preserve">climático y desigualdades sociales: desafíos y oportunidades para la coordinación y gobernanza global-local. </w:t>
                  </w:r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s-ES_tradnl"/>
                    </w:rPr>
                    <w:t>Revista Justicia Ambiental y Climática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. </w:t>
                  </w:r>
                </w:p>
              </w:tc>
            </w:tr>
            <w:tr w:rsidR="00B90471" w:rsidRPr="00653F78" w14:paraId="6397BBD0" w14:textId="77777777" w:rsidTr="00B90471">
              <w:trPr>
                <w:trHeight w:val="35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3CEDB7DB" w14:textId="77777777" w:rsidR="00B90471" w:rsidRPr="00653F78" w:rsidRDefault="00B90471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06B32C65" w14:textId="117211F9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Evaluación II</w:t>
                  </w:r>
                </w:p>
              </w:tc>
              <w:tc>
                <w:tcPr>
                  <w:tcW w:w="1017" w:type="pct"/>
                </w:tcPr>
                <w:p w14:paraId="22BADE62" w14:textId="6108A2B8" w:rsidR="00B90471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29.09</w:t>
                  </w:r>
                </w:p>
              </w:tc>
              <w:tc>
                <w:tcPr>
                  <w:tcW w:w="2009" w:type="pct"/>
                </w:tcPr>
                <w:p w14:paraId="75F21836" w14:textId="77777777" w:rsidR="00B90471" w:rsidRPr="00653F78" w:rsidRDefault="00B90471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D909F8" w:rsidRPr="00D87316" w14:paraId="6610F7D5" w14:textId="77777777" w:rsidTr="00B90471">
              <w:trPr>
                <w:trHeight w:val="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 w:val="restart"/>
                </w:tcPr>
                <w:p w14:paraId="75C8069F" w14:textId="77777777" w:rsidR="00D909F8" w:rsidRPr="00653F78" w:rsidRDefault="00D909F8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Módulo 3</w:t>
                  </w:r>
                </w:p>
                <w:p w14:paraId="15B2E87E" w14:textId="77777777" w:rsidR="00D909F8" w:rsidRPr="00653F78" w:rsidRDefault="00D909F8" w:rsidP="00B90471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5C9BAFDA" w14:textId="7180611F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Efectos en Chile: Incendios Forestales</w:t>
                  </w:r>
                </w:p>
              </w:tc>
              <w:tc>
                <w:tcPr>
                  <w:tcW w:w="1017" w:type="pct"/>
                </w:tcPr>
                <w:p w14:paraId="75519117" w14:textId="49AD7DC3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Gabriela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Azócar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br/>
                    <w:t>S8: 30.09</w:t>
                  </w:r>
                </w:p>
              </w:tc>
              <w:tc>
                <w:tcPr>
                  <w:tcW w:w="2009" w:type="pct"/>
                </w:tcPr>
                <w:p w14:paraId="553825DA" w14:textId="28ACB760" w:rsidR="00D909F8" w:rsidRPr="00D752B8" w:rsidRDefault="009E0D82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hyperlink r:id="rId12" w:history="1">
                    <w:r w:rsidR="00E91EFC" w:rsidRPr="00D752B8">
                      <w:rPr>
                        <w:rStyle w:val="Hipervnculo"/>
                        <w:rFonts w:cstheme="minorHAnsi"/>
                        <w:sz w:val="20"/>
                        <w:szCs w:val="20"/>
                      </w:rPr>
                      <w:t>Incendios en Chile: causas, impactos y resiliencia.</w:t>
                    </w:r>
                  </w:hyperlink>
                </w:p>
              </w:tc>
            </w:tr>
            <w:tr w:rsidR="00D909F8" w:rsidRPr="00653F78" w14:paraId="07B8E853" w14:textId="77777777" w:rsidTr="00B90471">
              <w:trPr>
                <w:trHeight w:val="3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21C7307E" w14:textId="77777777" w:rsidR="00D909F8" w:rsidRPr="00653F78" w:rsidRDefault="00D909F8" w:rsidP="00B90471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719C23D1" w14:textId="59A93E90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Cambio Climático y Salud</w:t>
                  </w:r>
                </w:p>
              </w:tc>
              <w:tc>
                <w:tcPr>
                  <w:tcW w:w="1017" w:type="pct"/>
                </w:tcPr>
                <w:p w14:paraId="1C35EABE" w14:textId="77777777" w:rsidR="00D909F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Macarena Valdés</w:t>
                  </w:r>
                </w:p>
                <w:p w14:paraId="0E170529" w14:textId="011C1292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S9: 07.10</w:t>
                  </w:r>
                </w:p>
              </w:tc>
              <w:tc>
                <w:tcPr>
                  <w:tcW w:w="2009" w:type="pct"/>
                </w:tcPr>
                <w:p w14:paraId="242DAFAB" w14:textId="77777777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D909F8" w:rsidRPr="00D87316" w14:paraId="6EA8B300" w14:textId="77777777" w:rsidTr="00B90471">
              <w:trPr>
                <w:trHeight w:val="5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630FCFA5" w14:textId="77777777" w:rsidR="00D909F8" w:rsidRPr="00653F78" w:rsidRDefault="00D909F8" w:rsidP="00B90471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298D942A" w14:textId="33000EB0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Gestión de riesgos y ordenamiento territorial</w:t>
                  </w:r>
                </w:p>
                <w:p w14:paraId="709DE07A" w14:textId="38D04345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pct"/>
                </w:tcPr>
                <w:p w14:paraId="5874F255" w14:textId="77777777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Violeta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Rabi</w:t>
                  </w:r>
                  <w:proofErr w:type="spellEnd"/>
                </w:p>
                <w:p w14:paraId="73B9ABF7" w14:textId="2795CC6D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S</w:t>
                  </w: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10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: </w:t>
                  </w: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14.10</w:t>
                  </w:r>
                </w:p>
              </w:tc>
              <w:tc>
                <w:tcPr>
                  <w:tcW w:w="2009" w:type="pct"/>
                </w:tcPr>
                <w:p w14:paraId="3507287A" w14:textId="466ABE8F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Castro, C. et al. (2008) “Aproximación metodológica a una articulación entre gestión del riesgo, gestión ambiental y ordenamiento territorial” y ADAPT Chile (2015) “Informe Plan Local de Cambio Climático Comuna de Santiago” (19 y 25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págs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)</w:t>
                  </w:r>
                </w:p>
              </w:tc>
            </w:tr>
            <w:tr w:rsidR="00D909F8" w:rsidRPr="00653F78" w14:paraId="41C6EFA0" w14:textId="77777777" w:rsidTr="00D909F8">
              <w:trPr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5312DDF9" w14:textId="77777777" w:rsidR="00D909F8" w:rsidRPr="00653F78" w:rsidRDefault="00D909F8" w:rsidP="00B90471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15DA7A7E" w14:textId="6EEDF923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Evaluación III</w:t>
                  </w:r>
                </w:p>
              </w:tc>
              <w:tc>
                <w:tcPr>
                  <w:tcW w:w="1017" w:type="pct"/>
                </w:tcPr>
                <w:p w14:paraId="7999EFDD" w14:textId="7CCA1A3B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20.10</w:t>
                  </w:r>
                </w:p>
              </w:tc>
              <w:tc>
                <w:tcPr>
                  <w:tcW w:w="2009" w:type="pct"/>
                </w:tcPr>
                <w:p w14:paraId="2193E50D" w14:textId="77777777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D909F8" w:rsidRPr="00653F78" w14:paraId="1C787000" w14:textId="77777777" w:rsidTr="00B90471">
              <w:trPr>
                <w:trHeight w:val="5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 w:val="restart"/>
                </w:tcPr>
                <w:p w14:paraId="58E7E94E" w14:textId="26D4A0E8" w:rsidR="00D909F8" w:rsidRPr="00653F78" w:rsidRDefault="00D909F8" w:rsidP="00B90471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Módulo 4</w:t>
                  </w:r>
                </w:p>
              </w:tc>
              <w:tc>
                <w:tcPr>
                  <w:tcW w:w="1251" w:type="pct"/>
                </w:tcPr>
                <w:p w14:paraId="53EE3B2A" w14:textId="73E498A9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Participación y gobernanza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del cambio climático</w:t>
                  </w:r>
                </w:p>
              </w:tc>
              <w:tc>
                <w:tcPr>
                  <w:tcW w:w="1017" w:type="pct"/>
                </w:tcPr>
                <w:p w14:paraId="1BF7A47B" w14:textId="1E700583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Rodolfo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Sapiains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 y Pilar Moraga</w:t>
                  </w:r>
                </w:p>
                <w:p w14:paraId="75608E53" w14:textId="6D4A2384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D752B8">
                    <w:rPr>
                      <w:rFonts w:cstheme="minorHAnsi"/>
                      <w:sz w:val="20"/>
                      <w:szCs w:val="20"/>
                    </w:rPr>
                    <w:t>S11: 21.10</w:t>
                  </w:r>
                </w:p>
              </w:tc>
              <w:tc>
                <w:tcPr>
                  <w:tcW w:w="2009" w:type="pct"/>
                </w:tcPr>
                <w:p w14:paraId="0B396ED3" w14:textId="77E7B7F2" w:rsidR="00D909F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  <w:t>Sapiains</w:t>
                  </w:r>
                  <w:proofErr w:type="spellEnd"/>
                  <w:r w:rsidRPr="00653F78"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  <w:t xml:space="preserve">, R.;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Ibarra, C.;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Jiménez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, G.; O ́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>Ryan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"/>
                    </w:rPr>
                    <w:t xml:space="preserve">, R.; Blanco, G., Moraga, P. and Rojas, M. (en revisión).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Exploring the contours of Climate Governance from an interdisciplinary perspective: A systematic literature review from the South. Submitted to </w:t>
                  </w:r>
                  <w:r w:rsidRPr="00653F78">
                    <w:rPr>
                      <w:rFonts w:cstheme="minorHAnsi"/>
                      <w:i/>
                      <w:iCs/>
                      <w:sz w:val="20"/>
                      <w:szCs w:val="20"/>
                      <w:lang w:val="en-US"/>
                    </w:rPr>
                    <w:t xml:space="preserve">Environmental policy and governance. </w:t>
                  </w:r>
                </w:p>
                <w:p w14:paraId="5438B0E6" w14:textId="77777777" w:rsidR="00D909F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sz w:val="20"/>
                      <w:szCs w:val="20"/>
                      <w:lang w:val="en-US"/>
                    </w:rPr>
                  </w:pPr>
                </w:p>
                <w:p w14:paraId="355D5877" w14:textId="77777777" w:rsidR="00D909F8" w:rsidRPr="00D752B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proofErr w:type="spellStart"/>
                  <w:r w:rsidRPr="00D752B8">
                    <w:rPr>
                      <w:rFonts w:cstheme="minorHAnsi"/>
                      <w:sz w:val="20"/>
                      <w:szCs w:val="20"/>
                      <w:lang w:val="en-US"/>
                    </w:rPr>
                    <w:t>Informes</w:t>
                  </w:r>
                  <w:proofErr w:type="spellEnd"/>
                  <w:r w:rsidRPr="00D752B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Pr="00D752B8">
                    <w:rPr>
                      <w:rFonts w:cstheme="minorHAnsi"/>
                      <w:sz w:val="20"/>
                      <w:szCs w:val="20"/>
                      <w:lang w:val="en-US"/>
                    </w:rPr>
                    <w:t>Acuerdo</w:t>
                  </w:r>
                  <w:proofErr w:type="spellEnd"/>
                  <w:r w:rsidRPr="00D752B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 de Paris</w:t>
                  </w:r>
                </w:p>
                <w:p w14:paraId="1440FEB7" w14:textId="59178F77" w:rsidR="00D909F8" w:rsidRPr="00D752B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D752B8">
                    <w:rPr>
                      <w:rFonts w:cstheme="minorHAnsi"/>
                      <w:sz w:val="20"/>
                      <w:szCs w:val="20"/>
                      <w:lang w:val="en-US"/>
                    </w:rPr>
                    <w:t>Chile INDC</w:t>
                  </w:r>
                </w:p>
              </w:tc>
            </w:tr>
            <w:tr w:rsidR="00D909F8" w:rsidRPr="00653F78" w14:paraId="0360F647" w14:textId="77777777" w:rsidTr="00D909F8">
              <w:trPr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197D74DE" w14:textId="050C2626" w:rsidR="00D909F8" w:rsidRPr="00D752B8" w:rsidRDefault="00D909F8" w:rsidP="00B90471">
                  <w:pPr>
                    <w:jc w:val="center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51" w:type="pct"/>
                  <w:shd w:val="clear" w:color="auto" w:fill="D9D9D9" w:themeFill="background1" w:themeFillShade="D9"/>
                </w:tcPr>
                <w:p w14:paraId="7CF92D34" w14:textId="589D17AF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Congreso CUECH</w:t>
                  </w:r>
                </w:p>
              </w:tc>
              <w:tc>
                <w:tcPr>
                  <w:tcW w:w="1017" w:type="pct"/>
                  <w:shd w:val="clear" w:color="auto" w:fill="D9D9D9" w:themeFill="background1" w:themeFillShade="D9"/>
                </w:tcPr>
                <w:p w14:paraId="7E482BCF" w14:textId="63E9E731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28.10</w:t>
                  </w:r>
                </w:p>
              </w:tc>
              <w:tc>
                <w:tcPr>
                  <w:tcW w:w="2009" w:type="pct"/>
                  <w:shd w:val="clear" w:color="auto" w:fill="D9D9D9" w:themeFill="background1" w:themeFillShade="D9"/>
                </w:tcPr>
                <w:p w14:paraId="31C59139" w14:textId="77777777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D909F8" w:rsidRPr="00653F78" w14:paraId="5626DB88" w14:textId="77777777" w:rsidTr="00D909F8">
              <w:trPr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17587371" w14:textId="77777777" w:rsidR="00D909F8" w:rsidRDefault="00D909F8" w:rsidP="00B90471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  <w:shd w:val="clear" w:color="auto" w:fill="D9D9D9" w:themeFill="background1" w:themeFillShade="D9"/>
                </w:tcPr>
                <w:p w14:paraId="375166AE" w14:textId="3032D3CC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Receso </w:t>
                  </w:r>
                </w:p>
              </w:tc>
              <w:tc>
                <w:tcPr>
                  <w:tcW w:w="1017" w:type="pct"/>
                  <w:shd w:val="clear" w:color="auto" w:fill="D9D9D9" w:themeFill="background1" w:themeFillShade="D9"/>
                </w:tcPr>
                <w:p w14:paraId="48DCF6A1" w14:textId="49CF6F7C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es-ES_tradnl"/>
                    </w:rPr>
                    <w:t>04.11</w:t>
                  </w:r>
                </w:p>
              </w:tc>
              <w:tc>
                <w:tcPr>
                  <w:tcW w:w="2009" w:type="pct"/>
                  <w:shd w:val="clear" w:color="auto" w:fill="D9D9D9" w:themeFill="background1" w:themeFillShade="D9"/>
                </w:tcPr>
                <w:p w14:paraId="5FEE5B06" w14:textId="77777777" w:rsidR="00D909F8" w:rsidRPr="00653F78" w:rsidRDefault="00D909F8" w:rsidP="00B90471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/>
                      <w:b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D909F8" w:rsidRPr="00653F78" w14:paraId="0D39FA8F" w14:textId="77777777" w:rsidTr="00B90471">
              <w:trPr>
                <w:trHeight w:val="5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340085D7" w14:textId="77777777" w:rsidR="00D909F8" w:rsidRPr="00653F78" w:rsidRDefault="00D909F8" w:rsidP="00D909F8">
                  <w:pPr>
                    <w:jc w:val="center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194B96A5" w14:textId="528C9B61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Barreras y facilitadores para la acción frente al cambio climático</w:t>
                  </w:r>
                </w:p>
              </w:tc>
              <w:tc>
                <w:tcPr>
                  <w:tcW w:w="1017" w:type="pct"/>
                </w:tcPr>
                <w:p w14:paraId="7731B4B2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Rodolfo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Sapiains</w:t>
                  </w:r>
                  <w:proofErr w:type="spellEnd"/>
                </w:p>
                <w:p w14:paraId="48EE1669" w14:textId="7B990450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S1</w:t>
                  </w: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2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>: 1</w:t>
                  </w:r>
                  <w:r>
                    <w:rPr>
                      <w:rFonts w:cstheme="minorHAnsi"/>
                      <w:sz w:val="20"/>
                      <w:szCs w:val="20"/>
                      <w:lang w:val="en-US"/>
                    </w:rPr>
                    <w:t>1.11</w:t>
                  </w:r>
                </w:p>
                <w:p w14:paraId="740162D4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009" w:type="pct"/>
                </w:tcPr>
                <w:p w14:paraId="5723A33B" w14:textId="70DE9CD3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n-US"/>
                    </w:rPr>
                    <w:t xml:space="preserve">Gifford, R. (2011). The Dragons of Inaction Psychological Barriers That Limit Climate Change Mitigation and Adaptation. </w:t>
                  </w: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 xml:space="preserve">American </w:t>
                  </w:r>
                  <w:proofErr w:type="spellStart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Psychologist</w:t>
                  </w:r>
                  <w:proofErr w:type="spellEnd"/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, 66(4), 290-302.</w:t>
                  </w:r>
                </w:p>
              </w:tc>
            </w:tr>
            <w:tr w:rsidR="00D909F8" w:rsidRPr="00653F78" w14:paraId="324EA663" w14:textId="77777777" w:rsidTr="00B90471">
              <w:trPr>
                <w:trHeight w:val="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044DF78D" w14:textId="77777777" w:rsidR="00D909F8" w:rsidRPr="00653F78" w:rsidRDefault="00D909F8" w:rsidP="00D909F8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</w:tcPr>
                <w:p w14:paraId="3E1E8728" w14:textId="49C0D02E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Inter y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transdisciplina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e interfaz ciencia-sociedad</w:t>
                  </w:r>
                </w:p>
              </w:tc>
              <w:tc>
                <w:tcPr>
                  <w:tcW w:w="1017" w:type="pct"/>
                </w:tcPr>
                <w:p w14:paraId="3C25CF8D" w14:textId="77777777" w:rsidR="00D909F8" w:rsidRPr="00D752B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D752B8">
                    <w:rPr>
                      <w:rFonts w:cstheme="minorHAnsi"/>
                      <w:sz w:val="20"/>
                      <w:szCs w:val="20"/>
                    </w:rPr>
                    <w:t>Anahí Urquiza y Bárbara Morales</w:t>
                  </w:r>
                </w:p>
                <w:p w14:paraId="49972AFB" w14:textId="28D5D24B" w:rsidR="00D909F8" w:rsidRPr="00D752B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D752B8">
                    <w:rPr>
                      <w:rFonts w:cstheme="minorHAnsi"/>
                      <w:sz w:val="20"/>
                      <w:szCs w:val="20"/>
                    </w:rPr>
                    <w:t>S13: 18.11</w:t>
                  </w:r>
                </w:p>
              </w:tc>
              <w:tc>
                <w:tcPr>
                  <w:tcW w:w="2009" w:type="pct"/>
                </w:tcPr>
                <w:p w14:paraId="4758BCC5" w14:textId="72175917" w:rsidR="00D909F8" w:rsidRPr="00653F78" w:rsidRDefault="009E0D82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hyperlink r:id="rId13" w:history="1">
                    <w:proofErr w:type="spellStart"/>
                    <w:r w:rsidR="00D909F8" w:rsidRPr="00653F78">
                      <w:rPr>
                        <w:rStyle w:val="Hipervnculo"/>
                        <w:rFonts w:cstheme="minorHAnsi"/>
                        <w:color w:val="000000" w:themeColor="text1"/>
                        <w:sz w:val="20"/>
                        <w:szCs w:val="20"/>
                      </w:rPr>
                      <w:t>Transdisciplina</w:t>
                    </w:r>
                    <w:proofErr w:type="spellEnd"/>
                    <w:r w:rsidR="00D909F8" w:rsidRPr="00653F78">
                      <w:rPr>
                        <w:rStyle w:val="Hipervnculo"/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en la Universidad de Chile: conceptos, barreras y desafíos. </w:t>
                    </w:r>
                    <w:proofErr w:type="spellStart"/>
                    <w:r w:rsidR="00D909F8" w:rsidRPr="00653F78">
                      <w:rPr>
                        <w:rStyle w:val="Hipervnculo"/>
                        <w:rFonts w:cstheme="minorHAnsi"/>
                        <w:color w:val="000000" w:themeColor="text1"/>
                        <w:sz w:val="20"/>
                        <w:szCs w:val="20"/>
                      </w:rPr>
                      <w:t>Policy</w:t>
                    </w:r>
                    <w:proofErr w:type="spellEnd"/>
                    <w:r w:rsidR="00D909F8" w:rsidRPr="00653F78">
                      <w:rPr>
                        <w:rStyle w:val="Hipervnculo"/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D909F8" w:rsidRPr="00653F78">
                      <w:rPr>
                        <w:rStyle w:val="Hipervnculo"/>
                        <w:rFonts w:cstheme="minorHAnsi"/>
                        <w:color w:val="000000" w:themeColor="text1"/>
                        <w:sz w:val="20"/>
                        <w:szCs w:val="20"/>
                      </w:rPr>
                      <w:t>Paper</w:t>
                    </w:r>
                    <w:proofErr w:type="spellEnd"/>
                    <w:r w:rsidR="00D909F8" w:rsidRPr="00653F78">
                      <w:rPr>
                        <w:rStyle w:val="Hipervnculo"/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VID</w:t>
                    </w:r>
                  </w:hyperlink>
                </w:p>
              </w:tc>
            </w:tr>
            <w:tr w:rsidR="00D909F8" w:rsidRPr="00653F78" w14:paraId="6DA58595" w14:textId="77777777" w:rsidTr="00B90471">
              <w:trPr>
                <w:trHeight w:val="6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0E51EF1F" w14:textId="77777777" w:rsidR="00D909F8" w:rsidRPr="00653F78" w:rsidRDefault="00D909F8" w:rsidP="00D909F8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  <w:tcBorders>
                    <w:bottom w:val="single" w:sz="4" w:space="0" w:color="999999" w:themeColor="text1" w:themeTint="66"/>
                  </w:tcBorders>
                </w:tcPr>
                <w:p w14:paraId="784F32DA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 xml:space="preserve">La ciencia de la sustentabilidad y educación para el desarrollo sostenible  </w:t>
                  </w:r>
                </w:p>
                <w:p w14:paraId="115ED70D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  <w:lang w:val="es-ES_tradnl"/>
                    </w:rPr>
                    <w:t>Cierre</w:t>
                  </w:r>
                </w:p>
              </w:tc>
              <w:tc>
                <w:tcPr>
                  <w:tcW w:w="1017" w:type="pct"/>
                  <w:tcBorders>
                    <w:bottom w:val="single" w:sz="4" w:space="0" w:color="999999" w:themeColor="text1" w:themeTint="66"/>
                  </w:tcBorders>
                </w:tcPr>
                <w:p w14:paraId="7E6CB8F4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</w:pPr>
                  <w:r w:rsidRPr="00653F78"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 xml:space="preserve">Macarena Troncoso </w:t>
                  </w:r>
                </w:p>
                <w:p w14:paraId="2C00616D" w14:textId="7A5E372D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  <w:r w:rsidRPr="00653F78"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>S1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>4</w:t>
                  </w:r>
                  <w:r w:rsidRPr="00653F78"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 xml:space="preserve">: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>25.11</w:t>
                  </w:r>
                </w:p>
                <w:p w14:paraId="7B7B634A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009" w:type="pct"/>
                  <w:tcBorders>
                    <w:bottom w:val="single" w:sz="4" w:space="0" w:color="999999" w:themeColor="text1" w:themeTint="66"/>
                  </w:tcBorders>
                </w:tcPr>
                <w:p w14:paraId="479D03BF" w14:textId="0A1C1326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909F8" w:rsidRPr="00653F78" w14:paraId="11B26E49" w14:textId="77777777" w:rsidTr="00D909F8">
              <w:trPr>
                <w:trHeight w:val="6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pct"/>
                  <w:vMerge/>
                </w:tcPr>
                <w:p w14:paraId="0202A51C" w14:textId="77777777" w:rsidR="00D909F8" w:rsidRPr="00653F78" w:rsidRDefault="00D909F8" w:rsidP="00D909F8">
                  <w:pPr>
                    <w:rPr>
                      <w:rFonts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251" w:type="pct"/>
                  <w:shd w:val="clear" w:color="auto" w:fill="auto"/>
                </w:tcPr>
                <w:p w14:paraId="3A84DFF0" w14:textId="6B65D150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  <w:r w:rsidRPr="00653F78">
                    <w:rPr>
                      <w:rFonts w:cstheme="minorHAnsi"/>
                      <w:sz w:val="20"/>
                      <w:szCs w:val="20"/>
                    </w:rPr>
                    <w:t>Evaluación de cierre</w:t>
                  </w:r>
                </w:p>
              </w:tc>
              <w:tc>
                <w:tcPr>
                  <w:tcW w:w="1017" w:type="pct"/>
                  <w:shd w:val="clear" w:color="auto" w:fill="auto"/>
                </w:tcPr>
                <w:p w14:paraId="168FDFF2" w14:textId="1ADF599C" w:rsidR="00D909F8" w:rsidRPr="00653F78" w:rsidRDefault="00AC1BCD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es-ES_tradnl"/>
                    </w:rPr>
                    <w:t>25.11</w:t>
                  </w:r>
                </w:p>
              </w:tc>
              <w:tc>
                <w:tcPr>
                  <w:tcW w:w="2009" w:type="pct"/>
                  <w:shd w:val="clear" w:color="auto" w:fill="auto"/>
                </w:tcPr>
                <w:p w14:paraId="288F04A8" w14:textId="77777777" w:rsidR="00D909F8" w:rsidRPr="00653F78" w:rsidRDefault="00D909F8" w:rsidP="00D909F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706D348" w14:textId="0BE45424" w:rsidR="004C0233" w:rsidRPr="00653F78" w:rsidRDefault="004C0233">
            <w:pPr>
              <w:rPr>
                <w:rFonts w:cstheme="minorHAnsi"/>
                <w:b/>
                <w:sz w:val="20"/>
                <w:szCs w:val="20"/>
                <w:lang w:val="es-CL"/>
              </w:rPr>
            </w:pPr>
          </w:p>
          <w:p w14:paraId="663E99F4" w14:textId="77777777" w:rsidR="00AA64E3" w:rsidRPr="00653F78" w:rsidRDefault="00AA64E3" w:rsidP="00F941BB">
            <w:pPr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CD142F" w:rsidRPr="00D87316" w14:paraId="362A04CB" w14:textId="77777777" w:rsidTr="004C0233">
        <w:tc>
          <w:tcPr>
            <w:tcW w:w="9016" w:type="dxa"/>
          </w:tcPr>
          <w:p w14:paraId="7BE909CD" w14:textId="77777777" w:rsidR="00CD142F" w:rsidRPr="00653F78" w:rsidRDefault="00CD142F" w:rsidP="00E6465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lastRenderedPageBreak/>
              <w:t xml:space="preserve">VI.- Evaluación de la actividad curricular </w:t>
            </w:r>
          </w:p>
        </w:tc>
      </w:tr>
      <w:tr w:rsidR="00CD142F" w:rsidRPr="00653F78" w14:paraId="71317455" w14:textId="77777777" w:rsidTr="004C0233">
        <w:tc>
          <w:tcPr>
            <w:tcW w:w="9016" w:type="dxa"/>
          </w:tcPr>
          <w:p w14:paraId="1AB70772" w14:textId="77777777" w:rsidR="004E505A" w:rsidRPr="00653F78" w:rsidRDefault="004E505A" w:rsidP="00AA64E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tbl>
            <w:tblPr>
              <w:tblStyle w:val="Tabladecuadrcula4-nfasis31"/>
              <w:tblW w:w="0" w:type="auto"/>
              <w:tblLook w:val="04A0" w:firstRow="1" w:lastRow="0" w:firstColumn="1" w:lastColumn="0" w:noHBand="0" w:noVBand="1"/>
            </w:tblPr>
            <w:tblGrid>
              <w:gridCol w:w="2996"/>
              <w:gridCol w:w="2864"/>
              <w:gridCol w:w="2930"/>
            </w:tblGrid>
            <w:tr w:rsidR="00AA64E3" w:rsidRPr="00653F78" w14:paraId="645CB0B0" w14:textId="77777777" w:rsidTr="004E50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6" w:type="dxa"/>
                  <w:vAlign w:val="center"/>
                </w:tcPr>
                <w:p w14:paraId="0B8FB882" w14:textId="77777777" w:rsidR="00AA64E3" w:rsidRPr="00653F78" w:rsidRDefault="00AA64E3" w:rsidP="004E505A">
                  <w:pPr>
                    <w:pStyle w:val="Default"/>
                    <w:rPr>
                      <w:rFonts w:asciiTheme="minorHAnsi" w:hAnsiTheme="minorHAnsi" w:cstheme="minorHAnsi"/>
                      <w:bCs w:val="0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bCs w:val="0"/>
                      <w:sz w:val="20"/>
                      <w:szCs w:val="20"/>
                      <w:lang w:val="es-CL"/>
                    </w:rPr>
                    <w:t>Actividad</w:t>
                  </w:r>
                </w:p>
              </w:tc>
              <w:tc>
                <w:tcPr>
                  <w:tcW w:w="2864" w:type="dxa"/>
                  <w:vAlign w:val="center"/>
                </w:tcPr>
                <w:p w14:paraId="23A60D39" w14:textId="77777777" w:rsidR="00AA64E3" w:rsidRPr="00653F78" w:rsidRDefault="00AA64E3" w:rsidP="004E505A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Cs w:val="0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bCs w:val="0"/>
                      <w:sz w:val="20"/>
                      <w:szCs w:val="20"/>
                      <w:lang w:val="es-CL"/>
                    </w:rPr>
                    <w:t>Fecha</w:t>
                  </w:r>
                </w:p>
              </w:tc>
              <w:tc>
                <w:tcPr>
                  <w:tcW w:w="2930" w:type="dxa"/>
                  <w:vAlign w:val="center"/>
                </w:tcPr>
                <w:p w14:paraId="34560DD0" w14:textId="77777777" w:rsidR="00AA64E3" w:rsidRPr="00653F78" w:rsidRDefault="00AA64E3" w:rsidP="004E505A">
                  <w:pPr>
                    <w:pStyle w:val="Defaul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Cs w:val="0"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bCs w:val="0"/>
                      <w:sz w:val="20"/>
                      <w:szCs w:val="20"/>
                      <w:lang w:val="es-CL"/>
                    </w:rPr>
                    <w:t>Ponderación</w:t>
                  </w:r>
                </w:p>
              </w:tc>
            </w:tr>
            <w:tr w:rsidR="00F232B4" w:rsidRPr="00653F78" w14:paraId="374F5439" w14:textId="77777777" w:rsidTr="004E50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6" w:type="dxa"/>
                  <w:vAlign w:val="center"/>
                </w:tcPr>
                <w:p w14:paraId="69661F9D" w14:textId="13224F7B" w:rsidR="00F232B4" w:rsidRPr="00D909F8" w:rsidRDefault="004C0233" w:rsidP="004E505A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</w:pPr>
                  <w:r w:rsidRPr="00D909F8"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  <w:t>Bitácora M</w:t>
                  </w:r>
                  <w:r w:rsidR="00D909F8"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  <w:t>ódulo 1</w:t>
                  </w:r>
                </w:p>
              </w:tc>
              <w:tc>
                <w:tcPr>
                  <w:tcW w:w="2864" w:type="dxa"/>
                  <w:vAlign w:val="center"/>
                </w:tcPr>
                <w:p w14:paraId="0DD7AE84" w14:textId="48F5F185" w:rsidR="00F232B4" w:rsidRPr="00653F78" w:rsidRDefault="00D909F8" w:rsidP="004E505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  <w:t>01.09</w:t>
                  </w:r>
                </w:p>
              </w:tc>
              <w:tc>
                <w:tcPr>
                  <w:tcW w:w="2930" w:type="dxa"/>
                  <w:vAlign w:val="center"/>
                </w:tcPr>
                <w:p w14:paraId="264EC7AF" w14:textId="1AE2DD0E" w:rsidR="00F232B4" w:rsidRPr="00653F78" w:rsidRDefault="00D909F8" w:rsidP="004E505A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  <w:t>20</w:t>
                  </w:r>
                  <w:r w:rsidR="004E505A" w:rsidRPr="00653F78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  <w:t>%</w:t>
                  </w:r>
                </w:p>
              </w:tc>
            </w:tr>
            <w:tr w:rsidR="00D909F8" w:rsidRPr="00653F78" w14:paraId="29620F88" w14:textId="77777777" w:rsidTr="004E505A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6" w:type="dxa"/>
                  <w:vAlign w:val="center"/>
                </w:tcPr>
                <w:p w14:paraId="12A585F4" w14:textId="553AF358" w:rsidR="00D909F8" w:rsidRPr="00D909F8" w:rsidRDefault="00D909F8" w:rsidP="004E505A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</w:pPr>
                  <w:r w:rsidRPr="00D909F8"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  <w:t>Propuesta de proyecto de investigación</w:t>
                  </w:r>
                </w:p>
              </w:tc>
              <w:tc>
                <w:tcPr>
                  <w:tcW w:w="2864" w:type="dxa"/>
                  <w:vAlign w:val="center"/>
                </w:tcPr>
                <w:p w14:paraId="7310A2C0" w14:textId="2D67C778" w:rsidR="00D909F8" w:rsidRPr="00653F78" w:rsidRDefault="00D909F8" w:rsidP="004E505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  <w:t>29.09</w:t>
                  </w:r>
                </w:p>
              </w:tc>
              <w:tc>
                <w:tcPr>
                  <w:tcW w:w="2930" w:type="dxa"/>
                  <w:vAlign w:val="center"/>
                </w:tcPr>
                <w:p w14:paraId="60409A08" w14:textId="61CEE59F" w:rsidR="00D909F8" w:rsidRPr="00653F78" w:rsidRDefault="00D909F8" w:rsidP="004E505A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  <w:t>15%</w:t>
                  </w:r>
                </w:p>
              </w:tc>
            </w:tr>
            <w:tr w:rsidR="004C0233" w:rsidRPr="00653F78" w14:paraId="4C0D3D43" w14:textId="77777777" w:rsidTr="004E50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6" w:type="dxa"/>
                  <w:vAlign w:val="center"/>
                </w:tcPr>
                <w:p w14:paraId="52F33EC1" w14:textId="4B215FB7" w:rsidR="004C0233" w:rsidRPr="00D909F8" w:rsidRDefault="00D909F8" w:rsidP="004E505A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</w:pPr>
                  <w:r w:rsidRPr="00D909F8"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  <w:t>Avance de proyecto de investigación</w:t>
                  </w:r>
                </w:p>
              </w:tc>
              <w:tc>
                <w:tcPr>
                  <w:tcW w:w="2864" w:type="dxa"/>
                  <w:vAlign w:val="center"/>
                </w:tcPr>
                <w:p w14:paraId="58BB64C1" w14:textId="05BB9CB4" w:rsidR="004C0233" w:rsidRPr="00653F78" w:rsidRDefault="004E505A" w:rsidP="004E505A">
                  <w:pPr>
                    <w:pStyle w:val="Prrafodelista"/>
                    <w:ind w:left="-179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  <w:t xml:space="preserve">    2</w:t>
                  </w:r>
                  <w:r w:rsidR="00D909F8"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  <w:t>0.10</w:t>
                  </w:r>
                </w:p>
              </w:tc>
              <w:tc>
                <w:tcPr>
                  <w:tcW w:w="2930" w:type="dxa"/>
                  <w:vAlign w:val="center"/>
                </w:tcPr>
                <w:p w14:paraId="28151682" w14:textId="2F6FE583" w:rsidR="004C0233" w:rsidRPr="00653F78" w:rsidRDefault="00D909F8" w:rsidP="004E505A">
                  <w:pPr>
                    <w:pStyle w:val="Defaul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  <w:t>25</w:t>
                  </w:r>
                  <w:r w:rsidR="004E505A" w:rsidRPr="00653F78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  <w:t>%</w:t>
                  </w:r>
                </w:p>
              </w:tc>
            </w:tr>
            <w:tr w:rsidR="004C0233" w:rsidRPr="00653F78" w14:paraId="0D6C2634" w14:textId="77777777" w:rsidTr="004E505A">
              <w:trPr>
                <w:trHeight w:val="3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6" w:type="dxa"/>
                  <w:vAlign w:val="center"/>
                </w:tcPr>
                <w:p w14:paraId="32F40A7C" w14:textId="23986342" w:rsidR="004C0233" w:rsidRPr="00D909F8" w:rsidRDefault="00D909F8" w:rsidP="004E505A">
                  <w:pPr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</w:pPr>
                  <w:r w:rsidRPr="00D909F8">
                    <w:rPr>
                      <w:rFonts w:cstheme="minorHAnsi"/>
                      <w:b w:val="0"/>
                      <w:bCs w:val="0"/>
                      <w:sz w:val="20"/>
                      <w:szCs w:val="20"/>
                      <w:lang w:val="es-CL"/>
                    </w:rPr>
                    <w:t>Entrega final proyecto de investigación</w:t>
                  </w:r>
                </w:p>
              </w:tc>
              <w:tc>
                <w:tcPr>
                  <w:tcW w:w="2864" w:type="dxa"/>
                  <w:vAlign w:val="center"/>
                </w:tcPr>
                <w:p w14:paraId="5742F40A" w14:textId="09427605" w:rsidR="004C0233" w:rsidRPr="00653F78" w:rsidRDefault="004E505A" w:rsidP="004E505A">
                  <w:pPr>
                    <w:pStyle w:val="Prrafodelista"/>
                    <w:ind w:left="-179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  <w:t xml:space="preserve">    </w:t>
                  </w:r>
                  <w:r w:rsidR="00D909F8">
                    <w:rPr>
                      <w:rFonts w:cstheme="minorHAnsi"/>
                      <w:bCs/>
                      <w:sz w:val="20"/>
                      <w:szCs w:val="20"/>
                      <w:lang w:val="es-CL"/>
                    </w:rPr>
                    <w:t>25.11</w:t>
                  </w:r>
                </w:p>
              </w:tc>
              <w:tc>
                <w:tcPr>
                  <w:tcW w:w="2930" w:type="dxa"/>
                  <w:vAlign w:val="center"/>
                </w:tcPr>
                <w:p w14:paraId="3E98F7ED" w14:textId="28A43A21" w:rsidR="004C0233" w:rsidRPr="00653F78" w:rsidRDefault="004E505A" w:rsidP="004E505A">
                  <w:pPr>
                    <w:pStyle w:val="Defaul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</w:pPr>
                  <w:r w:rsidRPr="00653F78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val="es-CL"/>
                    </w:rPr>
                    <w:t>40%</w:t>
                  </w:r>
                </w:p>
              </w:tc>
            </w:tr>
          </w:tbl>
          <w:p w14:paraId="1A6D6110" w14:textId="77777777" w:rsidR="00AA64E3" w:rsidRPr="00653F78" w:rsidRDefault="00AA64E3" w:rsidP="004C0233">
            <w:pPr>
              <w:pStyle w:val="Prrafodelista"/>
              <w:rPr>
                <w:rFonts w:cstheme="minorHAnsi"/>
                <w:sz w:val="20"/>
                <w:szCs w:val="20"/>
                <w:lang w:val="es-CL"/>
              </w:rPr>
            </w:pPr>
          </w:p>
        </w:tc>
      </w:tr>
      <w:tr w:rsidR="004E505A" w:rsidRPr="00653F78" w14:paraId="761D0E4F" w14:textId="77777777" w:rsidTr="004C0233">
        <w:tc>
          <w:tcPr>
            <w:tcW w:w="9016" w:type="dxa"/>
          </w:tcPr>
          <w:p w14:paraId="485AD116" w14:textId="77777777" w:rsidR="004E505A" w:rsidRPr="00653F78" w:rsidRDefault="004E505A" w:rsidP="00CD142F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0138ABA2" w14:textId="0C7A3BF5" w:rsidR="004E505A" w:rsidRPr="00653F78" w:rsidRDefault="004E505A" w:rsidP="00CD142F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CD142F" w:rsidRPr="00D87316" w14:paraId="59183C39" w14:textId="77777777" w:rsidTr="004C0233">
        <w:tc>
          <w:tcPr>
            <w:tcW w:w="9016" w:type="dxa"/>
          </w:tcPr>
          <w:p w14:paraId="1148D2B3" w14:textId="3421DE7A" w:rsidR="00CD142F" w:rsidRPr="00653F78" w:rsidRDefault="00CD142F" w:rsidP="00CD142F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VII.- Bibliografía básica y obligatoria de la actividad curricular </w:t>
            </w:r>
          </w:p>
          <w:p w14:paraId="31C7CD35" w14:textId="5F1423D7" w:rsidR="00CD142F" w:rsidRPr="00653F78" w:rsidRDefault="00CD142F" w:rsidP="00D10E95">
            <w:pPr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4C0233" w:rsidRPr="00653F78" w14:paraId="25AED6FD" w14:textId="77777777" w:rsidTr="004C0233">
        <w:tc>
          <w:tcPr>
            <w:tcW w:w="9016" w:type="dxa"/>
          </w:tcPr>
          <w:p w14:paraId="5AEEFC47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Acuerdo de Paris: </w:t>
            </w:r>
            <w:hyperlink r:id="rId14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_tradnl"/>
                </w:rPr>
                <w:t>https://unfccc.int/sites/default/files/spanish_paris_agreement.pdf</w:t>
              </w:r>
            </w:hyperlink>
          </w:p>
          <w:p w14:paraId="1D5119F8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Aldunce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, P.,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Bórquez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, R.,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Indvik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K., &amp; Lillo, G. (2015). Identificación de actores relacionados a la sequía en Chile.</w:t>
            </w:r>
          </w:p>
          <w:p w14:paraId="4B5E0154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Ballesteros, H. B., &amp;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Aristizabal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G. L. (2007). Información técnica sobre Gases de Efecto Invernadero y el cambio climático.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Bogotá DC: nota técnica del IDEAM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.</w:t>
            </w:r>
          </w:p>
          <w:p w14:paraId="7065E33B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Blondel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M., &amp; Fernández, I. C. (2012). Efectos de la fragmentación del paisaje en el tamaño y frecuencia de incendios forestales en la zona central de Chile.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Revista Conservación Ambiental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2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(1), 7-16.</w:t>
            </w:r>
          </w:p>
          <w:p w14:paraId="0FCB47F8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Caballero, M., Lozano, S., &amp; Ortega, B. (2007). Efecto invernadero, calentamiento global y cambio climático: una perspectiva desde las ciencias de la tierra.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Revista digital universitaria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8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(10), 2-12.</w:t>
            </w:r>
          </w:p>
          <w:p w14:paraId="0494C08D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Castillo, M.,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Pedernera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P., &amp; Peña, E. (2003). Incendios forestales y medio ambiente: una síntesis global.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Revista Ambiente y Desarrollo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19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(3), 44-53.</w:t>
            </w:r>
          </w:p>
          <w:p w14:paraId="59AB9153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Convención marco de las naciones unidas sobre el cambio climático: </w:t>
            </w:r>
            <w:hyperlink r:id="rId15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_tradnl"/>
                </w:rPr>
                <w:t>https://unfccc.int/resource/docs/convkp/convsp.pdf</w:t>
              </w:r>
            </w:hyperlink>
          </w:p>
          <w:p w14:paraId="25F30E85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Cruz, Y. Y. P., &amp; Martínez, P. C. C. (2015). Cambio climático: bases científicas y escepticismo.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Cultura Científica y Tecnológica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(46).</w:t>
            </w:r>
          </w:p>
          <w:p w14:paraId="7880D755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Cunsolo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, A., &amp; Ellis, N. R. (2018).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Ecological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grief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as a mental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health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response to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climate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change-related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loss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. 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Nature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Climate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Change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8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(4), 275.</w:t>
            </w:r>
          </w:p>
          <w:p w14:paraId="01D1E1FA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Delgado, L. E., Torres-Gómez, M.,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Tironi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-Silva, A., &amp; Marín, V. H. (2015). Estrategia de adaptación local al cambio climático para el acceso equitativo al agua en zonas rurales de Chile.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América Latina Hoy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(69), 113-137.</w:t>
            </w:r>
          </w:p>
          <w:p w14:paraId="6BD6DE4D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Dominelli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Lena. (2013). Environmental justice at the heart of social work practice: Greening the profession. 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International 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Journal</w:t>
            </w:r>
            <w:proofErr w:type="spellEnd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 of Social 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Welfare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 22. 10.1111/ijsw.12024.</w:t>
            </w:r>
          </w:p>
          <w:p w14:paraId="2D1B2FCE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Garreaud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R. (2011). Cambio Climático: Bases físicas e impactos en Chile.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Revista Tierra Adentro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93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(2), 1-14.</w:t>
            </w:r>
          </w:p>
          <w:p w14:paraId="0705B7BF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Gaudiano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E. G. (2003). Hacia un decenio de la educación para el desarrollo sustentable. 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Revista</w:t>
            </w:r>
            <w:proofErr w:type="spellEnd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Água</w:t>
            </w:r>
            <w:proofErr w:type="spellEnd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 y Desarrollo 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Sustentable</w:t>
            </w:r>
            <w:proofErr w:type="spellEnd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. México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 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1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(05).</w:t>
            </w:r>
          </w:p>
          <w:p w14:paraId="0166DFED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Gifford, R. (2011). The dragons of inaction: Psychological barriers that limit climate change mitigation and adaptation.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American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psychologist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66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(4), 290.</w:t>
            </w:r>
          </w:p>
          <w:p w14:paraId="62A929CA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González, M. E., Lara, A., Urrutia, R., &amp;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Bosnich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J. (2011). Cambio climático y su impacto potencial en la ocurrencia de incendios forestales en la zona centro-sur de Chile (33º-42º S). Bosque (Valdivia), 32(3), 215-219.</w:t>
            </w:r>
          </w:p>
          <w:p w14:paraId="0EB5080C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IPCC 2014: CAMBIO CLIMÁTICO 2014 “Mitigación del cambio climático” </w:t>
            </w:r>
            <w:hyperlink r:id="rId16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_tradnl"/>
                </w:rPr>
                <w:t>https://www.ipcc.ch/site/assets/uploads/2018/02/SYR_AR5_FINAL_full_es.pdf</w:t>
              </w:r>
            </w:hyperlink>
          </w:p>
          <w:p w14:paraId="5202753F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Jiménez, G., Morales, B., Neira, I., &amp; Urquiza, A. (2019).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Policy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brief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Observatorio Ley de Cambio Climático: Reflexiones sobre el proceso de discusión del anteproyecto de Ley Marco de Cambio Climático y la participación pública. </w:t>
            </w:r>
            <w:hyperlink r:id="rId17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http://leycambioclimatico.cl/wp-content/uploads/2019/08/Policy-brief-N%C2%B09-agosto-2019.pdf</w:t>
              </w:r>
            </w:hyperlink>
          </w:p>
          <w:p w14:paraId="4358D744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Leff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E. (1998). Educación ambiental y desarrollo sustentable. Formación Ambiental, PNUMA, México DF, 9(10).</w:t>
            </w:r>
          </w:p>
          <w:p w14:paraId="42471C53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Moraga, P., &amp;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Meckievi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S. (2016). Análisis comparativo de legislación de cambio climático.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Santiago de Chile: Center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for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Climate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 and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Resilience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Research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,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Adapt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 Chile, Ministerio de Ambiente de Chile y Embajada Británica en Santiago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. </w:t>
            </w:r>
            <w:hyperlink r:id="rId18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_tradnl"/>
                </w:rPr>
                <w:t>http://leycambioclimatico.cl/wp-content/uploads/2019/01/Derecho_comparado.pdf</w:t>
              </w:r>
            </w:hyperlink>
          </w:p>
          <w:p w14:paraId="3D168713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Nuñez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Cobo, J., &amp;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Verbist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 K. (2018). 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_tradnl"/>
              </w:rPr>
              <w:t>Atlas de sequías de América Latina y el Caribe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UNESCO Publishing.</w:t>
            </w:r>
          </w:p>
          <w:p w14:paraId="2448C576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Plan de Acción Nacional de Cambio Climático 2017 – 2022:  </w:t>
            </w:r>
            <w:hyperlink r:id="rId19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_tradnl"/>
                </w:rPr>
                <w:t>https://mma.gob.cl/wp-content/uploads/2018/06/PANCCv3-19-10-baja.pdf</w:t>
              </w:r>
            </w:hyperlink>
          </w:p>
          <w:p w14:paraId="16CC0661" w14:textId="77777777" w:rsidR="00A4657E" w:rsidRPr="00653F78" w:rsidRDefault="00A4657E" w:rsidP="0023260B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proofErr w:type="spellStart"/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Sapiains</w:t>
            </w:r>
            <w:proofErr w:type="spellEnd"/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, R.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&amp; Ugarte, A. M. (2017).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Contribuciones de la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psicología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para el abordaje de la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dimensión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humana del cambio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climático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en Chile (Parte 1). 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Interdisciplinaria, Revista de 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Psicología</w:t>
            </w:r>
            <w:proofErr w:type="spellEnd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 y Ciencias Afines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 34(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1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): 91-105. </w:t>
            </w:r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ISSN: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1668-7027. DOI: 10.16888/interd.2017.34.1.6 </w:t>
            </w:r>
          </w:p>
          <w:p w14:paraId="2C1D67CB" w14:textId="77777777" w:rsidR="00A4657E" w:rsidRPr="00653F78" w:rsidRDefault="00A4657E" w:rsidP="0023260B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Sapiains</w:t>
            </w:r>
            <w:proofErr w:type="spellEnd"/>
            <w:r w:rsidRPr="00653F7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, R.;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Ibarra, C.;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Jiménez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, G.; O ́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Ryan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, R.; Blanco, G., Moraga, P. and Rojas, M. (en revisión).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Exploring the contours of Climate Governance from an interdisciplinary perspective: A systematic literature review from the South. Submitted to 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 xml:space="preserve">Environmental policy and governance. </w:t>
            </w:r>
          </w:p>
          <w:p w14:paraId="7F23A531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Sellers, S.,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Ebi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K. L., &amp; Hess, J. (2019). Climate Change, Human Health, and Social Stability: Addressing Interlinkages.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Environmental health perspectives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127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(04), 045002.</w:t>
            </w:r>
          </w:p>
          <w:p w14:paraId="15854FD3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Solomon, C. G., &amp; LaRocque, R. C. (2019). Climate change—a health emergency.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New England Journal of Medicine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380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(3), 209-211.</w:t>
            </w:r>
          </w:p>
          <w:p w14:paraId="3654116B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Stehr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Debels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P.,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Arumi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J. L., Alcayaga, H., &amp; Romero, F. (2010).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Modelación de la respuesta hidrológica al cambio climático: experiencias de dos cuencas de la zona centro-sur de Chile. Tecnología y ciencias del agua, 1(4), 37-58.</w:t>
            </w:r>
          </w:p>
          <w:p w14:paraId="522CFF73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Tercera Comunicación Nacional de Chile ante la Convención Marco de las Naciones Unidas sobre Cambio Climático </w:t>
            </w:r>
            <w:hyperlink r:id="rId20" w:history="1">
              <w:r w:rsidRPr="00653F78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_tradnl"/>
                </w:rPr>
                <w:t>https://drive.google.com/file/d/1bpTjL1yELz0OehWdDR5iXWm6WKUqQKvy/view?usp=sharing</w:t>
              </w:r>
            </w:hyperlink>
          </w:p>
          <w:p w14:paraId="2350C6DB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Vergara, W.,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Rios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, A. R., Paliza, L. M. G.,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Gutman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, P.,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Isbell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, P.,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Suding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 P. H., &amp; Samaniego, J. (2013).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 xml:space="preserve">El desafío climático y de desarrollo en América Latina y el Caribe: opciones para un desarrollo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>resiliente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ES_tradnl"/>
              </w:rPr>
              <w:t xml:space="preserve"> al clima y bajo en carbono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. 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Inter-American Development Bank.</w:t>
            </w:r>
          </w:p>
          <w:p w14:paraId="6CE97E7F" w14:textId="7777777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Villanueva, B. R., Salvador, M. B., &amp; </w:t>
            </w:r>
            <w:proofErr w:type="spellStart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Huelgas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R. G. (2019). Change climate and health.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 xml:space="preserve">Revista Clínica Española (English </w:t>
            </w:r>
            <w:proofErr w:type="spellStart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Edition</w:t>
            </w:r>
            <w:proofErr w:type="spellEnd"/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)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, </w:t>
            </w:r>
            <w:r w:rsidRPr="00653F78">
              <w:rPr>
                <w:rFonts w:asciiTheme="minorHAnsi" w:hAnsiTheme="minorHAnsi" w:cstheme="minorHAnsi"/>
                <w:iCs/>
                <w:sz w:val="20"/>
                <w:szCs w:val="20"/>
                <w:lang w:val="es-CL"/>
              </w:rPr>
              <w:t>219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(5), 260-265.</w:t>
            </w:r>
          </w:p>
          <w:p w14:paraId="50B75E70" w14:textId="54A6BE27" w:rsidR="00A4657E" w:rsidRPr="00653F78" w:rsidRDefault="00A4657E" w:rsidP="004C0233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Zapata, W. A. S., Osorio, L. A. R., &amp; Del Castillo, J. Á. (2011). La ciencia emergente de la sustentabilidad: de la práctica científica hacia la constitución de una ciencia. </w:t>
            </w:r>
            <w:proofErr w:type="spellStart"/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_tradnl"/>
              </w:rPr>
              <w:t>Interciencia</w:t>
            </w:r>
            <w:proofErr w:type="spellEnd"/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, </w:t>
            </w:r>
            <w:r w:rsidRPr="00653F7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_tradnl"/>
              </w:rPr>
              <w:t>36</w:t>
            </w:r>
            <w:r w:rsidRPr="00653F7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(9), 699-706.</w:t>
            </w:r>
          </w:p>
        </w:tc>
      </w:tr>
    </w:tbl>
    <w:p w14:paraId="0BF2F31A" w14:textId="77777777" w:rsidR="004C0233" w:rsidRPr="00653F78" w:rsidRDefault="004C0233" w:rsidP="00AA64E3">
      <w:pPr>
        <w:rPr>
          <w:rFonts w:cstheme="minorHAnsi"/>
          <w:sz w:val="20"/>
          <w:szCs w:val="20"/>
        </w:rPr>
      </w:pPr>
    </w:p>
    <w:sectPr w:rsidR="004C0233" w:rsidRPr="00653F78" w:rsidSect="00A72E08">
      <w:headerReference w:type="default" r:id="rId21"/>
      <w:footerReference w:type="default" r:id="rId22"/>
      <w:pgSz w:w="11906" w:h="16838" w:code="9"/>
      <w:pgMar w:top="1418" w:right="1440" w:bottom="964" w:left="1440" w:header="136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63D9A" w14:textId="77777777" w:rsidR="009E0D82" w:rsidRDefault="009E0D82" w:rsidP="006F0EB9">
      <w:pPr>
        <w:spacing w:after="0" w:line="240" w:lineRule="auto"/>
      </w:pPr>
      <w:r>
        <w:separator/>
      </w:r>
    </w:p>
  </w:endnote>
  <w:endnote w:type="continuationSeparator" w:id="0">
    <w:p w14:paraId="6DBBAD57" w14:textId="77777777" w:rsidR="009E0D82" w:rsidRDefault="009E0D82" w:rsidP="006F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69A04" w14:textId="111F63CC" w:rsidR="00A72E08" w:rsidRPr="00D752B8" w:rsidRDefault="00A72E08" w:rsidP="00A72E08">
    <w:pPr>
      <w:pStyle w:val="Piedepgina"/>
      <w:jc w:val="center"/>
      <w:rPr>
        <w:rFonts w:ascii="Book Antiqua" w:hAnsi="Book Antiqua"/>
        <w:sz w:val="20"/>
        <w:szCs w:val="20"/>
        <w:lang w:val="es-CL"/>
      </w:rPr>
    </w:pPr>
    <w:r w:rsidRPr="00D752B8">
      <w:rPr>
        <w:rFonts w:ascii="Book Antiqua" w:hAnsi="Book Antiqua"/>
        <w:sz w:val="20"/>
        <w:szCs w:val="20"/>
        <w:lang w:val="es-CL"/>
      </w:rPr>
      <w:t>________________________________________________________________________________________</w:t>
    </w:r>
  </w:p>
  <w:p w14:paraId="6DAB31BE" w14:textId="77777777" w:rsidR="00A72E08" w:rsidRPr="00D752B8" w:rsidRDefault="00A72E08" w:rsidP="00A72E08">
    <w:pPr>
      <w:pStyle w:val="Piedepgina"/>
      <w:jc w:val="center"/>
      <w:rPr>
        <w:rFonts w:ascii="Book Antiqua" w:hAnsi="Book Antiqua"/>
        <w:sz w:val="20"/>
        <w:szCs w:val="20"/>
        <w:lang w:val="es-CL"/>
      </w:rPr>
    </w:pPr>
    <w:r w:rsidRPr="00D752B8">
      <w:rPr>
        <w:rFonts w:ascii="Book Antiqua" w:hAnsi="Book Antiqua"/>
        <w:sz w:val="20"/>
        <w:szCs w:val="20"/>
        <w:lang w:val="es-CL"/>
      </w:rPr>
      <w:t>Avenida Capitán Ignacio Carrera Pinto 1045 *Ñuñoa *Código Postal 685 033 1 *Santiago *Chile</w:t>
    </w:r>
  </w:p>
  <w:p w14:paraId="5BA030B8" w14:textId="77777777" w:rsidR="00A72E08" w:rsidRPr="00D752B8" w:rsidRDefault="00A72E08" w:rsidP="00A72E08">
    <w:pPr>
      <w:pStyle w:val="Piedepgina"/>
      <w:rPr>
        <w:rFonts w:ascii="Book Antiqua" w:hAnsi="Book Antiqua"/>
        <w:sz w:val="20"/>
        <w:szCs w:val="20"/>
        <w:lang w:val="es-CL"/>
      </w:rPr>
    </w:pPr>
    <w:r w:rsidRPr="00D752B8">
      <w:rPr>
        <w:rFonts w:ascii="Book Antiqua" w:hAnsi="Book Antiqua"/>
        <w:sz w:val="20"/>
        <w:szCs w:val="20"/>
        <w:lang w:val="es-CL"/>
      </w:rPr>
      <w:t xml:space="preserve">                   Fono: 29787878 *email: dptopsic@uchile.cl * Casilla 10.115 Correo Central</w:t>
    </w:r>
  </w:p>
  <w:p w14:paraId="2B79F5DC" w14:textId="77777777" w:rsidR="00A72E08" w:rsidRPr="004325BF" w:rsidRDefault="00A72E08" w:rsidP="00A72E08">
    <w:pPr>
      <w:pStyle w:val="Piedepgina"/>
      <w:jc w:val="center"/>
      <w:rPr>
        <w:rFonts w:ascii="Book Antiqua" w:hAnsi="Book Antiqua"/>
        <w:sz w:val="20"/>
        <w:szCs w:val="20"/>
      </w:rPr>
    </w:pPr>
    <w:r w:rsidRPr="004325BF">
      <w:rPr>
        <w:rFonts w:ascii="Book Antiqua" w:hAnsi="Book Antiqua"/>
        <w:sz w:val="20"/>
        <w:szCs w:val="20"/>
      </w:rPr>
      <w:t>www.facso.uchile.cl/psicologia</w:t>
    </w:r>
  </w:p>
  <w:p w14:paraId="4BA95035" w14:textId="77777777" w:rsidR="0021592A" w:rsidRDefault="002159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05754" w14:textId="77777777" w:rsidR="009E0D82" w:rsidRDefault="009E0D82" w:rsidP="006F0EB9">
      <w:pPr>
        <w:spacing w:after="0" w:line="240" w:lineRule="auto"/>
      </w:pPr>
      <w:r>
        <w:separator/>
      </w:r>
    </w:p>
  </w:footnote>
  <w:footnote w:type="continuationSeparator" w:id="0">
    <w:p w14:paraId="7724CE2C" w14:textId="77777777" w:rsidR="009E0D82" w:rsidRDefault="009E0D82" w:rsidP="006F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7C4E" w14:textId="6EF433F8" w:rsidR="00664A6A" w:rsidRDefault="00664A6A">
    <w:pPr>
      <w:pStyle w:val="Encabezado"/>
    </w:pPr>
    <w:r w:rsidRPr="00664A6A">
      <w:rPr>
        <w:rFonts w:ascii="Arial" w:hAnsi="Arial"/>
        <w:b/>
        <w:noProof/>
        <w:sz w:val="28"/>
        <w:szCs w:val="28"/>
        <w:lang w:val="es-CL" w:eastAsia="es-CL"/>
      </w:rPr>
      <w:drawing>
        <wp:anchor distT="0" distB="0" distL="114300" distR="114300" simplePos="0" relativeHeight="251663360" behindDoc="0" locked="0" layoutInCell="1" allowOverlap="1" wp14:anchorId="6509EA16" wp14:editId="251AC277">
          <wp:simplePos x="0" y="0"/>
          <wp:positionH relativeFrom="column">
            <wp:posOffset>5562600</wp:posOffset>
          </wp:positionH>
          <wp:positionV relativeFrom="paragraph">
            <wp:posOffset>-740410</wp:posOffset>
          </wp:positionV>
          <wp:extent cx="419100" cy="400678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0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132E1" wp14:editId="668EE9E8">
              <wp:simplePos x="0" y="0"/>
              <wp:positionH relativeFrom="column">
                <wp:posOffset>3343275</wp:posOffset>
              </wp:positionH>
              <wp:positionV relativeFrom="paragraph">
                <wp:posOffset>-445135</wp:posOffset>
              </wp:positionV>
              <wp:extent cx="2686050" cy="46672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0D98B" w14:textId="2DD831B0" w:rsidR="00664A6A" w:rsidRDefault="00664A6A" w:rsidP="00664A6A">
                          <w:pPr>
                            <w:pStyle w:val="Encabezado"/>
                            <w:spacing w:beforeLines="50" w:before="120" w:afterLines="50" w:after="120"/>
                            <w:suppressOverlap/>
                            <w:jc w:val="right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4325BF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Departamento</w:t>
                          </w:r>
                          <w:proofErr w:type="spellEnd"/>
                          <w:r w:rsidRPr="004325BF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de </w:t>
                          </w:r>
                          <w:proofErr w:type="spellStart"/>
                          <w:r w:rsidRPr="004325BF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Psicología</w:t>
                          </w:r>
                          <w:proofErr w:type="spellEnd"/>
                        </w:p>
                        <w:p w14:paraId="791CA68A" w14:textId="77777777" w:rsidR="00664A6A" w:rsidRDefault="00664A6A" w:rsidP="00664A6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76132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3.25pt;margin-top:-35.05pt;width:211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" fillcolor="white [3201]" stroked="f" strokeweight=".5pt">
              <v:textbox>
                <w:txbxContent>
                  <w:p w14:paraId="2060D98B" w14:textId="2DD831B0" w:rsidR="00664A6A" w:rsidRDefault="00664A6A" w:rsidP="00664A6A">
                    <w:pPr>
                      <w:pStyle w:val="Encabezado"/>
                      <w:spacing w:beforeLines="50" w:before="120" w:afterLines="50" w:after="120"/>
                      <w:suppressOverlap/>
                      <w:jc w:val="right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proofErr w:type="spellStart"/>
                    <w:r w:rsidRPr="004325BF">
                      <w:rPr>
                        <w:rFonts w:ascii="Arial" w:hAnsi="Arial"/>
                        <w:b/>
                        <w:sz w:val="28"/>
                        <w:szCs w:val="28"/>
                      </w:rPr>
                      <w:t>Departamento</w:t>
                    </w:r>
                    <w:proofErr w:type="spellEnd"/>
                    <w:r w:rsidRPr="004325BF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de </w:t>
                    </w:r>
                    <w:proofErr w:type="spellStart"/>
                    <w:r w:rsidRPr="004325BF">
                      <w:rPr>
                        <w:rFonts w:ascii="Arial" w:hAnsi="Arial"/>
                        <w:b/>
                        <w:sz w:val="28"/>
                        <w:szCs w:val="28"/>
                      </w:rPr>
                      <w:t>Psicología</w:t>
                    </w:r>
                    <w:proofErr w:type="spellEnd"/>
                  </w:p>
                  <w:p w14:paraId="791CA68A" w14:textId="77777777" w:rsidR="00664A6A" w:rsidRDefault="00664A6A" w:rsidP="00664A6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12D655" wp14:editId="7863E9B8">
              <wp:simplePos x="0" y="0"/>
              <wp:positionH relativeFrom="column">
                <wp:posOffset>5561965</wp:posOffset>
              </wp:positionH>
              <wp:positionV relativeFrom="paragraph">
                <wp:posOffset>-741045</wp:posOffset>
              </wp:positionV>
              <wp:extent cx="619125" cy="523875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64E8C" w14:textId="23041707" w:rsidR="00664A6A" w:rsidRDefault="00664A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5D12D655" id="Cuadro de texto 7" o:spid="_x0000_s1027" type="#_x0000_t202" style="position:absolute;margin-left:437.95pt;margin-top:-58.35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" filled="f" stroked="f" strokeweight=".5pt">
              <v:textbox>
                <w:txbxContent>
                  <w:p w14:paraId="5D364E8C" w14:textId="23041707" w:rsidR="00664A6A" w:rsidRDefault="00664A6A"/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editId="6315F39C">
          <wp:simplePos x="0" y="0"/>
          <wp:positionH relativeFrom="column">
            <wp:posOffset>6757670</wp:posOffset>
          </wp:positionH>
          <wp:positionV relativeFrom="paragraph">
            <wp:posOffset>612775</wp:posOffset>
          </wp:positionV>
          <wp:extent cx="377190" cy="359410"/>
          <wp:effectExtent l="0" t="0" r="381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editId="34F353D1">
          <wp:simplePos x="0" y="0"/>
          <wp:positionH relativeFrom="column">
            <wp:posOffset>6757670</wp:posOffset>
          </wp:positionH>
          <wp:positionV relativeFrom="paragraph">
            <wp:posOffset>612775</wp:posOffset>
          </wp:positionV>
          <wp:extent cx="377190" cy="359410"/>
          <wp:effectExtent l="0" t="0" r="381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editId="5582692A">
          <wp:simplePos x="0" y="0"/>
          <wp:positionH relativeFrom="column">
            <wp:posOffset>-361950</wp:posOffset>
          </wp:positionH>
          <wp:positionV relativeFrom="paragraph">
            <wp:posOffset>-786765</wp:posOffset>
          </wp:positionV>
          <wp:extent cx="1600200" cy="914326"/>
          <wp:effectExtent l="0" t="0" r="0" b="635"/>
          <wp:wrapNone/>
          <wp:docPr id="1" name="Imagen 1" descr="logo_CS_4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S_400_B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14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F2F82"/>
    <w:multiLevelType w:val="hybridMultilevel"/>
    <w:tmpl w:val="B63E005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30DFB"/>
    <w:multiLevelType w:val="hybridMultilevel"/>
    <w:tmpl w:val="4C748B2C"/>
    <w:lvl w:ilvl="0" w:tplc="ED5684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05E9"/>
    <w:multiLevelType w:val="hybridMultilevel"/>
    <w:tmpl w:val="FBF8FD52"/>
    <w:lvl w:ilvl="0" w:tplc="678E53E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85134"/>
    <w:multiLevelType w:val="hybridMultilevel"/>
    <w:tmpl w:val="E9CE25F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E6C5B"/>
    <w:multiLevelType w:val="hybridMultilevel"/>
    <w:tmpl w:val="069023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C220C"/>
    <w:multiLevelType w:val="hybridMultilevel"/>
    <w:tmpl w:val="ABCACF1C"/>
    <w:lvl w:ilvl="0" w:tplc="A8206F92">
      <w:start w:val="12"/>
      <w:numFmt w:val="bullet"/>
      <w:lvlText w:val="-"/>
      <w:lvlJc w:val="left"/>
      <w:pPr>
        <w:ind w:left="181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6" w15:restartNumberingAfterBreak="0">
    <w:nsid w:val="44000893"/>
    <w:multiLevelType w:val="hybridMultilevel"/>
    <w:tmpl w:val="BFBE6DE8"/>
    <w:lvl w:ilvl="0" w:tplc="AF3C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530E7"/>
    <w:multiLevelType w:val="hybridMultilevel"/>
    <w:tmpl w:val="841E18F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45C7A"/>
    <w:multiLevelType w:val="hybridMultilevel"/>
    <w:tmpl w:val="1E74B0E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F8F"/>
    <w:multiLevelType w:val="hybridMultilevel"/>
    <w:tmpl w:val="077C9CBA"/>
    <w:lvl w:ilvl="0" w:tplc="DBE68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9495A"/>
    <w:multiLevelType w:val="hybridMultilevel"/>
    <w:tmpl w:val="6B0C1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47F7F"/>
    <w:multiLevelType w:val="hybridMultilevel"/>
    <w:tmpl w:val="E790117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37402"/>
    <w:multiLevelType w:val="hybridMultilevel"/>
    <w:tmpl w:val="BCE66A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04A7C"/>
    <w:multiLevelType w:val="hybridMultilevel"/>
    <w:tmpl w:val="5E5A04F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06EBA"/>
    <w:multiLevelType w:val="hybridMultilevel"/>
    <w:tmpl w:val="303E400A"/>
    <w:lvl w:ilvl="0" w:tplc="3D54098E">
      <w:start w:val="1"/>
      <w:numFmt w:val="decimal"/>
      <w:lvlText w:val="(%1)"/>
      <w:lvlJc w:val="left"/>
      <w:pPr>
        <w:ind w:left="150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4"/>
  </w:num>
  <w:num w:numId="6">
    <w:abstractNumId w:val="4"/>
  </w:num>
  <w:num w:numId="7">
    <w:abstractNumId w:val="13"/>
  </w:num>
  <w:num w:numId="8">
    <w:abstractNumId w:val="12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F"/>
    <w:rsid w:val="00005D06"/>
    <w:rsid w:val="000402AB"/>
    <w:rsid w:val="0004354F"/>
    <w:rsid w:val="000448A1"/>
    <w:rsid w:val="00050A24"/>
    <w:rsid w:val="00064C80"/>
    <w:rsid w:val="00074148"/>
    <w:rsid w:val="00077CC2"/>
    <w:rsid w:val="000A1500"/>
    <w:rsid w:val="000B37F8"/>
    <w:rsid w:val="000C0C64"/>
    <w:rsid w:val="000C4318"/>
    <w:rsid w:val="0010008E"/>
    <w:rsid w:val="001357A4"/>
    <w:rsid w:val="00135C86"/>
    <w:rsid w:val="00144E95"/>
    <w:rsid w:val="00162D4A"/>
    <w:rsid w:val="00166C34"/>
    <w:rsid w:val="00181012"/>
    <w:rsid w:val="001B78DC"/>
    <w:rsid w:val="001C2B34"/>
    <w:rsid w:val="001F1DE1"/>
    <w:rsid w:val="001F4999"/>
    <w:rsid w:val="00204A23"/>
    <w:rsid w:val="002054FE"/>
    <w:rsid w:val="0021592A"/>
    <w:rsid w:val="00222244"/>
    <w:rsid w:val="00227AF5"/>
    <w:rsid w:val="0023114A"/>
    <w:rsid w:val="00231CAB"/>
    <w:rsid w:val="0023260B"/>
    <w:rsid w:val="00244CF6"/>
    <w:rsid w:val="0024667C"/>
    <w:rsid w:val="002529A1"/>
    <w:rsid w:val="00253043"/>
    <w:rsid w:val="0027608A"/>
    <w:rsid w:val="00284EA7"/>
    <w:rsid w:val="002910FE"/>
    <w:rsid w:val="002B592B"/>
    <w:rsid w:val="002E4A63"/>
    <w:rsid w:val="00305137"/>
    <w:rsid w:val="00311B14"/>
    <w:rsid w:val="003175DA"/>
    <w:rsid w:val="00327BAE"/>
    <w:rsid w:val="003649B8"/>
    <w:rsid w:val="003A500A"/>
    <w:rsid w:val="003A5F93"/>
    <w:rsid w:val="003A7DE1"/>
    <w:rsid w:val="003F1572"/>
    <w:rsid w:val="00420007"/>
    <w:rsid w:val="00451BF3"/>
    <w:rsid w:val="00455CBF"/>
    <w:rsid w:val="004A226A"/>
    <w:rsid w:val="004C0233"/>
    <w:rsid w:val="004E505A"/>
    <w:rsid w:val="004E7002"/>
    <w:rsid w:val="004F4385"/>
    <w:rsid w:val="004F73DE"/>
    <w:rsid w:val="005252D9"/>
    <w:rsid w:val="005262FC"/>
    <w:rsid w:val="005415D7"/>
    <w:rsid w:val="0054691E"/>
    <w:rsid w:val="00577424"/>
    <w:rsid w:val="005C7BE8"/>
    <w:rsid w:val="005E1D94"/>
    <w:rsid w:val="005E4375"/>
    <w:rsid w:val="00605E3D"/>
    <w:rsid w:val="006104D6"/>
    <w:rsid w:val="00623D4E"/>
    <w:rsid w:val="00630128"/>
    <w:rsid w:val="00637A6F"/>
    <w:rsid w:val="00642177"/>
    <w:rsid w:val="006532EF"/>
    <w:rsid w:val="00653F78"/>
    <w:rsid w:val="00656C62"/>
    <w:rsid w:val="00664A6A"/>
    <w:rsid w:val="006B14C0"/>
    <w:rsid w:val="006B361C"/>
    <w:rsid w:val="006C03D8"/>
    <w:rsid w:val="006C7CBF"/>
    <w:rsid w:val="006D7603"/>
    <w:rsid w:val="006F0EB9"/>
    <w:rsid w:val="00704AC5"/>
    <w:rsid w:val="00742C07"/>
    <w:rsid w:val="007501A3"/>
    <w:rsid w:val="00782758"/>
    <w:rsid w:val="00796803"/>
    <w:rsid w:val="007C3C17"/>
    <w:rsid w:val="007C544D"/>
    <w:rsid w:val="007E3142"/>
    <w:rsid w:val="007F2929"/>
    <w:rsid w:val="007F74A1"/>
    <w:rsid w:val="00812095"/>
    <w:rsid w:val="00813EF9"/>
    <w:rsid w:val="008215DD"/>
    <w:rsid w:val="00834763"/>
    <w:rsid w:val="00837CBB"/>
    <w:rsid w:val="00864C21"/>
    <w:rsid w:val="00866412"/>
    <w:rsid w:val="008676AD"/>
    <w:rsid w:val="008762A8"/>
    <w:rsid w:val="008E11CC"/>
    <w:rsid w:val="008F70B1"/>
    <w:rsid w:val="00907871"/>
    <w:rsid w:val="00910AA2"/>
    <w:rsid w:val="00933FD2"/>
    <w:rsid w:val="00934073"/>
    <w:rsid w:val="00936F52"/>
    <w:rsid w:val="00941983"/>
    <w:rsid w:val="00960A68"/>
    <w:rsid w:val="00960D22"/>
    <w:rsid w:val="0097687A"/>
    <w:rsid w:val="0098431D"/>
    <w:rsid w:val="009C7391"/>
    <w:rsid w:val="009D3BF7"/>
    <w:rsid w:val="009E0D82"/>
    <w:rsid w:val="00A0251D"/>
    <w:rsid w:val="00A33911"/>
    <w:rsid w:val="00A4657E"/>
    <w:rsid w:val="00A72B10"/>
    <w:rsid w:val="00A72E08"/>
    <w:rsid w:val="00A8213D"/>
    <w:rsid w:val="00AA64E3"/>
    <w:rsid w:val="00AC1BCD"/>
    <w:rsid w:val="00AD5069"/>
    <w:rsid w:val="00AD6922"/>
    <w:rsid w:val="00AF7DDA"/>
    <w:rsid w:val="00B05311"/>
    <w:rsid w:val="00B11391"/>
    <w:rsid w:val="00B26513"/>
    <w:rsid w:val="00B4197A"/>
    <w:rsid w:val="00B55D2B"/>
    <w:rsid w:val="00B674EA"/>
    <w:rsid w:val="00B90471"/>
    <w:rsid w:val="00BA2B67"/>
    <w:rsid w:val="00BB45BA"/>
    <w:rsid w:val="00BC6173"/>
    <w:rsid w:val="00C24128"/>
    <w:rsid w:val="00C31C7E"/>
    <w:rsid w:val="00C407EE"/>
    <w:rsid w:val="00C51F86"/>
    <w:rsid w:val="00C55251"/>
    <w:rsid w:val="00C65817"/>
    <w:rsid w:val="00C770E8"/>
    <w:rsid w:val="00C83A2C"/>
    <w:rsid w:val="00CA659F"/>
    <w:rsid w:val="00CA6C16"/>
    <w:rsid w:val="00CD142F"/>
    <w:rsid w:val="00CE30F9"/>
    <w:rsid w:val="00D010C1"/>
    <w:rsid w:val="00D10E95"/>
    <w:rsid w:val="00D1411A"/>
    <w:rsid w:val="00D41B1F"/>
    <w:rsid w:val="00D444F7"/>
    <w:rsid w:val="00D55F9B"/>
    <w:rsid w:val="00D64BA3"/>
    <w:rsid w:val="00D752B8"/>
    <w:rsid w:val="00D8023B"/>
    <w:rsid w:val="00D87316"/>
    <w:rsid w:val="00D909F8"/>
    <w:rsid w:val="00DB0ACB"/>
    <w:rsid w:val="00DC05A5"/>
    <w:rsid w:val="00DC63A0"/>
    <w:rsid w:val="00DC6741"/>
    <w:rsid w:val="00DE6275"/>
    <w:rsid w:val="00E12BC6"/>
    <w:rsid w:val="00E21B50"/>
    <w:rsid w:val="00E31E70"/>
    <w:rsid w:val="00E46122"/>
    <w:rsid w:val="00E5111B"/>
    <w:rsid w:val="00E60FA8"/>
    <w:rsid w:val="00E64650"/>
    <w:rsid w:val="00E73065"/>
    <w:rsid w:val="00E91EFC"/>
    <w:rsid w:val="00EA2320"/>
    <w:rsid w:val="00EA30FA"/>
    <w:rsid w:val="00EB4428"/>
    <w:rsid w:val="00EC6FFB"/>
    <w:rsid w:val="00ED6D3E"/>
    <w:rsid w:val="00EE708C"/>
    <w:rsid w:val="00EF02FF"/>
    <w:rsid w:val="00F16D22"/>
    <w:rsid w:val="00F232B4"/>
    <w:rsid w:val="00F275D6"/>
    <w:rsid w:val="00F32471"/>
    <w:rsid w:val="00F33BC9"/>
    <w:rsid w:val="00F35EE6"/>
    <w:rsid w:val="00F37973"/>
    <w:rsid w:val="00F41512"/>
    <w:rsid w:val="00F56612"/>
    <w:rsid w:val="00F7597C"/>
    <w:rsid w:val="00F85A57"/>
    <w:rsid w:val="00F86EEF"/>
    <w:rsid w:val="00F94069"/>
    <w:rsid w:val="00F941BB"/>
    <w:rsid w:val="00F94A76"/>
    <w:rsid w:val="00FA3CC2"/>
    <w:rsid w:val="00FA410E"/>
    <w:rsid w:val="00FA5818"/>
    <w:rsid w:val="00FB1137"/>
    <w:rsid w:val="00FD14AA"/>
    <w:rsid w:val="00FD4986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7D2FA6"/>
  <w15:docId w15:val="{E85E880A-6F00-4D16-812E-6E237983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142F"/>
    <w:pPr>
      <w:ind w:left="720"/>
      <w:contextualSpacing/>
    </w:pPr>
  </w:style>
  <w:style w:type="paragraph" w:customStyle="1" w:styleId="Default">
    <w:name w:val="Default"/>
    <w:rsid w:val="00CD1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adecuadrcula4-nfasis31">
    <w:name w:val="Tabla de cuadrícula 4 - Énfasis 31"/>
    <w:basedOn w:val="Tablanormal"/>
    <w:uiPriority w:val="49"/>
    <w:rsid w:val="00FA410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2D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D4A"/>
    <w:rPr>
      <w:rFonts w:ascii="Lucida Grande" w:hAnsi="Lucida Grande" w:cs="Lucida Grande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F0EB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F0EB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F0EB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92A"/>
  </w:style>
  <w:style w:type="paragraph" w:styleId="Piedepgina">
    <w:name w:val="footer"/>
    <w:basedOn w:val="Normal"/>
    <w:link w:val="PiedepginaCar"/>
    <w:uiPriority w:val="99"/>
    <w:unhideWhenUsed/>
    <w:rsid w:val="002159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92A"/>
  </w:style>
  <w:style w:type="table" w:customStyle="1" w:styleId="Tablanormal11">
    <w:name w:val="Tabla normal 11"/>
    <w:basedOn w:val="Tablanormal"/>
    <w:uiPriority w:val="41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AA64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1">
    <w:name w:val="Tabla con cuadrícula 1 clara1"/>
    <w:basedOn w:val="Tablanormal"/>
    <w:uiPriority w:val="46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AA64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0787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787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787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787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787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C0233"/>
    <w:rPr>
      <w:color w:val="0563C1" w:themeColor="hyperlink"/>
      <w:u w:val="single"/>
    </w:rPr>
  </w:style>
  <w:style w:type="table" w:styleId="Tablaconcuadrcula1clara">
    <w:name w:val="Grid Table 1 Light"/>
    <w:basedOn w:val="Tablanormal"/>
    <w:uiPriority w:val="46"/>
    <w:rsid w:val="004C0233"/>
    <w:pPr>
      <w:spacing w:after="0" w:line="240" w:lineRule="auto"/>
    </w:pPr>
    <w:rPr>
      <w:sz w:val="24"/>
      <w:szCs w:val="24"/>
      <w:lang w:val="es-C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C023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9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chile.cl/portal/noticias/noticias-por-unidad/vicerrectoria-de-investigacion-y-desarrollo/160139/transdisciplina-en-la-u-de-chile-conceptos-barreras-y-desafios" TargetMode="External"/><Relationship Id="rId18" Type="http://schemas.openxmlformats.org/officeDocument/2006/relationships/hyperlink" Target="http://leycambioclimatico.cl/wp-content/uploads/2019/01/Derecho_comparado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r2.cl/wp-content/uploads/2020/01/Informe-CR2-IncendiosforestalesenChile.pdf" TargetMode="External"/><Relationship Id="rId17" Type="http://schemas.openxmlformats.org/officeDocument/2006/relationships/hyperlink" Target="http://leycambioclimatico.cl/wp-content/uploads/2019/08/Policy-brief-N%C2%B09-agosto-201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cc.ch/site/assets/uploads/2018/02/SYR_AR5_FINAL_full_es.pdf" TargetMode="External"/><Relationship Id="rId20" Type="http://schemas.openxmlformats.org/officeDocument/2006/relationships/hyperlink" Target="https://drive.google.com/file/d/1bpTjL1yELz0OehWdDR5iXWm6WKUqQKvy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openedition.org/orda/177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nfccc.int/resource/docs/convkp/convsp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cc.ch/site/assets/uploads/sites/2/2019/09/IPCC-Special-Report-1.5-SPM_es.pdf" TargetMode="External"/><Relationship Id="rId19" Type="http://schemas.openxmlformats.org/officeDocument/2006/relationships/hyperlink" Target="https://mma.gob.cl/wp-content/uploads/2018/06/PANCCv3-19-10-ba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2.cl/wp-content/uploads/2019/06/Informe-Antropoceno-castellano.pdf" TargetMode="External"/><Relationship Id="rId14" Type="http://schemas.openxmlformats.org/officeDocument/2006/relationships/hyperlink" Target="https://unfccc.int/sites/default/files/spanish_paris_agreement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535D-8C1C-425C-8514-A80322B9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2218</Words>
  <Characters>12204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UQ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Sapiains</dc:creator>
  <cp:keywords/>
  <dc:description/>
  <cp:lastModifiedBy>Anahi Veronica Josefina Urquiza Gomez (anahiurquiza)</cp:lastModifiedBy>
  <cp:revision>3</cp:revision>
  <cp:lastPrinted>2015-09-23T13:17:00Z</cp:lastPrinted>
  <dcterms:created xsi:type="dcterms:W3CDTF">2021-07-13T15:47:00Z</dcterms:created>
  <dcterms:modified xsi:type="dcterms:W3CDTF">2021-07-13T15:48:00Z</dcterms:modified>
</cp:coreProperties>
</file>