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8EBB6" w14:textId="77777777" w:rsidR="00CD3201" w:rsidRPr="00C409D9" w:rsidRDefault="00CD3201" w:rsidP="00FC6258"/>
    <w:p w14:paraId="152859D5" w14:textId="7B2E4DDA" w:rsidR="006315D1" w:rsidRPr="00C11A18" w:rsidRDefault="00584E8E" w:rsidP="00FC6258">
      <w:pPr>
        <w:pStyle w:val="Ttulo1"/>
        <w:spacing w:line="240" w:lineRule="auto"/>
        <w:jc w:val="left"/>
        <w:rPr>
          <w:rFonts w:cs="Arial"/>
          <w:szCs w:val="28"/>
          <w:lang w:val="en-US"/>
        </w:rPr>
      </w:pPr>
      <w:proofErr w:type="spellStart"/>
      <w:r>
        <w:rPr>
          <w:rFonts w:cs="Arial"/>
          <w:szCs w:val="28"/>
          <w:lang w:val="en-US"/>
        </w:rPr>
        <w:t>Texto</w:t>
      </w:r>
      <w:proofErr w:type="spellEnd"/>
      <w:r>
        <w:rPr>
          <w:rFonts w:cs="Arial"/>
          <w:szCs w:val="28"/>
          <w:lang w:val="en-US"/>
        </w:rPr>
        <w:t xml:space="preserve">: </w:t>
      </w:r>
      <w:r w:rsidR="006315D1" w:rsidRPr="00C11A18">
        <w:rPr>
          <w:rFonts w:cs="Arial"/>
          <w:szCs w:val="28"/>
          <w:lang w:val="en-US"/>
        </w:rPr>
        <w:t>“</w:t>
      </w:r>
      <w:r w:rsidR="006A4B20" w:rsidRPr="00C11A18">
        <w:rPr>
          <w:rFonts w:cs="Arial"/>
          <w:szCs w:val="28"/>
          <w:lang w:val="en-US"/>
        </w:rPr>
        <w:t>What is Social Policy</w:t>
      </w:r>
      <w:r w:rsidR="006315D1" w:rsidRPr="00C11A18">
        <w:rPr>
          <w:rFonts w:cs="Arial"/>
          <w:szCs w:val="28"/>
          <w:lang w:val="en-US"/>
        </w:rPr>
        <w:t>”</w:t>
      </w:r>
    </w:p>
    <w:p w14:paraId="3CE4F04A" w14:textId="3A6D9A6F" w:rsidR="00A24E98" w:rsidRPr="00F4223E" w:rsidRDefault="00584E8E" w:rsidP="00FC6258">
      <w:pPr>
        <w:pStyle w:val="Ttulo1"/>
        <w:spacing w:line="240" w:lineRule="auto"/>
        <w:jc w:val="left"/>
        <w:rPr>
          <w:rFonts w:cs="Arial"/>
          <w:szCs w:val="28"/>
        </w:rPr>
      </w:pPr>
      <w:r w:rsidRPr="00F4223E">
        <w:rPr>
          <w:rFonts w:cs="Arial"/>
          <w:szCs w:val="28"/>
        </w:rPr>
        <w:t xml:space="preserve">Autor: </w:t>
      </w:r>
      <w:r w:rsidR="006A4B20" w:rsidRPr="00F4223E">
        <w:rPr>
          <w:rFonts w:cs="Arial"/>
          <w:szCs w:val="28"/>
        </w:rPr>
        <w:t>Richard M. Titmuss</w:t>
      </w:r>
    </w:p>
    <w:p w14:paraId="550CEE9B" w14:textId="77777777" w:rsidR="00C409D9" w:rsidRPr="00F4223E" w:rsidRDefault="00C409D9" w:rsidP="00FC6258">
      <w:pPr>
        <w:pStyle w:val="Ttulo1"/>
        <w:spacing w:line="240" w:lineRule="auto"/>
        <w:jc w:val="left"/>
        <w:rPr>
          <w:rFonts w:cs="Arial"/>
          <w:szCs w:val="28"/>
        </w:rPr>
      </w:pPr>
    </w:p>
    <w:p w14:paraId="7F978702" w14:textId="108AEE4E" w:rsidR="00CD3201" w:rsidRPr="00C409D9" w:rsidRDefault="00986F33" w:rsidP="00FC6258">
      <w:pPr>
        <w:pStyle w:val="Ttulo1"/>
        <w:spacing w:line="240" w:lineRule="auto"/>
        <w:jc w:val="left"/>
        <w:rPr>
          <w:rFonts w:cs="Arial"/>
          <w:sz w:val="24"/>
          <w:szCs w:val="24"/>
        </w:rPr>
      </w:pPr>
      <w:r w:rsidRPr="00C409D9">
        <w:rPr>
          <w:rFonts w:cs="Arial"/>
          <w:sz w:val="24"/>
          <w:szCs w:val="24"/>
        </w:rPr>
        <w:t>Proyecto</w:t>
      </w:r>
      <w:r w:rsidR="00CD3201" w:rsidRPr="00C409D9">
        <w:rPr>
          <w:rFonts w:cs="Arial"/>
          <w:sz w:val="24"/>
          <w:szCs w:val="24"/>
        </w:rPr>
        <w:t>:</w:t>
      </w:r>
      <w:r w:rsidR="00A82F2A" w:rsidRPr="00C409D9">
        <w:rPr>
          <w:rFonts w:cs="Arial"/>
          <w:sz w:val="24"/>
          <w:szCs w:val="24"/>
        </w:rPr>
        <w:t xml:space="preserve"> </w:t>
      </w:r>
      <w:r w:rsidR="00745744" w:rsidRPr="00C409D9">
        <w:rPr>
          <w:rFonts w:cs="Arial"/>
          <w:sz w:val="24"/>
          <w:szCs w:val="24"/>
        </w:rPr>
        <w:t xml:space="preserve">Procurando la </w:t>
      </w:r>
      <w:r w:rsidR="00A82F2A" w:rsidRPr="00C409D9">
        <w:rPr>
          <w:rFonts w:cs="Arial"/>
          <w:sz w:val="24"/>
          <w:szCs w:val="24"/>
        </w:rPr>
        <w:t xml:space="preserve">Accesibilidad </w:t>
      </w:r>
      <w:r w:rsidR="00745744" w:rsidRPr="00C409D9">
        <w:rPr>
          <w:rFonts w:cs="Arial"/>
          <w:sz w:val="24"/>
          <w:szCs w:val="24"/>
        </w:rPr>
        <w:t>Universal</w:t>
      </w:r>
      <w:r w:rsidRPr="00C409D9">
        <w:rPr>
          <w:rFonts w:cs="Arial"/>
          <w:sz w:val="24"/>
          <w:szCs w:val="24"/>
        </w:rPr>
        <w:t xml:space="preserve"> </w:t>
      </w:r>
      <w:r w:rsidR="00644069" w:rsidRPr="00C409D9">
        <w:rPr>
          <w:rFonts w:cs="Arial"/>
          <w:sz w:val="24"/>
          <w:szCs w:val="24"/>
        </w:rPr>
        <w:t>(</w:t>
      </w:r>
      <w:proofErr w:type="spellStart"/>
      <w:r w:rsidR="00644069" w:rsidRPr="00C409D9">
        <w:rPr>
          <w:rFonts w:cs="Arial"/>
          <w:sz w:val="24"/>
          <w:szCs w:val="24"/>
        </w:rPr>
        <w:t>Pl</w:t>
      </w:r>
      <w:r w:rsidR="00745744" w:rsidRPr="00C409D9">
        <w:rPr>
          <w:rFonts w:cs="Arial"/>
          <w:sz w:val="24"/>
          <w:szCs w:val="24"/>
        </w:rPr>
        <w:t>AU</w:t>
      </w:r>
      <w:proofErr w:type="spellEnd"/>
      <w:r w:rsidR="00745744" w:rsidRPr="00C409D9">
        <w:rPr>
          <w:rFonts w:cs="Arial"/>
          <w:sz w:val="24"/>
          <w:szCs w:val="24"/>
        </w:rPr>
        <w:t>)</w:t>
      </w:r>
    </w:p>
    <w:p w14:paraId="4D0DB7A7" w14:textId="52CD4B71" w:rsidR="003C2346" w:rsidRPr="00C409D9" w:rsidRDefault="00CD3201" w:rsidP="00FC6258">
      <w:pPr>
        <w:pStyle w:val="Ttulo1"/>
        <w:spacing w:line="240" w:lineRule="auto"/>
        <w:jc w:val="left"/>
        <w:rPr>
          <w:rFonts w:cs="Arial"/>
          <w:sz w:val="24"/>
          <w:szCs w:val="24"/>
        </w:rPr>
      </w:pPr>
      <w:r w:rsidRPr="00C409D9">
        <w:rPr>
          <w:rFonts w:cs="Arial"/>
          <w:sz w:val="24"/>
          <w:szCs w:val="24"/>
        </w:rPr>
        <w:t>Curso Sociolog</w:t>
      </w:r>
      <w:bookmarkStart w:id="0" w:name="_GoBack"/>
      <w:bookmarkEnd w:id="0"/>
      <w:r w:rsidRPr="00C409D9">
        <w:rPr>
          <w:rFonts w:cs="Arial"/>
          <w:sz w:val="24"/>
          <w:szCs w:val="24"/>
        </w:rPr>
        <w:t xml:space="preserve">ía de las </w:t>
      </w:r>
      <w:r w:rsidR="00986F33" w:rsidRPr="00C409D9">
        <w:rPr>
          <w:rFonts w:cs="Arial"/>
          <w:sz w:val="24"/>
          <w:szCs w:val="24"/>
        </w:rPr>
        <w:t>Políticas Públicas 2019.</w:t>
      </w:r>
    </w:p>
    <w:p w14:paraId="50E00034" w14:textId="77777777" w:rsidR="00745744" w:rsidRPr="00C409D9" w:rsidRDefault="00745744" w:rsidP="00C409D9">
      <w:pPr>
        <w:tabs>
          <w:tab w:val="left" w:pos="851"/>
        </w:tabs>
        <w:spacing w:after="0" w:line="240" w:lineRule="auto"/>
        <w:jc w:val="both"/>
        <w:rPr>
          <w:rFonts w:cs="Arial"/>
        </w:rPr>
      </w:pPr>
    </w:p>
    <w:p w14:paraId="4EC86F26" w14:textId="77777777" w:rsidR="00C409D9" w:rsidRPr="00C409D9" w:rsidRDefault="00C409D9" w:rsidP="00C409D9">
      <w:pPr>
        <w:pStyle w:val="Ttulo2"/>
        <w:spacing w:line="240" w:lineRule="auto"/>
        <w:rPr>
          <w:rFonts w:cs="Arial"/>
          <w:szCs w:val="24"/>
        </w:rPr>
      </w:pPr>
    </w:p>
    <w:p w14:paraId="7A5CEA41" w14:textId="77777777" w:rsidR="00C409D9" w:rsidRPr="00C409D9" w:rsidRDefault="00C409D9" w:rsidP="00C409D9">
      <w:pPr>
        <w:pStyle w:val="Ttulo2"/>
        <w:spacing w:line="240" w:lineRule="auto"/>
        <w:rPr>
          <w:rFonts w:cs="Arial"/>
          <w:szCs w:val="24"/>
        </w:rPr>
      </w:pPr>
    </w:p>
    <w:p w14:paraId="34B5B36F" w14:textId="535F8C26" w:rsidR="00C409D9" w:rsidRPr="00F4138A" w:rsidRDefault="00C409D9" w:rsidP="00C409D9">
      <w:pPr>
        <w:pStyle w:val="Ttulo2"/>
        <w:spacing w:line="240" w:lineRule="auto"/>
        <w:rPr>
          <w:rFonts w:cs="Arial"/>
          <w:szCs w:val="24"/>
          <w:lang w:val="en-US"/>
        </w:rPr>
      </w:pPr>
      <w:proofErr w:type="spellStart"/>
      <w:r w:rsidRPr="00F4138A">
        <w:rPr>
          <w:rFonts w:cs="Arial"/>
          <w:szCs w:val="24"/>
          <w:lang w:val="en-US"/>
        </w:rPr>
        <w:t>Referencia</w:t>
      </w:r>
      <w:proofErr w:type="spellEnd"/>
      <w:r w:rsidRPr="00F4138A">
        <w:rPr>
          <w:rFonts w:cs="Arial"/>
          <w:szCs w:val="24"/>
          <w:lang w:val="en-US"/>
        </w:rPr>
        <w:t xml:space="preserve"> </w:t>
      </w:r>
      <w:proofErr w:type="spellStart"/>
      <w:r w:rsidRPr="00F4138A">
        <w:rPr>
          <w:rFonts w:cs="Arial"/>
          <w:szCs w:val="24"/>
          <w:lang w:val="en-US"/>
        </w:rPr>
        <w:t>Bibliográfica</w:t>
      </w:r>
      <w:proofErr w:type="spellEnd"/>
      <w:r w:rsidRPr="00F4138A">
        <w:rPr>
          <w:rFonts w:cs="Arial"/>
          <w:szCs w:val="24"/>
          <w:lang w:val="en-US"/>
        </w:rPr>
        <w:t xml:space="preserve">: </w:t>
      </w:r>
      <w:proofErr w:type="spellStart"/>
      <w:r w:rsidR="00C11A18" w:rsidRPr="00F4138A">
        <w:rPr>
          <w:rFonts w:cs="Arial"/>
          <w:color w:val="000000"/>
          <w:szCs w:val="24"/>
          <w:lang w:val="en-US"/>
        </w:rPr>
        <w:t>Titmuss</w:t>
      </w:r>
      <w:proofErr w:type="spellEnd"/>
      <w:r w:rsidR="00C11A18" w:rsidRPr="00F4138A">
        <w:rPr>
          <w:rFonts w:cs="Arial"/>
          <w:color w:val="000000"/>
          <w:szCs w:val="24"/>
          <w:lang w:val="en-US"/>
        </w:rPr>
        <w:t>, R. (1974) ‘What is Social Policy</w:t>
      </w:r>
      <w:proofErr w:type="gramStart"/>
      <w:r w:rsidR="00C11A18" w:rsidRPr="00F4138A">
        <w:rPr>
          <w:rFonts w:cs="Arial"/>
          <w:color w:val="000000"/>
          <w:szCs w:val="24"/>
          <w:lang w:val="en-US"/>
        </w:rPr>
        <w:t>? ’</w:t>
      </w:r>
      <w:proofErr w:type="gramEnd"/>
      <w:r w:rsidR="00C11A18" w:rsidRPr="00F4138A">
        <w:rPr>
          <w:rFonts w:cs="Arial"/>
          <w:color w:val="000000"/>
          <w:szCs w:val="24"/>
          <w:lang w:val="en-US"/>
        </w:rPr>
        <w:t xml:space="preserve">, in Social policy : an introduction , edited by Abel-Smith, B. and </w:t>
      </w:r>
      <w:proofErr w:type="spellStart"/>
      <w:r w:rsidR="00C11A18" w:rsidRPr="00F4138A">
        <w:rPr>
          <w:rFonts w:cs="Arial"/>
          <w:color w:val="000000"/>
          <w:szCs w:val="24"/>
          <w:lang w:val="en-US"/>
        </w:rPr>
        <w:t>Titmuss</w:t>
      </w:r>
      <w:proofErr w:type="spellEnd"/>
      <w:r w:rsidR="00C11A18" w:rsidRPr="00F4138A">
        <w:rPr>
          <w:rFonts w:cs="Arial"/>
          <w:color w:val="000000"/>
          <w:szCs w:val="24"/>
          <w:lang w:val="en-US"/>
        </w:rPr>
        <w:t>, K. Pantheon. pp. 23-33.</w:t>
      </w:r>
    </w:p>
    <w:p w14:paraId="53748E5E" w14:textId="77777777" w:rsidR="00C409D9" w:rsidRPr="00C11A18" w:rsidRDefault="00C409D9" w:rsidP="00C409D9">
      <w:pPr>
        <w:spacing w:after="0" w:line="240" w:lineRule="auto"/>
        <w:rPr>
          <w:rFonts w:cs="Arial"/>
          <w:lang w:val="en-US"/>
        </w:rPr>
      </w:pPr>
    </w:p>
    <w:p w14:paraId="65BD6512" w14:textId="5E614B8B" w:rsidR="00C409D9" w:rsidRPr="008C045F" w:rsidRDefault="00C409D9" w:rsidP="00C409D9">
      <w:pPr>
        <w:pStyle w:val="Ttulo2"/>
        <w:spacing w:line="240" w:lineRule="auto"/>
        <w:rPr>
          <w:rFonts w:cs="Arial"/>
          <w:b w:val="0"/>
          <w:szCs w:val="24"/>
        </w:rPr>
      </w:pPr>
      <w:r w:rsidRPr="008C045F">
        <w:rPr>
          <w:rFonts w:cs="Arial"/>
          <w:b w:val="0"/>
          <w:szCs w:val="24"/>
        </w:rPr>
        <w:t xml:space="preserve">Resumen: </w:t>
      </w:r>
      <w:r w:rsidR="008C045F" w:rsidRPr="008C045F">
        <w:rPr>
          <w:rFonts w:cs="Arial"/>
          <w:b w:val="0"/>
          <w:szCs w:val="24"/>
        </w:rPr>
        <w:t xml:space="preserve">El texto se propone a discutir qué significan las políticas sociales o políticas públicas, y por qué como es necesario estudiarlas. Las políticas sociales se vinculan a la acción y al cambio, pero no necesariamente para lo que ampliamente entendemos como “bienestar”. De esta manera, el autor señala distintas perspectivas, a raíz de otros autores, lo que significan las políticas sociales, para </w:t>
      </w:r>
      <w:proofErr w:type="gramStart"/>
      <w:r w:rsidR="008C045F" w:rsidRPr="008C045F">
        <w:rPr>
          <w:rFonts w:cs="Arial"/>
          <w:b w:val="0"/>
          <w:szCs w:val="24"/>
        </w:rPr>
        <w:t>terminar</w:t>
      </w:r>
      <w:proofErr w:type="gramEnd"/>
      <w:r w:rsidR="008C045F" w:rsidRPr="008C045F">
        <w:rPr>
          <w:rFonts w:cs="Arial"/>
          <w:b w:val="0"/>
          <w:szCs w:val="24"/>
        </w:rPr>
        <w:t xml:space="preserve"> señalando tres modelos principales de los que se desglosan las políticas sociales y sus significancias tanto social como individualmente.</w:t>
      </w:r>
    </w:p>
    <w:p w14:paraId="39B166B1" w14:textId="77777777" w:rsidR="00C409D9" w:rsidRDefault="00C409D9" w:rsidP="00C409D9">
      <w:pPr>
        <w:spacing w:after="0" w:line="240" w:lineRule="auto"/>
        <w:rPr>
          <w:rFonts w:cs="Arial"/>
        </w:rPr>
      </w:pPr>
    </w:p>
    <w:p w14:paraId="0311769D" w14:textId="77777777" w:rsidR="00C409D9" w:rsidRDefault="00C409D9" w:rsidP="00C409D9">
      <w:pPr>
        <w:spacing w:after="0" w:line="240" w:lineRule="auto"/>
        <w:rPr>
          <w:rFonts w:cs="Arial"/>
        </w:rPr>
      </w:pPr>
    </w:p>
    <w:p w14:paraId="5000154A" w14:textId="7B5E1BE2" w:rsidR="00C409D9" w:rsidRDefault="00C409D9" w:rsidP="00C409D9">
      <w:pPr>
        <w:spacing w:after="0" w:line="240" w:lineRule="auto"/>
        <w:rPr>
          <w:rFonts w:cs="Arial"/>
        </w:rPr>
      </w:pPr>
    </w:p>
    <w:p w14:paraId="64609CBE" w14:textId="696A17BD" w:rsidR="006315D1" w:rsidRDefault="006315D1" w:rsidP="00C409D9">
      <w:pPr>
        <w:spacing w:after="0" w:line="240" w:lineRule="auto"/>
        <w:rPr>
          <w:rFonts w:cs="Arial"/>
        </w:rPr>
      </w:pPr>
    </w:p>
    <w:p w14:paraId="261D8B06" w14:textId="566B2518" w:rsidR="006315D1" w:rsidRDefault="006315D1" w:rsidP="00C409D9">
      <w:pPr>
        <w:spacing w:after="0" w:line="240" w:lineRule="auto"/>
        <w:rPr>
          <w:rFonts w:cs="Arial"/>
        </w:rPr>
      </w:pPr>
    </w:p>
    <w:p w14:paraId="677AE13C" w14:textId="77777777" w:rsidR="006315D1" w:rsidRDefault="006315D1" w:rsidP="00C409D9">
      <w:pPr>
        <w:spacing w:after="0" w:line="240" w:lineRule="auto"/>
        <w:rPr>
          <w:rFonts w:cs="Arial"/>
        </w:rPr>
      </w:pPr>
    </w:p>
    <w:p w14:paraId="2E3D90D4" w14:textId="2CC4A93F" w:rsidR="00C409D9" w:rsidRDefault="00C409D9" w:rsidP="00C409D9">
      <w:pPr>
        <w:spacing w:after="0" w:line="240" w:lineRule="auto"/>
        <w:rPr>
          <w:rFonts w:cs="Arial"/>
        </w:rPr>
      </w:pPr>
    </w:p>
    <w:p w14:paraId="0F9DB2BA" w14:textId="2FDE3F12" w:rsidR="006A5051" w:rsidRDefault="006A5051" w:rsidP="00C409D9">
      <w:pPr>
        <w:spacing w:after="0" w:line="240" w:lineRule="auto"/>
        <w:rPr>
          <w:rFonts w:cs="Arial"/>
        </w:rPr>
      </w:pPr>
    </w:p>
    <w:p w14:paraId="7C266389" w14:textId="67C58257" w:rsidR="006A5051" w:rsidRDefault="006A5051" w:rsidP="00C409D9">
      <w:pPr>
        <w:spacing w:after="0" w:line="240" w:lineRule="auto"/>
        <w:rPr>
          <w:rFonts w:cs="Arial"/>
        </w:rPr>
      </w:pPr>
    </w:p>
    <w:p w14:paraId="1F264250" w14:textId="76B7E91D" w:rsidR="006A5051" w:rsidRPr="00C409D9" w:rsidRDefault="006A5051" w:rsidP="00C409D9">
      <w:pPr>
        <w:spacing w:after="0" w:line="240" w:lineRule="auto"/>
        <w:rPr>
          <w:rFonts w:cs="Arial"/>
        </w:rPr>
      </w:pPr>
    </w:p>
    <w:p w14:paraId="0524EC20" w14:textId="246C678F" w:rsidR="00C409D9" w:rsidRPr="00C409D9" w:rsidRDefault="00C409D9" w:rsidP="00C409D9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Notas del Editor: </w:t>
      </w:r>
    </w:p>
    <w:p w14:paraId="7483467D" w14:textId="739A2B35" w:rsidR="00C409D9" w:rsidRPr="00C409D9" w:rsidRDefault="00C409D9" w:rsidP="00C409D9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Las páginas de este documento no coinciden con las del texto original, por esta razón, el inicio de cada página con la numeración del documento </w:t>
      </w:r>
      <w:proofErr w:type="spellStart"/>
      <w:r w:rsidRPr="00C409D9">
        <w:rPr>
          <w:rFonts w:cs="Arial"/>
          <w:b w:val="0"/>
          <w:szCs w:val="24"/>
        </w:rPr>
        <w:t>origional</w:t>
      </w:r>
      <w:proofErr w:type="spellEnd"/>
      <w:r w:rsidRPr="00C409D9">
        <w:rPr>
          <w:rFonts w:cs="Arial"/>
          <w:b w:val="0"/>
          <w:szCs w:val="24"/>
        </w:rPr>
        <w:t xml:space="preserve"> es consignado entre paréntesis. </w:t>
      </w:r>
    </w:p>
    <w:p w14:paraId="6B341275" w14:textId="77777777" w:rsidR="00C409D9" w:rsidRPr="00C409D9" w:rsidRDefault="00C409D9" w:rsidP="00C409D9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 </w:t>
      </w:r>
    </w:p>
    <w:p w14:paraId="47B505D2" w14:textId="77777777" w:rsidR="00C409D9" w:rsidRPr="00C409D9" w:rsidRDefault="00C409D9" w:rsidP="00C409D9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Las referencias </w:t>
      </w:r>
      <w:proofErr w:type="spellStart"/>
      <w:r w:rsidRPr="00C409D9">
        <w:rPr>
          <w:rFonts w:cs="Arial"/>
          <w:b w:val="0"/>
          <w:szCs w:val="24"/>
        </w:rPr>
        <w:t>bibliografias</w:t>
      </w:r>
      <w:proofErr w:type="spellEnd"/>
      <w:r w:rsidRPr="00C409D9">
        <w:rPr>
          <w:rFonts w:cs="Arial"/>
          <w:b w:val="0"/>
          <w:szCs w:val="24"/>
        </w:rPr>
        <w:t xml:space="preserve"> ha sido mantenidas solo las de contenido, las de referencias bibliográficas se han llevado a la sección bibliografía. </w:t>
      </w:r>
    </w:p>
    <w:p w14:paraId="06AD11C0" w14:textId="77777777" w:rsidR="00C409D9" w:rsidRPr="00C409D9" w:rsidRDefault="00C409D9" w:rsidP="00C409D9">
      <w:pPr>
        <w:pStyle w:val="Ttulo2"/>
        <w:spacing w:line="240" w:lineRule="auto"/>
        <w:rPr>
          <w:rFonts w:cs="Arial"/>
          <w:b w:val="0"/>
          <w:szCs w:val="24"/>
        </w:rPr>
      </w:pPr>
      <w:r w:rsidRPr="00C409D9">
        <w:rPr>
          <w:rFonts w:cs="Arial"/>
          <w:b w:val="0"/>
          <w:szCs w:val="24"/>
        </w:rPr>
        <w:t xml:space="preserve">Las referencias de contenido son incorporadas dentro del texto del documento y al finalizar el párrafo en que ellas son consignadas. Usted podrá identificar el texto “nota al pie” pues, verbalmente, se indica su inicio y final.  </w:t>
      </w:r>
    </w:p>
    <w:p w14:paraId="388E98AA" w14:textId="7201DC93" w:rsidR="006A4B20" w:rsidRDefault="006A4B20">
      <w:pPr>
        <w:rPr>
          <w:rFonts w:eastAsiaTheme="majorEastAsia" w:cs="Arial"/>
          <w:b/>
          <w:bCs/>
          <w:szCs w:val="24"/>
        </w:rPr>
      </w:pPr>
      <w:r>
        <w:rPr>
          <w:rFonts w:cs="Arial"/>
          <w:szCs w:val="24"/>
        </w:rPr>
        <w:br w:type="page"/>
      </w:r>
    </w:p>
    <w:p w14:paraId="08A15607" w14:textId="045BD5BD" w:rsidR="006A4B20" w:rsidRPr="00030A7D" w:rsidRDefault="006A4B20" w:rsidP="00030A7D">
      <w:pPr>
        <w:rPr>
          <w:rFonts w:cs="Arial"/>
          <w:szCs w:val="24"/>
          <w:lang w:val="en-US"/>
        </w:rPr>
      </w:pPr>
      <w:r w:rsidRPr="00030A7D">
        <w:rPr>
          <w:rFonts w:cs="Arial"/>
          <w:szCs w:val="24"/>
          <w:lang w:val="en-US"/>
        </w:rPr>
        <w:lastRenderedPageBreak/>
        <w:t>In the chapters that follow we look first at the term 'social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policy' and ask a </w:t>
      </w:r>
      <w:proofErr w:type="gramStart"/>
      <w:r w:rsidRPr="00030A7D">
        <w:rPr>
          <w:rFonts w:cs="Arial"/>
          <w:szCs w:val="24"/>
          <w:lang w:val="en-US"/>
        </w:rPr>
        <w:t>good many questions</w:t>
      </w:r>
      <w:proofErr w:type="gramEnd"/>
      <w:r w:rsidRPr="00030A7D">
        <w:rPr>
          <w:rFonts w:cs="Arial"/>
          <w:szCs w:val="24"/>
          <w:lang w:val="en-US"/>
        </w:rPr>
        <w:t xml:space="preserve"> about it. In doing so,</w:t>
      </w:r>
      <w:r w:rsidR="00030A7D" w:rsidRP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we shall inevitably have to consider various definitions of</w:t>
      </w:r>
      <w:r w:rsid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associated concepts and </w:t>
      </w:r>
      <w:proofErr w:type="spellStart"/>
      <w:r w:rsidRPr="00030A7D">
        <w:rPr>
          <w:rFonts w:cs="Arial"/>
          <w:szCs w:val="24"/>
          <w:lang w:val="en-US"/>
        </w:rPr>
        <w:t>categorised</w:t>
      </w:r>
      <w:proofErr w:type="spellEnd"/>
      <w:r w:rsidRPr="00030A7D">
        <w:rPr>
          <w:rFonts w:cs="Arial"/>
          <w:szCs w:val="24"/>
          <w:lang w:val="en-US"/>
        </w:rPr>
        <w:t xml:space="preserve"> labels - social administration,</w:t>
      </w:r>
      <w:r w:rsid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services, social welfare, social security, welfare states</w:t>
      </w:r>
      <w:r w:rsid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so forth. We will have to ask ourselves why we should</w:t>
      </w:r>
      <w:r w:rsid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study social policy at all or, for that matter, society's response</w:t>
      </w:r>
      <w:r w:rsid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as it identifies or fails to identify social needs and problems.</w:t>
      </w:r>
    </w:p>
    <w:p w14:paraId="33217984" w14:textId="77777777" w:rsid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Are we concerned with principles and objectives about certain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areas of social life and </w:t>
      </w:r>
      <w:proofErr w:type="spellStart"/>
      <w:r w:rsidRPr="00030A7D">
        <w:rPr>
          <w:rFonts w:cs="Arial"/>
          <w:szCs w:val="24"/>
          <w:lang w:val="en-US"/>
        </w:rPr>
        <w:t>organisation</w:t>
      </w:r>
      <w:proofErr w:type="spellEnd"/>
      <w:r w:rsidRPr="00030A7D">
        <w:rPr>
          <w:rFonts w:cs="Arial"/>
          <w:szCs w:val="24"/>
          <w:lang w:val="en-US"/>
        </w:rPr>
        <w:t xml:space="preserve"> - or with social engineering: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with methods and techniques of action, management, </w:t>
      </w:r>
      <w:r w:rsidR="00030A7D">
        <w:rPr>
          <w:rFonts w:cs="Arial"/>
          <w:szCs w:val="24"/>
          <w:lang w:val="en-US"/>
        </w:rPr>
        <w:t>organization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the application of games theory?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Whatever the answer we arrive at, we cannot fail to become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heavily involved in the issues of moral and political values.</w:t>
      </w:r>
      <w:r w:rsidR="00030A7D">
        <w:rPr>
          <w:rFonts w:cs="Arial"/>
          <w:b/>
          <w:szCs w:val="24"/>
          <w:lang w:val="en-US"/>
        </w:rPr>
        <w:t xml:space="preserve"> </w:t>
      </w:r>
    </w:p>
    <w:p w14:paraId="759CAE85" w14:textId="24F848E9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Indeed, political propaganda frequently masquerades under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policy labels.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What do we mean by social policy? Connected with this is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equally important question: whose social policy? For our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purposes the word 'policy' can be taken to refer to the principles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that govern action directed towards given ends. The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concept denotes action about means as well as ends and it,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therefore, implies change: changing situations, systems, practices,</w:t>
      </w:r>
      <w:r w:rsidR="00030A7D">
        <w:rPr>
          <w:rFonts w:cs="Arial"/>
          <w:b/>
          <w:szCs w:val="24"/>
          <w:lang w:val="en-US"/>
        </w:rPr>
        <w:t xml:space="preserve"> </w:t>
      </w:r>
      <w:proofErr w:type="spellStart"/>
      <w:r w:rsidRPr="00030A7D">
        <w:rPr>
          <w:rFonts w:cs="Arial"/>
          <w:szCs w:val="24"/>
          <w:lang w:val="en-US"/>
        </w:rPr>
        <w:t>behaviour</w:t>
      </w:r>
      <w:proofErr w:type="spellEnd"/>
      <w:r w:rsidRPr="00030A7D">
        <w:rPr>
          <w:rFonts w:cs="Arial"/>
          <w:szCs w:val="24"/>
          <w:lang w:val="en-US"/>
        </w:rPr>
        <w:t>. And here we should note that the concept of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policy is only meaningful if we (society, a group, or an</w:t>
      </w:r>
      <w:r w:rsidR="00030A7D">
        <w:rPr>
          <w:rFonts w:cs="Arial"/>
          <w:b/>
          <w:szCs w:val="24"/>
          <w:lang w:val="en-US"/>
        </w:rPr>
        <w:t xml:space="preserve"> </w:t>
      </w:r>
      <w:r w:rsidR="00C11A18"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="00C11A18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C11A18" w:rsidRPr="00030A7D">
        <w:rPr>
          <w:rFonts w:cs="Arial"/>
          <w:color w:val="000000"/>
          <w:szCs w:val="24"/>
          <w:lang w:val="en-US"/>
        </w:rPr>
        <w:t xml:space="preserve"> 24</w:t>
      </w:r>
      <w:proofErr w:type="gramStart"/>
      <w:r w:rsidR="001110B1" w:rsidRPr="00030A7D">
        <w:rPr>
          <w:rFonts w:cs="Arial"/>
          <w:color w:val="000000"/>
          <w:szCs w:val="24"/>
          <w:lang w:val="en-US"/>
        </w:rPr>
        <w:t>]</w:t>
      </w:r>
      <w:r w:rsidR="001110B1" w:rsidRPr="00030A7D">
        <w:rPr>
          <w:rFonts w:cs="Arial"/>
          <w:szCs w:val="24"/>
          <w:lang w:val="en-US"/>
        </w:rPr>
        <w:t xml:space="preserve"> </w:t>
      </w:r>
      <w:r w:rsidR="00030A7D">
        <w:rPr>
          <w:rFonts w:cs="Arial"/>
          <w:b/>
          <w:szCs w:val="24"/>
          <w:lang w:val="en-US"/>
        </w:rPr>
        <w:t xml:space="preserve"> </w:t>
      </w:r>
      <w:proofErr w:type="spellStart"/>
      <w:r w:rsidRPr="00030A7D">
        <w:rPr>
          <w:rFonts w:cs="Arial"/>
          <w:szCs w:val="24"/>
          <w:lang w:val="en-US"/>
        </w:rPr>
        <w:t>organisation</w:t>
      </w:r>
      <w:proofErr w:type="spellEnd"/>
      <w:proofErr w:type="gramEnd"/>
      <w:r w:rsidRPr="00030A7D">
        <w:rPr>
          <w:rFonts w:cs="Arial"/>
          <w:szCs w:val="24"/>
          <w:lang w:val="en-US"/>
        </w:rPr>
        <w:t>) believe we can affect change in some form or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another. We do not have policies about the weather because,</w:t>
      </w:r>
      <w:r w:rsidR="00030A7D">
        <w:rPr>
          <w:rFonts w:cs="Arial"/>
          <w:b/>
          <w:szCs w:val="24"/>
          <w:lang w:val="en-US"/>
        </w:rPr>
        <w:t xml:space="preserve"> </w:t>
      </w:r>
      <w:proofErr w:type="gramStart"/>
      <w:r w:rsidRPr="00030A7D">
        <w:rPr>
          <w:rFonts w:cs="Arial"/>
          <w:szCs w:val="24"/>
          <w:lang w:val="en-US"/>
        </w:rPr>
        <w:t>as yet</w:t>
      </w:r>
      <w:proofErr w:type="gramEnd"/>
      <w:r w:rsidRPr="00030A7D">
        <w:rPr>
          <w:rFonts w:cs="Arial"/>
          <w:szCs w:val="24"/>
          <w:lang w:val="en-US"/>
        </w:rPr>
        <w:t>, we are powerless to do anything about the weather. But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we do have policies (or we can have policies) about illegitimate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children because we think we have some power to affect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their lives - for better or worse depending on whether you are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the </w:t>
      </w:r>
      <w:proofErr w:type="gramStart"/>
      <w:r w:rsidRPr="00030A7D">
        <w:rPr>
          <w:rFonts w:cs="Arial"/>
          <w:szCs w:val="24"/>
          <w:lang w:val="en-US"/>
        </w:rPr>
        <w:t>policy-maker</w:t>
      </w:r>
      <w:proofErr w:type="gramEnd"/>
      <w:r w:rsidRPr="00030A7D">
        <w:rPr>
          <w:rFonts w:cs="Arial"/>
          <w:szCs w:val="24"/>
          <w:lang w:val="en-US"/>
        </w:rPr>
        <w:t xml:space="preserve"> or the illegitimate child.</w:t>
      </w:r>
    </w:p>
    <w:p w14:paraId="29A66C7A" w14:textId="07412606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The word 'policy' is used here in an action-oriented and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problem-oriented sense. The collective 'we' is used to refer to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actions of government in expressing the 'general will' of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people - whether of Britain, Nigeria or China. The meaning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validity of a concept of the 'general will' is, of course,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hotly </w:t>
      </w:r>
      <w:proofErr w:type="spellStart"/>
      <w:proofErr w:type="gramStart"/>
      <w:r w:rsidRPr="00030A7D">
        <w:rPr>
          <w:rFonts w:cs="Arial"/>
          <w:szCs w:val="24"/>
          <w:lang w:val="en-US"/>
        </w:rPr>
        <w:t>debated.The</w:t>
      </w:r>
      <w:proofErr w:type="spellEnd"/>
      <w:proofErr w:type="gramEnd"/>
      <w:r w:rsidRPr="00030A7D">
        <w:rPr>
          <w:rFonts w:cs="Arial"/>
          <w:szCs w:val="24"/>
          <w:lang w:val="en-US"/>
        </w:rPr>
        <w:t xml:space="preserve"> greatest semantic difficulty arises, inevitably, with </w:t>
      </w:r>
      <w:proofErr w:type="spellStart"/>
      <w:r w:rsidRPr="00030A7D">
        <w:rPr>
          <w:rFonts w:cs="Arial"/>
          <w:szCs w:val="24"/>
          <w:lang w:val="en-US"/>
        </w:rPr>
        <w:t>theword</w:t>
      </w:r>
      <w:proofErr w:type="spellEnd"/>
      <w:r w:rsidRPr="00030A7D">
        <w:rPr>
          <w:rFonts w:cs="Arial"/>
          <w:szCs w:val="24"/>
          <w:lang w:val="en-US"/>
        </w:rPr>
        <w:t xml:space="preserve"> 'social'. Nor is it made any easier today by the fact that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 many disciplines, professions and groups claim it as a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Christian name and, indeed, flourish it about as something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distinctly different. We have, for example, social geography,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planning, social psychology, social psychiatry, social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administration, social work, social law, social linguistics,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history, social medicine, social pathology, and so on.</w:t>
      </w:r>
    </w:p>
    <w:p w14:paraId="26E0FFC1" w14:textId="4AF61F92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Even the Bank of America created in January 1972 a new post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executive vice-president in charge of social policy! Why not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social theology? Is it </w:t>
      </w:r>
      <w:proofErr w:type="gramStart"/>
      <w:r w:rsidRPr="00030A7D">
        <w:rPr>
          <w:rFonts w:cs="Arial"/>
          <w:szCs w:val="24"/>
          <w:lang w:val="en-US"/>
        </w:rPr>
        <w:t>really necessary</w:t>
      </w:r>
      <w:proofErr w:type="gramEnd"/>
      <w:r w:rsidRPr="00030A7D">
        <w:rPr>
          <w:rFonts w:cs="Arial"/>
          <w:szCs w:val="24"/>
          <w:lang w:val="en-US"/>
        </w:rPr>
        <w:t xml:space="preserve"> to drive home so ponderously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fact that all these subjects and groups are concerned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 some way with man in society - and particularly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with the non-economic factors in human relations? Are they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not all, in short, </w:t>
      </w:r>
      <w:proofErr w:type="spellStart"/>
      <w:r w:rsidRPr="00030A7D">
        <w:rPr>
          <w:rFonts w:cs="Arial"/>
          <w:szCs w:val="24"/>
          <w:lang w:val="en-US"/>
        </w:rPr>
        <w:t>emphasising</w:t>
      </w:r>
      <w:proofErr w:type="spellEnd"/>
      <w:r w:rsidRPr="00030A7D">
        <w:rPr>
          <w:rFonts w:cs="Arial"/>
          <w:szCs w:val="24"/>
          <w:lang w:val="en-US"/>
        </w:rPr>
        <w:t xml:space="preserve"> that man is a social being; that</w:t>
      </w:r>
      <w:r w:rsidR="00030A7D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he is not solely Economic Man; and that society cannot b</w:t>
      </w:r>
      <w:r w:rsidR="00030A7D">
        <w:rPr>
          <w:rFonts w:cs="Arial"/>
          <w:szCs w:val="24"/>
          <w:lang w:val="en-US"/>
        </w:rPr>
        <w:t xml:space="preserve">e </w:t>
      </w:r>
      <w:r w:rsidRPr="00030A7D">
        <w:rPr>
          <w:rFonts w:cs="Arial"/>
          <w:szCs w:val="24"/>
          <w:lang w:val="en-US"/>
        </w:rPr>
        <w:t>thought of in terms of mechanistic-organic models or physiological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models? It may well be that much of the current fashion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for 'social' is a reaction against the </w:t>
      </w:r>
      <w:r w:rsidRPr="00030A7D">
        <w:rPr>
          <w:rFonts w:cs="Arial"/>
          <w:szCs w:val="24"/>
          <w:lang w:val="en-US"/>
        </w:rPr>
        <w:lastRenderedPageBreak/>
        <w:t>sillier models of man in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society constructed in the past by economists, political philosophers,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experimental psychologists and sociologists.</w:t>
      </w:r>
    </w:p>
    <w:p w14:paraId="0EC246AF" w14:textId="58373897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Take, for example, the attempts of the Victorian economists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to establish a competitive, self-regulating total market</w:t>
      </w:r>
      <w:r w:rsidR="00E82693">
        <w:rPr>
          <w:rFonts w:cs="Arial"/>
          <w:b/>
          <w:szCs w:val="24"/>
          <w:lang w:val="en-US"/>
        </w:rPr>
        <w:t xml:space="preserve"> </w:t>
      </w:r>
      <w:r w:rsidR="00C11A18"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="00C11A18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C11A18" w:rsidRPr="00030A7D">
        <w:rPr>
          <w:rFonts w:cs="Arial"/>
          <w:color w:val="000000"/>
          <w:szCs w:val="24"/>
          <w:lang w:val="en-US"/>
        </w:rPr>
        <w:t xml:space="preserve"> 25</w:t>
      </w:r>
      <w:r w:rsidR="001110B1" w:rsidRPr="00030A7D">
        <w:rPr>
          <w:rFonts w:cs="Arial"/>
          <w:color w:val="000000"/>
          <w:szCs w:val="24"/>
          <w:lang w:val="en-US"/>
        </w:rPr>
        <w:t>]</w:t>
      </w:r>
      <w:r w:rsidR="001110B1" w:rsidRP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economy, or Radcliffe-Brown's doctrine (as one of the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'fathers' of modern anthropology) that the organic nature of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society is a fact. Such a doctrine implies that integration and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solidarity must be 'natural' attributes of all social systems.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'Social structures', he wrote, 'are just as real as are individual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organisms. A complex organism is a collection of living cells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interstitial fluids arranged in a certain structure... , This is what another anthropologist, a social anthropologist,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Edmund Leach, had to say about this doctrine: 'If you feel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certain, on a priori grounds, that all forms of social stress must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produce a reaction which will tend to restore or even reinforce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solidarity (i.e. organic health) of society then you will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quickly persuade yourself that war is peace and conflict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harmony.'2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You might argue, if social stresses correct themselves automatically</w:t>
      </w:r>
      <w:r w:rsidR="00E82693">
        <w:rPr>
          <w:rFonts w:cs="Arial"/>
          <w:b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(on the analogy of the self-regulating market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economy), then there is no place for an unpredictable concept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like social policy.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But it can, of course, be argued that social policy (or, to be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more precise, a system of social welfare) is simply part of the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self-regulatory mechanisms built into a 'natural' social system.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This would mean that the history of the development of the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social services </w:t>
      </w:r>
      <w:proofErr w:type="gramStart"/>
      <w:r w:rsidRPr="00030A7D">
        <w:rPr>
          <w:rFonts w:cs="Arial"/>
          <w:szCs w:val="24"/>
          <w:lang w:val="en-US"/>
        </w:rPr>
        <w:t xml:space="preserve">in </w:t>
      </w:r>
      <w:r w:rsidR="00F4223E">
        <w:rPr>
          <w:rFonts w:cs="Arial"/>
          <w:szCs w:val="24"/>
          <w:lang w:val="en-US"/>
        </w:rPr>
        <w:t xml:space="preserve"> </w:t>
      </w:r>
      <w:proofErr w:type="spellStart"/>
      <w:r w:rsidRPr="00030A7D">
        <w:rPr>
          <w:rFonts w:cs="Arial"/>
          <w:szCs w:val="24"/>
          <w:lang w:val="en-US"/>
        </w:rPr>
        <w:t>ritain</w:t>
      </w:r>
      <w:proofErr w:type="spellEnd"/>
      <w:proofErr w:type="gramEnd"/>
      <w:r w:rsidRPr="00030A7D">
        <w:rPr>
          <w:rFonts w:cs="Arial"/>
          <w:szCs w:val="24"/>
          <w:lang w:val="en-US"/>
        </w:rPr>
        <w:t xml:space="preserve"> since the beginning of the twentieth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century was, in a sense, predetermined; that it was bound to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happen because of a 'natural' tendency in the social system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toward equilibrium and order. Some part of the theory of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Talcott Parsons sustains this equilibrium-order concept.3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Fundamentally, it is a conservative ideology akin to the</w:t>
      </w:r>
    </w:p>
    <w:p w14:paraId="42D7032B" w14:textId="485C474D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philosophy that 'All is for the best in this best of all possible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worlds,' - or akin, to take another analogy, to neo-classical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economic theory with its conception of the best possible </w:t>
      </w:r>
      <w:proofErr w:type="spellStart"/>
      <w:r w:rsidRPr="00030A7D">
        <w:rPr>
          <w:rFonts w:cs="Arial"/>
          <w:szCs w:val="24"/>
          <w:lang w:val="en-US"/>
        </w:rPr>
        <w:t>selfregulating</w:t>
      </w:r>
      <w:proofErr w:type="spellEnd"/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supply and demand private market (largely, as the</w:t>
      </w:r>
    </w:p>
    <w:p w14:paraId="54926EEB" w14:textId="66B2833B" w:rsidR="006A4B20" w:rsidRPr="00030A7D" w:rsidRDefault="001110B1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C11A18" w:rsidRPr="00030A7D">
        <w:rPr>
          <w:rFonts w:cs="Arial"/>
          <w:color w:val="000000"/>
          <w:szCs w:val="24"/>
          <w:lang w:val="en-US"/>
        </w:rPr>
        <w:t xml:space="preserve"> 26</w:t>
      </w:r>
      <w:r w:rsidRPr="00030A7D">
        <w:rPr>
          <w:rFonts w:cs="Arial"/>
          <w:color w:val="000000"/>
          <w:szCs w:val="24"/>
          <w:lang w:val="en-US"/>
        </w:rPr>
        <w:t>]</w:t>
      </w:r>
      <w:r w:rsidRPr="00030A7D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>Women's Liberation Movement has pointed out, a private</w:t>
      </w:r>
      <w:r w:rsidR="00F4223E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>market for men).</w:t>
      </w:r>
      <w:r w:rsidR="00F4223E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>All this is a rather roundabout way of saying that these</w:t>
      </w:r>
      <w:r w:rsidR="00F4223E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>mechanistic theories of orderly man and society consign a</w:t>
      </w:r>
      <w:r w:rsidR="00F4223E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>minor subsidiary role to social policy; indeed, not a 'policy'</w:t>
      </w:r>
      <w:r w:rsidR="00F4223E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 xml:space="preserve">role at all; a role </w:t>
      </w:r>
      <w:proofErr w:type="gramStart"/>
      <w:r w:rsidR="006A4B20" w:rsidRPr="00030A7D">
        <w:rPr>
          <w:rFonts w:cs="Arial"/>
          <w:szCs w:val="24"/>
          <w:lang w:val="en-US"/>
        </w:rPr>
        <w:t>similar to</w:t>
      </w:r>
      <w:proofErr w:type="gramEnd"/>
      <w:r w:rsidR="006A4B20" w:rsidRPr="00030A7D">
        <w:rPr>
          <w:rFonts w:cs="Arial"/>
          <w:szCs w:val="24"/>
          <w:lang w:val="en-US"/>
        </w:rPr>
        <w:t xml:space="preserve"> that assigned to the State in nineteenth-</w:t>
      </w:r>
    </w:p>
    <w:p w14:paraId="51D461D5" w14:textId="614EBBBC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century Britain by Lassalle when he wrote about 'the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Night Watchman State' (the 'Law and Order State' in the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language of the 1970s). Only in a very restricted and contradictory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sense could it be said that Night Watchmen have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policies - unless it can be argued that to watch and keep order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not to act and change is a policy.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At the other end of the spectrum of values is the rejection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the notion of a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mechanistic or residual role for social policy.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Social policy </w:t>
      </w:r>
      <w:proofErr w:type="gramStart"/>
      <w:r w:rsidRPr="00030A7D">
        <w:rPr>
          <w:rFonts w:cs="Arial"/>
          <w:szCs w:val="24"/>
          <w:lang w:val="en-US"/>
        </w:rPr>
        <w:t>can be seen as</w:t>
      </w:r>
      <w:proofErr w:type="gramEnd"/>
      <w:r w:rsidRPr="00030A7D">
        <w:rPr>
          <w:rFonts w:cs="Arial"/>
          <w:szCs w:val="24"/>
          <w:lang w:val="en-US"/>
        </w:rPr>
        <w:t xml:space="preserve"> a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positive instrument of change;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as an unpredictable, incalculable part of the whole </w:t>
      </w:r>
      <w:r w:rsidR="00F4223E">
        <w:rPr>
          <w:rFonts w:cs="Arial"/>
          <w:szCs w:val="24"/>
          <w:lang w:val="en-US"/>
        </w:rPr>
        <w:t xml:space="preserve">  p</w:t>
      </w:r>
      <w:r w:rsidRPr="00030A7D">
        <w:rPr>
          <w:rFonts w:cs="Arial"/>
          <w:szCs w:val="24"/>
          <w:lang w:val="en-US"/>
        </w:rPr>
        <w:t>olitical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process.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We must not, however, jump to the conclusion that social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policy as conceived in this or any other way is necessarily</w:t>
      </w:r>
      <w:r w:rsidR="00F4223E">
        <w:rPr>
          <w:rFonts w:cs="Arial"/>
          <w:szCs w:val="24"/>
          <w:lang w:val="en-US"/>
        </w:rPr>
        <w:t xml:space="preserve"> </w:t>
      </w:r>
      <w:proofErr w:type="spellStart"/>
      <w:r w:rsidRPr="00030A7D">
        <w:rPr>
          <w:rFonts w:cs="Arial"/>
          <w:szCs w:val="24"/>
          <w:lang w:val="en-US"/>
        </w:rPr>
        <w:t>beneficient</w:t>
      </w:r>
      <w:proofErr w:type="spellEnd"/>
      <w:r w:rsidRPr="00030A7D">
        <w:rPr>
          <w:rFonts w:cs="Arial"/>
          <w:szCs w:val="24"/>
          <w:lang w:val="en-US"/>
        </w:rPr>
        <w:t xml:space="preserve"> or welfare-oriented in the sense of providing more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welfare and more benefits for the poor, the so-called </w:t>
      </w:r>
      <w:proofErr w:type="spellStart"/>
      <w:r w:rsidRPr="00030A7D">
        <w:rPr>
          <w:rFonts w:cs="Arial"/>
          <w:szCs w:val="24"/>
          <w:lang w:val="en-US"/>
        </w:rPr>
        <w:t>workingclasses</w:t>
      </w:r>
      <w:proofErr w:type="spellEnd"/>
      <w:r w:rsidRPr="00030A7D">
        <w:rPr>
          <w:rFonts w:cs="Arial"/>
          <w:szCs w:val="24"/>
          <w:lang w:val="en-US"/>
        </w:rPr>
        <w:t>,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old-age pensioners, women, deprived children and</w:t>
      </w:r>
    </w:p>
    <w:p w14:paraId="0142FB76" w14:textId="3669E121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lastRenderedPageBreak/>
        <w:t>other categories in the catalogue of social poverty. A redistributive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policy can redistribute command over material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non-material resources from the poor to the rich; from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one ethnic group to another ethnic group; from working life to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old age within income groups and social classes - as, for example,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 middle-class pension schemes - and in other ways.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There are social policies in South Africa today which many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people would not regard as being beneficent or </w:t>
      </w:r>
      <w:proofErr w:type="spellStart"/>
      <w:r w:rsidRPr="00030A7D">
        <w:rPr>
          <w:rFonts w:cs="Arial"/>
          <w:szCs w:val="24"/>
          <w:lang w:val="en-US"/>
        </w:rPr>
        <w:t>welfareoriented</w:t>
      </w:r>
      <w:proofErr w:type="spellEnd"/>
      <w:r w:rsidRPr="00030A7D">
        <w:rPr>
          <w:rFonts w:cs="Arial"/>
          <w:szCs w:val="24"/>
          <w:lang w:val="en-US"/>
        </w:rPr>
        <w:t>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There are social insurance </w:t>
      </w:r>
      <w:proofErr w:type="spellStart"/>
      <w:r w:rsidRPr="00030A7D">
        <w:rPr>
          <w:rFonts w:cs="Arial"/>
          <w:szCs w:val="24"/>
          <w:lang w:val="en-US"/>
        </w:rPr>
        <w:t>programmes</w:t>
      </w:r>
      <w:proofErr w:type="spellEnd"/>
      <w:r w:rsidRPr="00030A7D">
        <w:rPr>
          <w:rFonts w:cs="Arial"/>
          <w:szCs w:val="24"/>
          <w:lang w:val="en-US"/>
        </w:rPr>
        <w:t xml:space="preserve"> in some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Latin American countries, </w:t>
      </w:r>
      <w:proofErr w:type="gramStart"/>
      <w:r w:rsidRPr="00030A7D">
        <w:rPr>
          <w:rFonts w:cs="Arial"/>
          <w:szCs w:val="24"/>
          <w:lang w:val="en-US"/>
        </w:rPr>
        <w:t xml:space="preserve">Brazil in </w:t>
      </w:r>
      <w:r w:rsidR="00F4223E">
        <w:rPr>
          <w:rFonts w:cs="Arial"/>
          <w:szCs w:val="24"/>
          <w:lang w:val="en-US"/>
        </w:rPr>
        <w:t>p</w:t>
      </w:r>
      <w:r w:rsidRPr="00030A7D">
        <w:rPr>
          <w:rFonts w:cs="Arial"/>
          <w:szCs w:val="24"/>
          <w:lang w:val="en-US"/>
        </w:rPr>
        <w:t>articular, which</w:t>
      </w:r>
      <w:proofErr w:type="gramEnd"/>
      <w:r w:rsidRPr="00030A7D">
        <w:rPr>
          <w:rFonts w:cs="Arial"/>
          <w:szCs w:val="24"/>
          <w:lang w:val="en-US"/>
        </w:rPr>
        <w:t xml:space="preserve"> function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as concealed multipliers of inequality - they transfer resources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from the poor to the rich. Hitler developed social policies in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Nazi Germany - they were in fact called social policies </w:t>
      </w:r>
      <w:r w:rsidR="00F4223E">
        <w:rPr>
          <w:rFonts w:cs="Arial"/>
          <w:szCs w:val="24"/>
          <w:lang w:val="en-US"/>
        </w:rPr>
        <w:t>–</w:t>
      </w:r>
      <w:r w:rsidRPr="00030A7D">
        <w:rPr>
          <w:rFonts w:cs="Arial"/>
          <w:szCs w:val="24"/>
          <w:lang w:val="en-US"/>
        </w:rPr>
        <w:t xml:space="preserve"> concerning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mentally ill and retarded, the Jews and other ethnic</w:t>
      </w:r>
      <w:r w:rsidR="00F4223E">
        <w:rPr>
          <w:rFonts w:cs="Arial"/>
          <w:szCs w:val="24"/>
          <w:lang w:val="en-US"/>
        </w:rPr>
        <w:t xml:space="preserve"> </w:t>
      </w:r>
      <w:r w:rsidR="00C11A18"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="00C11A18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C11A18" w:rsidRPr="00030A7D">
        <w:rPr>
          <w:rFonts w:cs="Arial"/>
          <w:color w:val="000000"/>
          <w:szCs w:val="24"/>
          <w:lang w:val="en-US"/>
        </w:rPr>
        <w:t xml:space="preserve"> 27]</w:t>
      </w:r>
      <w:r w:rsidR="00C11A18" w:rsidRP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groups. World public opinion condemned these instruments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social policy which had as their ultimate ends the use of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human beings for medical research, </w:t>
      </w:r>
      <w:proofErr w:type="spellStart"/>
      <w:r w:rsidRPr="00030A7D">
        <w:rPr>
          <w:rFonts w:cs="Arial"/>
          <w:szCs w:val="24"/>
          <w:lang w:val="en-US"/>
        </w:rPr>
        <w:t>sterilisation</w:t>
      </w:r>
      <w:proofErr w:type="spellEnd"/>
      <w:r w:rsidRPr="00030A7D">
        <w:rPr>
          <w:rFonts w:cs="Arial"/>
          <w:szCs w:val="24"/>
          <w:lang w:val="en-US"/>
        </w:rPr>
        <w:t xml:space="preserve"> and the gas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chamber.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When we use the term 'social policy' we must not, therefore,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automatically react by investing it with a halo of altruism,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concern for others, concern about equality and so on. Nor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must we unthinkingly conclude that because Britain - or any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other country - has a social policy or has developed social services,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that they </w:t>
      </w:r>
      <w:proofErr w:type="gramStart"/>
      <w:r w:rsidRPr="00030A7D">
        <w:rPr>
          <w:rFonts w:cs="Arial"/>
          <w:szCs w:val="24"/>
          <w:lang w:val="en-US"/>
        </w:rPr>
        <w:t>actually operate</w:t>
      </w:r>
      <w:proofErr w:type="gramEnd"/>
      <w:r w:rsidRPr="00030A7D">
        <w:rPr>
          <w:rFonts w:cs="Arial"/>
          <w:szCs w:val="24"/>
          <w:lang w:val="en-US"/>
        </w:rPr>
        <w:t xml:space="preserve"> in practice to further the ends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progressive redistribution, equality and social altruism.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What is 'welfare' for some groups may be '</w:t>
      </w:r>
      <w:proofErr w:type="spellStart"/>
      <w:r w:rsidRPr="00030A7D">
        <w:rPr>
          <w:rFonts w:cs="Arial"/>
          <w:szCs w:val="24"/>
          <w:lang w:val="en-US"/>
        </w:rPr>
        <w:t>illfare</w:t>
      </w:r>
      <w:proofErr w:type="spellEnd"/>
      <w:r w:rsidRPr="00030A7D">
        <w:rPr>
          <w:rFonts w:cs="Arial"/>
          <w:szCs w:val="24"/>
          <w:lang w:val="en-US"/>
        </w:rPr>
        <w:t>' for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others.</w:t>
      </w:r>
    </w:p>
    <w:p w14:paraId="73E35C26" w14:textId="44FCA825" w:rsidR="00CC1FB6" w:rsidRPr="00F4223E" w:rsidRDefault="006A4B20" w:rsidP="00030A7D">
      <w:pPr>
        <w:rPr>
          <w:rFonts w:cs="Arial"/>
          <w:szCs w:val="24"/>
          <w:lang w:val="en-US"/>
        </w:rPr>
      </w:pPr>
      <w:r w:rsidRPr="00030A7D">
        <w:rPr>
          <w:rFonts w:cs="Arial"/>
          <w:szCs w:val="24"/>
          <w:lang w:val="en-US"/>
        </w:rPr>
        <w:t>And, lastly, in guarding against the value implications of the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term 'social policy', I should point out that it does not imply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allegiance to any political party or ideology. We all have our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values and our prejudices; we all have our rights and duties as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citizens, and our rights and duties as teachers and students. At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very least, we have a responsibility for making our values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clear; and we have a special duty to do so when we are discussing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such a subject as social policy which, quite clearly, has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no meaning at all if it is considered to be neutral in terms of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values. Or as Nye Bevan, the architect of the British National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Health Service, was so fond of saying: 'This is my truth, now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tell me yours.'1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Gunnar Myrdal has had much to say in his writings on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economic and social policy about the dangers of deceiving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ourselves and others about our values and biases. He has</w:t>
      </w:r>
      <w:r w:rsidR="00F4223E">
        <w:rPr>
          <w:rFonts w:cs="Arial"/>
          <w:szCs w:val="24"/>
          <w:lang w:val="en-US"/>
        </w:rPr>
        <w:t xml:space="preserve"> </w:t>
      </w:r>
      <w:proofErr w:type="spellStart"/>
      <w:r w:rsidRPr="00030A7D">
        <w:rPr>
          <w:rFonts w:cs="Arial"/>
          <w:szCs w:val="24"/>
          <w:lang w:val="en-US"/>
        </w:rPr>
        <w:t>criticised</w:t>
      </w:r>
      <w:proofErr w:type="spellEnd"/>
      <w:r w:rsidRPr="00030A7D">
        <w:rPr>
          <w:rFonts w:cs="Arial"/>
          <w:szCs w:val="24"/>
          <w:lang w:val="en-US"/>
        </w:rPr>
        <w:t xml:space="preserve"> sociologists and anthropologists for believing in the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possibility of a value-free approach in their studies of social</w:t>
      </w:r>
      <w:r w:rsidR="00F4223E">
        <w:rPr>
          <w:rFonts w:cs="Arial"/>
          <w:szCs w:val="24"/>
          <w:lang w:val="en-US"/>
        </w:rPr>
        <w:t xml:space="preserve"> </w:t>
      </w:r>
      <w:r w:rsidR="00CC1FB6" w:rsidRPr="00F4223E">
        <w:rPr>
          <w:rFonts w:cs="Arial"/>
          <w:szCs w:val="24"/>
          <w:lang w:val="en-US"/>
        </w:rPr>
        <w:t>organization (Nota al pie 1)</w:t>
      </w:r>
      <w:r w:rsidR="00F4223E">
        <w:rPr>
          <w:rFonts w:cs="Arial"/>
          <w:szCs w:val="24"/>
          <w:lang w:val="en-US"/>
        </w:rPr>
        <w:t xml:space="preserve"> </w:t>
      </w:r>
    </w:p>
    <w:p w14:paraId="1BCB4AAC" w14:textId="65972E98" w:rsidR="006A4B20" w:rsidRPr="00030A7D" w:rsidRDefault="00CC1FB6" w:rsidP="00030A7D">
      <w:pPr>
        <w:rPr>
          <w:rFonts w:cs="Arial"/>
          <w:b/>
          <w:szCs w:val="24"/>
          <w:lang w:val="en-US"/>
        </w:rPr>
      </w:pPr>
      <w:r w:rsidRPr="00F4223E">
        <w:rPr>
          <w:rFonts w:cs="Arial"/>
          <w:szCs w:val="24"/>
          <w:lang w:val="en-US"/>
        </w:rPr>
        <w:t>(</w:t>
      </w:r>
      <w:proofErr w:type="spellStart"/>
      <w:r w:rsidRPr="00F4223E">
        <w:rPr>
          <w:rFonts w:cs="Arial"/>
          <w:szCs w:val="24"/>
          <w:lang w:val="en-US"/>
        </w:rPr>
        <w:t>Comienzo</w:t>
      </w:r>
      <w:proofErr w:type="spellEnd"/>
      <w:r w:rsidRPr="00F4223E">
        <w:rPr>
          <w:rFonts w:cs="Arial"/>
          <w:szCs w:val="24"/>
          <w:lang w:val="en-US"/>
        </w:rPr>
        <w:t xml:space="preserve"> nota al pie 1. </w:t>
      </w:r>
      <w:r w:rsidR="006A4B20" w:rsidRPr="00030A7D">
        <w:rPr>
          <w:rFonts w:cs="Arial"/>
          <w:szCs w:val="24"/>
          <w:lang w:val="en-US"/>
        </w:rPr>
        <w:t xml:space="preserve">2 He did so first in his book An </w:t>
      </w:r>
      <w:proofErr w:type="spellStart"/>
      <w:r w:rsidR="006A4B20" w:rsidRPr="00030A7D">
        <w:rPr>
          <w:rFonts w:cs="Arial"/>
          <w:szCs w:val="24"/>
          <w:lang w:val="en-US"/>
        </w:rPr>
        <w:t>Amtrican</w:t>
      </w:r>
      <w:proofErr w:type="spellEnd"/>
      <w:r w:rsidR="006A4B20" w:rsidRPr="00030A7D">
        <w:rPr>
          <w:rFonts w:cs="Arial"/>
          <w:szCs w:val="24"/>
          <w:lang w:val="en-US"/>
        </w:rPr>
        <w:t xml:space="preserve"> Dilemma: </w:t>
      </w:r>
      <w:proofErr w:type="gramStart"/>
      <w:r w:rsidR="006A4B20" w:rsidRPr="00030A7D">
        <w:rPr>
          <w:rFonts w:cs="Arial"/>
          <w:szCs w:val="24"/>
          <w:lang w:val="en-US"/>
        </w:rPr>
        <w:t>the</w:t>
      </w:r>
      <w:proofErr w:type="gramEnd"/>
      <w:r w:rsidR="006A4B20" w:rsidRPr="00030A7D">
        <w:rPr>
          <w:rFonts w:cs="Arial"/>
          <w:szCs w:val="24"/>
          <w:lang w:val="en-US"/>
        </w:rPr>
        <w:t xml:space="preserve"> Negro problem and modern</w:t>
      </w:r>
    </w:p>
    <w:p w14:paraId="60FC5B82" w14:textId="77777777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democracy, Harper &amp; Row, London, 1962, and more recently in The Challenge of</w:t>
      </w:r>
    </w:p>
    <w:p w14:paraId="4C4F7ED1" w14:textId="77777777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World Poverty, Allen Lane, London, 1970 (see Ch. 1, 'Cleansing the Approach from</w:t>
      </w:r>
    </w:p>
    <w:p w14:paraId="37150A5B" w14:textId="77777777" w:rsidR="00F4223E" w:rsidRDefault="006A4B20" w:rsidP="00030A7D">
      <w:pPr>
        <w:rPr>
          <w:rFonts w:cs="Arial"/>
          <w:szCs w:val="24"/>
        </w:rPr>
      </w:pPr>
      <w:proofErr w:type="spellStart"/>
      <w:r w:rsidRPr="00030A7D">
        <w:rPr>
          <w:rFonts w:cs="Arial"/>
          <w:szCs w:val="24"/>
        </w:rPr>
        <w:t>Biases</w:t>
      </w:r>
      <w:proofErr w:type="spellEnd"/>
      <w:r w:rsidRPr="00030A7D">
        <w:rPr>
          <w:rFonts w:cs="Arial"/>
          <w:szCs w:val="24"/>
        </w:rPr>
        <w:t>'</w:t>
      </w:r>
      <w:r w:rsidR="00CC1FB6" w:rsidRPr="00030A7D">
        <w:rPr>
          <w:rFonts w:cs="Arial"/>
          <w:szCs w:val="24"/>
        </w:rPr>
        <w:t>. Fin de nota al pie 1</w:t>
      </w:r>
      <w:r w:rsidRPr="00030A7D">
        <w:rPr>
          <w:rFonts w:cs="Arial"/>
          <w:szCs w:val="24"/>
        </w:rPr>
        <w:t>).</w:t>
      </w:r>
    </w:p>
    <w:p w14:paraId="3F542E4F" w14:textId="3D3B038D" w:rsidR="006A4B20" w:rsidRPr="00030A7D" w:rsidRDefault="00C11A18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Pr="00030A7D">
        <w:rPr>
          <w:rFonts w:cs="Arial"/>
          <w:color w:val="000000"/>
          <w:szCs w:val="24"/>
          <w:lang w:val="en-US"/>
        </w:rPr>
        <w:t xml:space="preserve"> 28]</w:t>
      </w:r>
      <w:r w:rsidRPr="00030A7D">
        <w:rPr>
          <w:rFonts w:cs="Arial"/>
          <w:szCs w:val="24"/>
          <w:lang w:val="en-US"/>
        </w:rPr>
        <w:t xml:space="preserve"> </w:t>
      </w:r>
      <w:r w:rsidR="006A4B20" w:rsidRPr="00030A7D">
        <w:rPr>
          <w:rFonts w:cs="Arial"/>
          <w:szCs w:val="24"/>
          <w:lang w:val="en-US"/>
        </w:rPr>
        <w:t>Hume once said that the true sceptic should be as diffident of</w:t>
      </w:r>
    </w:p>
    <w:p w14:paraId="3ADC80F1" w14:textId="769161EE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his philosophical doubts as of his philosophical convictions.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Can we then say that a true believer should be as diffident of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his philosophical convictions as of </w:t>
      </w:r>
      <w:proofErr w:type="gramStart"/>
      <w:r w:rsidRPr="00030A7D">
        <w:rPr>
          <w:rFonts w:cs="Arial"/>
          <w:szCs w:val="24"/>
          <w:lang w:val="en-US"/>
        </w:rPr>
        <w:t xml:space="preserve">his </w:t>
      </w:r>
      <w:r w:rsidR="00F4223E">
        <w:rPr>
          <w:rFonts w:cs="Arial"/>
          <w:szCs w:val="24"/>
          <w:lang w:val="en-US"/>
        </w:rPr>
        <w:t xml:space="preserve"> </w:t>
      </w:r>
      <w:r w:rsidR="00F4223E">
        <w:rPr>
          <w:rFonts w:cs="Arial"/>
          <w:szCs w:val="24"/>
          <w:lang w:val="en-US"/>
        </w:rPr>
        <w:lastRenderedPageBreak/>
        <w:t>p</w:t>
      </w:r>
      <w:r w:rsidRPr="00030A7D">
        <w:rPr>
          <w:rFonts w:cs="Arial"/>
          <w:szCs w:val="24"/>
          <w:lang w:val="en-US"/>
        </w:rPr>
        <w:t>hilosophical</w:t>
      </w:r>
      <w:proofErr w:type="gramEnd"/>
      <w:r w:rsidRPr="00030A7D">
        <w:rPr>
          <w:rFonts w:cs="Arial"/>
          <w:szCs w:val="24"/>
          <w:lang w:val="en-US"/>
        </w:rPr>
        <w:t xml:space="preserve"> doubts -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so a true sceptic and a true believer would be one and the </w:t>
      </w:r>
      <w:r w:rsidR="00F4223E">
        <w:rPr>
          <w:rFonts w:cs="Arial"/>
          <w:szCs w:val="24"/>
          <w:lang w:val="en-US"/>
        </w:rPr>
        <w:t xml:space="preserve"> s</w:t>
      </w:r>
      <w:r w:rsidRPr="00030A7D">
        <w:rPr>
          <w:rFonts w:cs="Arial"/>
          <w:szCs w:val="24"/>
          <w:lang w:val="en-US"/>
        </w:rPr>
        <w:t>ame?</w:t>
      </w:r>
    </w:p>
    <w:p w14:paraId="7CF4AD88" w14:textId="04873AC0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Is such a paragon possible? Can a man temper his doubts with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assertion, and his assertions with doubt, and yet act in pursuit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certain social policy goals? Is this what in the ordinary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life of decision-making some people call wisdom - the power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to be both critical and practical, both speculative and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pragmatic?1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To </w:t>
      </w:r>
      <w:proofErr w:type="gramStart"/>
      <w:r w:rsidRPr="00030A7D">
        <w:rPr>
          <w:rFonts w:cs="Arial"/>
          <w:szCs w:val="24"/>
          <w:lang w:val="en-US"/>
        </w:rPr>
        <w:t xml:space="preserve">return, </w:t>
      </w:r>
      <w:r w:rsidR="00F4223E">
        <w:rPr>
          <w:rFonts w:cs="Arial"/>
          <w:szCs w:val="24"/>
          <w:lang w:val="en-US"/>
        </w:rPr>
        <w:t xml:space="preserve"> h</w:t>
      </w:r>
      <w:r w:rsidRPr="00030A7D">
        <w:rPr>
          <w:rFonts w:cs="Arial"/>
          <w:szCs w:val="24"/>
          <w:lang w:val="en-US"/>
        </w:rPr>
        <w:t>owever</w:t>
      </w:r>
      <w:proofErr w:type="gramEnd"/>
      <w:r w:rsidRPr="00030A7D">
        <w:rPr>
          <w:rFonts w:cs="Arial"/>
          <w:szCs w:val="24"/>
          <w:lang w:val="en-US"/>
        </w:rPr>
        <w:t>, to this tiresome business of defining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policy. Let us consider what some other writers have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said on the subject. At one extreme, we can find the most comprehensive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definition in the statement by Professor </w:t>
      </w:r>
      <w:proofErr w:type="spellStart"/>
      <w:r w:rsidRPr="00030A7D">
        <w:rPr>
          <w:rFonts w:cs="Arial"/>
          <w:szCs w:val="24"/>
          <w:lang w:val="en-US"/>
        </w:rPr>
        <w:t>Macbeath</w:t>
      </w:r>
      <w:proofErr w:type="spellEnd"/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 his 1957 Hobhouse Lecture: 'Social policies are concerned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with the right ordering of the network of relationships between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men and women who live together in societies, or with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principles which should govern the activities of individuals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groups so far as they affect the lives and interests of other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people.'2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It would be difficult to be more sweeping than that. It could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easily be read as a grand definition of the scope of sociology;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indeed, a definition that includes economics and all the social</w:t>
      </w:r>
    </w:p>
    <w:p w14:paraId="01F9B7C0" w14:textId="70996B58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science disciplines. However, one should point out that it was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Professor </w:t>
      </w:r>
      <w:proofErr w:type="spellStart"/>
      <w:r w:rsidRPr="00030A7D">
        <w:rPr>
          <w:rFonts w:cs="Arial"/>
          <w:szCs w:val="24"/>
          <w:lang w:val="en-US"/>
        </w:rPr>
        <w:t>Macbeath's</w:t>
      </w:r>
      <w:proofErr w:type="spellEnd"/>
      <w:r w:rsidRPr="00030A7D">
        <w:rPr>
          <w:rFonts w:cs="Arial"/>
          <w:szCs w:val="24"/>
          <w:lang w:val="en-US"/>
        </w:rPr>
        <w:t xml:space="preserve"> purpose to state the central issue in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policy - or any policy determined by Government to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intervene in the life of the community. As he saw it, the central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issue was between the self-regarding (egotistical) activities of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man and the other-regarding (altruistic) activities. Professor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Ginsberg took much the same position. Arguing that some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forms of social policy are based on the notion of moral progress,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he then used criteria of moral progress which are to be</w:t>
      </w:r>
      <w:r w:rsidR="00CC1FB6" w:rsidRPr="00030A7D">
        <w:rPr>
          <w:rFonts w:cs="Arial"/>
          <w:color w:val="000000"/>
          <w:szCs w:val="24"/>
          <w:lang w:val="en-US"/>
        </w:rPr>
        <w:t xml:space="preserve"> </w:t>
      </w:r>
      <w:r w:rsidR="00C11A18"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="00C11A18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C11A18" w:rsidRPr="00030A7D">
        <w:rPr>
          <w:rFonts w:cs="Arial"/>
          <w:color w:val="000000"/>
          <w:szCs w:val="24"/>
          <w:lang w:val="en-US"/>
        </w:rPr>
        <w:t xml:space="preserve"> 29]</w:t>
      </w:r>
      <w:r w:rsidR="00C11A18" w:rsidRP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found 'in the growing</w:t>
      </w:r>
      <w:r w:rsidR="00F4223E">
        <w:rPr>
          <w:rFonts w:cs="Arial"/>
          <w:szCs w:val="24"/>
          <w:lang w:val="en-US"/>
        </w:rPr>
        <w:t xml:space="preserve"> power of altruism over egoism' </w:t>
      </w:r>
      <w:r w:rsidRPr="00030A7D">
        <w:rPr>
          <w:rFonts w:cs="Arial"/>
          <w:szCs w:val="24"/>
          <w:lang w:val="en-US"/>
        </w:rPr>
        <w:t>brought about by a fusion of intelligence and concern for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justice and equality. The Gift Relationship was an attempt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to provide a concrete illustration of this philosophical view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from an international study of blood donor systems.2</w:t>
      </w:r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At the other extreme, let us take Professor </w:t>
      </w:r>
      <w:proofErr w:type="spellStart"/>
      <w:r w:rsidRPr="00030A7D">
        <w:rPr>
          <w:rFonts w:cs="Arial"/>
          <w:szCs w:val="24"/>
          <w:lang w:val="en-US"/>
        </w:rPr>
        <w:t>Hagenbuch's</w:t>
      </w:r>
      <w:proofErr w:type="spellEnd"/>
      <w:r w:rsidR="00F4223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definition of social policy. 'Stated in general terms,' he said,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'the mainspring of social policy may be said to be the desire to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ensure every member of the community certain minimum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standards and certain opportunities.'3 This I think is typical of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many definitions offered by other writers in a large number of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Western countries. It is similar also to the views expressed by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United Nations in a series of studies and reports in recent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years: for example, in the Report on the </w:t>
      </w:r>
      <w:proofErr w:type="spellStart"/>
      <w:r w:rsidRPr="00030A7D">
        <w:rPr>
          <w:rFonts w:cs="Arial"/>
          <w:szCs w:val="24"/>
          <w:lang w:val="en-US"/>
        </w:rPr>
        <w:t>Organisation</w:t>
      </w:r>
      <w:proofErr w:type="spellEnd"/>
      <w:r w:rsidRPr="00030A7D">
        <w:rPr>
          <w:rFonts w:cs="Arial"/>
          <w:szCs w:val="24"/>
          <w:lang w:val="en-US"/>
        </w:rPr>
        <w:t xml:space="preserve"> and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Administration of Social Services* published in 1962.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These and similar definitions, whether one views them as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limited or broad, all contain three objectives - and, of course,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value judgements. First, they aim to be beneficent - policy is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directed to provide welfare for citizens. Second, they include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economic as well as non-economic objectives; for example,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minimum wages, minimum standards of income maintenance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so on. Thirdly, they involve some measure of progressive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redistribution in command-over-resources from rich to poor.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Dissenting somewhat from these views is Professor Lafitte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Birmingham - the only professor in Britain with the title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'Social Policy'. He sees social policy as being more concerned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with the communal environment - with the provision of social</w:t>
      </w:r>
    </w:p>
    <w:p w14:paraId="527F23D2" w14:textId="62DB8DEA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lastRenderedPageBreak/>
        <w:t>amenity (urban renewal and national parks, for example, and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measures against pollution, noise, etc.) which the individual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cannot purchase in the market as a lone individual. He puts less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emphasis on individual transfer payments (like pensions) and</w:t>
      </w:r>
      <w:r w:rsidR="00EC419E">
        <w:rPr>
          <w:rFonts w:cs="Arial"/>
          <w:szCs w:val="24"/>
          <w:lang w:val="en-US"/>
        </w:rPr>
        <w:t xml:space="preserve"> </w:t>
      </w:r>
      <w:r w:rsidR="00F4138A"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="00F4138A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F4138A" w:rsidRPr="00030A7D">
        <w:rPr>
          <w:rFonts w:cs="Arial"/>
          <w:color w:val="000000"/>
          <w:szCs w:val="24"/>
          <w:lang w:val="en-US"/>
        </w:rPr>
        <w:t xml:space="preserve"> 30]</w:t>
      </w:r>
      <w:r w:rsidR="00F4138A" w:rsidRP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argues that 'in the main social policy is an attempt to steer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life of society along channels it would not follow if left to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itself'.1 This is in some senses a more limited definition - but it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does imply a substantial interventionist role by Government in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provision of a wide range of community facilities and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safeguards.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Professor Marshall is more practical and down-to-earth: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' "Social Policy" is not a technical term with an exact meaning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... it is taken to refer to the policy of governments with regard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to action having a direct impact on the welfare of the citizens,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by providing them with services or income. The central core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consists, therefore, of social insurance, public (or national)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assistance, the health </w:t>
      </w:r>
      <w:proofErr w:type="gramStart"/>
      <w:r w:rsidRPr="00030A7D">
        <w:rPr>
          <w:rFonts w:cs="Arial"/>
          <w:szCs w:val="24"/>
          <w:lang w:val="en-US"/>
        </w:rPr>
        <w:t>and</w:t>
      </w:r>
      <w:r w:rsidR="00EC419E">
        <w:rPr>
          <w:rFonts w:cs="Arial"/>
          <w:szCs w:val="24"/>
          <w:lang w:val="en-US"/>
        </w:rPr>
        <w:t xml:space="preserve">  we</w:t>
      </w:r>
      <w:r w:rsidRPr="00030A7D">
        <w:rPr>
          <w:rFonts w:cs="Arial"/>
          <w:szCs w:val="24"/>
          <w:lang w:val="en-US"/>
        </w:rPr>
        <w:t>lfare</w:t>
      </w:r>
      <w:proofErr w:type="gramEnd"/>
      <w:r w:rsidRPr="00030A7D">
        <w:rPr>
          <w:rFonts w:cs="Arial"/>
          <w:szCs w:val="24"/>
          <w:lang w:val="en-US"/>
        </w:rPr>
        <w:t xml:space="preserve"> services, housing policy.'2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Again, social policy is seen to be beneficent, redistributive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concerned with economic as well as non-economic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objectives. Like many of the other definitions, social policy (as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with economic policy) is all about 'what is and what might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be'. It is thus involved in choices in the ordering of social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change.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As an aid to our inquiries, it is helpful to examine three contrasting</w:t>
      </w:r>
    </w:p>
    <w:p w14:paraId="35B7B6D9" w14:textId="0661E651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models or functions of social policy. The purpose of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model-building is not to admire the architecture of the building,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but to help us to see some order in all the disorder and confusion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facts, systems and choices concerning certain areas of</w:t>
      </w:r>
      <w:r w:rsidR="00EC419E">
        <w:rPr>
          <w:rFonts w:cs="Arial"/>
          <w:szCs w:val="24"/>
          <w:lang w:val="en-US"/>
        </w:rPr>
        <w:t xml:space="preserve"> </w:t>
      </w:r>
      <w:proofErr w:type="gramStart"/>
      <w:r w:rsidRPr="00030A7D">
        <w:rPr>
          <w:rFonts w:cs="Arial"/>
          <w:szCs w:val="24"/>
          <w:lang w:val="en-US"/>
        </w:rPr>
        <w:t xml:space="preserve">our </w:t>
      </w:r>
      <w:r w:rsidR="00EC419E">
        <w:rPr>
          <w:rFonts w:cs="Arial"/>
          <w:szCs w:val="24"/>
          <w:lang w:val="en-US"/>
        </w:rPr>
        <w:t xml:space="preserve"> e</w:t>
      </w:r>
      <w:r w:rsidRPr="00030A7D">
        <w:rPr>
          <w:rFonts w:cs="Arial"/>
          <w:szCs w:val="24"/>
          <w:lang w:val="en-US"/>
        </w:rPr>
        <w:t>conomic</w:t>
      </w:r>
      <w:proofErr w:type="gramEnd"/>
      <w:r w:rsidRPr="00030A7D">
        <w:rPr>
          <w:rFonts w:cs="Arial"/>
          <w:szCs w:val="24"/>
          <w:lang w:val="en-US"/>
        </w:rPr>
        <w:t xml:space="preserve"> and social life. Tentatively, the three models can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be described as follows:</w:t>
      </w:r>
    </w:p>
    <w:p w14:paraId="043B080C" w14:textId="7C636C6D" w:rsidR="006A4B20" w:rsidRPr="00F4223E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 xml:space="preserve">MODEL A </w:t>
      </w:r>
      <w:proofErr w:type="gramStart"/>
      <w:r w:rsidRPr="00030A7D">
        <w:rPr>
          <w:rFonts w:cs="Arial"/>
          <w:szCs w:val="24"/>
          <w:lang w:val="en-US"/>
        </w:rPr>
        <w:t>The</w:t>
      </w:r>
      <w:proofErr w:type="gramEnd"/>
      <w:r w:rsidRPr="00030A7D">
        <w:rPr>
          <w:rFonts w:cs="Arial"/>
          <w:szCs w:val="24"/>
          <w:lang w:val="en-US"/>
        </w:rPr>
        <w:t xml:space="preserve"> Residual Welfare Model of Social Policy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This formulation is based on the premise that there are two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'natural' (or socially given) channels through which an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individual's needs are properly met; the private market and the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family. Only when these break down should social welfare</w:t>
      </w:r>
      <w:r w:rsidR="00CC1FB6" w:rsidRPr="00030A7D">
        <w:rPr>
          <w:rFonts w:cs="Arial"/>
          <w:szCs w:val="24"/>
          <w:lang w:val="en-US"/>
        </w:rPr>
        <w:t xml:space="preserve"> </w:t>
      </w:r>
      <w:r w:rsidR="00F4138A" w:rsidRPr="00030A7D">
        <w:rPr>
          <w:rFonts w:cs="Arial"/>
          <w:color w:val="000000"/>
          <w:szCs w:val="24"/>
          <w:lang w:val="en-US"/>
        </w:rPr>
        <w:t>[</w:t>
      </w:r>
      <w:proofErr w:type="spellStart"/>
      <w:r w:rsidR="00F4138A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F4138A" w:rsidRPr="00030A7D">
        <w:rPr>
          <w:rFonts w:cs="Arial"/>
          <w:color w:val="000000"/>
          <w:szCs w:val="24"/>
          <w:lang w:val="en-US"/>
        </w:rPr>
        <w:t xml:space="preserve"> 31]</w:t>
      </w:r>
      <w:r w:rsidR="00F4138A" w:rsidRP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institutions come into play and then only temporarily. As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Professor Peacock puts it: 'The true object of the Welfare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State is to teach people how to do without it.'1 The theoretical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basis of this model can be traced back to the early days of the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English Poor Law, and finds support in organic-</w:t>
      </w:r>
      <w:proofErr w:type="spellStart"/>
      <w:r w:rsidRPr="00030A7D">
        <w:rPr>
          <w:rFonts w:cs="Arial"/>
          <w:szCs w:val="24"/>
          <w:lang w:val="en-US"/>
        </w:rPr>
        <w:t>mechanisticbiological</w:t>
      </w:r>
      <w:proofErr w:type="spellEnd"/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constructs of society advanced by sociologists like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Spencer and Radcliffe-Brown, and economists like Friedman,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Hayek and the founders and followers of the Institute of</w:t>
      </w:r>
      <w:r w:rsidR="00EC419E">
        <w:rPr>
          <w:rFonts w:cs="Arial"/>
          <w:szCs w:val="24"/>
          <w:lang w:val="en-US"/>
        </w:rPr>
        <w:t xml:space="preserve"> Economic Affairs in London.</w:t>
      </w:r>
    </w:p>
    <w:p w14:paraId="755E507B" w14:textId="72ADA91E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MODEL B The Industrial Achievement-Performance Model of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Social Policy</w:t>
      </w:r>
    </w:p>
    <w:p w14:paraId="4196883A" w14:textId="0D543579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This incorporates a significant role for social welfare institutions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as adjuncts of the economy. It holds that social needs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should be met </w:t>
      </w:r>
      <w:proofErr w:type="gramStart"/>
      <w:r w:rsidRPr="00030A7D">
        <w:rPr>
          <w:rFonts w:cs="Arial"/>
          <w:szCs w:val="24"/>
          <w:lang w:val="en-US"/>
        </w:rPr>
        <w:t>on the basis of</w:t>
      </w:r>
      <w:proofErr w:type="gramEnd"/>
      <w:r w:rsidRPr="00030A7D">
        <w:rPr>
          <w:rFonts w:cs="Arial"/>
          <w:szCs w:val="24"/>
          <w:lang w:val="en-US"/>
        </w:rPr>
        <w:t xml:space="preserve"> merit, work performance and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productivity. It is derived from various economic </w:t>
      </w:r>
      <w:proofErr w:type="gramStart"/>
      <w:r w:rsidRPr="00030A7D">
        <w:rPr>
          <w:rFonts w:cs="Arial"/>
          <w:szCs w:val="24"/>
          <w:lang w:val="en-US"/>
        </w:rPr>
        <w:t xml:space="preserve">and </w:t>
      </w:r>
      <w:r w:rsidR="00C127EA">
        <w:rPr>
          <w:rFonts w:cs="Arial"/>
          <w:szCs w:val="24"/>
          <w:lang w:val="en-US"/>
        </w:rPr>
        <w:t xml:space="preserve"> </w:t>
      </w:r>
      <w:proofErr w:type="spellStart"/>
      <w:r w:rsidRPr="00030A7D">
        <w:rPr>
          <w:rFonts w:cs="Arial"/>
          <w:szCs w:val="24"/>
          <w:lang w:val="en-US"/>
        </w:rPr>
        <w:t>sychological</w:t>
      </w:r>
      <w:proofErr w:type="spellEnd"/>
      <w:proofErr w:type="gramEnd"/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theories concerned with incentives, effort and reward,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and the formation of class and group loyalties. It has been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described as the 'Handmaiden Model'.</w:t>
      </w:r>
    </w:p>
    <w:p w14:paraId="46F4F096" w14:textId="77777777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MODEL c The Institutional Redistributive Model of Social Policy</w:t>
      </w:r>
    </w:p>
    <w:p w14:paraId="16A5CC4A" w14:textId="472C1684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lastRenderedPageBreak/>
        <w:t>This model sees social welfare as a major integrated institution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 society, providing universalist services outside the market on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principle of need. It is in part based on theories about the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multiple effects of social change and the economic system, and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 part on the principle of social equality. It is basically a model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incorporating systems of redistribution in command-</w:t>
      </w:r>
      <w:proofErr w:type="spellStart"/>
      <w:r w:rsidRPr="00030A7D">
        <w:rPr>
          <w:rFonts w:cs="Arial"/>
          <w:szCs w:val="24"/>
          <w:lang w:val="en-US"/>
        </w:rPr>
        <w:t>overresources</w:t>
      </w:r>
      <w:proofErr w:type="spellEnd"/>
      <w:r w:rsidRPr="00030A7D">
        <w:rPr>
          <w:rFonts w:cs="Arial"/>
          <w:szCs w:val="24"/>
          <w:lang w:val="en-US"/>
        </w:rPr>
        <w:t>-</w:t>
      </w:r>
    </w:p>
    <w:p w14:paraId="719AF0D9" w14:textId="77777777" w:rsidR="006A4B20" w:rsidRPr="00030A7D" w:rsidRDefault="006A4B20" w:rsidP="00030A7D">
      <w:pPr>
        <w:rPr>
          <w:rFonts w:cs="Arial"/>
          <w:b/>
          <w:szCs w:val="24"/>
          <w:lang w:val="en-US"/>
        </w:rPr>
      </w:pPr>
      <w:r w:rsidRPr="00030A7D">
        <w:rPr>
          <w:rFonts w:cs="Arial"/>
          <w:szCs w:val="24"/>
          <w:lang w:val="en-US"/>
        </w:rPr>
        <w:t>through-time.</w:t>
      </w:r>
    </w:p>
    <w:p w14:paraId="56331443" w14:textId="576FBF7B" w:rsidR="00C409D9" w:rsidRPr="00030A7D" w:rsidRDefault="006A4B20" w:rsidP="00030A7D">
      <w:pPr>
        <w:rPr>
          <w:rFonts w:cs="Arial"/>
          <w:szCs w:val="24"/>
          <w:lang w:val="en-US"/>
        </w:rPr>
      </w:pPr>
      <w:r w:rsidRPr="00030A7D">
        <w:rPr>
          <w:rFonts w:cs="Arial"/>
          <w:szCs w:val="24"/>
          <w:lang w:val="en-US"/>
        </w:rPr>
        <w:t>These three models are, of course, only very broad approximations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to the theories and ideas of economists, philosophers,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political scientists and sociologists. Many variants could be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developed of a more sophisticated kind. However, </w:t>
      </w:r>
      <w:proofErr w:type="gramStart"/>
      <w:r w:rsidRPr="00030A7D">
        <w:rPr>
          <w:rFonts w:cs="Arial"/>
          <w:szCs w:val="24"/>
          <w:lang w:val="en-US"/>
        </w:rPr>
        <w:t>these</w:t>
      </w:r>
      <w:r w:rsidR="00EC419E">
        <w:rPr>
          <w:rFonts w:cs="Arial"/>
          <w:szCs w:val="24"/>
          <w:lang w:val="en-US"/>
        </w:rPr>
        <w:t xml:space="preserve"> </w:t>
      </w:r>
      <w:r w:rsidR="00CC1FB6" w:rsidRPr="00030A7D">
        <w:rPr>
          <w:rFonts w:cs="Arial"/>
          <w:color w:val="000000"/>
          <w:szCs w:val="24"/>
          <w:lang w:val="en-US"/>
        </w:rPr>
        <w:t xml:space="preserve"> </w:t>
      </w:r>
      <w:r w:rsidR="00F4138A" w:rsidRPr="00030A7D">
        <w:rPr>
          <w:rFonts w:cs="Arial"/>
          <w:color w:val="000000"/>
          <w:szCs w:val="24"/>
          <w:lang w:val="en-US"/>
        </w:rPr>
        <w:t>[</w:t>
      </w:r>
      <w:proofErr w:type="spellStart"/>
      <w:proofErr w:type="gramEnd"/>
      <w:r w:rsidR="00F4138A" w:rsidRPr="00030A7D">
        <w:rPr>
          <w:rFonts w:cs="Arial"/>
          <w:color w:val="000000"/>
          <w:szCs w:val="24"/>
          <w:lang w:val="en-US"/>
        </w:rPr>
        <w:t>página</w:t>
      </w:r>
      <w:proofErr w:type="spellEnd"/>
      <w:r w:rsidR="00F4138A" w:rsidRPr="00030A7D">
        <w:rPr>
          <w:rFonts w:cs="Arial"/>
          <w:color w:val="000000"/>
          <w:szCs w:val="24"/>
          <w:lang w:val="en-US"/>
        </w:rPr>
        <w:t xml:space="preserve"> 32]</w:t>
      </w:r>
      <w:r w:rsidR="00F4138A" w:rsidRPr="00030A7D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approximations do serve to indicate the major differences </w:t>
      </w:r>
      <w:r w:rsidR="00EC419E">
        <w:rPr>
          <w:rFonts w:cs="Arial"/>
          <w:szCs w:val="24"/>
          <w:lang w:val="en-US"/>
        </w:rPr>
        <w:t>–</w:t>
      </w:r>
      <w:r w:rsidRPr="00030A7D">
        <w:rPr>
          <w:rFonts w:cs="Arial"/>
          <w:szCs w:val="24"/>
          <w:lang w:val="en-US"/>
        </w:rPr>
        <w:t xml:space="preserve"> the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ends of the value spectrum - in the views held about the means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and ends of social policy. </w:t>
      </w:r>
      <w:r w:rsidRPr="00F4223E">
        <w:rPr>
          <w:rFonts w:cs="Arial"/>
          <w:szCs w:val="24"/>
          <w:lang w:val="en-US"/>
        </w:rPr>
        <w:t>All three models involve consideration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the work ethic and the institution of the family in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modern society.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The three contrasting models of social policy represent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different criteria for making choices. </w:t>
      </w:r>
      <w:r w:rsidRPr="00F4223E">
        <w:rPr>
          <w:rFonts w:cs="Arial"/>
          <w:szCs w:val="24"/>
          <w:lang w:val="en-US"/>
        </w:rPr>
        <w:t xml:space="preserve">We </w:t>
      </w:r>
      <w:proofErr w:type="spellStart"/>
      <w:r w:rsidRPr="00F4223E">
        <w:rPr>
          <w:rFonts w:cs="Arial"/>
          <w:szCs w:val="24"/>
          <w:lang w:val="en-US"/>
        </w:rPr>
        <w:t>analyse</w:t>
      </w:r>
      <w:proofErr w:type="spellEnd"/>
      <w:r w:rsidRPr="00F4223E">
        <w:rPr>
          <w:rFonts w:cs="Arial"/>
          <w:szCs w:val="24"/>
          <w:lang w:val="en-US"/>
        </w:rPr>
        <w:t xml:space="preserve"> the implications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>of Model A in the next chapter and refer to it and the</w:t>
      </w:r>
      <w:r w:rsidR="00EC419E">
        <w:rPr>
          <w:rFonts w:cs="Arial"/>
          <w:szCs w:val="24"/>
          <w:lang w:val="en-US"/>
        </w:rPr>
        <w:t xml:space="preserve"> </w:t>
      </w:r>
      <w:r w:rsidRPr="00030A7D">
        <w:rPr>
          <w:rFonts w:cs="Arial"/>
          <w:szCs w:val="24"/>
          <w:lang w:val="en-US"/>
        </w:rPr>
        <w:t xml:space="preserve">other models in </w:t>
      </w:r>
      <w:proofErr w:type="gramStart"/>
      <w:r w:rsidRPr="00030A7D">
        <w:rPr>
          <w:rFonts w:cs="Arial"/>
          <w:szCs w:val="24"/>
          <w:lang w:val="en-US"/>
        </w:rPr>
        <w:t>a number of</w:t>
      </w:r>
      <w:proofErr w:type="gramEnd"/>
      <w:r w:rsidRPr="00030A7D">
        <w:rPr>
          <w:rFonts w:cs="Arial"/>
          <w:szCs w:val="24"/>
          <w:lang w:val="en-US"/>
        </w:rPr>
        <w:t xml:space="preserve"> other chapters later in the book.</w:t>
      </w:r>
    </w:p>
    <w:p w14:paraId="009D22A3" w14:textId="0CD383E8" w:rsidR="00C409D9" w:rsidRDefault="00C409D9" w:rsidP="00C409D9">
      <w:pPr>
        <w:pStyle w:val="Ttulo2"/>
        <w:spacing w:line="240" w:lineRule="auto"/>
        <w:rPr>
          <w:rFonts w:cs="Arial"/>
          <w:szCs w:val="24"/>
          <w:lang w:val="en-US"/>
        </w:rPr>
      </w:pPr>
    </w:p>
    <w:p w14:paraId="29781FD8" w14:textId="77777777" w:rsidR="00030A7D" w:rsidRPr="00030A7D" w:rsidRDefault="00030A7D" w:rsidP="00030A7D">
      <w:pPr>
        <w:rPr>
          <w:lang w:val="en-US"/>
        </w:rPr>
      </w:pPr>
    </w:p>
    <w:p w14:paraId="5CFC50D2" w14:textId="3D05498F" w:rsidR="00FE06E0" w:rsidRPr="00FE06E0" w:rsidRDefault="00D55A79" w:rsidP="00030A7D">
      <w:pPr>
        <w:pStyle w:val="Ttulo2"/>
        <w:rPr>
          <w:lang w:val="en-US"/>
        </w:rPr>
      </w:pPr>
      <w:proofErr w:type="spellStart"/>
      <w:r w:rsidRPr="00A138D2">
        <w:rPr>
          <w:lang w:val="en-US"/>
        </w:rPr>
        <w:t>Bibliografía</w:t>
      </w:r>
      <w:proofErr w:type="spellEnd"/>
    </w:p>
    <w:p w14:paraId="58FDB678" w14:textId="56B578FB" w:rsidR="00F852D0" w:rsidRDefault="00FE06E0" w:rsidP="00F852D0">
      <w:pPr>
        <w:rPr>
          <w:lang w:val="en-US"/>
        </w:rPr>
      </w:pPr>
      <w:r>
        <w:rPr>
          <w:lang w:val="en-US"/>
        </w:rPr>
        <w:t>Corbett, P. (1965), Ideologies, Hutchinson, London p.209.</w:t>
      </w:r>
    </w:p>
    <w:p w14:paraId="37254A2F" w14:textId="2C9BC005" w:rsidR="00FE06E0" w:rsidRDefault="00FE06E0" w:rsidP="00F852D0">
      <w:pPr>
        <w:rPr>
          <w:lang w:val="en-US"/>
        </w:rPr>
      </w:pPr>
      <w:r>
        <w:rPr>
          <w:lang w:val="en-US"/>
        </w:rPr>
        <w:t>Ginsberg, M (1953), The Idea of Progress: a revaluation, Methuen, London, p.24</w:t>
      </w:r>
    </w:p>
    <w:p w14:paraId="18FF53AA" w14:textId="16395223" w:rsidR="00FE06E0" w:rsidRDefault="00FE06E0" w:rsidP="00F852D0">
      <w:pPr>
        <w:rPr>
          <w:lang w:val="en-US"/>
        </w:rPr>
      </w:pPr>
      <w:proofErr w:type="spellStart"/>
      <w:r>
        <w:rPr>
          <w:lang w:val="en-US"/>
        </w:rPr>
        <w:t>Hagenbuch</w:t>
      </w:r>
      <w:proofErr w:type="spellEnd"/>
      <w:r>
        <w:rPr>
          <w:lang w:val="en-US"/>
        </w:rPr>
        <w:t xml:space="preserve">, W (1954), Social Economics, Nisbet, </w:t>
      </w:r>
      <w:proofErr w:type="spellStart"/>
      <w:r>
        <w:rPr>
          <w:lang w:val="en-US"/>
        </w:rPr>
        <w:t>Welwyn</w:t>
      </w:r>
      <w:proofErr w:type="spellEnd"/>
      <w:r>
        <w:rPr>
          <w:lang w:val="en-US"/>
        </w:rPr>
        <w:t>, p. 205</w:t>
      </w:r>
    </w:p>
    <w:p w14:paraId="7035FB18" w14:textId="50321A5F" w:rsidR="00FE06E0" w:rsidRDefault="00FE06E0" w:rsidP="00FE06E0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852526">
        <w:rPr>
          <w:lang w:val="en-US"/>
        </w:rPr>
        <w:t>Lafitte, F</w:t>
      </w:r>
      <w:r>
        <w:rPr>
          <w:lang w:val="en-US"/>
        </w:rPr>
        <w:t xml:space="preserve"> (1962</w:t>
      </w:r>
      <w:proofErr w:type="gramStart"/>
      <w:r>
        <w:rPr>
          <w:lang w:val="en-US"/>
        </w:rPr>
        <w:t xml:space="preserve">) </w:t>
      </w:r>
      <w:r w:rsidRPr="00852526">
        <w:rPr>
          <w:lang w:val="en-US"/>
        </w:rPr>
        <w:t>.</w:t>
      </w:r>
      <w:proofErr w:type="gramEnd"/>
      <w:r w:rsidRPr="00852526">
        <w:rPr>
          <w:lang w:val="en-US"/>
        </w:rPr>
        <w:t>, Social Policy in a Free Society, Birmingham University Press</w:t>
      </w:r>
      <w:r>
        <w:rPr>
          <w:lang w:val="en-US"/>
        </w:rPr>
        <w:t>, p.9.</w:t>
      </w:r>
    </w:p>
    <w:p w14:paraId="4B84522E" w14:textId="77777777" w:rsidR="00FE06E0" w:rsidRDefault="00FE06E0" w:rsidP="00FE06E0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2D2A8C06" w14:textId="544A9007" w:rsidR="00FE06E0" w:rsidRDefault="00FE06E0" w:rsidP="00CC1FB6">
      <w:pPr>
        <w:autoSpaceDE w:val="0"/>
        <w:autoSpaceDN w:val="0"/>
        <w:adjustRightInd w:val="0"/>
        <w:spacing w:after="0" w:line="240" w:lineRule="auto"/>
        <w:ind w:left="708" w:hanging="708"/>
        <w:rPr>
          <w:lang w:val="en-US"/>
        </w:rPr>
      </w:pPr>
      <w:r>
        <w:rPr>
          <w:lang w:val="en-US"/>
        </w:rPr>
        <w:t>Leach, E. (1964), Models, New Society.</w:t>
      </w:r>
    </w:p>
    <w:p w14:paraId="417E409A" w14:textId="77777777" w:rsidR="00FE06E0" w:rsidRDefault="00FE06E0" w:rsidP="00FE06E0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2FE8711F" w14:textId="77777777" w:rsidR="00FE06E0" w:rsidRDefault="00FE06E0" w:rsidP="00FE06E0">
      <w:pPr>
        <w:rPr>
          <w:lang w:val="en-US"/>
        </w:rPr>
      </w:pPr>
      <w:r>
        <w:rPr>
          <w:lang w:val="en-US"/>
        </w:rPr>
        <w:t xml:space="preserve">Lee, J. (1972), ‘Life with Nye’, The Observer </w:t>
      </w:r>
      <w:proofErr w:type="spellStart"/>
      <w:r>
        <w:rPr>
          <w:lang w:val="en-US"/>
        </w:rPr>
        <w:t>Colour</w:t>
      </w:r>
      <w:proofErr w:type="spellEnd"/>
      <w:r>
        <w:rPr>
          <w:lang w:val="en-US"/>
        </w:rPr>
        <w:t xml:space="preserve"> Supplement.</w:t>
      </w:r>
    </w:p>
    <w:p w14:paraId="773666E7" w14:textId="7D16B34F" w:rsidR="00FE06E0" w:rsidRDefault="00FE06E0" w:rsidP="00FE06E0">
      <w:pPr>
        <w:rPr>
          <w:lang w:val="en-US"/>
        </w:rPr>
      </w:pPr>
      <w:proofErr w:type="spellStart"/>
      <w:r>
        <w:rPr>
          <w:lang w:val="en-US"/>
        </w:rPr>
        <w:t>Macbeath</w:t>
      </w:r>
      <w:proofErr w:type="spellEnd"/>
      <w:r>
        <w:rPr>
          <w:lang w:val="en-US"/>
        </w:rPr>
        <w:t>, G. (1957) ‘Can Social Policies be Rationally Tested?’, Hobhouse Memorial Trust lecture, Oxford University Press</w:t>
      </w:r>
    </w:p>
    <w:p w14:paraId="485DAA65" w14:textId="4C5EBA2F" w:rsidR="00FE06E0" w:rsidRDefault="00FE06E0" w:rsidP="00FE06E0">
      <w:pPr>
        <w:rPr>
          <w:lang w:val="en-US"/>
        </w:rPr>
      </w:pPr>
      <w:r w:rsidRPr="00852526">
        <w:rPr>
          <w:lang w:val="en-US"/>
        </w:rPr>
        <w:t>Marshall,</w:t>
      </w:r>
      <w:r>
        <w:rPr>
          <w:lang w:val="en-US"/>
        </w:rPr>
        <w:t xml:space="preserve"> (1965)</w:t>
      </w:r>
      <w:r w:rsidRPr="00852526">
        <w:rPr>
          <w:lang w:val="en-US"/>
        </w:rPr>
        <w:t xml:space="preserve"> T. H., Social Policy, Hutchinson, London, p. 7</w:t>
      </w:r>
    </w:p>
    <w:p w14:paraId="6CE5C853" w14:textId="46431056" w:rsidR="00FE06E0" w:rsidRDefault="00FE06E0" w:rsidP="00FE06E0">
      <w:pPr>
        <w:rPr>
          <w:lang w:val="en-US"/>
        </w:rPr>
      </w:pPr>
      <w:r w:rsidRPr="00F852D0">
        <w:rPr>
          <w:lang w:val="en-US"/>
        </w:rPr>
        <w:t>Peacock,</w:t>
      </w:r>
      <w:r>
        <w:rPr>
          <w:lang w:val="en-US"/>
        </w:rPr>
        <w:t xml:space="preserve"> </w:t>
      </w:r>
      <w:r w:rsidRPr="00F852D0">
        <w:rPr>
          <w:lang w:val="en-US"/>
        </w:rPr>
        <w:t>A</w:t>
      </w:r>
      <w:r>
        <w:rPr>
          <w:lang w:val="en-US"/>
        </w:rPr>
        <w:t xml:space="preserve">. (1960) </w:t>
      </w:r>
      <w:r w:rsidRPr="00F852D0">
        <w:rPr>
          <w:lang w:val="en-US"/>
        </w:rPr>
        <w:t xml:space="preserve">The Welfare Society, Liberal </w:t>
      </w:r>
      <w:r>
        <w:rPr>
          <w:lang w:val="en-US"/>
        </w:rPr>
        <w:t xml:space="preserve">Publication Department, </w:t>
      </w:r>
      <w:proofErr w:type="spellStart"/>
      <w:proofErr w:type="gramStart"/>
      <w:r>
        <w:rPr>
          <w:lang w:val="en-US"/>
        </w:rPr>
        <w:t>London,</w:t>
      </w:r>
      <w:r w:rsidRPr="00F852D0">
        <w:rPr>
          <w:lang w:val="en-US"/>
        </w:rPr>
        <w:t>p</w:t>
      </w:r>
      <w:proofErr w:type="spellEnd"/>
      <w:r w:rsidRPr="00F852D0">
        <w:rPr>
          <w:lang w:val="en-US"/>
        </w:rPr>
        <w:t>.</w:t>
      </w:r>
      <w:proofErr w:type="gramEnd"/>
      <w:r w:rsidRPr="00F852D0">
        <w:rPr>
          <w:lang w:val="en-US"/>
        </w:rPr>
        <w:t xml:space="preserve"> 11</w:t>
      </w:r>
    </w:p>
    <w:p w14:paraId="778DC981" w14:textId="77777777" w:rsidR="00FE06E0" w:rsidRDefault="00FE06E0" w:rsidP="00FE06E0">
      <w:pPr>
        <w:rPr>
          <w:lang w:val="en-US"/>
        </w:rPr>
      </w:pPr>
      <w:r>
        <w:rPr>
          <w:lang w:val="en-US"/>
        </w:rPr>
        <w:t>Radcliffe-Brown</w:t>
      </w:r>
      <w:r w:rsidRPr="00A138D2">
        <w:rPr>
          <w:lang w:val="en-US"/>
        </w:rPr>
        <w:t>, A.R</w:t>
      </w:r>
      <w:r>
        <w:rPr>
          <w:lang w:val="en-US"/>
        </w:rPr>
        <w:t xml:space="preserve"> (1952)</w:t>
      </w:r>
      <w:r w:rsidRPr="00A138D2">
        <w:rPr>
          <w:lang w:val="en-US"/>
        </w:rPr>
        <w:t>, Structure and functi</w:t>
      </w:r>
      <w:r>
        <w:rPr>
          <w:lang w:val="en-US"/>
        </w:rPr>
        <w:t xml:space="preserve">on in primitive </w:t>
      </w:r>
      <w:proofErr w:type="spellStart"/>
      <w:r>
        <w:rPr>
          <w:lang w:val="en-US"/>
        </w:rPr>
        <w:t>socierty</w:t>
      </w:r>
      <w:proofErr w:type="spellEnd"/>
      <w:r>
        <w:rPr>
          <w:lang w:val="en-US"/>
        </w:rPr>
        <w:t>, Cohen &amp; West, London, p. 190.</w:t>
      </w:r>
    </w:p>
    <w:p w14:paraId="76DF3B2D" w14:textId="77777777" w:rsidR="00FE06E0" w:rsidRPr="00852526" w:rsidRDefault="00FE06E0" w:rsidP="00FE06E0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852526">
        <w:rPr>
          <w:lang w:val="en-US"/>
        </w:rPr>
        <w:t xml:space="preserve">Report on the </w:t>
      </w:r>
      <w:proofErr w:type="spellStart"/>
      <w:r w:rsidRPr="00852526">
        <w:rPr>
          <w:lang w:val="en-US"/>
        </w:rPr>
        <w:t>Organisation</w:t>
      </w:r>
      <w:proofErr w:type="spellEnd"/>
      <w:r w:rsidRPr="00852526">
        <w:rPr>
          <w:lang w:val="en-US"/>
        </w:rPr>
        <w:t xml:space="preserve"> and Administration </w:t>
      </w:r>
      <w:proofErr w:type="spellStart"/>
      <w:r w:rsidRPr="00852526">
        <w:rPr>
          <w:lang w:val="en-US"/>
        </w:rPr>
        <w:t>ofSocial</w:t>
      </w:r>
      <w:proofErr w:type="spellEnd"/>
      <w:r w:rsidRPr="00852526">
        <w:rPr>
          <w:lang w:val="en-US"/>
        </w:rPr>
        <w:t xml:space="preserve"> Services, Report by Group</w:t>
      </w:r>
    </w:p>
    <w:p w14:paraId="6CEE1A71" w14:textId="77777777" w:rsidR="00FE06E0" w:rsidRDefault="00FE06E0" w:rsidP="00FE06E0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852526">
        <w:rPr>
          <w:lang w:val="en-US"/>
        </w:rPr>
        <w:t>of Experts to UN Secretary General (ST/SOA/44 and E/CN.5/3&lt;So/Rev. 1), 1962.</w:t>
      </w:r>
    </w:p>
    <w:p w14:paraId="7F840FD8" w14:textId="17807C17" w:rsidR="00852526" w:rsidRDefault="00852526" w:rsidP="00D55A79">
      <w:pPr>
        <w:rPr>
          <w:lang w:val="en-US"/>
        </w:rPr>
      </w:pPr>
    </w:p>
    <w:p w14:paraId="26C4A8FC" w14:textId="7AEB3E59" w:rsidR="00852526" w:rsidRDefault="00852526" w:rsidP="00D55A79">
      <w:pPr>
        <w:rPr>
          <w:lang w:val="en-US"/>
        </w:rPr>
      </w:pPr>
      <w:proofErr w:type="spellStart"/>
      <w:r>
        <w:rPr>
          <w:lang w:val="en-US"/>
        </w:rPr>
        <w:lastRenderedPageBreak/>
        <w:t>Titmuss</w:t>
      </w:r>
      <w:proofErr w:type="spellEnd"/>
      <w:r>
        <w:rPr>
          <w:lang w:val="en-US"/>
        </w:rPr>
        <w:t>, R (1971) The Gift Relationship, Allen &amp; Unwin.</w:t>
      </w:r>
    </w:p>
    <w:p w14:paraId="502E01CA" w14:textId="24101B98" w:rsidR="00510C27" w:rsidRDefault="00852526" w:rsidP="00D55A79">
      <w:pPr>
        <w:rPr>
          <w:lang w:val="en-US"/>
        </w:rPr>
      </w:pPr>
      <w:r>
        <w:rPr>
          <w:lang w:val="en-US"/>
        </w:rPr>
        <w:t>.</w:t>
      </w:r>
    </w:p>
    <w:p w14:paraId="5950D7B6" w14:textId="77777777" w:rsidR="00852526" w:rsidRPr="00852526" w:rsidRDefault="00852526" w:rsidP="00852526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488B8952" w14:textId="77777777" w:rsidR="00852526" w:rsidRDefault="00852526" w:rsidP="00852526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14:paraId="7EC323A4" w14:textId="7A8B2D81" w:rsidR="00A138D2" w:rsidRDefault="00852526" w:rsidP="00852526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852526">
        <w:rPr>
          <w:lang w:val="en-US"/>
        </w:rPr>
        <w:t>.</w:t>
      </w:r>
    </w:p>
    <w:p w14:paraId="2FBF75A2" w14:textId="77777777" w:rsidR="00F852D0" w:rsidRDefault="00F852D0" w:rsidP="00F852D0">
      <w:pPr>
        <w:rPr>
          <w:lang w:val="en-US"/>
        </w:rPr>
      </w:pPr>
    </w:p>
    <w:p w14:paraId="5F10A31D" w14:textId="03AF0880" w:rsidR="00F852D0" w:rsidRPr="00852526" w:rsidRDefault="00F852D0" w:rsidP="00F852D0">
      <w:pPr>
        <w:rPr>
          <w:lang w:val="en-US"/>
        </w:rPr>
      </w:pPr>
      <w:r w:rsidRPr="00F852D0">
        <w:rPr>
          <w:lang w:val="en-US"/>
        </w:rPr>
        <w:t>.</w:t>
      </w:r>
    </w:p>
    <w:sectPr w:rsidR="00F852D0" w:rsidRPr="00852526" w:rsidSect="000169FD">
      <w:headerReference w:type="default" r:id="rId7"/>
      <w:footerReference w:type="even" r:id="rId8"/>
      <w:footerReference w:type="default" r:id="rId9"/>
      <w:pgSz w:w="12240" w:h="15840"/>
      <w:pgMar w:top="1668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05ED5" w14:textId="77777777" w:rsidR="001C0A0E" w:rsidRDefault="001C0A0E" w:rsidP="00986F33">
      <w:pPr>
        <w:spacing w:after="0" w:line="240" w:lineRule="auto"/>
      </w:pPr>
      <w:r>
        <w:separator/>
      </w:r>
    </w:p>
  </w:endnote>
  <w:endnote w:type="continuationSeparator" w:id="0">
    <w:p w14:paraId="26E9ACB3" w14:textId="77777777" w:rsidR="001C0A0E" w:rsidRDefault="001C0A0E" w:rsidP="009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63200" w14:textId="77777777" w:rsidR="003C17E8" w:rsidRDefault="003C17E8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41B4E9" w14:textId="77777777" w:rsidR="003C17E8" w:rsidRDefault="003C17E8" w:rsidP="003A50A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4161A" w14:textId="2CA85954" w:rsidR="003C17E8" w:rsidRDefault="003C17E8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C6258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C35C285" w14:textId="77777777" w:rsidR="003C17E8" w:rsidRDefault="003C17E8" w:rsidP="003A50A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626D4" w14:textId="77777777" w:rsidR="001C0A0E" w:rsidRDefault="001C0A0E" w:rsidP="00986F33">
      <w:pPr>
        <w:spacing w:after="0" w:line="240" w:lineRule="auto"/>
      </w:pPr>
      <w:r>
        <w:separator/>
      </w:r>
    </w:p>
  </w:footnote>
  <w:footnote w:type="continuationSeparator" w:id="0">
    <w:p w14:paraId="0A041840" w14:textId="77777777" w:rsidR="001C0A0E" w:rsidRDefault="001C0A0E" w:rsidP="009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9C23B" w14:textId="5BE46A07" w:rsidR="003C17E8" w:rsidRDefault="00982220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58240" behindDoc="1" locked="0" layoutInCell="1" allowOverlap="1" wp14:anchorId="64C469BB" wp14:editId="09291A02">
          <wp:simplePos x="0" y="0"/>
          <wp:positionH relativeFrom="column">
            <wp:posOffset>0</wp:posOffset>
          </wp:positionH>
          <wp:positionV relativeFrom="paragraph">
            <wp:posOffset>-286385</wp:posOffset>
          </wp:positionV>
          <wp:extent cx="1543050" cy="796385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79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92CB3"/>
    <w:multiLevelType w:val="hybridMultilevel"/>
    <w:tmpl w:val="0E66B868"/>
    <w:lvl w:ilvl="0" w:tplc="FC144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61E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4F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6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ED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A8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A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2B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23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04DE6"/>
    <w:multiLevelType w:val="hybridMultilevel"/>
    <w:tmpl w:val="88549B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D5E70"/>
    <w:multiLevelType w:val="hybridMultilevel"/>
    <w:tmpl w:val="8884C4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F33"/>
    <w:rsid w:val="000169FD"/>
    <w:rsid w:val="00017A3A"/>
    <w:rsid w:val="00030A7D"/>
    <w:rsid w:val="000650DB"/>
    <w:rsid w:val="00091FCA"/>
    <w:rsid w:val="00094A5B"/>
    <w:rsid w:val="000C461D"/>
    <w:rsid w:val="001110B1"/>
    <w:rsid w:val="001621E0"/>
    <w:rsid w:val="001837A1"/>
    <w:rsid w:val="001A0CFD"/>
    <w:rsid w:val="001B24FB"/>
    <w:rsid w:val="001C0A0E"/>
    <w:rsid w:val="001E248F"/>
    <w:rsid w:val="00264E26"/>
    <w:rsid w:val="002951E7"/>
    <w:rsid w:val="00297301"/>
    <w:rsid w:val="002A4C6C"/>
    <w:rsid w:val="002B5734"/>
    <w:rsid w:val="0032002F"/>
    <w:rsid w:val="00353333"/>
    <w:rsid w:val="00367BDE"/>
    <w:rsid w:val="00386ABE"/>
    <w:rsid w:val="003947B0"/>
    <w:rsid w:val="003A50A9"/>
    <w:rsid w:val="003B4255"/>
    <w:rsid w:val="003C17E8"/>
    <w:rsid w:val="003C2346"/>
    <w:rsid w:val="003F4829"/>
    <w:rsid w:val="00413B5A"/>
    <w:rsid w:val="0042210D"/>
    <w:rsid w:val="004C584F"/>
    <w:rsid w:val="004D316F"/>
    <w:rsid w:val="00504CF7"/>
    <w:rsid w:val="00510C27"/>
    <w:rsid w:val="005352FA"/>
    <w:rsid w:val="005578FC"/>
    <w:rsid w:val="00584E8E"/>
    <w:rsid w:val="00591FCF"/>
    <w:rsid w:val="00614B54"/>
    <w:rsid w:val="006315D1"/>
    <w:rsid w:val="00637CE0"/>
    <w:rsid w:val="00644069"/>
    <w:rsid w:val="00645CC5"/>
    <w:rsid w:val="006A4B20"/>
    <w:rsid w:val="006A5051"/>
    <w:rsid w:val="006B18BF"/>
    <w:rsid w:val="006E74B4"/>
    <w:rsid w:val="007121F6"/>
    <w:rsid w:val="00717E5A"/>
    <w:rsid w:val="00745744"/>
    <w:rsid w:val="007503F0"/>
    <w:rsid w:val="00775569"/>
    <w:rsid w:val="0077623A"/>
    <w:rsid w:val="007827D6"/>
    <w:rsid w:val="00793EA9"/>
    <w:rsid w:val="007A0CD1"/>
    <w:rsid w:val="007E73D3"/>
    <w:rsid w:val="00813852"/>
    <w:rsid w:val="00813BB4"/>
    <w:rsid w:val="00817BB4"/>
    <w:rsid w:val="00827E22"/>
    <w:rsid w:val="00852526"/>
    <w:rsid w:val="00884E6D"/>
    <w:rsid w:val="008B56DD"/>
    <w:rsid w:val="008C045F"/>
    <w:rsid w:val="008F1A3F"/>
    <w:rsid w:val="008F3745"/>
    <w:rsid w:val="00975B51"/>
    <w:rsid w:val="00982220"/>
    <w:rsid w:val="00986F33"/>
    <w:rsid w:val="00987078"/>
    <w:rsid w:val="009D20A7"/>
    <w:rsid w:val="009F0372"/>
    <w:rsid w:val="00A138D2"/>
    <w:rsid w:val="00A143B0"/>
    <w:rsid w:val="00A24E98"/>
    <w:rsid w:val="00A41AEA"/>
    <w:rsid w:val="00A435BB"/>
    <w:rsid w:val="00A711FE"/>
    <w:rsid w:val="00A737DF"/>
    <w:rsid w:val="00A82F2A"/>
    <w:rsid w:val="00A871B9"/>
    <w:rsid w:val="00AC0E2F"/>
    <w:rsid w:val="00AC24FE"/>
    <w:rsid w:val="00B44E45"/>
    <w:rsid w:val="00B6780D"/>
    <w:rsid w:val="00B90EF6"/>
    <w:rsid w:val="00BC2FC2"/>
    <w:rsid w:val="00BD02FA"/>
    <w:rsid w:val="00BF2C0D"/>
    <w:rsid w:val="00C11A18"/>
    <w:rsid w:val="00C127EA"/>
    <w:rsid w:val="00C14B59"/>
    <w:rsid w:val="00C409D9"/>
    <w:rsid w:val="00C42268"/>
    <w:rsid w:val="00C93824"/>
    <w:rsid w:val="00C95046"/>
    <w:rsid w:val="00CA0D23"/>
    <w:rsid w:val="00CB7998"/>
    <w:rsid w:val="00CC1FB6"/>
    <w:rsid w:val="00CD3201"/>
    <w:rsid w:val="00CD76C2"/>
    <w:rsid w:val="00D54B89"/>
    <w:rsid w:val="00D55A79"/>
    <w:rsid w:val="00DA0090"/>
    <w:rsid w:val="00DB028F"/>
    <w:rsid w:val="00DC6809"/>
    <w:rsid w:val="00DF0923"/>
    <w:rsid w:val="00DF3DAC"/>
    <w:rsid w:val="00E13897"/>
    <w:rsid w:val="00E21C12"/>
    <w:rsid w:val="00E6237E"/>
    <w:rsid w:val="00E76336"/>
    <w:rsid w:val="00E82693"/>
    <w:rsid w:val="00E93B2B"/>
    <w:rsid w:val="00EA0B20"/>
    <w:rsid w:val="00EC419E"/>
    <w:rsid w:val="00EE2C56"/>
    <w:rsid w:val="00F151BC"/>
    <w:rsid w:val="00F216EE"/>
    <w:rsid w:val="00F26201"/>
    <w:rsid w:val="00F4138A"/>
    <w:rsid w:val="00F4223E"/>
    <w:rsid w:val="00F73129"/>
    <w:rsid w:val="00F852D0"/>
    <w:rsid w:val="00FB22E4"/>
    <w:rsid w:val="00FC6258"/>
    <w:rsid w:val="00FE06E0"/>
    <w:rsid w:val="1910A35F"/>
    <w:rsid w:val="6D6C9577"/>
    <w:rsid w:val="6F39C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6FBC9"/>
  <w15:docId w15:val="{4B6DE40E-CA6A-414A-99D7-CADBFBFF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051"/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6A5051"/>
    <w:pPr>
      <w:keepNext/>
      <w:keepLines/>
      <w:spacing w:after="0"/>
      <w:jc w:val="center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A5051"/>
    <w:pPr>
      <w:keepNext/>
      <w:keepLines/>
      <w:spacing w:after="0"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eastAsiaTheme="majorEastAsia" w:cstheme="majorBidi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6A5051"/>
    <w:rPr>
      <w:rFonts w:ascii="Arial" w:eastAsiaTheme="majorEastAsia" w:hAnsi="Arial" w:cstheme="majorBidi"/>
      <w:b/>
      <w:bCs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A5051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3056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Ojeda Pereirea</dc:creator>
  <cp:lastModifiedBy>Ivan Ojeda Pereirea</cp:lastModifiedBy>
  <cp:revision>8</cp:revision>
  <cp:lastPrinted>2019-06-13T14:57:00Z</cp:lastPrinted>
  <dcterms:created xsi:type="dcterms:W3CDTF">2019-08-08T17:10:00Z</dcterms:created>
  <dcterms:modified xsi:type="dcterms:W3CDTF">2019-08-14T14:58:00Z</dcterms:modified>
</cp:coreProperties>
</file>