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D76C2" w:rsidRDefault="00CD3201" w:rsidP="00111272">
      <w:pPr>
        <w:tabs>
          <w:tab w:val="left" w:pos="3049"/>
        </w:tabs>
        <w:spacing w:after="0" w:line="240" w:lineRule="auto"/>
        <w:rPr>
          <w:rFonts w:cs="Arial"/>
          <w:sz w:val="28"/>
          <w:u w:val="single"/>
        </w:rPr>
      </w:pPr>
    </w:p>
    <w:p w14:paraId="19CAC7D7" w14:textId="726AF2BF" w:rsidR="00235C61" w:rsidRPr="00235C61" w:rsidRDefault="00A24E98" w:rsidP="00235C61">
      <w:pPr>
        <w:pStyle w:val="Ttulo1"/>
        <w:spacing w:line="240" w:lineRule="auto"/>
        <w:jc w:val="left"/>
        <w:rPr>
          <w:sz w:val="28"/>
          <w:szCs w:val="28"/>
        </w:rPr>
      </w:pPr>
      <w:r w:rsidRPr="00975B51">
        <w:rPr>
          <w:sz w:val="28"/>
          <w:szCs w:val="28"/>
        </w:rPr>
        <w:t>Reseña N°</w:t>
      </w:r>
      <w:r w:rsidR="00687035">
        <w:rPr>
          <w:sz w:val="28"/>
          <w:szCs w:val="28"/>
        </w:rPr>
        <w:t>2</w:t>
      </w:r>
      <w:r w:rsidRPr="00975B51">
        <w:rPr>
          <w:sz w:val="28"/>
          <w:szCs w:val="28"/>
        </w:rPr>
        <w:t>:</w:t>
      </w:r>
      <w:r w:rsidR="00D324EB">
        <w:rPr>
          <w:sz w:val="28"/>
          <w:szCs w:val="28"/>
        </w:rPr>
        <w:t xml:space="preserve"> </w:t>
      </w:r>
      <w:r w:rsidR="00235C61">
        <w:rPr>
          <w:sz w:val="28"/>
          <w:szCs w:val="28"/>
        </w:rPr>
        <w:t>Programas Sociales. Construcción de Equidad y Paradigma de la “Intervención Social”</w:t>
      </w:r>
      <w:r w:rsidRPr="00975B51">
        <w:rPr>
          <w:sz w:val="28"/>
          <w:szCs w:val="28"/>
        </w:rPr>
        <w:t>.</w:t>
      </w:r>
      <w:r w:rsidR="00235C61">
        <w:rPr>
          <w:sz w:val="28"/>
          <w:szCs w:val="28"/>
        </w:rPr>
        <w:t xml:space="preserve"> Félix </w:t>
      </w:r>
      <w:proofErr w:type="spellStart"/>
      <w:r w:rsidR="00235C61">
        <w:rPr>
          <w:sz w:val="28"/>
          <w:szCs w:val="28"/>
        </w:rPr>
        <w:t>Bombarolo</w:t>
      </w:r>
      <w:proofErr w:type="spellEnd"/>
      <w:r w:rsidR="00235C61">
        <w:rPr>
          <w:sz w:val="28"/>
          <w:szCs w:val="28"/>
        </w:rPr>
        <w:t xml:space="preserve"> y Emilio </w:t>
      </w:r>
      <w:proofErr w:type="spellStart"/>
      <w:r w:rsidR="00235C61">
        <w:rPr>
          <w:sz w:val="28"/>
          <w:szCs w:val="28"/>
        </w:rPr>
        <w:t>Pauselli</w:t>
      </w:r>
      <w:proofErr w:type="spellEnd"/>
      <w:r w:rsidR="00235C61">
        <w:rPr>
          <w:sz w:val="28"/>
          <w:szCs w:val="28"/>
        </w:rPr>
        <w:t>.</w:t>
      </w:r>
    </w:p>
    <w:p w14:paraId="004A15E3" w14:textId="77777777" w:rsidR="007827D6" w:rsidRDefault="007827D6" w:rsidP="00111272">
      <w:pPr>
        <w:pStyle w:val="Ttulo1"/>
        <w:spacing w:line="240" w:lineRule="auto"/>
        <w:jc w:val="left"/>
        <w:rPr>
          <w:sz w:val="28"/>
          <w:szCs w:val="28"/>
        </w:rPr>
      </w:pPr>
    </w:p>
    <w:p w14:paraId="1EB90613" w14:textId="213978FF" w:rsidR="005352FA" w:rsidRPr="00275514" w:rsidRDefault="005352FA" w:rsidP="00275514">
      <w:pPr>
        <w:pStyle w:val="Ttulo1"/>
        <w:spacing w:line="240" w:lineRule="auto"/>
        <w:jc w:val="left"/>
        <w:rPr>
          <w:sz w:val="28"/>
          <w:szCs w:val="28"/>
        </w:rPr>
      </w:pPr>
      <w:r>
        <w:rPr>
          <w:sz w:val="28"/>
          <w:szCs w:val="28"/>
        </w:rPr>
        <w:t>Texto-Audio In</w:t>
      </w:r>
      <w:bookmarkStart w:id="0" w:name="_GoBack"/>
      <w:bookmarkEnd w:id="0"/>
      <w:r>
        <w:rPr>
          <w:sz w:val="28"/>
          <w:szCs w:val="28"/>
        </w:rPr>
        <w:t xml:space="preserve">troductorio. </w:t>
      </w:r>
    </w:p>
    <w:p w14:paraId="7F978702" w14:textId="75B41759" w:rsidR="00CD3201" w:rsidRPr="00975B51" w:rsidRDefault="00986F33" w:rsidP="00111272">
      <w:pPr>
        <w:pStyle w:val="Ttulo1"/>
        <w:spacing w:line="240" w:lineRule="auto"/>
        <w:jc w:val="left"/>
        <w:rPr>
          <w:sz w:val="24"/>
          <w:szCs w:val="24"/>
        </w:rPr>
      </w:pPr>
      <w:r w:rsidRPr="00975B51">
        <w:rPr>
          <w:sz w:val="24"/>
          <w:szCs w:val="24"/>
        </w:rPr>
        <w:t>Proyecto</w:t>
      </w:r>
      <w:r w:rsidR="00CD3201" w:rsidRPr="00975B51">
        <w:rPr>
          <w:sz w:val="24"/>
          <w:szCs w:val="24"/>
        </w:rPr>
        <w:t>:</w:t>
      </w:r>
      <w:r w:rsidR="00A82F2A" w:rsidRPr="00975B51">
        <w:rPr>
          <w:sz w:val="24"/>
          <w:szCs w:val="24"/>
        </w:rPr>
        <w:t xml:space="preserve"> </w:t>
      </w:r>
      <w:r w:rsidR="00745744" w:rsidRPr="00975B51">
        <w:rPr>
          <w:sz w:val="24"/>
          <w:szCs w:val="24"/>
        </w:rPr>
        <w:t xml:space="preserve">Procurando la </w:t>
      </w:r>
      <w:r w:rsidR="00A82F2A" w:rsidRPr="00975B51">
        <w:rPr>
          <w:sz w:val="24"/>
          <w:szCs w:val="24"/>
        </w:rPr>
        <w:t xml:space="preserve">Accesibilidad </w:t>
      </w:r>
      <w:r w:rsidR="00745744" w:rsidRPr="00975B51">
        <w:rPr>
          <w:sz w:val="24"/>
          <w:szCs w:val="24"/>
        </w:rPr>
        <w:t>Universal</w:t>
      </w:r>
      <w:r w:rsidRPr="00975B51">
        <w:rPr>
          <w:sz w:val="24"/>
          <w:szCs w:val="24"/>
        </w:rPr>
        <w:t xml:space="preserve"> </w:t>
      </w:r>
      <w:r w:rsidR="00644069" w:rsidRPr="00975B51">
        <w:rPr>
          <w:sz w:val="24"/>
          <w:szCs w:val="24"/>
        </w:rPr>
        <w:t>(P</w:t>
      </w:r>
      <w:r w:rsidR="003650D8">
        <w:rPr>
          <w:sz w:val="24"/>
          <w:szCs w:val="24"/>
        </w:rPr>
        <w:t>L</w:t>
      </w:r>
      <w:r w:rsidR="00745744" w:rsidRPr="00975B51">
        <w:rPr>
          <w:sz w:val="24"/>
          <w:szCs w:val="24"/>
        </w:rPr>
        <w:t>AU)</w:t>
      </w:r>
    </w:p>
    <w:p w14:paraId="4D0DB7A7" w14:textId="52CD4B71" w:rsidR="003C2346" w:rsidRPr="00975B51" w:rsidRDefault="00CD3201" w:rsidP="00111272">
      <w:pPr>
        <w:pStyle w:val="Ttulo1"/>
        <w:spacing w:line="240" w:lineRule="auto"/>
        <w:jc w:val="left"/>
        <w:rPr>
          <w:sz w:val="24"/>
          <w:szCs w:val="24"/>
        </w:rPr>
      </w:pPr>
      <w:r w:rsidRPr="00975B51">
        <w:rPr>
          <w:sz w:val="24"/>
          <w:szCs w:val="24"/>
        </w:rPr>
        <w:t xml:space="preserve">Curso Sociología de las </w:t>
      </w:r>
      <w:r w:rsidR="00986F33" w:rsidRPr="00975B51">
        <w:rPr>
          <w:sz w:val="24"/>
          <w:szCs w:val="24"/>
        </w:rPr>
        <w:t>Políticas Públicas 2019.</w:t>
      </w:r>
    </w:p>
    <w:p w14:paraId="79871117" w14:textId="4AB1D7B1" w:rsidR="00235C61" w:rsidRDefault="00235C61">
      <w:pPr>
        <w:spacing w:after="0" w:line="240" w:lineRule="auto"/>
        <w:rPr>
          <w:rFonts w:eastAsiaTheme="majorEastAsia" w:cs="Arial"/>
          <w:bCs/>
          <w:szCs w:val="24"/>
        </w:rPr>
      </w:pPr>
    </w:p>
    <w:p w14:paraId="29D4AA59" w14:textId="5DB7ADE5" w:rsidR="00987078" w:rsidRPr="00CF384F" w:rsidRDefault="00987078">
      <w:pPr>
        <w:spacing w:after="0" w:line="240" w:lineRule="auto"/>
        <w:rPr>
          <w:rFonts w:eastAsiaTheme="majorEastAsia" w:cs="Arial"/>
          <w:bCs/>
          <w:szCs w:val="24"/>
        </w:rPr>
      </w:pPr>
    </w:p>
    <w:p w14:paraId="7C28B26A" w14:textId="6A970EAB" w:rsidR="00C95046" w:rsidRPr="00C95046" w:rsidRDefault="00745744">
      <w:pPr>
        <w:pStyle w:val="Ttulo2"/>
        <w:spacing w:line="240" w:lineRule="auto"/>
      </w:pPr>
      <w:r w:rsidRPr="00CD76C2">
        <w:t>1) Presentación del “reseñador/a” e Introducción del texto</w:t>
      </w:r>
      <w:r w:rsidR="00C93824" w:rsidRPr="00CD76C2">
        <w:t>.</w:t>
      </w:r>
    </w:p>
    <w:p w14:paraId="29104A69" w14:textId="316D1812" w:rsidR="00702518" w:rsidRDefault="00702518">
      <w:pPr>
        <w:spacing w:after="0" w:line="240" w:lineRule="auto"/>
        <w:rPr>
          <w:rFonts w:cs="Arial"/>
          <w:szCs w:val="24"/>
        </w:rPr>
      </w:pPr>
      <w:proofErr w:type="gramStart"/>
      <w:r>
        <w:rPr>
          <w:rFonts w:cs="Arial"/>
          <w:szCs w:val="24"/>
        </w:rPr>
        <w:t>Hola a todas y todos!</w:t>
      </w:r>
      <w:proofErr w:type="gramEnd"/>
    </w:p>
    <w:p w14:paraId="41413E89" w14:textId="7F08D8FE" w:rsidR="00702518" w:rsidRDefault="00702518">
      <w:pPr>
        <w:spacing w:after="0" w:line="240" w:lineRule="auto"/>
        <w:rPr>
          <w:rFonts w:cs="Arial"/>
          <w:szCs w:val="24"/>
        </w:rPr>
      </w:pPr>
    </w:p>
    <w:p w14:paraId="11799691" w14:textId="4A825CB3" w:rsidR="00702518" w:rsidRDefault="00702518">
      <w:pPr>
        <w:spacing w:after="0" w:line="240" w:lineRule="auto"/>
        <w:rPr>
          <w:rFonts w:cs="Arial"/>
          <w:szCs w:val="24"/>
        </w:rPr>
      </w:pPr>
      <w:r>
        <w:rPr>
          <w:rFonts w:cs="Arial"/>
          <w:szCs w:val="24"/>
        </w:rPr>
        <w:t>Mi nombre es Catalina Castillo y junto con mi compañera Catalina Huerta hemos preparado la reseña y digitalización del texto “Programas Sociales. Construcción de equidad y Paradigma de la ‘Intervención Social’” para el ramo de Sociología de las Políticas Públicas del que ambas fuimos parte en sus versiones anteriores.</w:t>
      </w:r>
    </w:p>
    <w:p w14:paraId="062B2C0D" w14:textId="4145AD37" w:rsidR="00702518" w:rsidRDefault="00702518">
      <w:pPr>
        <w:spacing w:after="0" w:line="240" w:lineRule="auto"/>
        <w:rPr>
          <w:rFonts w:cs="Arial"/>
          <w:szCs w:val="24"/>
        </w:rPr>
      </w:pPr>
    </w:p>
    <w:p w14:paraId="60937EB0" w14:textId="432B490D" w:rsidR="00702518" w:rsidRDefault="00702518">
      <w:pPr>
        <w:spacing w:after="0" w:line="240" w:lineRule="auto"/>
        <w:rPr>
          <w:rFonts w:cs="Arial"/>
          <w:szCs w:val="24"/>
        </w:rPr>
      </w:pPr>
      <w:r>
        <w:rPr>
          <w:rFonts w:cs="Arial"/>
          <w:szCs w:val="24"/>
        </w:rPr>
        <w:t>Para comenzar me gustaría contarles mi experiencia personal la primera vez que leí este texto el año pasado en el marco de una presentación casi finalizando el semestre del curso de Políticas Públicas con la profesora Andrea Peroni. El texto me llevó a cuestionarme el trabajo práctico que habíamos realizado a lo largo del semestre con mis compañeras y compañeros con una reconocida institución. Ello es porque los autores nos invitan a tomar una postura crítica a la hora de pensar en la construcción de programas orientados a la equidad social.</w:t>
      </w:r>
    </w:p>
    <w:p w14:paraId="6E9E3EE7" w14:textId="47E01330" w:rsidR="00702518" w:rsidRDefault="00702518">
      <w:pPr>
        <w:spacing w:after="0" w:line="240" w:lineRule="auto"/>
        <w:rPr>
          <w:rFonts w:cs="Arial"/>
          <w:szCs w:val="24"/>
        </w:rPr>
      </w:pPr>
    </w:p>
    <w:p w14:paraId="7A4CE83C" w14:textId="5EFD8418" w:rsidR="00702518" w:rsidRDefault="00702518">
      <w:pPr>
        <w:spacing w:after="0" w:line="240" w:lineRule="auto"/>
        <w:rPr>
          <w:rFonts w:cs="Arial"/>
          <w:szCs w:val="24"/>
        </w:rPr>
      </w:pPr>
      <w:r>
        <w:rPr>
          <w:rFonts w:cs="Arial"/>
          <w:szCs w:val="24"/>
        </w:rPr>
        <w:t xml:space="preserve">La principal idea que plantean los </w:t>
      </w:r>
      <w:proofErr w:type="gramStart"/>
      <w:r>
        <w:rPr>
          <w:rFonts w:cs="Arial"/>
          <w:szCs w:val="24"/>
        </w:rPr>
        <w:t>autores,</w:t>
      </w:r>
      <w:proofErr w:type="gramEnd"/>
      <w:r>
        <w:rPr>
          <w:rFonts w:cs="Arial"/>
          <w:szCs w:val="24"/>
        </w:rPr>
        <w:t xml:space="preserve"> es que los modelos que ellos consideran parte de un paradigma de “intervención social” y que han predominado en el despliegue de políticas de América Latina de las últimas décadas, no ha dado los resultados que se esperan en materia de equidad social. </w:t>
      </w:r>
      <w:r w:rsidR="00B35D55">
        <w:rPr>
          <w:rFonts w:cs="Arial"/>
          <w:szCs w:val="24"/>
        </w:rPr>
        <w:t>Por lo que proponen un nuevo paradigma que denominan de “Colaboración”.</w:t>
      </w:r>
    </w:p>
    <w:p w14:paraId="686AC3FC" w14:textId="62ED78E1" w:rsidR="00702518" w:rsidRDefault="00702518">
      <w:pPr>
        <w:spacing w:after="0" w:line="240" w:lineRule="auto"/>
        <w:rPr>
          <w:rFonts w:cs="Arial"/>
          <w:szCs w:val="24"/>
        </w:rPr>
      </w:pPr>
    </w:p>
    <w:p w14:paraId="4B4343E0" w14:textId="5F01783C" w:rsidR="00702518" w:rsidRDefault="00702518">
      <w:pPr>
        <w:spacing w:after="0" w:line="240" w:lineRule="auto"/>
        <w:rPr>
          <w:rFonts w:cs="Arial"/>
          <w:szCs w:val="24"/>
        </w:rPr>
      </w:pPr>
      <w:r>
        <w:rPr>
          <w:rFonts w:cs="Arial"/>
          <w:szCs w:val="24"/>
        </w:rPr>
        <w:t xml:space="preserve">Lo que más me gusta del texto es que nos lleva a repensar nuestra posición como sociólogas y sociólogos en formación, tanto si nos llegáramos a desempeñar en el desarrollo o evaluación de políticas, como si nos dedicáramos a la investigación. Ya que retoma la </w:t>
      </w:r>
      <w:r w:rsidR="00B35D55">
        <w:rPr>
          <w:rFonts w:cs="Arial"/>
          <w:szCs w:val="24"/>
        </w:rPr>
        <w:t>incansable pregunta del carácter del sujeto y su relación con el objeto. Pero al hacer referencia a políticas públicas, permite aterrizar esta relación en un plano más concreto. Por lo que el texto contiene una invitación a repensar nuestro rol y también, a innovar en las formas cómo nos acercamos a la realidad social.</w:t>
      </w:r>
    </w:p>
    <w:p w14:paraId="566E831E" w14:textId="68A8F043" w:rsidR="00B35D55" w:rsidRDefault="00B35D55">
      <w:pPr>
        <w:spacing w:after="0" w:line="240" w:lineRule="auto"/>
        <w:rPr>
          <w:rFonts w:cs="Arial"/>
          <w:szCs w:val="24"/>
        </w:rPr>
      </w:pPr>
    </w:p>
    <w:p w14:paraId="3416166E" w14:textId="59B5D968" w:rsidR="00B35D55" w:rsidRDefault="00B35D55">
      <w:pPr>
        <w:spacing w:after="0" w:line="240" w:lineRule="auto"/>
        <w:rPr>
          <w:rFonts w:cs="Arial"/>
          <w:szCs w:val="24"/>
        </w:rPr>
      </w:pPr>
      <w:r>
        <w:rPr>
          <w:rFonts w:cs="Arial"/>
          <w:szCs w:val="24"/>
        </w:rPr>
        <w:t xml:space="preserve">Además, si pones atención a lo largo del texto, te podrás dar cuenta de que varios elementos que plantean los autores pueden ser vinculados a los contenidos vistos en clases. Como por ejemplo el carácter de la </w:t>
      </w:r>
      <w:proofErr w:type="spellStart"/>
      <w:r>
        <w:rPr>
          <w:rFonts w:cs="Arial"/>
          <w:szCs w:val="24"/>
        </w:rPr>
        <w:t>polity</w:t>
      </w:r>
      <w:proofErr w:type="spellEnd"/>
      <w:r>
        <w:rPr>
          <w:rFonts w:cs="Arial"/>
          <w:szCs w:val="24"/>
        </w:rPr>
        <w:t xml:space="preserve">, </w:t>
      </w:r>
      <w:proofErr w:type="spellStart"/>
      <w:r>
        <w:rPr>
          <w:rFonts w:cs="Arial"/>
          <w:szCs w:val="24"/>
        </w:rPr>
        <w:t>politics</w:t>
      </w:r>
      <w:proofErr w:type="spellEnd"/>
      <w:r>
        <w:rPr>
          <w:rFonts w:cs="Arial"/>
          <w:szCs w:val="24"/>
        </w:rPr>
        <w:t xml:space="preserve"> y </w:t>
      </w:r>
      <w:proofErr w:type="spellStart"/>
      <w:r>
        <w:rPr>
          <w:rFonts w:cs="Arial"/>
          <w:szCs w:val="24"/>
        </w:rPr>
        <w:t>policy</w:t>
      </w:r>
      <w:proofErr w:type="spellEnd"/>
      <w:r>
        <w:rPr>
          <w:rFonts w:cs="Arial"/>
          <w:szCs w:val="24"/>
        </w:rPr>
        <w:t xml:space="preserve"> en el modelo de intervención social. O de la diferencia que puede haber entre el “conocimiento de las políticas públicas” (que es el que desarrollan los autores) y el “conocimiento </w:t>
      </w:r>
      <w:r>
        <w:rPr>
          <w:rFonts w:cs="Arial"/>
          <w:szCs w:val="24"/>
        </w:rPr>
        <w:lastRenderedPageBreak/>
        <w:t>en las políticas públicas” (que es al que aluden en ocasiones al describir el paradigma).</w:t>
      </w:r>
    </w:p>
    <w:p w14:paraId="306254CE" w14:textId="475C3D80" w:rsidR="00B35D55" w:rsidRDefault="00B35D55">
      <w:pPr>
        <w:spacing w:after="0" w:line="240" w:lineRule="auto"/>
        <w:rPr>
          <w:rFonts w:cs="Arial"/>
          <w:szCs w:val="24"/>
        </w:rPr>
      </w:pPr>
    </w:p>
    <w:p w14:paraId="14E693E8" w14:textId="1021EDF8" w:rsidR="00702518" w:rsidRDefault="00B35D55">
      <w:pPr>
        <w:spacing w:after="0" w:line="240" w:lineRule="auto"/>
        <w:rPr>
          <w:rFonts w:cs="Arial"/>
          <w:szCs w:val="24"/>
        </w:rPr>
      </w:pPr>
      <w:r>
        <w:rPr>
          <w:rFonts w:cs="Arial"/>
          <w:szCs w:val="24"/>
        </w:rPr>
        <w:t xml:space="preserve">Antes de que pases a escuchar el texto, bajo la idea de generar una escucha-activa, te invitamos a que pongas atención a la siguiente contextualización de los autores del texto y la </w:t>
      </w:r>
      <w:proofErr w:type="spellStart"/>
      <w:r>
        <w:rPr>
          <w:rFonts w:cs="Arial"/>
          <w:szCs w:val="24"/>
        </w:rPr>
        <w:t>esttructura</w:t>
      </w:r>
      <w:proofErr w:type="spellEnd"/>
      <w:r>
        <w:rPr>
          <w:rFonts w:cs="Arial"/>
          <w:szCs w:val="24"/>
        </w:rPr>
        <w:t xml:space="preserve"> principal de este. Para luego presentarte unas preguntas que permitirán guiar el proceso de escucha.</w:t>
      </w:r>
    </w:p>
    <w:p w14:paraId="2A82B5C0" w14:textId="77777777" w:rsidR="00702518" w:rsidRPr="00C95046" w:rsidRDefault="00702518">
      <w:pPr>
        <w:spacing w:after="0" w:line="240" w:lineRule="auto"/>
        <w:rPr>
          <w:rFonts w:cs="Arial"/>
          <w:szCs w:val="24"/>
          <w:shd w:val="clear" w:color="auto" w:fill="FFFFFF"/>
        </w:rPr>
      </w:pPr>
    </w:p>
    <w:p w14:paraId="6389A2C3" w14:textId="1D4FF06E" w:rsidR="00C95046" w:rsidRDefault="00413B5A">
      <w:pPr>
        <w:pStyle w:val="Ttulo2"/>
        <w:spacing w:line="240" w:lineRule="auto"/>
      </w:pPr>
      <w:r w:rsidRPr="00CD76C2">
        <w:t xml:space="preserve">2) Contextualización </w:t>
      </w:r>
      <w:r w:rsidR="00C93824" w:rsidRPr="00CD76C2">
        <w:t xml:space="preserve">y Elementos Centrales </w:t>
      </w:r>
      <w:r w:rsidRPr="00CD76C2">
        <w:t>del texto</w:t>
      </w:r>
      <w:r w:rsidR="00745744" w:rsidRPr="00CD76C2">
        <w:t>.</w:t>
      </w:r>
    </w:p>
    <w:p w14:paraId="1EC77864" w14:textId="21D1D834" w:rsidR="00D324EB" w:rsidRDefault="00D324EB" w:rsidP="004F50AC"/>
    <w:p w14:paraId="0A600475" w14:textId="7E790A41" w:rsidR="00B35D55" w:rsidRDefault="00B35D55" w:rsidP="004F50AC">
      <w:r>
        <w:t xml:space="preserve">Esperamos hayas disfrutado la presentación del texto “Programas Sociales. Construcción de Equidad y Paradigma de la ‘intervención social’” que el equipo de PLAU preparó para ustedes. Para continuar, me gustaría que se preguntaran si alguna vez han escuchado hablar de </w:t>
      </w:r>
      <w:proofErr w:type="spellStart"/>
      <w:r>
        <w:t>Féliz</w:t>
      </w:r>
      <w:proofErr w:type="spellEnd"/>
      <w:r>
        <w:t xml:space="preserve"> </w:t>
      </w:r>
      <w:proofErr w:type="spellStart"/>
      <w:r>
        <w:t>Bombarolo</w:t>
      </w:r>
      <w:proofErr w:type="spellEnd"/>
      <w:r>
        <w:t xml:space="preserve"> y Emilio </w:t>
      </w:r>
      <w:proofErr w:type="spellStart"/>
      <w:r>
        <w:t>Pauselli</w:t>
      </w:r>
      <w:proofErr w:type="spellEnd"/>
      <w:r>
        <w:t xml:space="preserve">. Yo al menos, antes de leer el texto los desconocía por completo. </w:t>
      </w:r>
      <w:r w:rsidR="00195503">
        <w:t>Y bueno, hasta ahora son autores que no gozan de la popularidad suficiente para tener su propia página de presentación en Wikipedia.</w:t>
      </w:r>
    </w:p>
    <w:p w14:paraId="048B6C42" w14:textId="60B5EF13" w:rsidR="00195503" w:rsidRDefault="00195503" w:rsidP="004F50AC">
      <w:r>
        <w:t xml:space="preserve">Pero me gustaría contarte que ambos autores son argentinos. </w:t>
      </w:r>
      <w:proofErr w:type="spellStart"/>
      <w:r>
        <w:t>Féliz</w:t>
      </w:r>
      <w:proofErr w:type="spellEnd"/>
      <w:r>
        <w:t xml:space="preserve"> </w:t>
      </w:r>
      <w:proofErr w:type="spellStart"/>
      <w:r>
        <w:t>Bombarolo</w:t>
      </w:r>
      <w:proofErr w:type="spellEnd"/>
      <w:r>
        <w:t xml:space="preserve"> es arquitecto (y sociólogo inconcluso) y ha tenido la oportunidad de colaborar en el diseño, gestión y evaluación de distintas políticas y programas sociales a lo largo de América Latina. Actualmente se desempeña como docente en la Facultad de Arquitectura de la Universidad de Buenos Aires. Emilio </w:t>
      </w:r>
      <w:proofErr w:type="spellStart"/>
      <w:r>
        <w:t>Pauselli</w:t>
      </w:r>
      <w:proofErr w:type="spellEnd"/>
      <w:r>
        <w:t>, por su parte, es profesor de filosofía. También ha tenido la posibilidad de colaborar con distintos programas de la región, especialmente en temáticas de equidad e ingresos, educación y trabajo y desarrollo organizacional y comunitario. Una de sus</w:t>
      </w:r>
      <w:r w:rsidR="0040760A">
        <w:t xml:space="preserve"> obras más conocidas se titula “La cultura del trabajo y la danza de la lluvia” del año 2011.</w:t>
      </w:r>
    </w:p>
    <w:p w14:paraId="3EA197A6" w14:textId="1D2A10BF" w:rsidR="0040760A" w:rsidRDefault="0040760A" w:rsidP="004F50AC">
      <w:r>
        <w:t xml:space="preserve">Este texto en </w:t>
      </w:r>
      <w:proofErr w:type="gramStart"/>
      <w:r>
        <w:t>particular,</w:t>
      </w:r>
      <w:proofErr w:type="gramEnd"/>
      <w:r>
        <w:t xml:space="preserve"> fue publicado a través del Centro de Documentación de Políticas Sociales de la Ciudad de Buenos Aires.</w:t>
      </w:r>
      <w:r w:rsidR="009A0219">
        <w:t xml:space="preserve"> El texto cuenta con cinco apartados. En primer lugar, se introduce brevemente a la relevancia que ha tenido el paradigma de la intervención social en la región en los últimos años y sus inconsistencias.</w:t>
      </w:r>
    </w:p>
    <w:p w14:paraId="71D11E10" w14:textId="56853E83" w:rsidR="009A0219" w:rsidRDefault="009A0219" w:rsidP="004F50AC">
      <w:r>
        <w:t xml:space="preserve">En el segundo apartado, se busca retomar las ideas que subyacen al concepto de “intervención”, visto desde distintos contextos, como la medicina, la política, la lógica organizacional, la </w:t>
      </w:r>
      <w:proofErr w:type="spellStart"/>
      <w:r>
        <w:t>economóa</w:t>
      </w:r>
      <w:proofErr w:type="spellEnd"/>
      <w:r>
        <w:t xml:space="preserve"> y las guerras. De todos, se rescata la idea de que un agente externo busca dar solución a una anomalía que presenta algún sistema u organismo, imposible de solucionar de por sí.</w:t>
      </w:r>
    </w:p>
    <w:p w14:paraId="50BBFB0F" w14:textId="43380397" w:rsidR="009A0219" w:rsidRDefault="009A0219" w:rsidP="004F50AC">
      <w:r>
        <w:t xml:space="preserve">En el tercer apartado, los autores aluden a la intervención social ya en un contexto de desarrollo de políticas sociales, particularmente vinculado a la construcción de </w:t>
      </w:r>
      <w:r w:rsidR="002B67D4">
        <w:t xml:space="preserve">un marco social más equitativo. Se este apartado, se destaca una serie de componentes que los autores reconocen forman parte de este paradigma de intervención. Siendo estos: (1) un conjunto de valores que definen una situación </w:t>
      </w:r>
      <w:r w:rsidR="002B67D4">
        <w:lastRenderedPageBreak/>
        <w:t xml:space="preserve">deseable; (2) un estado existente que se aleja de esa situación que se anhela; (3) la existencia de argumentos que justifican una transformación de un estado a otro; (4) un saber del cómo se supera ese estado; y (5) una base social que legitima ese proceso. </w:t>
      </w:r>
    </w:p>
    <w:p w14:paraId="56EE7DD6" w14:textId="3FD3F2CE" w:rsidR="002B67D4" w:rsidRDefault="002B67D4" w:rsidP="004F50AC">
      <w:r>
        <w:t>En un cuarto apartado, los autores</w:t>
      </w:r>
      <w:r w:rsidR="0080438D">
        <w:t xml:space="preserve"> exponen la relación del paradigma en la construcción de equidad desde dos modelos distintos: uno de asistencia y otro de promoción. Al finalizar este apartado los autores presentan un paradigma alternativo basado en la colaboración.</w:t>
      </w:r>
    </w:p>
    <w:p w14:paraId="4116A453" w14:textId="4CBA0A76" w:rsidR="0080438D" w:rsidRDefault="0080438D" w:rsidP="004F50AC">
      <w:r>
        <w:t xml:space="preserve">Para finalizar, en un quinto apartado, </w:t>
      </w:r>
      <w:proofErr w:type="spellStart"/>
      <w:r>
        <w:t>Bombarolo</w:t>
      </w:r>
      <w:proofErr w:type="spellEnd"/>
      <w:r>
        <w:t xml:space="preserve"> y </w:t>
      </w:r>
      <w:proofErr w:type="spellStart"/>
      <w:r>
        <w:t>Pauselli</w:t>
      </w:r>
      <w:proofErr w:type="spellEnd"/>
      <w:r>
        <w:t xml:space="preserve"> señalan un camino de cuatro pasos para medir la eficiencia de un paradigma, de modo tal que no se aleje de los objetivos de construcción social que busca alcanzar. Ya que se ha demostrado tener pocos resultados con los modelos predominantes.</w:t>
      </w:r>
    </w:p>
    <w:p w14:paraId="18302158" w14:textId="266126F3" w:rsidR="0080438D" w:rsidRPr="004F50AC" w:rsidRDefault="0080438D" w:rsidP="004F50AC">
      <w:r>
        <w:t>Ahora que esperamos ya estén listas y listos para escuchar el texto, nos gustaría plantearles dos preguntas que permitirán orientar mejor la escucha del documento. Estas preguntas serán retomadas al finalizar la escucha, para que puedan comparar las respuestas que ustedes pensaron, con las que encontramos nosotras.</w:t>
      </w:r>
    </w:p>
    <w:p w14:paraId="2F8FAE4F" w14:textId="77777777" w:rsidR="00975B51" w:rsidRDefault="00975B51">
      <w:pPr>
        <w:pStyle w:val="Ttulo2"/>
        <w:spacing w:line="240" w:lineRule="auto"/>
      </w:pPr>
    </w:p>
    <w:p w14:paraId="44B2D9F5" w14:textId="77777777" w:rsidR="00975B51" w:rsidRPr="00CD76C2" w:rsidRDefault="00975B51">
      <w:pPr>
        <w:pStyle w:val="Ttulo2"/>
        <w:spacing w:line="240" w:lineRule="auto"/>
      </w:pPr>
      <w:r w:rsidRPr="00CD76C2">
        <w:t>3) Preguntas básicas para tener en mente durante la lectura-escucha del texto.</w:t>
      </w:r>
    </w:p>
    <w:p w14:paraId="1C606B64" w14:textId="77777777" w:rsidR="00975B51" w:rsidRDefault="00975B51">
      <w:pPr>
        <w:pStyle w:val="Ttulo3"/>
        <w:spacing w:line="240" w:lineRule="auto"/>
      </w:pPr>
    </w:p>
    <w:p w14:paraId="3A049792" w14:textId="20638411" w:rsidR="00975B51" w:rsidRDefault="00975B51">
      <w:pPr>
        <w:pStyle w:val="Ttulo3"/>
        <w:spacing w:line="240" w:lineRule="auto"/>
      </w:pPr>
      <w:r>
        <w:t>3Preguntas</w:t>
      </w:r>
    </w:p>
    <w:p w14:paraId="0E5F58C2" w14:textId="77777777" w:rsidR="00205E13" w:rsidRDefault="00205E13">
      <w:pPr>
        <w:spacing w:after="0" w:line="240" w:lineRule="auto"/>
        <w:rPr>
          <w:rFonts w:eastAsia="Arial" w:cs="Arial"/>
          <w:szCs w:val="24"/>
        </w:rPr>
      </w:pPr>
    </w:p>
    <w:p w14:paraId="6C0A389D" w14:textId="78C4270E" w:rsidR="00205E13" w:rsidRDefault="00205E13" w:rsidP="00205E13">
      <w:pPr>
        <w:tabs>
          <w:tab w:val="left" w:pos="851"/>
        </w:tabs>
        <w:spacing w:after="0" w:line="240" w:lineRule="auto"/>
        <w:rPr>
          <w:rFonts w:eastAsia="Arial" w:cs="Arial"/>
          <w:szCs w:val="24"/>
        </w:rPr>
      </w:pPr>
      <w:r>
        <w:rPr>
          <w:rFonts w:eastAsia="Arial" w:cs="Arial"/>
          <w:szCs w:val="24"/>
        </w:rPr>
        <w:t>Pregunta 1:</w:t>
      </w:r>
    </w:p>
    <w:p w14:paraId="181B4D35" w14:textId="61512EE1" w:rsidR="00205E13" w:rsidRDefault="00205E13" w:rsidP="00205E13">
      <w:pPr>
        <w:tabs>
          <w:tab w:val="left" w:pos="851"/>
        </w:tabs>
        <w:spacing w:after="0" w:line="240" w:lineRule="auto"/>
        <w:rPr>
          <w:rFonts w:eastAsia="Arial" w:cs="Arial"/>
          <w:szCs w:val="24"/>
        </w:rPr>
      </w:pPr>
      <w:r>
        <w:rPr>
          <w:rFonts w:eastAsia="Arial" w:cs="Arial"/>
          <w:szCs w:val="24"/>
        </w:rPr>
        <w:t xml:space="preserve">Si bien a lo largo del texto </w:t>
      </w:r>
      <w:proofErr w:type="spellStart"/>
      <w:r>
        <w:rPr>
          <w:rFonts w:eastAsia="Arial" w:cs="Arial"/>
          <w:szCs w:val="24"/>
        </w:rPr>
        <w:t>Bombarolo</w:t>
      </w:r>
      <w:proofErr w:type="spellEnd"/>
      <w:r>
        <w:rPr>
          <w:rFonts w:eastAsia="Arial" w:cs="Arial"/>
          <w:szCs w:val="24"/>
        </w:rPr>
        <w:t xml:space="preserve"> y </w:t>
      </w:r>
      <w:proofErr w:type="spellStart"/>
      <w:r>
        <w:rPr>
          <w:rFonts w:eastAsia="Arial" w:cs="Arial"/>
          <w:szCs w:val="24"/>
        </w:rPr>
        <w:t>Pauselli</w:t>
      </w:r>
      <w:proofErr w:type="spellEnd"/>
      <w:r>
        <w:rPr>
          <w:rFonts w:eastAsia="Arial" w:cs="Arial"/>
          <w:szCs w:val="24"/>
        </w:rPr>
        <w:t xml:space="preserve"> realizan una serie de críticas al paradigma de intervención social, no descartan su utilidad ¿Podrías indicar cuáles son las principales limitaciones y potencialidades del paradigma de “intervención social” que identifican los autores?</w:t>
      </w:r>
    </w:p>
    <w:p w14:paraId="06DAA5EB" w14:textId="77777777" w:rsidR="00205E13" w:rsidRDefault="00205E13" w:rsidP="00205E13">
      <w:pPr>
        <w:tabs>
          <w:tab w:val="left" w:pos="851"/>
        </w:tabs>
        <w:spacing w:after="0" w:line="240" w:lineRule="auto"/>
        <w:rPr>
          <w:rFonts w:eastAsia="Arial" w:cs="Arial"/>
          <w:szCs w:val="24"/>
        </w:rPr>
      </w:pPr>
    </w:p>
    <w:p w14:paraId="2EED7889" w14:textId="74B8AE78" w:rsidR="00205E13" w:rsidRDefault="00205E13" w:rsidP="00205E13">
      <w:pPr>
        <w:tabs>
          <w:tab w:val="left" w:pos="851"/>
        </w:tabs>
        <w:spacing w:after="0" w:line="240" w:lineRule="auto"/>
        <w:rPr>
          <w:rFonts w:eastAsia="Arial" w:cs="Arial"/>
          <w:szCs w:val="24"/>
        </w:rPr>
      </w:pPr>
      <w:r>
        <w:rPr>
          <w:rFonts w:eastAsia="Arial" w:cs="Arial"/>
          <w:szCs w:val="24"/>
        </w:rPr>
        <w:t xml:space="preserve">Pregunta 2: </w:t>
      </w:r>
    </w:p>
    <w:p w14:paraId="6735FCD4" w14:textId="77777777" w:rsidR="00205E13" w:rsidRDefault="00205E13" w:rsidP="00205E13">
      <w:pPr>
        <w:tabs>
          <w:tab w:val="left" w:pos="851"/>
        </w:tabs>
        <w:spacing w:after="0" w:line="240" w:lineRule="auto"/>
        <w:rPr>
          <w:rFonts w:eastAsia="Arial" w:cs="Arial"/>
          <w:szCs w:val="24"/>
        </w:rPr>
      </w:pPr>
    </w:p>
    <w:p w14:paraId="1D31502C" w14:textId="77777777" w:rsidR="00205E13" w:rsidRPr="005D199A" w:rsidRDefault="00205E13" w:rsidP="00205E13">
      <w:pPr>
        <w:tabs>
          <w:tab w:val="left" w:pos="851"/>
        </w:tabs>
        <w:spacing w:after="0" w:line="240" w:lineRule="auto"/>
        <w:rPr>
          <w:rFonts w:eastAsia="Arial" w:cs="Arial"/>
          <w:szCs w:val="24"/>
        </w:rPr>
      </w:pPr>
      <w:r w:rsidRPr="005D199A">
        <w:rPr>
          <w:rFonts w:eastAsia="Arial" w:cs="Arial"/>
          <w:szCs w:val="24"/>
        </w:rPr>
        <w:t>En el transcurso del texto, los autores plantean que las políticas asistencialistas y promocionales, pese a que difieren en su estrategia, provienen del mismo paradigma de intervención. ¿Cuáles serían las principales diferencias y similitudes entre ambas?</w:t>
      </w:r>
      <w:r>
        <w:rPr>
          <w:rFonts w:eastAsia="Arial" w:cs="Arial"/>
          <w:szCs w:val="24"/>
        </w:rPr>
        <w:t xml:space="preserve"> (Incorporar argumentos, enfoques técnicos, grupos comprometidos, intereses económicos de privilegio, manejo del proceso colectivo, definición de acciones, manejo de los recursos y definición de tecnología y lenguaje).</w:t>
      </w:r>
    </w:p>
    <w:p w14:paraId="00509840" w14:textId="77777777" w:rsidR="00205E13" w:rsidRDefault="00205E13">
      <w:pPr>
        <w:spacing w:after="0" w:line="240" w:lineRule="auto"/>
        <w:rPr>
          <w:rFonts w:eastAsia="Arial" w:cs="Arial"/>
          <w:szCs w:val="24"/>
        </w:rPr>
      </w:pPr>
    </w:p>
    <w:p w14:paraId="5FEC0FB3" w14:textId="104407AE" w:rsidR="00205E13" w:rsidRDefault="00205E13" w:rsidP="00205E13">
      <w:pPr>
        <w:spacing w:after="0" w:line="240" w:lineRule="auto"/>
        <w:rPr>
          <w:rFonts w:eastAsia="Arial" w:cs="Arial"/>
          <w:szCs w:val="24"/>
        </w:rPr>
      </w:pPr>
      <w:r>
        <w:rPr>
          <w:rFonts w:eastAsia="Arial" w:cs="Arial"/>
          <w:szCs w:val="24"/>
        </w:rPr>
        <w:t xml:space="preserve">Esperamos disfrutes la escucha y lectura del texto que viene a continuación. </w:t>
      </w:r>
    </w:p>
    <w:p w14:paraId="032B2BD0" w14:textId="02804795" w:rsidR="00D324EB" w:rsidRDefault="007827D6">
      <w:pPr>
        <w:spacing w:after="0" w:line="240" w:lineRule="auto"/>
        <w:rPr>
          <w:rFonts w:eastAsia="Arial" w:cs="Arial"/>
          <w:szCs w:val="24"/>
        </w:rPr>
      </w:pPr>
      <w:r>
        <w:rPr>
          <w:rFonts w:eastAsia="Arial" w:cs="Arial"/>
          <w:szCs w:val="24"/>
        </w:rPr>
        <w:t>Aquí te entregamos su referencia bibliográfica para que sepas como citarlo:</w:t>
      </w:r>
    </w:p>
    <w:p w14:paraId="6B1B7591" w14:textId="3D7335F9" w:rsidR="00D324EB" w:rsidRPr="00205E13" w:rsidRDefault="00D324EB">
      <w:pPr>
        <w:spacing w:after="0" w:line="240" w:lineRule="auto"/>
        <w:rPr>
          <w:rFonts w:eastAsia="Arial" w:cs="Arial"/>
          <w:b/>
          <w:bCs/>
          <w:sz w:val="28"/>
          <w:szCs w:val="28"/>
        </w:rPr>
      </w:pPr>
    </w:p>
    <w:sdt>
      <w:sdtPr>
        <w:rPr>
          <w:b/>
          <w:bCs/>
          <w:sz w:val="28"/>
          <w:szCs w:val="24"/>
        </w:rPr>
        <w:id w:val="-2024854107"/>
        <w:bibliography/>
      </w:sdtPr>
      <w:sdtEndPr>
        <w:rPr>
          <w:b w:val="0"/>
          <w:bCs w:val="0"/>
          <w:sz w:val="24"/>
          <w:szCs w:val="22"/>
        </w:rPr>
      </w:sdtEndPr>
      <w:sdtContent>
        <w:p w14:paraId="299060CE" w14:textId="471963C0" w:rsidR="00205E13" w:rsidRPr="00205E13" w:rsidRDefault="00205E13" w:rsidP="00687035">
          <w:pPr>
            <w:pStyle w:val="Bibliografa"/>
            <w:ind w:left="142" w:hanging="11"/>
            <w:rPr>
              <w:b/>
              <w:bCs/>
              <w:noProof/>
              <w:sz w:val="28"/>
              <w:szCs w:val="28"/>
              <w:lang w:val="es-ES"/>
            </w:rPr>
          </w:pPr>
          <w:r w:rsidRPr="00205E13">
            <w:rPr>
              <w:b/>
              <w:bCs/>
              <w:sz w:val="28"/>
              <w:szCs w:val="24"/>
            </w:rPr>
            <w:fldChar w:fldCharType="begin"/>
          </w:r>
          <w:r w:rsidRPr="00205E13">
            <w:rPr>
              <w:b/>
              <w:bCs/>
              <w:sz w:val="28"/>
              <w:szCs w:val="24"/>
            </w:rPr>
            <w:instrText>BIBLIOGRAPHY</w:instrText>
          </w:r>
          <w:r w:rsidRPr="00205E13">
            <w:rPr>
              <w:b/>
              <w:bCs/>
              <w:sz w:val="28"/>
              <w:szCs w:val="24"/>
            </w:rPr>
            <w:fldChar w:fldCharType="separate"/>
          </w:r>
          <w:r w:rsidRPr="00205E13">
            <w:rPr>
              <w:b/>
              <w:bCs/>
              <w:noProof/>
              <w:sz w:val="28"/>
              <w:szCs w:val="24"/>
              <w:lang w:val="es-ES"/>
            </w:rPr>
            <w:t xml:space="preserve">Bombarolo, F., &amp; Pauselli, E. (2007). </w:t>
          </w:r>
          <w:r w:rsidRPr="00205E13">
            <w:rPr>
              <w:b/>
              <w:bCs/>
              <w:i/>
              <w:iCs/>
              <w:noProof/>
              <w:sz w:val="28"/>
              <w:szCs w:val="24"/>
              <w:lang w:val="es-ES"/>
            </w:rPr>
            <w:t xml:space="preserve">Programas Sociales. Construcción de Equidad y Paradigma de la "Intervención </w:t>
          </w:r>
          <w:r w:rsidRPr="00205E13">
            <w:rPr>
              <w:b/>
              <w:bCs/>
              <w:i/>
              <w:iCs/>
              <w:noProof/>
              <w:sz w:val="28"/>
              <w:szCs w:val="24"/>
              <w:lang w:val="es-ES"/>
            </w:rPr>
            <w:lastRenderedPageBreak/>
            <w:t>Social".</w:t>
          </w:r>
          <w:r w:rsidRPr="00205E13">
            <w:rPr>
              <w:b/>
              <w:bCs/>
              <w:noProof/>
              <w:sz w:val="28"/>
              <w:szCs w:val="24"/>
              <w:lang w:val="es-ES"/>
            </w:rPr>
            <w:t xml:space="preserve"> Centro de Documentación en Políticas Sociales, Buenos Aires.</w:t>
          </w:r>
        </w:p>
        <w:p w14:paraId="12CA01BB" w14:textId="356C632E" w:rsidR="008B56DD" w:rsidRPr="00205E13" w:rsidRDefault="00205E13" w:rsidP="00205E13">
          <w:pPr>
            <w:rPr>
              <w:rFonts w:cs="Arial"/>
              <w:b/>
            </w:rPr>
          </w:pPr>
          <w:r w:rsidRPr="00205E13">
            <w:rPr>
              <w:b/>
              <w:bCs/>
              <w:noProof/>
              <w:sz w:val="28"/>
              <w:szCs w:val="24"/>
            </w:rPr>
            <w:fldChar w:fldCharType="end"/>
          </w:r>
        </w:p>
      </w:sdtContent>
    </w:sdt>
    <w:p w14:paraId="564BFE2C" w14:textId="388A1454" w:rsidR="00975B51" w:rsidRDefault="007827D6">
      <w:pPr>
        <w:spacing w:after="0" w:line="240" w:lineRule="auto"/>
        <w:rPr>
          <w:rFonts w:eastAsia="Arial" w:cs="Arial"/>
          <w:b/>
          <w:bCs/>
          <w:szCs w:val="24"/>
        </w:rPr>
      </w:pPr>
      <w:r>
        <w:rPr>
          <w:rFonts w:eastAsia="Arial" w:cs="Arial"/>
          <w:szCs w:val="24"/>
        </w:rPr>
        <w:t xml:space="preserve">Por favor, ahora pasa </w:t>
      </w:r>
      <w:r w:rsidR="00297301">
        <w:rPr>
          <w:rFonts w:eastAsia="Arial" w:cs="Arial"/>
          <w:szCs w:val="24"/>
        </w:rPr>
        <w:t>a escuchar el</w:t>
      </w:r>
      <w:r>
        <w:rPr>
          <w:rFonts w:eastAsia="Arial" w:cs="Arial"/>
          <w:szCs w:val="24"/>
        </w:rPr>
        <w:t xml:space="preserve"> audio del texto. </w:t>
      </w:r>
    </w:p>
    <w:sectPr w:rsidR="00975B51" w:rsidSect="000169FD">
      <w:headerReference w:type="even" r:id="rId8"/>
      <w:headerReference w:type="default" r:id="rId9"/>
      <w:footerReference w:type="even" r:id="rId10"/>
      <w:footerReference w:type="default" r:id="rId11"/>
      <w:headerReference w:type="first" r:id="rId12"/>
      <w:footerReference w:type="first" r:id="rId13"/>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13632" w14:textId="77777777" w:rsidR="00BA7729" w:rsidRDefault="00BA7729" w:rsidP="00986F33">
      <w:pPr>
        <w:spacing w:after="0" w:line="240" w:lineRule="auto"/>
      </w:pPr>
      <w:r>
        <w:separator/>
      </w:r>
    </w:p>
  </w:endnote>
  <w:endnote w:type="continuationSeparator" w:id="0">
    <w:p w14:paraId="57AF9745" w14:textId="77777777" w:rsidR="00BA7729" w:rsidRDefault="00BA7729"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353DF7BF"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C1C9D">
      <w:rPr>
        <w:rStyle w:val="Nmerodepgina"/>
        <w:noProof/>
      </w:rPr>
      <w:t>1</w:t>
    </w:r>
    <w:r>
      <w:rPr>
        <w:rStyle w:val="Nmerodepgina"/>
      </w:rPr>
      <w:fldChar w:fldCharType="end"/>
    </w:r>
  </w:p>
  <w:p w14:paraId="0C35C285" w14:textId="77777777" w:rsidR="00E93B2B" w:rsidRDefault="00E93B2B" w:rsidP="003A50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8D47B" w14:textId="77777777" w:rsidR="00F07828" w:rsidRDefault="00F0782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28921" w14:textId="77777777" w:rsidR="00BA7729" w:rsidRDefault="00BA7729" w:rsidP="00986F33">
      <w:pPr>
        <w:spacing w:after="0" w:line="240" w:lineRule="auto"/>
      </w:pPr>
      <w:r>
        <w:separator/>
      </w:r>
    </w:p>
  </w:footnote>
  <w:footnote w:type="continuationSeparator" w:id="0">
    <w:p w14:paraId="009DB6FD" w14:textId="77777777" w:rsidR="00BA7729" w:rsidRDefault="00BA7729"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1008F" w14:textId="77777777" w:rsidR="00F07828" w:rsidRDefault="00F0782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30622F82" w:rsidR="00E93B2B" w:rsidRDefault="00BC1C9D">
    <w:pPr>
      <w:pStyle w:val="Encabezado"/>
    </w:pPr>
    <w:r>
      <w:rPr>
        <w:noProof/>
        <w:lang w:eastAsia="es-CL"/>
      </w:rPr>
      <w:drawing>
        <wp:anchor distT="0" distB="0" distL="114300" distR="114300" simplePos="0" relativeHeight="251662848" behindDoc="1" locked="0" layoutInCell="1" allowOverlap="1" wp14:anchorId="3523FDEB" wp14:editId="41C55795">
          <wp:simplePos x="0" y="0"/>
          <wp:positionH relativeFrom="column">
            <wp:posOffset>-3810</wp:posOffset>
          </wp:positionH>
          <wp:positionV relativeFrom="paragraph">
            <wp:posOffset>-135255</wp:posOffset>
          </wp:positionV>
          <wp:extent cx="1420495" cy="733425"/>
          <wp:effectExtent l="0" t="0" r="825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420495" cy="7334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33D9" w14:textId="77777777" w:rsidR="00F07828" w:rsidRDefault="00F0782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62FB4"/>
    <w:rsid w:val="000650DB"/>
    <w:rsid w:val="00091FCA"/>
    <w:rsid w:val="00094A5B"/>
    <w:rsid w:val="000C77D8"/>
    <w:rsid w:val="00111272"/>
    <w:rsid w:val="001837A1"/>
    <w:rsid w:val="00195503"/>
    <w:rsid w:val="001B24FB"/>
    <w:rsid w:val="001E248F"/>
    <w:rsid w:val="00205E13"/>
    <w:rsid w:val="00235C61"/>
    <w:rsid w:val="00274A21"/>
    <w:rsid w:val="00275514"/>
    <w:rsid w:val="002951E7"/>
    <w:rsid w:val="00295F04"/>
    <w:rsid w:val="00297301"/>
    <w:rsid w:val="002A4C6C"/>
    <w:rsid w:val="002B67D4"/>
    <w:rsid w:val="003129E9"/>
    <w:rsid w:val="00353333"/>
    <w:rsid w:val="003650D8"/>
    <w:rsid w:val="003653A7"/>
    <w:rsid w:val="00386ABE"/>
    <w:rsid w:val="00393140"/>
    <w:rsid w:val="003947B0"/>
    <w:rsid w:val="003A50A9"/>
    <w:rsid w:val="003B4255"/>
    <w:rsid w:val="003C2346"/>
    <w:rsid w:val="003F4829"/>
    <w:rsid w:val="0040760A"/>
    <w:rsid w:val="00413B5A"/>
    <w:rsid w:val="0042210D"/>
    <w:rsid w:val="00475BE2"/>
    <w:rsid w:val="004C584F"/>
    <w:rsid w:val="004D316F"/>
    <w:rsid w:val="004F50AC"/>
    <w:rsid w:val="00504CF7"/>
    <w:rsid w:val="005352FA"/>
    <w:rsid w:val="005578FC"/>
    <w:rsid w:val="00614B54"/>
    <w:rsid w:val="00637CE0"/>
    <w:rsid w:val="00644069"/>
    <w:rsid w:val="00645CC5"/>
    <w:rsid w:val="00683641"/>
    <w:rsid w:val="00687035"/>
    <w:rsid w:val="006B18BF"/>
    <w:rsid w:val="006E74B4"/>
    <w:rsid w:val="006F3242"/>
    <w:rsid w:val="00702518"/>
    <w:rsid w:val="00717E5A"/>
    <w:rsid w:val="00745744"/>
    <w:rsid w:val="007503F0"/>
    <w:rsid w:val="00775569"/>
    <w:rsid w:val="0077623A"/>
    <w:rsid w:val="007827D6"/>
    <w:rsid w:val="00793EA9"/>
    <w:rsid w:val="007E73D3"/>
    <w:rsid w:val="0080438D"/>
    <w:rsid w:val="00813852"/>
    <w:rsid w:val="00813BB4"/>
    <w:rsid w:val="00817BB4"/>
    <w:rsid w:val="00827E22"/>
    <w:rsid w:val="00884E6D"/>
    <w:rsid w:val="008B56DD"/>
    <w:rsid w:val="008F1A3F"/>
    <w:rsid w:val="00973015"/>
    <w:rsid w:val="00975B51"/>
    <w:rsid w:val="00986F33"/>
    <w:rsid w:val="00987078"/>
    <w:rsid w:val="009A0219"/>
    <w:rsid w:val="009D20A7"/>
    <w:rsid w:val="00A143B0"/>
    <w:rsid w:val="00A24E98"/>
    <w:rsid w:val="00A41AEA"/>
    <w:rsid w:val="00A435BB"/>
    <w:rsid w:val="00A711FE"/>
    <w:rsid w:val="00A737DF"/>
    <w:rsid w:val="00A82F2A"/>
    <w:rsid w:val="00AC0E2F"/>
    <w:rsid w:val="00AC24FE"/>
    <w:rsid w:val="00B35D55"/>
    <w:rsid w:val="00B44E45"/>
    <w:rsid w:val="00B6780D"/>
    <w:rsid w:val="00B90EF6"/>
    <w:rsid w:val="00BA7729"/>
    <w:rsid w:val="00BC1C9D"/>
    <w:rsid w:val="00BC2FC2"/>
    <w:rsid w:val="00BD02FA"/>
    <w:rsid w:val="00BF2C0D"/>
    <w:rsid w:val="00C14B59"/>
    <w:rsid w:val="00C926B3"/>
    <w:rsid w:val="00C93824"/>
    <w:rsid w:val="00C95046"/>
    <w:rsid w:val="00CA0D23"/>
    <w:rsid w:val="00CD3201"/>
    <w:rsid w:val="00CD76C2"/>
    <w:rsid w:val="00CF384F"/>
    <w:rsid w:val="00D324EB"/>
    <w:rsid w:val="00D54B89"/>
    <w:rsid w:val="00DB028F"/>
    <w:rsid w:val="00DF0923"/>
    <w:rsid w:val="00DF3DAC"/>
    <w:rsid w:val="00E21C12"/>
    <w:rsid w:val="00E6237E"/>
    <w:rsid w:val="00E76336"/>
    <w:rsid w:val="00E93B2B"/>
    <w:rsid w:val="00EA0B20"/>
    <w:rsid w:val="00F07828"/>
    <w:rsid w:val="00F151BC"/>
    <w:rsid w:val="00F216EE"/>
    <w:rsid w:val="00F26201"/>
    <w:rsid w:val="00F73129"/>
    <w:rsid w:val="00FB22E4"/>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56FBC9"/>
  <w15:docId w15:val="{3F0DC1C2-1765-AF47-9E25-7388A7C4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4EB"/>
    <w:rPr>
      <w:rFonts w:ascii="Arial" w:hAnsi="Arial"/>
      <w:sz w:val="24"/>
    </w:rPr>
  </w:style>
  <w:style w:type="paragraph" w:styleId="Ttulo1">
    <w:name w:val="heading 1"/>
    <w:basedOn w:val="Normal"/>
    <w:next w:val="Normal"/>
    <w:link w:val="Ttulo1Car"/>
    <w:uiPriority w:val="9"/>
    <w:qFormat/>
    <w:rsid w:val="00CD76C2"/>
    <w:pPr>
      <w:keepNext/>
      <w:keepLines/>
      <w:spacing w:after="0"/>
      <w:jc w:val="center"/>
      <w:outlineLvl w:val="0"/>
    </w:pPr>
    <w:rPr>
      <w:rFonts w:eastAsiaTheme="majorEastAsia"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eastAsiaTheme="majorEastAsia"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3650D8"/>
    <w:rPr>
      <w:sz w:val="16"/>
      <w:szCs w:val="16"/>
    </w:rPr>
  </w:style>
  <w:style w:type="paragraph" w:styleId="Textocomentario">
    <w:name w:val="annotation text"/>
    <w:basedOn w:val="Normal"/>
    <w:link w:val="TextocomentarioCar"/>
    <w:uiPriority w:val="99"/>
    <w:semiHidden/>
    <w:unhideWhenUsed/>
    <w:rsid w:val="003650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650D8"/>
    <w:rPr>
      <w:sz w:val="20"/>
      <w:szCs w:val="20"/>
    </w:rPr>
  </w:style>
  <w:style w:type="paragraph" w:styleId="Asuntodelcomentario">
    <w:name w:val="annotation subject"/>
    <w:basedOn w:val="Textocomentario"/>
    <w:next w:val="Textocomentario"/>
    <w:link w:val="AsuntodelcomentarioCar"/>
    <w:uiPriority w:val="99"/>
    <w:semiHidden/>
    <w:unhideWhenUsed/>
    <w:rsid w:val="003650D8"/>
    <w:rPr>
      <w:b/>
      <w:bCs/>
    </w:rPr>
  </w:style>
  <w:style w:type="character" w:customStyle="1" w:styleId="AsuntodelcomentarioCar">
    <w:name w:val="Asunto del comentario Car"/>
    <w:basedOn w:val="TextocomentarioCar"/>
    <w:link w:val="Asuntodelcomentario"/>
    <w:uiPriority w:val="99"/>
    <w:semiHidden/>
    <w:rsid w:val="003650D8"/>
    <w:rPr>
      <w:b/>
      <w:bCs/>
      <w:sz w:val="20"/>
      <w:szCs w:val="20"/>
    </w:rPr>
  </w:style>
  <w:style w:type="paragraph" w:styleId="Revisin">
    <w:name w:val="Revision"/>
    <w:hidden/>
    <w:uiPriority w:val="99"/>
    <w:semiHidden/>
    <w:rsid w:val="004F50AC"/>
    <w:pPr>
      <w:spacing w:after="0" w:line="240" w:lineRule="auto"/>
    </w:pPr>
    <w:rPr>
      <w:rFonts w:ascii="Arial" w:hAnsi="Arial"/>
      <w:sz w:val="24"/>
    </w:rPr>
  </w:style>
  <w:style w:type="paragraph" w:styleId="Bibliografa">
    <w:name w:val="Bibliography"/>
    <w:basedOn w:val="Normal"/>
    <w:next w:val="Normal"/>
    <w:uiPriority w:val="37"/>
    <w:unhideWhenUsed/>
    <w:rsid w:val="00205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022749">
      <w:bodyDiv w:val="1"/>
      <w:marLeft w:val="0"/>
      <w:marRight w:val="0"/>
      <w:marTop w:val="0"/>
      <w:marBottom w:val="0"/>
      <w:divBdr>
        <w:top w:val="none" w:sz="0" w:space="0" w:color="auto"/>
        <w:left w:val="none" w:sz="0" w:space="0" w:color="auto"/>
        <w:bottom w:val="none" w:sz="0" w:space="0" w:color="auto"/>
        <w:right w:val="none" w:sz="0" w:space="0" w:color="auto"/>
      </w:divBdr>
    </w:div>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Bom07</b:Tag>
    <b:SourceType>Report</b:SourceType>
    <b:Guid>{43001843-5236-EC44-B21C-7F7BAB62EF9D}</b:Guid>
    <b:Title>Programas Sociales. Construcción de Equidad y Paradigma de la "Intervención Social"</b:Title>
    <b:City>Buenos Aires</b:City>
    <b:Year>2007</b:Year>
    <b:Author>
      <b:Author>
        <b:NameList>
          <b:Person>
            <b:Last>Bombarolo</b:Last>
            <b:First>Félix</b:First>
          </b:Person>
          <b:Person>
            <b:Last>Pauselli</b:Last>
            <b:First>Emilio</b:First>
          </b:Person>
        </b:NameList>
      </b:Author>
    </b:Author>
    <b:Institution>Centro de Documentación en Políticas Sociales</b:Institution>
    <b:RefOrder>1</b:RefOrder>
  </b:Source>
</b:Sources>
</file>

<file path=customXml/itemProps1.xml><?xml version="1.0" encoding="utf-8"?>
<ds:datastoreItem xmlns:ds="http://schemas.openxmlformats.org/officeDocument/2006/customXml" ds:itemID="{B4B84ADC-7A0B-4F5B-AC67-EF6B4A01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1199</Words>
  <Characters>6600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5</cp:revision>
  <dcterms:created xsi:type="dcterms:W3CDTF">2019-08-02T20:20:00Z</dcterms:created>
  <dcterms:modified xsi:type="dcterms:W3CDTF">2019-08-14T14:48:00Z</dcterms:modified>
</cp:coreProperties>
</file>