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4081B" w14:textId="77777777" w:rsidR="00872478" w:rsidRPr="000E6F1D" w:rsidRDefault="00872478" w:rsidP="005C185C">
      <w:pPr>
        <w:jc w:val="both"/>
        <w:outlineLvl w:val="0"/>
        <w:rPr>
          <w:rFonts w:ascii="Arial" w:hAnsi="Arial" w:cs="Arial"/>
          <w:b/>
          <w:sz w:val="28"/>
          <w:szCs w:val="28"/>
        </w:rPr>
      </w:pPr>
      <w:r w:rsidRPr="000E6F1D">
        <w:rPr>
          <w:rFonts w:ascii="Arial" w:hAnsi="Arial" w:cs="Arial"/>
          <w:b/>
          <w:sz w:val="28"/>
          <w:szCs w:val="28"/>
        </w:rPr>
        <w:t>FACULTAD DE CIENCIAS SOCIALES</w:t>
      </w:r>
    </w:p>
    <w:p w14:paraId="6FE7B525" w14:textId="77777777" w:rsidR="00872478" w:rsidRPr="000E6F1D" w:rsidRDefault="00872478" w:rsidP="005C185C">
      <w:pPr>
        <w:jc w:val="both"/>
        <w:outlineLvl w:val="0"/>
        <w:rPr>
          <w:rFonts w:ascii="Arial" w:hAnsi="Arial" w:cs="Arial"/>
          <w:b/>
          <w:sz w:val="28"/>
          <w:szCs w:val="28"/>
        </w:rPr>
      </w:pPr>
      <w:r w:rsidRPr="000E6F1D">
        <w:rPr>
          <w:rFonts w:ascii="Arial" w:hAnsi="Arial" w:cs="Arial"/>
          <w:b/>
          <w:sz w:val="28"/>
          <w:szCs w:val="28"/>
        </w:rPr>
        <w:t>CARRERA SOCIOLOGÍA</w:t>
      </w:r>
    </w:p>
    <w:p w14:paraId="271D3545" w14:textId="77777777" w:rsidR="00872478" w:rsidRPr="000E6F1D" w:rsidRDefault="00872478" w:rsidP="00872478">
      <w:pPr>
        <w:jc w:val="both"/>
        <w:rPr>
          <w:rFonts w:ascii="Arial" w:hAnsi="Arial" w:cs="Arial"/>
          <w:b/>
          <w:sz w:val="28"/>
          <w:szCs w:val="28"/>
          <w:u w:val="single"/>
        </w:rPr>
      </w:pPr>
    </w:p>
    <w:p w14:paraId="2691500A" w14:textId="77777777" w:rsidR="00872478" w:rsidRPr="000E6F1D" w:rsidRDefault="00872478" w:rsidP="005C185C">
      <w:pPr>
        <w:jc w:val="both"/>
        <w:outlineLvl w:val="0"/>
        <w:rPr>
          <w:rFonts w:ascii="Arial" w:hAnsi="Arial" w:cs="Arial"/>
          <w:b/>
          <w:sz w:val="28"/>
          <w:szCs w:val="28"/>
          <w:u w:val="single"/>
        </w:rPr>
      </w:pPr>
      <w:r w:rsidRPr="000E6F1D">
        <w:rPr>
          <w:rFonts w:ascii="Arial" w:hAnsi="Arial" w:cs="Arial"/>
          <w:b/>
          <w:sz w:val="28"/>
          <w:szCs w:val="28"/>
          <w:u w:val="single"/>
        </w:rPr>
        <w:t>PROGRAMA DE ASIGNATURA</w:t>
      </w:r>
    </w:p>
    <w:p w14:paraId="2FB85D69" w14:textId="77777777" w:rsidR="00872478" w:rsidRDefault="00872478" w:rsidP="00872478">
      <w:pPr>
        <w:jc w:val="both"/>
        <w:rPr>
          <w:rFonts w:ascii="Arial" w:hAnsi="Arial" w:cs="Arial"/>
        </w:rPr>
      </w:pPr>
    </w:p>
    <w:p w14:paraId="4EE44D73" w14:textId="41B2939D" w:rsidR="00872478" w:rsidRDefault="00BE6233" w:rsidP="00872478">
      <w:pPr>
        <w:jc w:val="both"/>
        <w:rPr>
          <w:rFonts w:ascii="Arial" w:hAnsi="Arial" w:cs="Arial"/>
        </w:rPr>
      </w:pPr>
      <w:r>
        <w:rPr>
          <w:rFonts w:ascii="Arial" w:hAnsi="Arial" w:cs="Arial"/>
        </w:rPr>
        <w:t>PROFESOR</w:t>
      </w:r>
      <w:r>
        <w:rPr>
          <w:rFonts w:ascii="Arial" w:hAnsi="Arial" w:cs="Arial"/>
        </w:rPr>
        <w:tab/>
      </w:r>
      <w:r w:rsidR="00872478">
        <w:rPr>
          <w:rFonts w:ascii="Arial" w:hAnsi="Arial" w:cs="Arial"/>
        </w:rPr>
        <w:tab/>
      </w:r>
      <w:r w:rsidR="00872478">
        <w:rPr>
          <w:rFonts w:ascii="Arial" w:hAnsi="Arial" w:cs="Arial"/>
        </w:rPr>
        <w:tab/>
        <w:t xml:space="preserve">: </w:t>
      </w:r>
      <w:r w:rsidR="00752A12">
        <w:rPr>
          <w:rFonts w:ascii="Arial" w:hAnsi="Arial" w:cs="Arial"/>
        </w:rPr>
        <w:t>Rodrigo</w:t>
      </w:r>
      <w:r w:rsidR="00AF4D0C">
        <w:rPr>
          <w:rFonts w:ascii="Arial" w:hAnsi="Arial" w:cs="Arial"/>
        </w:rPr>
        <w:t xml:space="preserve"> </w:t>
      </w:r>
      <w:r w:rsidR="00752A12">
        <w:rPr>
          <w:rFonts w:ascii="Arial" w:hAnsi="Arial" w:cs="Arial"/>
        </w:rPr>
        <w:t>Figueroa</w:t>
      </w:r>
      <w:r w:rsidR="003D5D4E">
        <w:rPr>
          <w:rFonts w:ascii="Arial" w:hAnsi="Arial" w:cs="Arial"/>
        </w:rPr>
        <w:t xml:space="preserve"> </w:t>
      </w:r>
    </w:p>
    <w:p w14:paraId="277C197C" w14:textId="77777777" w:rsidR="00872478" w:rsidRDefault="00872478" w:rsidP="00872478">
      <w:pPr>
        <w:jc w:val="both"/>
        <w:rPr>
          <w:rFonts w:ascii="Arial" w:hAnsi="Arial" w:cs="Arial"/>
        </w:rPr>
      </w:pPr>
    </w:p>
    <w:p w14:paraId="5EEA6251" w14:textId="771AD579" w:rsidR="00872478" w:rsidRPr="00D20F2C" w:rsidRDefault="00BE6233" w:rsidP="00872478">
      <w:pPr>
        <w:jc w:val="both"/>
        <w:rPr>
          <w:rFonts w:ascii="Arial" w:hAnsi="Arial" w:cs="Arial"/>
          <w:lang w:val="fr-FR"/>
        </w:rPr>
      </w:pPr>
      <w:proofErr w:type="gramStart"/>
      <w:r w:rsidRPr="00D20F2C">
        <w:rPr>
          <w:rFonts w:ascii="Arial" w:hAnsi="Arial" w:cs="Arial"/>
          <w:lang w:val="fr-FR"/>
        </w:rPr>
        <w:t>E-MAIL</w:t>
      </w:r>
      <w:proofErr w:type="gramEnd"/>
      <w:r w:rsidR="00872478" w:rsidRPr="00D20F2C">
        <w:rPr>
          <w:rFonts w:ascii="Arial" w:hAnsi="Arial" w:cs="Arial"/>
          <w:lang w:val="fr-FR"/>
        </w:rPr>
        <w:tab/>
      </w:r>
      <w:r w:rsidR="00872478" w:rsidRPr="00D20F2C">
        <w:rPr>
          <w:rFonts w:ascii="Arial" w:hAnsi="Arial" w:cs="Arial"/>
          <w:lang w:val="fr-FR"/>
        </w:rPr>
        <w:tab/>
      </w:r>
      <w:r w:rsidR="00872478" w:rsidRPr="00D20F2C">
        <w:rPr>
          <w:rFonts w:ascii="Arial" w:hAnsi="Arial" w:cs="Arial"/>
          <w:lang w:val="fr-FR"/>
        </w:rPr>
        <w:tab/>
        <w:t xml:space="preserve">: </w:t>
      </w:r>
      <w:r w:rsidR="00752A12">
        <w:rPr>
          <w:rFonts w:ascii="Arial" w:hAnsi="Arial" w:cs="Arial"/>
          <w:lang w:val="fr-FR"/>
        </w:rPr>
        <w:t>rofiguer</w:t>
      </w:r>
      <w:r w:rsidR="00AF4D0C" w:rsidRPr="00D20F2C">
        <w:rPr>
          <w:rFonts w:ascii="Arial" w:hAnsi="Arial" w:cs="Arial"/>
          <w:lang w:val="fr-FR"/>
        </w:rPr>
        <w:t>@u</w:t>
      </w:r>
      <w:r w:rsidR="00752A12">
        <w:rPr>
          <w:rFonts w:ascii="Arial" w:hAnsi="Arial" w:cs="Arial"/>
          <w:lang w:val="fr-FR"/>
        </w:rPr>
        <w:t>.u</w:t>
      </w:r>
      <w:r w:rsidR="00AF4D0C" w:rsidRPr="00D20F2C">
        <w:rPr>
          <w:rFonts w:ascii="Arial" w:hAnsi="Arial" w:cs="Arial"/>
          <w:lang w:val="fr-FR"/>
        </w:rPr>
        <w:t>chile.cl</w:t>
      </w:r>
      <w:hyperlink r:id="rId7" w:history="1"/>
      <w:r w:rsidR="00872478" w:rsidRPr="00D20F2C">
        <w:rPr>
          <w:rFonts w:ascii="Arial" w:hAnsi="Arial" w:cs="Arial"/>
          <w:lang w:val="fr-FR"/>
        </w:rPr>
        <w:t xml:space="preserve"> </w:t>
      </w:r>
    </w:p>
    <w:p w14:paraId="17E0AE9A" w14:textId="77777777" w:rsidR="00730BC8" w:rsidRPr="00D20F2C" w:rsidRDefault="00730BC8" w:rsidP="00872478">
      <w:pPr>
        <w:jc w:val="both"/>
        <w:rPr>
          <w:rFonts w:ascii="Arial" w:hAnsi="Arial" w:cs="Arial"/>
          <w:lang w:val="fr-FR"/>
        </w:rPr>
      </w:pPr>
    </w:p>
    <w:p w14:paraId="59786216" w14:textId="2D7BA1A9" w:rsidR="00872478" w:rsidRDefault="00231F00" w:rsidP="00872478">
      <w:pPr>
        <w:ind w:left="2832" w:hanging="2832"/>
        <w:jc w:val="both"/>
        <w:rPr>
          <w:rFonts w:ascii="Arial" w:hAnsi="Arial" w:cs="Arial"/>
        </w:rPr>
      </w:pPr>
      <w:r>
        <w:rPr>
          <w:rFonts w:ascii="Arial" w:hAnsi="Arial" w:cs="Arial"/>
        </w:rPr>
        <w:t>AYUDANTES</w:t>
      </w:r>
      <w:r>
        <w:rPr>
          <w:rFonts w:ascii="Arial" w:hAnsi="Arial" w:cs="Arial"/>
        </w:rPr>
        <w:tab/>
        <w:t xml:space="preserve">: </w:t>
      </w:r>
      <w:r w:rsidR="00752A12">
        <w:rPr>
          <w:rFonts w:ascii="Arial" w:hAnsi="Arial" w:cs="Arial"/>
        </w:rPr>
        <w:t>Por definir</w:t>
      </w:r>
    </w:p>
    <w:p w14:paraId="7A57CC31" w14:textId="77777777" w:rsidR="00872478" w:rsidRDefault="00872478" w:rsidP="00872478">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3"/>
        <w:gridCol w:w="597"/>
        <w:gridCol w:w="1563"/>
        <w:gridCol w:w="108"/>
        <w:gridCol w:w="1134"/>
        <w:gridCol w:w="4013"/>
      </w:tblGrid>
      <w:tr w:rsidR="00872478" w:rsidRPr="00A9797C" w14:paraId="09A7AC26" w14:textId="77777777" w:rsidTr="009B2833">
        <w:trPr>
          <w:jc w:val="center"/>
        </w:trPr>
        <w:tc>
          <w:tcPr>
            <w:tcW w:w="8828" w:type="dxa"/>
            <w:gridSpan w:val="6"/>
            <w:shd w:val="clear" w:color="auto" w:fill="FFFFFF" w:themeFill="background1"/>
            <w:hideMark/>
          </w:tcPr>
          <w:p w14:paraId="15416AB7" w14:textId="77777777" w:rsidR="00872478" w:rsidRPr="00A9797C" w:rsidRDefault="00872478" w:rsidP="00730BC8">
            <w:p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PROGRAMA</w:t>
            </w:r>
          </w:p>
        </w:tc>
      </w:tr>
      <w:tr w:rsidR="00872478" w:rsidRPr="00A9797C" w14:paraId="367468F7" w14:textId="77777777" w:rsidTr="009B2833">
        <w:trPr>
          <w:jc w:val="center"/>
        </w:trPr>
        <w:tc>
          <w:tcPr>
            <w:tcW w:w="8828" w:type="dxa"/>
            <w:gridSpan w:val="6"/>
            <w:shd w:val="clear" w:color="auto" w:fill="FFFFFF" w:themeFill="background1"/>
            <w:hideMark/>
          </w:tcPr>
          <w:p w14:paraId="0083F417" w14:textId="77777777" w:rsidR="00872478" w:rsidRPr="00A9797C" w:rsidRDefault="00872478" w:rsidP="00730BC8">
            <w:pPr>
              <w:numPr>
                <w:ilvl w:val="0"/>
                <w:numId w:val="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Nombre de la actividad curricular</w:t>
            </w:r>
          </w:p>
          <w:p w14:paraId="6137D85E" w14:textId="77777777" w:rsidR="00872478" w:rsidRPr="00DA2F0C" w:rsidRDefault="00872478" w:rsidP="00730BC8">
            <w:pPr>
              <w:spacing w:after="200" w:line="276" w:lineRule="auto"/>
              <w:jc w:val="both"/>
              <w:rPr>
                <w:rFonts w:ascii="Arial" w:eastAsia="Calibri" w:hAnsi="Arial" w:cs="Arial"/>
                <w:lang w:val="es-CL" w:eastAsia="en-US"/>
              </w:rPr>
            </w:pPr>
            <w:r w:rsidRPr="00DA2F0C">
              <w:rPr>
                <w:rFonts w:ascii="Arial" w:eastAsia="Calibri" w:hAnsi="Arial" w:cs="Arial"/>
                <w:lang w:val="es-ES" w:eastAsia="en-US"/>
              </w:rPr>
              <w:t>Teoría Sociológica Clásica</w:t>
            </w:r>
          </w:p>
        </w:tc>
      </w:tr>
      <w:tr w:rsidR="00872478" w:rsidRPr="00A9797C" w14:paraId="7C2D4772" w14:textId="77777777" w:rsidTr="009B2833">
        <w:trPr>
          <w:jc w:val="center"/>
        </w:trPr>
        <w:tc>
          <w:tcPr>
            <w:tcW w:w="8828" w:type="dxa"/>
            <w:gridSpan w:val="6"/>
            <w:shd w:val="clear" w:color="auto" w:fill="FFFFFF" w:themeFill="background1"/>
            <w:hideMark/>
          </w:tcPr>
          <w:p w14:paraId="2AEB905E" w14:textId="77777777" w:rsidR="00872478" w:rsidRPr="00A9797C" w:rsidRDefault="00872478" w:rsidP="00730BC8">
            <w:pPr>
              <w:numPr>
                <w:ilvl w:val="0"/>
                <w:numId w:val="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Nombre de la actividad curricular en inglés</w:t>
            </w:r>
          </w:p>
          <w:p w14:paraId="2A0E2850" w14:textId="77777777" w:rsidR="00872478" w:rsidRPr="00DA2F0C" w:rsidRDefault="00872478" w:rsidP="00730BC8">
            <w:pPr>
              <w:widowControl w:val="0"/>
              <w:autoSpaceDE w:val="0"/>
              <w:autoSpaceDN w:val="0"/>
              <w:adjustRightInd w:val="0"/>
              <w:spacing w:after="200" w:line="276" w:lineRule="auto"/>
              <w:jc w:val="both"/>
              <w:rPr>
                <w:rFonts w:ascii="Arial" w:eastAsia="Calibri" w:hAnsi="Arial" w:cs="Arial"/>
                <w:lang w:val="es-ES" w:eastAsia="en-US"/>
              </w:rPr>
            </w:pPr>
            <w:proofErr w:type="spellStart"/>
            <w:r w:rsidRPr="00DA2F0C">
              <w:rPr>
                <w:rFonts w:ascii="Arial" w:eastAsia="Calibri" w:hAnsi="Arial" w:cs="Arial"/>
                <w:bCs/>
                <w:lang w:val="es-ES" w:eastAsia="en-US"/>
              </w:rPr>
              <w:t>Classical</w:t>
            </w:r>
            <w:proofErr w:type="spellEnd"/>
            <w:r w:rsidRPr="00DA2F0C">
              <w:rPr>
                <w:rFonts w:ascii="Arial" w:eastAsia="Calibri" w:hAnsi="Arial" w:cs="Arial"/>
                <w:bCs/>
                <w:lang w:val="es-ES" w:eastAsia="en-US"/>
              </w:rPr>
              <w:t xml:space="preserve"> </w:t>
            </w:r>
            <w:proofErr w:type="spellStart"/>
            <w:r w:rsidRPr="00DA2F0C">
              <w:rPr>
                <w:rFonts w:ascii="Arial" w:eastAsia="Calibri" w:hAnsi="Arial" w:cs="Arial"/>
                <w:bCs/>
                <w:lang w:val="es-ES" w:eastAsia="en-US"/>
              </w:rPr>
              <w:t>Sociological</w:t>
            </w:r>
            <w:proofErr w:type="spellEnd"/>
            <w:r w:rsidRPr="00DA2F0C">
              <w:rPr>
                <w:rFonts w:ascii="Arial" w:eastAsia="Calibri" w:hAnsi="Arial" w:cs="Arial"/>
                <w:bCs/>
                <w:lang w:val="es-ES" w:eastAsia="en-US"/>
              </w:rPr>
              <w:t xml:space="preserve"> </w:t>
            </w:r>
            <w:proofErr w:type="spellStart"/>
            <w:r w:rsidRPr="00DA2F0C">
              <w:rPr>
                <w:rFonts w:ascii="Arial" w:eastAsia="Calibri" w:hAnsi="Arial" w:cs="Arial"/>
                <w:bCs/>
                <w:lang w:val="es-ES" w:eastAsia="en-US"/>
              </w:rPr>
              <w:t>Theory</w:t>
            </w:r>
            <w:proofErr w:type="spellEnd"/>
          </w:p>
        </w:tc>
      </w:tr>
      <w:tr w:rsidR="00872478" w:rsidRPr="00A9797C" w14:paraId="394E5E98" w14:textId="77777777" w:rsidTr="009B2833">
        <w:trPr>
          <w:jc w:val="center"/>
        </w:trPr>
        <w:tc>
          <w:tcPr>
            <w:tcW w:w="8828" w:type="dxa"/>
            <w:gridSpan w:val="6"/>
            <w:shd w:val="clear" w:color="auto" w:fill="FFFFFF" w:themeFill="background1"/>
            <w:hideMark/>
          </w:tcPr>
          <w:p w14:paraId="701ADE11" w14:textId="77777777" w:rsidR="00872478" w:rsidRPr="00A9797C" w:rsidRDefault="00872478" w:rsidP="00730BC8">
            <w:p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3. Unidad Académica / organismo de la unidad académica que lo desarrolla</w:t>
            </w:r>
          </w:p>
          <w:p w14:paraId="51C6238B" w14:textId="77777777" w:rsidR="00872478" w:rsidRPr="00A9797C" w:rsidRDefault="00872478" w:rsidP="00730BC8">
            <w:pPr>
              <w:spacing w:after="200" w:line="276" w:lineRule="auto"/>
              <w:jc w:val="both"/>
              <w:rPr>
                <w:rFonts w:ascii="Arial" w:eastAsia="Calibri" w:hAnsi="Arial" w:cs="Arial"/>
                <w:lang w:val="es-CL" w:eastAsia="en-US"/>
              </w:rPr>
            </w:pPr>
            <w:r w:rsidRPr="00A9797C">
              <w:rPr>
                <w:rFonts w:ascii="Arial" w:eastAsia="Calibri" w:hAnsi="Arial" w:cs="Arial"/>
                <w:lang w:val="es-CL" w:eastAsia="en-US"/>
              </w:rPr>
              <w:t xml:space="preserve">Departamento de Sociología </w:t>
            </w:r>
          </w:p>
        </w:tc>
      </w:tr>
      <w:tr w:rsidR="00872478" w:rsidRPr="00A9797C" w14:paraId="054EECB4" w14:textId="77777777" w:rsidTr="009B2833">
        <w:trPr>
          <w:jc w:val="center"/>
        </w:trPr>
        <w:tc>
          <w:tcPr>
            <w:tcW w:w="8828" w:type="dxa"/>
            <w:gridSpan w:val="6"/>
            <w:shd w:val="clear" w:color="auto" w:fill="FFFFFF" w:themeFill="background1"/>
            <w:hideMark/>
          </w:tcPr>
          <w:p w14:paraId="0E8FB18F" w14:textId="77777777" w:rsidR="00872478" w:rsidRPr="00CE153A" w:rsidRDefault="00872478" w:rsidP="00730BC8">
            <w:pPr>
              <w:spacing w:after="200" w:line="276" w:lineRule="auto"/>
              <w:jc w:val="both"/>
              <w:rPr>
                <w:rFonts w:ascii="Arial" w:eastAsia="Calibri" w:hAnsi="Arial" w:cs="Arial"/>
                <w:b/>
                <w:lang w:val="es-CL" w:eastAsia="en-US"/>
              </w:rPr>
            </w:pPr>
            <w:r w:rsidRPr="00CE153A">
              <w:rPr>
                <w:rFonts w:ascii="Arial" w:eastAsia="Calibri" w:hAnsi="Arial" w:cs="Arial"/>
                <w:b/>
                <w:lang w:val="es-CL" w:eastAsia="en-US"/>
              </w:rPr>
              <w:t>4. Ámbito</w:t>
            </w:r>
          </w:p>
          <w:p w14:paraId="399B613D" w14:textId="77777777" w:rsidR="00872478" w:rsidRPr="00CE153A" w:rsidRDefault="00872478" w:rsidP="00730BC8">
            <w:pPr>
              <w:rPr>
                <w:rFonts w:ascii="Arial" w:eastAsia="Calibri" w:hAnsi="Arial" w:cs="Arial"/>
                <w:lang w:val="es-CL" w:eastAsia="en-US"/>
              </w:rPr>
            </w:pPr>
            <w:r w:rsidRPr="00CE153A">
              <w:rPr>
                <w:rFonts w:ascii="Arial" w:eastAsia="Calibri" w:hAnsi="Arial" w:cs="Arial"/>
                <w:lang w:val="es-CL" w:eastAsia="en-US"/>
              </w:rPr>
              <w:t>Investigación social</w:t>
            </w:r>
          </w:p>
          <w:p w14:paraId="18EE3409" w14:textId="77777777" w:rsidR="00872478" w:rsidRPr="00CE153A" w:rsidRDefault="00872478" w:rsidP="00730BC8">
            <w:pPr>
              <w:rPr>
                <w:rFonts w:ascii="Arial" w:eastAsia="Calibri" w:hAnsi="Arial" w:cs="Arial"/>
                <w:lang w:val="es-CL" w:eastAsia="en-US"/>
              </w:rPr>
            </w:pPr>
          </w:p>
        </w:tc>
      </w:tr>
      <w:tr w:rsidR="00872478" w:rsidRPr="00A9797C" w14:paraId="24FE328F" w14:textId="77777777" w:rsidTr="009B2833">
        <w:trPr>
          <w:jc w:val="center"/>
        </w:trPr>
        <w:tc>
          <w:tcPr>
            <w:tcW w:w="2010" w:type="dxa"/>
            <w:gridSpan w:val="2"/>
            <w:shd w:val="clear" w:color="auto" w:fill="FFFFFF" w:themeFill="background1"/>
            <w:hideMark/>
          </w:tcPr>
          <w:p w14:paraId="3FDB680B" w14:textId="77777777" w:rsidR="00872478" w:rsidRPr="00A9797C" w:rsidRDefault="00872478" w:rsidP="00730BC8">
            <w:p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 xml:space="preserve">5. Horas de trabajo </w:t>
            </w:r>
          </w:p>
        </w:tc>
        <w:tc>
          <w:tcPr>
            <w:tcW w:w="1563" w:type="dxa"/>
            <w:shd w:val="clear" w:color="auto" w:fill="FFFFFF" w:themeFill="background1"/>
            <w:hideMark/>
          </w:tcPr>
          <w:p w14:paraId="5F333FBE" w14:textId="77777777" w:rsidR="00872478" w:rsidRDefault="00872478" w:rsidP="00730BC8">
            <w:pPr>
              <w:spacing w:after="200"/>
              <w:jc w:val="both"/>
              <w:rPr>
                <w:rFonts w:ascii="Arial" w:eastAsia="Calibri" w:hAnsi="Arial" w:cs="Arial"/>
                <w:lang w:val="es-CL" w:eastAsia="en-US"/>
              </w:rPr>
            </w:pPr>
            <w:r w:rsidRPr="00A9797C">
              <w:rPr>
                <w:rFonts w:ascii="Arial" w:eastAsia="Calibri" w:hAnsi="Arial" w:cs="Arial"/>
                <w:lang w:val="es-CL" w:eastAsia="en-US"/>
              </w:rPr>
              <w:t>presencial (del estudiante)</w:t>
            </w:r>
          </w:p>
          <w:p w14:paraId="4C213C61" w14:textId="77777777" w:rsidR="00872478" w:rsidRPr="00A9797C" w:rsidRDefault="00872478" w:rsidP="00730BC8">
            <w:pPr>
              <w:spacing w:after="200"/>
              <w:jc w:val="both"/>
              <w:rPr>
                <w:rFonts w:ascii="Arial" w:eastAsia="Calibri" w:hAnsi="Arial" w:cs="Arial"/>
                <w:lang w:val="es-CL" w:eastAsia="en-US"/>
              </w:rPr>
            </w:pPr>
            <w:r>
              <w:rPr>
                <w:rFonts w:ascii="Arial" w:eastAsia="Calibri" w:hAnsi="Arial" w:cs="Arial"/>
                <w:lang w:val="es-CL" w:eastAsia="en-US"/>
              </w:rPr>
              <w:t>4,5</w:t>
            </w:r>
          </w:p>
        </w:tc>
        <w:tc>
          <w:tcPr>
            <w:tcW w:w="5255" w:type="dxa"/>
            <w:gridSpan w:val="3"/>
            <w:shd w:val="clear" w:color="auto" w:fill="FFFFFF" w:themeFill="background1"/>
            <w:hideMark/>
          </w:tcPr>
          <w:p w14:paraId="321645B5" w14:textId="77777777" w:rsidR="00872478" w:rsidRDefault="00872478" w:rsidP="00730BC8">
            <w:pPr>
              <w:spacing w:after="200"/>
              <w:jc w:val="both"/>
              <w:rPr>
                <w:rFonts w:ascii="Arial" w:eastAsia="Calibri" w:hAnsi="Arial" w:cs="Arial"/>
                <w:lang w:val="es-CL" w:eastAsia="en-US"/>
              </w:rPr>
            </w:pPr>
            <w:r w:rsidRPr="00A9797C">
              <w:rPr>
                <w:rFonts w:ascii="Arial" w:eastAsia="Calibri" w:hAnsi="Arial" w:cs="Arial"/>
                <w:lang w:val="es-CL" w:eastAsia="en-US"/>
              </w:rPr>
              <w:t>no presencial (del estudiante)</w:t>
            </w:r>
          </w:p>
          <w:p w14:paraId="1B7CFCE2" w14:textId="77777777" w:rsidR="00872478" w:rsidRPr="00A9797C" w:rsidRDefault="00872478" w:rsidP="00730BC8">
            <w:pPr>
              <w:spacing w:after="200"/>
              <w:jc w:val="both"/>
              <w:rPr>
                <w:rFonts w:ascii="Arial" w:eastAsia="Calibri" w:hAnsi="Arial" w:cs="Arial"/>
                <w:lang w:val="es-CL" w:eastAsia="en-US"/>
              </w:rPr>
            </w:pPr>
            <w:r>
              <w:rPr>
                <w:rFonts w:ascii="Arial" w:eastAsia="Calibri" w:hAnsi="Arial" w:cs="Arial"/>
                <w:lang w:val="es-CL" w:eastAsia="en-US"/>
              </w:rPr>
              <w:t>4,5</w:t>
            </w:r>
          </w:p>
        </w:tc>
      </w:tr>
      <w:tr w:rsidR="00872478" w:rsidRPr="00A9797C" w14:paraId="02B32845" w14:textId="77777777" w:rsidTr="009B2833">
        <w:trPr>
          <w:trHeight w:val="787"/>
          <w:jc w:val="center"/>
        </w:trPr>
        <w:tc>
          <w:tcPr>
            <w:tcW w:w="8828" w:type="dxa"/>
            <w:gridSpan w:val="6"/>
            <w:shd w:val="clear" w:color="auto" w:fill="FFFFFF" w:themeFill="background1"/>
            <w:hideMark/>
          </w:tcPr>
          <w:p w14:paraId="46E6643A" w14:textId="77777777" w:rsidR="00872478" w:rsidRPr="00A9797C" w:rsidRDefault="00872478" w:rsidP="00730BC8">
            <w:p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7. Número de créditos SCT – Chile</w:t>
            </w:r>
          </w:p>
          <w:p w14:paraId="0F9FDB77" w14:textId="77777777" w:rsidR="00872478" w:rsidRPr="00DA2F0C" w:rsidRDefault="00872478" w:rsidP="00730BC8">
            <w:pPr>
              <w:spacing w:after="200" w:line="276" w:lineRule="auto"/>
              <w:jc w:val="both"/>
              <w:rPr>
                <w:rFonts w:ascii="Arial" w:eastAsia="Calibri" w:hAnsi="Arial" w:cs="Arial"/>
                <w:b/>
                <w:lang w:val="es-CL" w:eastAsia="en-US"/>
              </w:rPr>
            </w:pPr>
            <w:r>
              <w:rPr>
                <w:rFonts w:ascii="Arial" w:eastAsia="Calibri" w:hAnsi="Arial" w:cs="Arial"/>
                <w:bCs/>
                <w:lang w:val="es-ES" w:eastAsia="en-US"/>
              </w:rPr>
              <w:t>6</w:t>
            </w:r>
          </w:p>
        </w:tc>
      </w:tr>
      <w:tr w:rsidR="00872478" w:rsidRPr="00A9797C" w14:paraId="6880E14F" w14:textId="77777777" w:rsidTr="009B2833">
        <w:trPr>
          <w:trHeight w:val="787"/>
          <w:jc w:val="center"/>
        </w:trPr>
        <w:tc>
          <w:tcPr>
            <w:tcW w:w="8828" w:type="dxa"/>
            <w:gridSpan w:val="6"/>
            <w:shd w:val="clear" w:color="auto" w:fill="FFFFFF" w:themeFill="background1"/>
          </w:tcPr>
          <w:p w14:paraId="235A73C5"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8. Horarios</w:t>
            </w:r>
          </w:p>
          <w:p w14:paraId="2D426DF3" w14:textId="2AFEF20A" w:rsidR="00622D0C" w:rsidRPr="00622D0C" w:rsidRDefault="00622D0C"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 xml:space="preserve">Miércoles y Jueves: </w:t>
            </w:r>
            <w:r w:rsidRPr="00622D0C">
              <w:rPr>
                <w:rFonts w:ascii="Arial" w:eastAsia="Calibri" w:hAnsi="Arial" w:cs="Arial"/>
                <w:lang w:val="es-CL" w:eastAsia="en-US"/>
              </w:rPr>
              <w:t>12:00 a 13:30 hrs.</w:t>
            </w:r>
          </w:p>
        </w:tc>
      </w:tr>
      <w:tr w:rsidR="00872478" w:rsidRPr="00A9797C" w14:paraId="406F02DB" w14:textId="77777777" w:rsidTr="009B2833">
        <w:trPr>
          <w:trHeight w:val="787"/>
          <w:jc w:val="center"/>
        </w:trPr>
        <w:tc>
          <w:tcPr>
            <w:tcW w:w="8828" w:type="dxa"/>
            <w:gridSpan w:val="6"/>
            <w:shd w:val="clear" w:color="auto" w:fill="FFFFFF" w:themeFill="background1"/>
          </w:tcPr>
          <w:p w14:paraId="33509254" w14:textId="7EB0AE68"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9. Salas</w:t>
            </w:r>
          </w:p>
          <w:p w14:paraId="6DDC888A" w14:textId="7F1F0749" w:rsidR="00622D0C" w:rsidRDefault="00084804" w:rsidP="00730BC8">
            <w:pPr>
              <w:spacing w:after="200" w:line="276" w:lineRule="auto"/>
              <w:jc w:val="both"/>
              <w:rPr>
                <w:rFonts w:ascii="Arial" w:eastAsia="Calibri" w:hAnsi="Arial" w:cs="Arial"/>
                <w:b/>
                <w:lang w:val="es-CL" w:eastAsia="en-US"/>
              </w:rPr>
            </w:pPr>
            <w:r>
              <w:rPr>
                <w:rFonts w:ascii="Arial" w:eastAsia="Calibri" w:hAnsi="Arial" w:cs="Arial"/>
                <w:lang w:val="es-CL" w:eastAsia="en-US"/>
              </w:rPr>
              <w:t>No aplica</w:t>
            </w:r>
          </w:p>
        </w:tc>
      </w:tr>
      <w:tr w:rsidR="00872478" w:rsidRPr="00A9797C" w14:paraId="6772D099" w14:textId="77777777" w:rsidTr="009B2833">
        <w:trPr>
          <w:jc w:val="center"/>
        </w:trPr>
        <w:tc>
          <w:tcPr>
            <w:tcW w:w="8828" w:type="dxa"/>
            <w:gridSpan w:val="6"/>
            <w:shd w:val="clear" w:color="auto" w:fill="FFFFFF" w:themeFill="background1"/>
            <w:hideMark/>
          </w:tcPr>
          <w:p w14:paraId="7DCD549C"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10</w:t>
            </w:r>
            <w:r w:rsidRPr="00A9797C">
              <w:rPr>
                <w:rFonts w:ascii="Arial" w:eastAsia="Calibri" w:hAnsi="Arial" w:cs="Arial"/>
                <w:b/>
                <w:lang w:val="es-CL" w:eastAsia="en-US"/>
              </w:rPr>
              <w:t>. Requisitos</w:t>
            </w:r>
          </w:p>
          <w:p w14:paraId="4933E8B2" w14:textId="77777777" w:rsidR="00872478" w:rsidRPr="00CE153A" w:rsidRDefault="00872478" w:rsidP="00730BC8">
            <w:pPr>
              <w:spacing w:after="200" w:line="276" w:lineRule="auto"/>
              <w:jc w:val="both"/>
              <w:rPr>
                <w:rFonts w:ascii="Arial" w:eastAsia="Calibri" w:hAnsi="Arial" w:cs="Arial"/>
                <w:lang w:val="es-CL" w:eastAsia="en-US"/>
              </w:rPr>
            </w:pPr>
            <w:r w:rsidRPr="00E34348">
              <w:rPr>
                <w:rFonts w:ascii="Arial" w:eastAsia="Calibri" w:hAnsi="Arial" w:cs="Arial"/>
                <w:lang w:val="es-CL" w:eastAsia="en-US"/>
              </w:rPr>
              <w:lastRenderedPageBreak/>
              <w:t>Introducción a la Sociología</w:t>
            </w:r>
          </w:p>
        </w:tc>
      </w:tr>
      <w:tr w:rsidR="00872478" w:rsidRPr="00A9797C" w14:paraId="285C5B59" w14:textId="77777777" w:rsidTr="009B2833">
        <w:trPr>
          <w:jc w:val="center"/>
        </w:trPr>
        <w:tc>
          <w:tcPr>
            <w:tcW w:w="8828" w:type="dxa"/>
            <w:gridSpan w:val="6"/>
            <w:shd w:val="clear" w:color="auto" w:fill="FFFFFF" w:themeFill="background1"/>
            <w:hideMark/>
          </w:tcPr>
          <w:p w14:paraId="3AB978EA"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11</w:t>
            </w:r>
            <w:r w:rsidRPr="00A9797C">
              <w:rPr>
                <w:rFonts w:ascii="Arial" w:eastAsia="Calibri" w:hAnsi="Arial" w:cs="Arial"/>
                <w:b/>
                <w:lang w:val="es-CL" w:eastAsia="en-US"/>
              </w:rPr>
              <w:t>. Propósito general del curso</w:t>
            </w:r>
          </w:p>
          <w:p w14:paraId="78608218" w14:textId="77777777" w:rsidR="00872478" w:rsidRDefault="00872478" w:rsidP="00730BC8">
            <w:pPr>
              <w:spacing w:after="200" w:line="276" w:lineRule="auto"/>
              <w:jc w:val="both"/>
              <w:rPr>
                <w:rFonts w:ascii="Arial" w:eastAsia="Calibri" w:hAnsi="Arial" w:cs="Arial"/>
                <w:bCs/>
                <w:lang w:val="es-ES" w:eastAsia="en-US"/>
              </w:rPr>
            </w:pPr>
            <w:r>
              <w:rPr>
                <w:rFonts w:ascii="Arial" w:eastAsia="Calibri" w:hAnsi="Arial" w:cs="Arial"/>
                <w:bCs/>
                <w:lang w:val="es-ES" w:eastAsia="en-US"/>
              </w:rPr>
              <w:t>El propósito general del curso es el de dar a c</w:t>
            </w:r>
            <w:r w:rsidRPr="002725D4">
              <w:rPr>
                <w:rFonts w:ascii="Arial" w:eastAsia="Calibri" w:hAnsi="Arial" w:cs="Arial"/>
                <w:bCs/>
                <w:lang w:val="es-ES" w:eastAsia="en-US"/>
              </w:rPr>
              <w:t xml:space="preserve">onocer las tesis, argumentos y conceptos fundamentales de los fundadores de la teoría sociológica producida </w:t>
            </w:r>
            <w:r>
              <w:rPr>
                <w:rFonts w:ascii="Arial" w:eastAsia="Calibri" w:hAnsi="Arial" w:cs="Arial"/>
                <w:bCs/>
                <w:lang w:val="es-ES" w:eastAsia="en-US"/>
              </w:rPr>
              <w:t xml:space="preserve">aproximadamente entre 1840 y </w:t>
            </w:r>
            <w:r w:rsidRPr="005C3FA5">
              <w:rPr>
                <w:rFonts w:ascii="Arial" w:eastAsia="Calibri" w:hAnsi="Arial" w:cs="Arial"/>
                <w:bCs/>
                <w:lang w:val="es-ES" w:eastAsia="en-US"/>
              </w:rPr>
              <w:t>1930</w:t>
            </w:r>
            <w:r w:rsidRPr="002725D4">
              <w:rPr>
                <w:rFonts w:ascii="Arial" w:eastAsia="Calibri" w:hAnsi="Arial" w:cs="Arial"/>
                <w:bCs/>
                <w:lang w:val="es-ES" w:eastAsia="en-US"/>
              </w:rPr>
              <w:t xml:space="preserve"> tanto en Europa como </w:t>
            </w:r>
            <w:r>
              <w:rPr>
                <w:rFonts w:ascii="Arial" w:eastAsia="Calibri" w:hAnsi="Arial" w:cs="Arial"/>
                <w:bCs/>
                <w:lang w:val="es-ES" w:eastAsia="en-US"/>
              </w:rPr>
              <w:t xml:space="preserve">en </w:t>
            </w:r>
            <w:r w:rsidRPr="002725D4">
              <w:rPr>
                <w:rFonts w:ascii="Arial" w:eastAsia="Calibri" w:hAnsi="Arial" w:cs="Arial"/>
                <w:bCs/>
                <w:lang w:val="es-ES" w:eastAsia="en-US"/>
              </w:rPr>
              <w:t>Norteamérica.</w:t>
            </w:r>
            <w:r>
              <w:rPr>
                <w:rFonts w:ascii="Arial" w:eastAsia="Calibri" w:hAnsi="Arial" w:cs="Arial"/>
                <w:bCs/>
                <w:lang w:val="es-ES" w:eastAsia="en-US"/>
              </w:rPr>
              <w:t xml:space="preserve"> </w:t>
            </w:r>
          </w:p>
          <w:p w14:paraId="296BD1CD" w14:textId="77777777" w:rsidR="00872478" w:rsidRPr="00214276" w:rsidRDefault="00872478" w:rsidP="00730BC8">
            <w:pPr>
              <w:spacing w:after="200" w:line="276" w:lineRule="auto"/>
              <w:jc w:val="both"/>
              <w:rPr>
                <w:rFonts w:ascii="Arial" w:eastAsia="Calibri" w:hAnsi="Arial" w:cs="Arial"/>
                <w:lang w:eastAsia="en-US"/>
              </w:rPr>
            </w:pPr>
            <w:r w:rsidRPr="00214276">
              <w:rPr>
                <w:rFonts w:ascii="Arial" w:eastAsia="Calibri" w:hAnsi="Arial" w:cs="Arial"/>
                <w:lang w:eastAsia="en-US"/>
              </w:rPr>
              <w:t xml:space="preserve">En concreto, se busca que las y los estudiantes logren identificar y comprender la relación entre los procesos sociales que constituyeron el foco de atención de los primeros sociólogos y las preguntas que respecto de ellos se formularon, los modos en que acometieron el desafío de comprenderlos y explicarlos, así como los esfuerzos de conceptualización a que arribaron. </w:t>
            </w:r>
          </w:p>
        </w:tc>
      </w:tr>
      <w:tr w:rsidR="00872478" w:rsidRPr="00A9797C" w14:paraId="65407D32" w14:textId="77777777" w:rsidTr="009B2833">
        <w:trPr>
          <w:jc w:val="center"/>
        </w:trPr>
        <w:tc>
          <w:tcPr>
            <w:tcW w:w="8828" w:type="dxa"/>
            <w:gridSpan w:val="6"/>
            <w:shd w:val="clear" w:color="auto" w:fill="FFFFFF" w:themeFill="background1"/>
            <w:hideMark/>
          </w:tcPr>
          <w:p w14:paraId="7A292FCF"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12</w:t>
            </w:r>
            <w:r w:rsidRPr="00A9797C">
              <w:rPr>
                <w:rFonts w:ascii="Arial" w:eastAsia="Calibri" w:hAnsi="Arial" w:cs="Arial"/>
                <w:b/>
                <w:lang w:val="es-CL" w:eastAsia="en-US"/>
              </w:rPr>
              <w:t>. Competencias a las que contribuye el curso</w:t>
            </w:r>
          </w:p>
          <w:p w14:paraId="191C072C" w14:textId="77777777" w:rsidR="00872478" w:rsidRDefault="00872478" w:rsidP="00730BC8">
            <w:pPr>
              <w:pStyle w:val="Prrafodelista"/>
              <w:numPr>
                <w:ilvl w:val="0"/>
                <w:numId w:val="4"/>
              </w:numPr>
              <w:spacing w:after="200" w:line="276" w:lineRule="auto"/>
              <w:jc w:val="both"/>
              <w:rPr>
                <w:rFonts w:ascii="Arial" w:eastAsia="Calibri" w:hAnsi="Arial" w:cs="Arial"/>
                <w:bCs/>
                <w:lang w:val="es-MX" w:eastAsia="en-US"/>
              </w:rPr>
            </w:pPr>
            <w:r w:rsidRPr="00214276">
              <w:rPr>
                <w:rFonts w:ascii="Arial" w:eastAsia="Calibri" w:hAnsi="Arial" w:cs="Arial"/>
                <w:bCs/>
                <w:lang w:val="es-MX" w:eastAsia="en-US"/>
              </w:rPr>
              <w:t>Comprender los principales procesos históricos y transformaciones institucionales que se encuentran a la base de la aparición y desarrollo de la sociedad moderna, así como la relación que con ellos guarda el surgimiento y posterior desenvolvimiento de las ciencias sociales en general, y</w:t>
            </w:r>
            <w:r>
              <w:rPr>
                <w:rFonts w:ascii="Arial" w:eastAsia="Calibri" w:hAnsi="Arial" w:cs="Arial"/>
                <w:bCs/>
                <w:lang w:val="es-MX" w:eastAsia="en-US"/>
              </w:rPr>
              <w:t xml:space="preserve"> de la sociología en particular.</w:t>
            </w:r>
          </w:p>
          <w:p w14:paraId="634BD6E8" w14:textId="77777777" w:rsidR="00872478" w:rsidRPr="00214276" w:rsidRDefault="00872478" w:rsidP="00730BC8">
            <w:pPr>
              <w:pStyle w:val="Prrafodelista"/>
              <w:spacing w:after="200" w:line="276" w:lineRule="auto"/>
              <w:jc w:val="both"/>
              <w:rPr>
                <w:rFonts w:ascii="Arial" w:eastAsia="Calibri" w:hAnsi="Arial" w:cs="Arial"/>
                <w:bCs/>
                <w:lang w:val="es-MX" w:eastAsia="en-US"/>
              </w:rPr>
            </w:pPr>
          </w:p>
          <w:p w14:paraId="6F807DC3" w14:textId="60507B26" w:rsidR="00872478" w:rsidRPr="00214276" w:rsidRDefault="00872478" w:rsidP="00730BC8">
            <w:pPr>
              <w:pStyle w:val="Prrafodelista"/>
              <w:numPr>
                <w:ilvl w:val="0"/>
                <w:numId w:val="4"/>
              </w:numPr>
              <w:spacing w:after="200" w:line="276" w:lineRule="auto"/>
              <w:jc w:val="both"/>
              <w:rPr>
                <w:rFonts w:ascii="Arial" w:eastAsia="Calibri" w:hAnsi="Arial" w:cs="Arial"/>
                <w:bCs/>
                <w:lang w:val="es-MX" w:eastAsia="en-US"/>
              </w:rPr>
            </w:pPr>
            <w:r w:rsidRPr="00214276">
              <w:rPr>
                <w:rFonts w:ascii="Arial" w:eastAsia="Calibri" w:hAnsi="Arial" w:cs="Arial"/>
                <w:bCs/>
                <w:lang w:val="es-MX" w:eastAsia="en-US"/>
              </w:rPr>
              <w:t xml:space="preserve">Manejar un conjunto de paradigmas y enfoques teóricos, que han procurado explicar el desarrollo de nuestras sociedades, destacando sus aportes críticos y de problematización de la realidad, así como la evidencia empírica en la que se fundan, entre los que destacan </w:t>
            </w:r>
            <w:r>
              <w:rPr>
                <w:rFonts w:ascii="Arial" w:eastAsia="Calibri" w:hAnsi="Arial" w:cs="Arial"/>
                <w:bCs/>
                <w:lang w:val="es-MX" w:eastAsia="en-US"/>
              </w:rPr>
              <w:t xml:space="preserve">los enfoques de </w:t>
            </w:r>
            <w:r w:rsidR="002A0B2C">
              <w:rPr>
                <w:rFonts w:ascii="Arial" w:eastAsia="Calibri" w:hAnsi="Arial" w:cs="Arial"/>
                <w:bCs/>
                <w:lang w:val="es-MX" w:eastAsia="en-US"/>
              </w:rPr>
              <w:t>Marx, Durkheim, Weber,</w:t>
            </w:r>
            <w:r w:rsidRPr="005C3FA5">
              <w:rPr>
                <w:rFonts w:ascii="Arial" w:eastAsia="Calibri" w:hAnsi="Arial" w:cs="Arial"/>
                <w:bCs/>
                <w:lang w:val="es-MX" w:eastAsia="en-US"/>
              </w:rPr>
              <w:t xml:space="preserve"> Mead</w:t>
            </w:r>
            <w:r w:rsidR="002A0B2C">
              <w:rPr>
                <w:rFonts w:ascii="Arial" w:eastAsia="Calibri" w:hAnsi="Arial" w:cs="Arial"/>
                <w:bCs/>
                <w:lang w:val="es-MX" w:eastAsia="en-US"/>
              </w:rPr>
              <w:t xml:space="preserve"> y Simmel.</w:t>
            </w:r>
          </w:p>
          <w:p w14:paraId="2F6588DE" w14:textId="77777777" w:rsidR="00872478" w:rsidRPr="00524E6F" w:rsidRDefault="00872478" w:rsidP="00730BC8">
            <w:pPr>
              <w:pStyle w:val="Prrafodelista"/>
              <w:spacing w:after="200" w:line="276" w:lineRule="auto"/>
              <w:jc w:val="both"/>
              <w:rPr>
                <w:rFonts w:ascii="Arial" w:eastAsia="Calibri" w:hAnsi="Arial" w:cs="Arial"/>
                <w:lang w:val="es-CL" w:eastAsia="en-US"/>
              </w:rPr>
            </w:pPr>
          </w:p>
        </w:tc>
      </w:tr>
      <w:tr w:rsidR="00872478" w:rsidRPr="00A9797C" w14:paraId="5C95F780" w14:textId="77777777" w:rsidTr="009B2833">
        <w:trPr>
          <w:jc w:val="center"/>
        </w:trPr>
        <w:tc>
          <w:tcPr>
            <w:tcW w:w="8828" w:type="dxa"/>
            <w:gridSpan w:val="6"/>
            <w:shd w:val="clear" w:color="auto" w:fill="FFFFFF" w:themeFill="background1"/>
            <w:hideMark/>
          </w:tcPr>
          <w:p w14:paraId="760FCB1E"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13</w:t>
            </w:r>
            <w:r w:rsidRPr="00A9797C">
              <w:rPr>
                <w:rFonts w:ascii="Arial" w:eastAsia="Calibri" w:hAnsi="Arial" w:cs="Arial"/>
                <w:b/>
                <w:lang w:val="es-CL" w:eastAsia="en-US"/>
              </w:rPr>
              <w:t>. Sub</w:t>
            </w:r>
            <w:r>
              <w:rPr>
                <w:rFonts w:ascii="Arial" w:eastAsia="Calibri" w:hAnsi="Arial" w:cs="Arial"/>
                <w:b/>
                <w:lang w:val="es-CL" w:eastAsia="en-US"/>
              </w:rPr>
              <w:t xml:space="preserve"> </w:t>
            </w:r>
            <w:r w:rsidRPr="00A9797C">
              <w:rPr>
                <w:rFonts w:ascii="Arial" w:eastAsia="Calibri" w:hAnsi="Arial" w:cs="Arial"/>
                <w:b/>
                <w:lang w:val="es-CL" w:eastAsia="en-US"/>
              </w:rPr>
              <w:t>competencias</w:t>
            </w:r>
          </w:p>
          <w:p w14:paraId="56F02393" w14:textId="77777777" w:rsidR="00872478" w:rsidRPr="00DE04B4" w:rsidRDefault="00872478" w:rsidP="00730BC8">
            <w:pPr>
              <w:spacing w:after="200" w:line="276" w:lineRule="auto"/>
              <w:jc w:val="both"/>
              <w:rPr>
                <w:rFonts w:ascii="Arial" w:eastAsia="Calibri" w:hAnsi="Arial" w:cs="Arial"/>
                <w:lang w:val="es-MX" w:eastAsia="en-US"/>
              </w:rPr>
            </w:pPr>
            <w:r w:rsidRPr="00DE04B4">
              <w:rPr>
                <w:rFonts w:ascii="Arial" w:eastAsia="Calibri" w:hAnsi="Arial" w:cs="Arial"/>
                <w:lang w:val="es-MX" w:eastAsia="en-US"/>
              </w:rPr>
              <w:t xml:space="preserve">Comprender los principales procesos históricos relativos a la sociedad moderna, dando cuenta de las grandes transformaciones sociales, económicas, políticas y culturales asociadas a estos. </w:t>
            </w:r>
          </w:p>
          <w:p w14:paraId="5591AAF9" w14:textId="77777777" w:rsidR="00872478" w:rsidRPr="00DE04B4" w:rsidRDefault="00872478" w:rsidP="00730BC8">
            <w:pPr>
              <w:spacing w:after="200" w:line="276" w:lineRule="auto"/>
              <w:jc w:val="both"/>
              <w:rPr>
                <w:rFonts w:ascii="Arial" w:eastAsia="Calibri" w:hAnsi="Arial" w:cs="Arial"/>
                <w:lang w:val="es-MX" w:eastAsia="en-US"/>
              </w:rPr>
            </w:pPr>
            <w:r w:rsidRPr="00DE04B4">
              <w:rPr>
                <w:rFonts w:ascii="Arial" w:eastAsia="Calibri" w:hAnsi="Arial" w:cs="Arial"/>
                <w:lang w:val="es-MX" w:eastAsia="en-US"/>
              </w:rPr>
              <w:t>Relacionar el surgimiento y desarrollo de las ciencias sociales y, dentro de ellas, de la sociología, con las transformaciones sociales, económicas, políticas y culturales fundamentales de la sociedad moderna.</w:t>
            </w:r>
          </w:p>
          <w:p w14:paraId="5058F3DD" w14:textId="77777777" w:rsidR="00872478" w:rsidRPr="00DE04B4" w:rsidRDefault="00872478" w:rsidP="00730BC8">
            <w:pPr>
              <w:spacing w:after="200" w:line="276" w:lineRule="auto"/>
              <w:jc w:val="both"/>
              <w:rPr>
                <w:rFonts w:ascii="Arial" w:eastAsia="Calibri" w:hAnsi="Arial" w:cs="Arial"/>
                <w:lang w:val="es-MX" w:eastAsia="en-US"/>
              </w:rPr>
            </w:pPr>
            <w:r w:rsidRPr="00DE04B4">
              <w:rPr>
                <w:rFonts w:ascii="Arial" w:eastAsia="Calibri" w:hAnsi="Arial" w:cs="Arial"/>
                <w:lang w:val="es-MX" w:eastAsia="en-US"/>
              </w:rPr>
              <w:t>Analizar y debatir un conjunto de enfoques teóricos de la sociología, describiéndolos y comparándolos en términos históricos e institucionales, así como en sus fundamentos normativos, epistemológicos y conceptuales.</w:t>
            </w:r>
          </w:p>
          <w:p w14:paraId="7F904437" w14:textId="77777777" w:rsidR="00872478" w:rsidRPr="007B3392" w:rsidRDefault="00872478" w:rsidP="00730BC8">
            <w:pPr>
              <w:spacing w:after="200" w:line="276" w:lineRule="auto"/>
              <w:jc w:val="both"/>
              <w:rPr>
                <w:rFonts w:ascii="Arial" w:eastAsia="Calibri" w:hAnsi="Arial" w:cs="Arial"/>
                <w:lang w:val="es-MX" w:eastAsia="en-US"/>
              </w:rPr>
            </w:pPr>
            <w:r w:rsidRPr="00DE04B4">
              <w:rPr>
                <w:rFonts w:ascii="Arial" w:eastAsia="Calibri" w:hAnsi="Arial" w:cs="Arial"/>
                <w:lang w:val="es-MX" w:eastAsia="en-US"/>
              </w:rPr>
              <w:t xml:space="preserve">Delimitar y conceptualizar objetos de investigación, a partir del manejo de paradigmas y enfoques teóricos, del análisis de estudios e investigaciones afines, </w:t>
            </w:r>
            <w:r w:rsidRPr="00DE04B4">
              <w:rPr>
                <w:rFonts w:ascii="Arial" w:eastAsia="Calibri" w:hAnsi="Arial" w:cs="Arial"/>
                <w:lang w:val="es-MX" w:eastAsia="en-US"/>
              </w:rPr>
              <w:lastRenderedPageBreak/>
              <w:t>así como de la observación  directa de procesos, fenómenos y/o  problemas sociales</w:t>
            </w:r>
          </w:p>
        </w:tc>
      </w:tr>
      <w:tr w:rsidR="00872478" w:rsidRPr="00A9797C" w14:paraId="01886351" w14:textId="77777777" w:rsidTr="009B2833">
        <w:trPr>
          <w:jc w:val="center"/>
        </w:trPr>
        <w:tc>
          <w:tcPr>
            <w:tcW w:w="8828" w:type="dxa"/>
            <w:gridSpan w:val="6"/>
            <w:shd w:val="clear" w:color="auto" w:fill="FFFFFF" w:themeFill="background1"/>
            <w:hideMark/>
          </w:tcPr>
          <w:p w14:paraId="0044DDB8" w14:textId="77777777" w:rsidR="00872478" w:rsidRDefault="00872478" w:rsidP="00730BC8">
            <w:p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lastRenderedPageBreak/>
              <w:t>1</w:t>
            </w:r>
            <w:r>
              <w:rPr>
                <w:rFonts w:ascii="Arial" w:eastAsia="Calibri" w:hAnsi="Arial" w:cs="Arial"/>
                <w:b/>
                <w:lang w:val="es-CL" w:eastAsia="en-US"/>
              </w:rPr>
              <w:t>4</w:t>
            </w:r>
            <w:r w:rsidRPr="00A9797C">
              <w:rPr>
                <w:rFonts w:ascii="Arial" w:eastAsia="Calibri" w:hAnsi="Arial" w:cs="Arial"/>
                <w:b/>
                <w:lang w:val="es-CL" w:eastAsia="en-US"/>
              </w:rPr>
              <w:t>. Resultados de Aprendizaje</w:t>
            </w:r>
          </w:p>
          <w:p w14:paraId="6CFA84C1" w14:textId="77777777" w:rsidR="00872478"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Se espera que al finalizar este curso, el o la estudiante:</w:t>
            </w:r>
          </w:p>
          <w:p w14:paraId="61C3C0B2" w14:textId="77777777" w:rsidR="00872478" w:rsidRDefault="00872478" w:rsidP="00730BC8">
            <w:pPr>
              <w:pStyle w:val="Prrafodelista"/>
              <w:numPr>
                <w:ilvl w:val="0"/>
                <w:numId w:val="2"/>
              </w:numPr>
              <w:spacing w:after="200" w:line="276" w:lineRule="auto"/>
              <w:jc w:val="both"/>
              <w:rPr>
                <w:rFonts w:ascii="Arial" w:eastAsia="Calibri" w:hAnsi="Arial" w:cs="Arial"/>
                <w:lang w:val="es-CL" w:eastAsia="en-US"/>
              </w:rPr>
            </w:pPr>
            <w:r w:rsidRPr="00794641">
              <w:rPr>
                <w:rFonts w:ascii="Arial" w:eastAsia="Calibri" w:hAnsi="Arial" w:cs="Arial"/>
                <w:lang w:val="es-CL" w:eastAsia="en-US"/>
              </w:rPr>
              <w:t xml:space="preserve">Reconozca las principales tesis y argumentos de un conjunto de exponentes de la sociología clásica relativas a </w:t>
            </w:r>
            <w:r>
              <w:rPr>
                <w:rFonts w:ascii="Arial" w:eastAsia="Calibri" w:hAnsi="Arial" w:cs="Arial"/>
                <w:lang w:val="es-CL" w:eastAsia="en-US"/>
              </w:rPr>
              <w:t xml:space="preserve">la sociedad moderna en general, </w:t>
            </w:r>
            <w:r w:rsidRPr="00794641">
              <w:rPr>
                <w:rFonts w:ascii="Arial" w:eastAsia="Calibri" w:hAnsi="Arial" w:cs="Arial"/>
                <w:lang w:val="es-CL" w:eastAsia="en-US"/>
              </w:rPr>
              <w:t>teniendo en consideración los contexto históricos y las motivaciones intelectuales y prácticas de estos pensadores</w:t>
            </w:r>
          </w:p>
          <w:p w14:paraId="2DC45A23" w14:textId="77777777" w:rsidR="00872478" w:rsidRPr="00794641" w:rsidRDefault="00872478" w:rsidP="00730BC8">
            <w:pPr>
              <w:pStyle w:val="Prrafodelista"/>
              <w:spacing w:after="200" w:line="276" w:lineRule="auto"/>
              <w:jc w:val="both"/>
              <w:rPr>
                <w:rFonts w:ascii="Arial" w:eastAsia="Calibri" w:hAnsi="Arial" w:cs="Arial"/>
                <w:lang w:val="es-CL" w:eastAsia="en-US"/>
              </w:rPr>
            </w:pPr>
          </w:p>
          <w:p w14:paraId="60C2B2A6" w14:textId="77777777" w:rsidR="00872478" w:rsidRDefault="00872478" w:rsidP="00730BC8">
            <w:pPr>
              <w:pStyle w:val="Prrafodelista"/>
              <w:numPr>
                <w:ilvl w:val="0"/>
                <w:numId w:val="2"/>
              </w:numPr>
              <w:spacing w:after="200" w:line="276" w:lineRule="auto"/>
              <w:jc w:val="both"/>
              <w:rPr>
                <w:rFonts w:ascii="Arial" w:eastAsia="Calibri" w:hAnsi="Arial" w:cs="Arial"/>
                <w:lang w:val="es-CL" w:eastAsia="en-US"/>
              </w:rPr>
            </w:pPr>
            <w:r w:rsidRPr="00794641">
              <w:rPr>
                <w:rFonts w:ascii="Arial" w:eastAsia="Calibri" w:hAnsi="Arial" w:cs="Arial"/>
                <w:lang w:val="es-CL" w:eastAsia="en-US"/>
              </w:rPr>
              <w:t xml:space="preserve">Comprender las formas en que los exponentes de la sociología clásica identificaron y problematizaron temas de investigación, y de qué modos acometieron esos desafíos de interpretación de las realidades de su tiempo, </w:t>
            </w:r>
            <w:r>
              <w:rPr>
                <w:rFonts w:ascii="Arial" w:eastAsia="Calibri" w:hAnsi="Arial" w:cs="Arial"/>
                <w:lang w:val="es-CL" w:eastAsia="en-US"/>
              </w:rPr>
              <w:t>distinguiendo entre niveles tanto ‘macro’ (estructuras sociales) como ‘micro’ (la acción de individuos)</w:t>
            </w:r>
          </w:p>
          <w:p w14:paraId="284C8484" w14:textId="77777777" w:rsidR="00872478" w:rsidRPr="00794641" w:rsidRDefault="00872478" w:rsidP="00730BC8">
            <w:pPr>
              <w:contextualSpacing/>
              <w:jc w:val="both"/>
              <w:rPr>
                <w:rFonts w:ascii="Arial" w:eastAsia="Calibri" w:hAnsi="Arial" w:cs="Arial"/>
                <w:lang w:val="es-CL" w:eastAsia="en-US"/>
              </w:rPr>
            </w:pPr>
          </w:p>
          <w:p w14:paraId="1A84793F" w14:textId="77777777" w:rsidR="00872478" w:rsidRDefault="00872478" w:rsidP="00730BC8">
            <w:pPr>
              <w:pStyle w:val="Prrafodelista"/>
              <w:numPr>
                <w:ilvl w:val="0"/>
                <w:numId w:val="2"/>
              </w:numPr>
              <w:spacing w:after="200" w:line="276" w:lineRule="auto"/>
              <w:jc w:val="both"/>
              <w:rPr>
                <w:rFonts w:ascii="Arial" w:eastAsia="Calibri" w:hAnsi="Arial" w:cs="Arial"/>
                <w:lang w:val="es-CL" w:eastAsia="en-US"/>
              </w:rPr>
            </w:pPr>
            <w:r>
              <w:rPr>
                <w:rFonts w:ascii="Arial" w:eastAsia="Calibri" w:hAnsi="Arial" w:cs="Arial"/>
                <w:lang w:val="es-CL" w:eastAsia="en-US"/>
              </w:rPr>
              <w:t>Visualice el estrecho vínculo entre una determinada concepción de orden social, por un lado, y la postura epistemológica y metodológica adoptada en cada autor, por el otro</w:t>
            </w:r>
          </w:p>
          <w:p w14:paraId="252E6FEB" w14:textId="2348463D" w:rsidR="00872478" w:rsidRPr="00D24270" w:rsidRDefault="00872478" w:rsidP="000B20EA">
            <w:pPr>
              <w:pStyle w:val="Prrafodelista"/>
              <w:spacing w:after="200" w:line="276" w:lineRule="auto"/>
              <w:jc w:val="both"/>
              <w:rPr>
                <w:rFonts w:ascii="Arial" w:eastAsia="Calibri" w:hAnsi="Arial" w:cs="Arial"/>
                <w:lang w:val="es-CL" w:eastAsia="en-US"/>
              </w:rPr>
            </w:pPr>
          </w:p>
        </w:tc>
      </w:tr>
      <w:tr w:rsidR="00872478" w:rsidRPr="00A9797C" w14:paraId="28C30E9B" w14:textId="77777777" w:rsidTr="009B2833">
        <w:trPr>
          <w:jc w:val="center"/>
        </w:trPr>
        <w:tc>
          <w:tcPr>
            <w:tcW w:w="8828" w:type="dxa"/>
            <w:gridSpan w:val="6"/>
            <w:shd w:val="clear" w:color="auto" w:fill="FFFFFF" w:themeFill="background1"/>
            <w:vAlign w:val="center"/>
            <w:hideMark/>
          </w:tcPr>
          <w:p w14:paraId="6856BED7" w14:textId="77777777" w:rsidR="00872478" w:rsidRPr="00A9797C" w:rsidRDefault="00872478" w:rsidP="00730BC8">
            <w:pPr>
              <w:spacing w:after="200" w:line="276" w:lineRule="auto"/>
              <w:jc w:val="both"/>
              <w:rPr>
                <w:rFonts w:ascii="Arial" w:eastAsia="Calibri" w:hAnsi="Arial" w:cs="Arial"/>
                <w:i/>
                <w:color w:val="808080"/>
                <w:sz w:val="20"/>
                <w:szCs w:val="20"/>
                <w:lang w:val="es-CL" w:eastAsia="en-US"/>
              </w:rPr>
            </w:pPr>
            <w:r w:rsidRPr="00A9797C">
              <w:rPr>
                <w:rFonts w:ascii="Arial" w:eastAsia="Calibri" w:hAnsi="Arial" w:cs="Arial"/>
                <w:b/>
                <w:lang w:val="es-CL" w:eastAsia="en-US"/>
              </w:rPr>
              <w:t>1</w:t>
            </w:r>
            <w:r>
              <w:rPr>
                <w:rFonts w:ascii="Arial" w:eastAsia="Calibri" w:hAnsi="Arial" w:cs="Arial"/>
                <w:b/>
                <w:lang w:val="es-CL" w:eastAsia="en-US"/>
              </w:rPr>
              <w:t>5</w:t>
            </w:r>
            <w:r w:rsidRPr="00A9797C">
              <w:rPr>
                <w:rFonts w:ascii="Arial" w:eastAsia="Calibri" w:hAnsi="Arial" w:cs="Arial"/>
                <w:b/>
                <w:lang w:val="es-CL" w:eastAsia="en-US"/>
              </w:rPr>
              <w:t>. Saberes / contenidos</w:t>
            </w:r>
          </w:p>
          <w:p w14:paraId="62E42295" w14:textId="77777777" w:rsidR="00872478" w:rsidRPr="00276047" w:rsidRDefault="00872478" w:rsidP="00730BC8">
            <w:pPr>
              <w:spacing w:after="200" w:line="276" w:lineRule="auto"/>
              <w:jc w:val="both"/>
              <w:rPr>
                <w:rFonts w:ascii="Arial" w:eastAsia="Calibri" w:hAnsi="Arial" w:cs="Arial"/>
                <w:b/>
                <w:lang w:val="es-CL" w:eastAsia="en-US"/>
              </w:rPr>
            </w:pPr>
            <w:r w:rsidRPr="00276047">
              <w:rPr>
                <w:rFonts w:ascii="Arial" w:eastAsia="Calibri" w:hAnsi="Arial" w:cs="Arial"/>
                <w:b/>
                <w:lang w:val="es-CL" w:eastAsia="en-US"/>
              </w:rPr>
              <w:t>Primera</w:t>
            </w:r>
            <w:r>
              <w:rPr>
                <w:rFonts w:ascii="Arial" w:eastAsia="Calibri" w:hAnsi="Arial" w:cs="Arial"/>
                <w:b/>
                <w:lang w:val="es-CL" w:eastAsia="en-US"/>
              </w:rPr>
              <w:t xml:space="preserve"> unidad</w:t>
            </w:r>
            <w:r w:rsidRPr="00276047">
              <w:rPr>
                <w:rFonts w:ascii="Arial" w:eastAsia="Calibri" w:hAnsi="Arial" w:cs="Arial"/>
                <w:b/>
                <w:lang w:val="es-CL" w:eastAsia="en-US"/>
              </w:rPr>
              <w:t>: Marx</w:t>
            </w:r>
            <w:r>
              <w:rPr>
                <w:rFonts w:ascii="Arial" w:eastAsia="Calibri" w:hAnsi="Arial" w:cs="Arial"/>
                <w:b/>
                <w:lang w:val="es-CL" w:eastAsia="en-US"/>
              </w:rPr>
              <w:t xml:space="preserve"> y la dominación de la naturaleza</w:t>
            </w:r>
          </w:p>
          <w:p w14:paraId="650FA9AF" w14:textId="77777777" w:rsidR="00872478" w:rsidRPr="00743E3D" w:rsidRDefault="00872478" w:rsidP="00730BC8">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1. Crítica a la sociedad burguesa: crítica de la ideo</w:t>
            </w:r>
            <w:r>
              <w:rPr>
                <w:rFonts w:ascii="Arial" w:eastAsia="Calibri" w:hAnsi="Arial" w:cs="Arial"/>
                <w:lang w:val="es-CL" w:eastAsia="en-US"/>
              </w:rPr>
              <w:t>logía y teoría de la alienación.</w:t>
            </w:r>
            <w:r w:rsidRPr="00743E3D">
              <w:rPr>
                <w:rFonts w:ascii="Arial" w:eastAsia="Calibri" w:hAnsi="Arial" w:cs="Arial"/>
                <w:lang w:val="es-CL" w:eastAsia="en-US"/>
              </w:rPr>
              <w:t xml:space="preserve"> </w:t>
            </w:r>
          </w:p>
          <w:p w14:paraId="24ED8C92" w14:textId="367A8326" w:rsidR="00872478" w:rsidRPr="00743E3D" w:rsidRDefault="00872478" w:rsidP="00730BC8">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2. La concepción materialista de la historia: modos de producción, lucha de clases, infraestructura-s</w:t>
            </w:r>
            <w:r>
              <w:rPr>
                <w:rFonts w:ascii="Arial" w:eastAsia="Calibri" w:hAnsi="Arial" w:cs="Arial"/>
                <w:lang w:val="es-CL" w:eastAsia="en-US"/>
              </w:rPr>
              <w:t>u</w:t>
            </w:r>
            <w:r w:rsidR="002A0B2C">
              <w:rPr>
                <w:rFonts w:ascii="Arial" w:eastAsia="Calibri" w:hAnsi="Arial" w:cs="Arial"/>
                <w:lang w:val="es-CL" w:eastAsia="en-US"/>
              </w:rPr>
              <w:t>perestructura, la cuestión de la mujer.</w:t>
            </w:r>
          </w:p>
          <w:p w14:paraId="48368964" w14:textId="77777777" w:rsidR="00872478" w:rsidRPr="00743E3D" w:rsidRDefault="00872478" w:rsidP="00730BC8">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 xml:space="preserve">3. Teoría de la explotación y lucha de clases: mercancía, plusvalía, antagonismo de clase. </w:t>
            </w:r>
          </w:p>
          <w:p w14:paraId="6F419EB0"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Segunda unidad</w:t>
            </w:r>
            <w:r w:rsidRPr="00DF1093">
              <w:rPr>
                <w:rFonts w:ascii="Arial" w:eastAsia="Calibri" w:hAnsi="Arial" w:cs="Arial"/>
                <w:b/>
                <w:lang w:val="es-CL" w:eastAsia="en-US"/>
              </w:rPr>
              <w:t>: Durkheim</w:t>
            </w:r>
            <w:r>
              <w:rPr>
                <w:rFonts w:ascii="Arial" w:eastAsia="Calibri" w:hAnsi="Arial" w:cs="Arial"/>
                <w:b/>
                <w:lang w:val="es-CL" w:eastAsia="en-US"/>
              </w:rPr>
              <w:t>. Diferenciación social y formas de cooperación</w:t>
            </w:r>
          </w:p>
          <w:p w14:paraId="4371AC37" w14:textId="77777777" w:rsidR="00872478"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4. </w:t>
            </w:r>
            <w:r w:rsidRPr="00743E3D">
              <w:rPr>
                <w:rFonts w:ascii="Arial" w:eastAsia="Calibri" w:hAnsi="Arial" w:cs="Arial"/>
                <w:lang w:val="es-CL" w:eastAsia="en-US"/>
              </w:rPr>
              <w:t xml:space="preserve">La transición a la sociedad moderna: La función de la división del trabajo. Solidaridad </w:t>
            </w:r>
            <w:r>
              <w:rPr>
                <w:rFonts w:ascii="Arial" w:eastAsia="Calibri" w:hAnsi="Arial" w:cs="Arial"/>
                <w:lang w:val="es-CL" w:eastAsia="en-US"/>
              </w:rPr>
              <w:t>mecánica y orgánica</w:t>
            </w:r>
          </w:p>
          <w:p w14:paraId="7AE89192" w14:textId="77777777" w:rsidR="00872478" w:rsidRPr="00743E3D"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5. </w:t>
            </w:r>
            <w:r w:rsidRPr="00743E3D">
              <w:rPr>
                <w:rFonts w:ascii="Arial" w:eastAsia="Calibri" w:hAnsi="Arial" w:cs="Arial"/>
                <w:lang w:val="es-CL" w:eastAsia="en-US"/>
              </w:rPr>
              <w:t xml:space="preserve">Religión y cohesión social: Lo sagrado. Las formas de representación simbólica </w:t>
            </w:r>
          </w:p>
          <w:p w14:paraId="472574D7" w14:textId="77777777" w:rsidR="00872478" w:rsidRPr="00743E3D"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6</w:t>
            </w:r>
            <w:r w:rsidRPr="00743E3D">
              <w:rPr>
                <w:rFonts w:ascii="Arial" w:eastAsia="Calibri" w:hAnsi="Arial" w:cs="Arial"/>
                <w:lang w:val="es-CL" w:eastAsia="en-US"/>
              </w:rPr>
              <w:t>. Las patologías sociales: Lo anormal y lo patológico. Individualismo, anomia </w:t>
            </w:r>
            <w:r>
              <w:rPr>
                <w:rFonts w:ascii="Arial" w:eastAsia="Calibri" w:hAnsi="Arial" w:cs="Arial"/>
                <w:lang w:val="es-CL" w:eastAsia="en-US"/>
              </w:rPr>
              <w:t>y disolución social</w:t>
            </w:r>
          </w:p>
          <w:p w14:paraId="03003E0A" w14:textId="77777777" w:rsidR="00872478" w:rsidRPr="00F00F9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Tercera unidad</w:t>
            </w:r>
            <w:r w:rsidRPr="00F00F9C">
              <w:rPr>
                <w:rFonts w:ascii="Arial" w:eastAsia="Calibri" w:hAnsi="Arial" w:cs="Arial"/>
                <w:b/>
                <w:lang w:val="es-CL" w:eastAsia="en-US"/>
              </w:rPr>
              <w:t>: Weber</w:t>
            </w:r>
            <w:r>
              <w:rPr>
                <w:rFonts w:ascii="Arial" w:eastAsia="Calibri" w:hAnsi="Arial" w:cs="Arial"/>
                <w:b/>
                <w:lang w:val="es-CL" w:eastAsia="en-US"/>
              </w:rPr>
              <w:t xml:space="preserve"> y la racionalización de la cultura</w:t>
            </w:r>
          </w:p>
          <w:p w14:paraId="3B58C89F" w14:textId="77777777" w:rsidR="00872478" w:rsidRPr="00743E3D"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7</w:t>
            </w:r>
            <w:r w:rsidRPr="00743E3D">
              <w:rPr>
                <w:rFonts w:ascii="Arial" w:eastAsia="Calibri" w:hAnsi="Arial" w:cs="Arial"/>
                <w:lang w:val="es-CL" w:eastAsia="en-US"/>
              </w:rPr>
              <w:t xml:space="preserve">. </w:t>
            </w:r>
            <w:r w:rsidRPr="00634EB5">
              <w:rPr>
                <w:rFonts w:ascii="Arial" w:eastAsia="Calibri" w:hAnsi="Arial" w:cs="Arial"/>
                <w:lang w:val="es-CL" w:eastAsia="en-US"/>
              </w:rPr>
              <w:t>La sociología comprensiva y los tipos de acción</w:t>
            </w:r>
            <w:r>
              <w:rPr>
                <w:rFonts w:ascii="Arial" w:eastAsia="Calibri" w:hAnsi="Arial" w:cs="Arial"/>
                <w:lang w:val="es-CL" w:eastAsia="en-US"/>
              </w:rPr>
              <w:t xml:space="preserve"> social</w:t>
            </w:r>
          </w:p>
          <w:p w14:paraId="58153E13" w14:textId="77777777" w:rsidR="00872478" w:rsidRPr="00743E3D"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8</w:t>
            </w:r>
            <w:r w:rsidRPr="00743E3D">
              <w:rPr>
                <w:rFonts w:ascii="Arial" w:eastAsia="Calibri" w:hAnsi="Arial" w:cs="Arial"/>
                <w:lang w:val="es-CL" w:eastAsia="en-US"/>
              </w:rPr>
              <w:t>. Modernización como racionalización social: diferenciación de esferas culturales de valor, empresa capitalista y Estado, modo metódico de vida</w:t>
            </w:r>
          </w:p>
          <w:p w14:paraId="41FB463B" w14:textId="77777777" w:rsidR="00872478" w:rsidRPr="00743E3D"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9</w:t>
            </w:r>
            <w:r w:rsidRPr="00743E3D">
              <w:rPr>
                <w:rFonts w:ascii="Arial" w:eastAsia="Calibri" w:hAnsi="Arial" w:cs="Arial"/>
                <w:lang w:val="es-CL" w:eastAsia="en-US"/>
              </w:rPr>
              <w:t>. Sociología de la dominación</w:t>
            </w:r>
            <w:r>
              <w:rPr>
                <w:rFonts w:ascii="Arial" w:eastAsia="Calibri" w:hAnsi="Arial" w:cs="Arial"/>
                <w:lang w:val="es-CL" w:eastAsia="en-US"/>
              </w:rPr>
              <w:t>: dominación, legitimidad, estratificación del poder</w:t>
            </w:r>
          </w:p>
          <w:p w14:paraId="5FC20B6A" w14:textId="2FCEBB82" w:rsidR="00872478" w:rsidRPr="00A86D07" w:rsidRDefault="00872478" w:rsidP="00730BC8">
            <w:pPr>
              <w:spacing w:after="200" w:line="276" w:lineRule="auto"/>
              <w:jc w:val="both"/>
              <w:rPr>
                <w:rFonts w:ascii="Arial" w:eastAsia="Calibri" w:hAnsi="Arial" w:cs="Arial"/>
                <w:b/>
                <w:lang w:val="es-CL" w:eastAsia="en-US"/>
              </w:rPr>
            </w:pPr>
            <w:r w:rsidRPr="002A0B2C">
              <w:rPr>
                <w:rFonts w:ascii="Arial" w:eastAsia="Calibri" w:hAnsi="Arial" w:cs="Arial"/>
                <w:b/>
                <w:lang w:val="es-CL" w:eastAsia="en-US"/>
              </w:rPr>
              <w:t>Cuarta unidad:</w:t>
            </w:r>
            <w:r w:rsidR="000E08F1">
              <w:rPr>
                <w:rFonts w:ascii="Arial" w:eastAsia="Calibri" w:hAnsi="Arial" w:cs="Arial"/>
                <w:b/>
                <w:lang w:val="es-CL" w:eastAsia="en-US"/>
              </w:rPr>
              <w:t xml:space="preserve"> </w:t>
            </w:r>
            <w:r w:rsidR="00752A12">
              <w:rPr>
                <w:rFonts w:ascii="Arial" w:eastAsia="Calibri" w:hAnsi="Arial" w:cs="Arial"/>
                <w:b/>
                <w:lang w:val="es-CL" w:eastAsia="en-US"/>
              </w:rPr>
              <w:t>Interacción y sociedad moderna.</w:t>
            </w:r>
          </w:p>
          <w:p w14:paraId="323CD460" w14:textId="77777777" w:rsidR="00872478" w:rsidRPr="003569A0"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10</w:t>
            </w:r>
            <w:r w:rsidRPr="003569A0">
              <w:rPr>
                <w:rFonts w:ascii="Arial" w:eastAsia="Calibri" w:hAnsi="Arial" w:cs="Arial"/>
                <w:lang w:val="es-CL" w:eastAsia="en-US"/>
              </w:rPr>
              <w:t>. La persona y el “Otro” generalizado</w:t>
            </w:r>
          </w:p>
          <w:p w14:paraId="62AC2BCF" w14:textId="77777777" w:rsidR="00872478" w:rsidRPr="003569A0"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11</w:t>
            </w:r>
            <w:r w:rsidRPr="003569A0">
              <w:rPr>
                <w:rFonts w:ascii="Arial" w:eastAsia="Calibri" w:hAnsi="Arial" w:cs="Arial"/>
                <w:lang w:val="es-CL" w:eastAsia="en-US"/>
              </w:rPr>
              <w:t>. El “yo”, el “mí” y la situación social</w:t>
            </w:r>
          </w:p>
          <w:p w14:paraId="0219823D" w14:textId="77777777" w:rsidR="00872478" w:rsidRPr="003569A0"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12</w:t>
            </w:r>
            <w:r w:rsidRPr="003569A0">
              <w:rPr>
                <w:rFonts w:ascii="Arial" w:eastAsia="Calibri" w:hAnsi="Arial" w:cs="Arial"/>
                <w:lang w:val="es-CL" w:eastAsia="en-US"/>
              </w:rPr>
              <w:t>. Simmel y el problema de la sociedad</w:t>
            </w:r>
          </w:p>
          <w:p w14:paraId="27A61010" w14:textId="77777777" w:rsidR="00872478" w:rsidRPr="00A9797C"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13</w:t>
            </w:r>
            <w:r w:rsidRPr="003569A0">
              <w:rPr>
                <w:rFonts w:ascii="Arial" w:eastAsia="Calibri" w:hAnsi="Arial" w:cs="Arial"/>
                <w:lang w:val="es-CL" w:eastAsia="en-US"/>
              </w:rPr>
              <w:t>. El extranjero y la metrópolis moderna</w:t>
            </w:r>
          </w:p>
        </w:tc>
      </w:tr>
      <w:tr w:rsidR="00872478" w:rsidRPr="00A9797C" w14:paraId="70D9F9BE" w14:textId="77777777" w:rsidTr="009B2833">
        <w:trPr>
          <w:jc w:val="center"/>
        </w:trPr>
        <w:tc>
          <w:tcPr>
            <w:tcW w:w="8828" w:type="dxa"/>
            <w:gridSpan w:val="6"/>
            <w:shd w:val="clear" w:color="auto" w:fill="FFFFFF" w:themeFill="background1"/>
            <w:vAlign w:val="center"/>
            <w:hideMark/>
          </w:tcPr>
          <w:p w14:paraId="5E142427" w14:textId="72545E2B" w:rsidR="00872478" w:rsidRPr="00A9797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16</w:t>
            </w:r>
            <w:r w:rsidRPr="00A9797C">
              <w:rPr>
                <w:rFonts w:ascii="Arial" w:eastAsia="Calibri" w:hAnsi="Arial" w:cs="Arial"/>
                <w:b/>
                <w:lang w:val="es-CL" w:eastAsia="en-US"/>
              </w:rPr>
              <w:t>. Metodología</w:t>
            </w:r>
          </w:p>
          <w:p w14:paraId="45BBCFD3" w14:textId="62880453" w:rsidR="00872478" w:rsidRDefault="00872478" w:rsidP="00730BC8">
            <w:pPr>
              <w:spacing w:after="200" w:line="276" w:lineRule="auto"/>
              <w:jc w:val="both"/>
              <w:rPr>
                <w:rFonts w:ascii="Arial" w:eastAsia="Calibri" w:hAnsi="Arial" w:cs="Arial"/>
                <w:color w:val="000000" w:themeColor="text1"/>
                <w:lang w:val="es-CL" w:eastAsia="en-US"/>
              </w:rPr>
            </w:pPr>
            <w:r>
              <w:rPr>
                <w:rFonts w:ascii="Arial" w:eastAsia="Calibri" w:hAnsi="Arial" w:cs="Arial"/>
                <w:color w:val="000000" w:themeColor="text1"/>
                <w:lang w:val="es-CL" w:eastAsia="en-US"/>
              </w:rPr>
              <w:t>El curso se encuentra organizado en do</w:t>
            </w:r>
            <w:r w:rsidR="002A0B2C">
              <w:rPr>
                <w:rFonts w:ascii="Arial" w:eastAsia="Calibri" w:hAnsi="Arial" w:cs="Arial"/>
                <w:color w:val="000000" w:themeColor="text1"/>
                <w:lang w:val="es-CL" w:eastAsia="en-US"/>
              </w:rPr>
              <w:t>s sesion</w:t>
            </w:r>
            <w:r w:rsidR="00980ECF">
              <w:rPr>
                <w:rFonts w:ascii="Arial" w:eastAsia="Calibri" w:hAnsi="Arial" w:cs="Arial"/>
                <w:color w:val="000000" w:themeColor="text1"/>
                <w:lang w:val="es-CL" w:eastAsia="en-US"/>
              </w:rPr>
              <w:t>es semanales de cátedra, más ses</w:t>
            </w:r>
            <w:r w:rsidR="002A0B2C">
              <w:rPr>
                <w:rFonts w:ascii="Arial" w:eastAsia="Calibri" w:hAnsi="Arial" w:cs="Arial"/>
                <w:color w:val="000000" w:themeColor="text1"/>
                <w:lang w:val="es-CL" w:eastAsia="en-US"/>
              </w:rPr>
              <w:t xml:space="preserve">iones </w:t>
            </w:r>
            <w:r>
              <w:rPr>
                <w:rFonts w:ascii="Arial" w:eastAsia="Calibri" w:hAnsi="Arial" w:cs="Arial"/>
                <w:color w:val="000000" w:themeColor="text1"/>
                <w:lang w:val="es-CL" w:eastAsia="en-US"/>
              </w:rPr>
              <w:t>de ayudantía</w:t>
            </w:r>
            <w:r w:rsidR="00C63542">
              <w:rPr>
                <w:rFonts w:ascii="Arial" w:eastAsia="Calibri" w:hAnsi="Arial" w:cs="Arial"/>
                <w:color w:val="000000" w:themeColor="text1"/>
                <w:lang w:val="es-CL" w:eastAsia="en-US"/>
              </w:rPr>
              <w:t xml:space="preserve"> orientadas a desarrollar círculos de conversación teóricas y preparación de los trabajos</w:t>
            </w:r>
            <w:r>
              <w:rPr>
                <w:rFonts w:ascii="Arial" w:eastAsia="Calibri" w:hAnsi="Arial" w:cs="Arial"/>
                <w:color w:val="000000" w:themeColor="text1"/>
                <w:lang w:val="es-CL" w:eastAsia="en-US"/>
              </w:rPr>
              <w:t xml:space="preserve">. </w:t>
            </w:r>
            <w:r w:rsidR="00C63542">
              <w:rPr>
                <w:rFonts w:ascii="Arial" w:eastAsia="Calibri" w:hAnsi="Arial" w:cs="Arial"/>
                <w:color w:val="000000" w:themeColor="text1"/>
                <w:lang w:val="es-CL" w:eastAsia="en-US"/>
              </w:rPr>
              <w:t>El</w:t>
            </w:r>
            <w:r>
              <w:rPr>
                <w:rFonts w:ascii="Arial" w:eastAsia="Calibri" w:hAnsi="Arial" w:cs="Arial"/>
                <w:color w:val="000000" w:themeColor="text1"/>
                <w:lang w:val="es-CL" w:eastAsia="en-US"/>
              </w:rPr>
              <w:t xml:space="preserve"> profesor expondrá los contenidos del curso y propondrá los términos para una discusión y análisis de las propuestas teóricas que se estudiarán.</w:t>
            </w:r>
          </w:p>
          <w:p w14:paraId="56CD0CF6" w14:textId="53178A48" w:rsidR="00872478" w:rsidRDefault="00980ECF" w:rsidP="00730BC8">
            <w:pPr>
              <w:spacing w:after="200" w:line="276" w:lineRule="auto"/>
              <w:jc w:val="both"/>
              <w:rPr>
                <w:rFonts w:ascii="Arial" w:eastAsia="Calibri" w:hAnsi="Arial" w:cs="Arial"/>
                <w:color w:val="000000" w:themeColor="text1"/>
                <w:lang w:val="es-CL" w:eastAsia="en-US"/>
              </w:rPr>
            </w:pPr>
            <w:r>
              <w:rPr>
                <w:rFonts w:ascii="Arial" w:eastAsia="Calibri" w:hAnsi="Arial" w:cs="Arial"/>
                <w:color w:val="000000" w:themeColor="text1"/>
                <w:lang w:val="es-CL" w:eastAsia="en-US"/>
              </w:rPr>
              <w:t>El trabajo de los ayudantes se dividirá en dos instancias:</w:t>
            </w:r>
          </w:p>
          <w:p w14:paraId="4920CB04" w14:textId="497BABA2" w:rsidR="00980ECF" w:rsidRPr="00980ECF" w:rsidRDefault="00980ECF" w:rsidP="00980ECF">
            <w:pPr>
              <w:pStyle w:val="Prrafodelista"/>
              <w:numPr>
                <w:ilvl w:val="0"/>
                <w:numId w:val="5"/>
              </w:numPr>
              <w:spacing w:after="200" w:line="276" w:lineRule="auto"/>
              <w:jc w:val="both"/>
              <w:rPr>
                <w:rFonts w:ascii="Arial" w:eastAsia="Calibri" w:hAnsi="Arial" w:cs="Arial"/>
                <w:color w:val="000000" w:themeColor="text1"/>
                <w:lang w:val="es-CL" w:eastAsia="en-US"/>
              </w:rPr>
            </w:pPr>
            <w:r>
              <w:rPr>
                <w:rFonts w:ascii="Arial" w:eastAsia="Calibri" w:hAnsi="Arial" w:cs="Arial"/>
                <w:color w:val="000000" w:themeColor="text1"/>
                <w:lang w:val="es-CL" w:eastAsia="en-US"/>
              </w:rPr>
              <w:t>A</w:t>
            </w:r>
            <w:r w:rsidRPr="00980ECF">
              <w:rPr>
                <w:rFonts w:ascii="Arial" w:eastAsia="Calibri" w:hAnsi="Arial" w:cs="Arial"/>
                <w:color w:val="000000" w:themeColor="text1"/>
                <w:lang w:val="es-CL" w:eastAsia="en-US"/>
              </w:rPr>
              <w:t>yudantía para el apoyo en la preparación de l</w:t>
            </w:r>
            <w:r w:rsidR="000E08F1">
              <w:rPr>
                <w:rFonts w:ascii="Arial" w:eastAsia="Calibri" w:hAnsi="Arial" w:cs="Arial"/>
                <w:color w:val="000000" w:themeColor="text1"/>
                <w:lang w:val="es-CL" w:eastAsia="en-US"/>
              </w:rPr>
              <w:t>os</w:t>
            </w:r>
            <w:r w:rsidRPr="00980ECF">
              <w:rPr>
                <w:rFonts w:ascii="Arial" w:eastAsia="Calibri" w:hAnsi="Arial" w:cs="Arial"/>
                <w:color w:val="000000" w:themeColor="text1"/>
                <w:lang w:val="es-CL" w:eastAsia="en-US"/>
              </w:rPr>
              <w:t xml:space="preserve"> </w:t>
            </w:r>
            <w:r w:rsidR="000E08F1">
              <w:rPr>
                <w:rFonts w:ascii="Arial" w:eastAsia="Calibri" w:hAnsi="Arial" w:cs="Arial"/>
                <w:color w:val="000000" w:themeColor="text1"/>
                <w:lang w:val="es-CL" w:eastAsia="en-US"/>
              </w:rPr>
              <w:t>trabajos</w:t>
            </w:r>
          </w:p>
          <w:p w14:paraId="7DEF9201" w14:textId="65F2DCD4" w:rsidR="000E08F1" w:rsidRDefault="00980ECF" w:rsidP="00980ECF">
            <w:pPr>
              <w:pStyle w:val="Prrafodelista"/>
              <w:numPr>
                <w:ilvl w:val="0"/>
                <w:numId w:val="5"/>
              </w:numPr>
              <w:spacing w:after="200" w:line="276" w:lineRule="auto"/>
              <w:jc w:val="both"/>
              <w:rPr>
                <w:rFonts w:ascii="Arial" w:eastAsia="Calibri" w:hAnsi="Arial" w:cs="Arial"/>
                <w:color w:val="000000" w:themeColor="text1"/>
                <w:lang w:val="es-CL" w:eastAsia="en-US"/>
              </w:rPr>
            </w:pPr>
            <w:r>
              <w:rPr>
                <w:rFonts w:ascii="Arial" w:eastAsia="Calibri" w:hAnsi="Arial" w:cs="Arial"/>
                <w:color w:val="000000" w:themeColor="text1"/>
                <w:lang w:val="es-CL" w:eastAsia="en-US"/>
              </w:rPr>
              <w:t xml:space="preserve">Taller </w:t>
            </w:r>
            <w:r w:rsidR="000E08F1">
              <w:rPr>
                <w:rFonts w:ascii="Arial" w:eastAsia="Calibri" w:hAnsi="Arial" w:cs="Arial"/>
                <w:color w:val="000000" w:themeColor="text1"/>
                <w:lang w:val="es-CL" w:eastAsia="en-US"/>
              </w:rPr>
              <w:t>para producir círculos de conversación que tienen como objetivo el internalizar el proceso de observación de los clásicos sobre las transformaciones de la sociedad en el paso del siglo XIX al siglo XX</w:t>
            </w:r>
          </w:p>
          <w:p w14:paraId="613CB433" w14:textId="66A395AA" w:rsidR="00980ECF" w:rsidRPr="002A0B2C" w:rsidRDefault="000E08F1" w:rsidP="000E08F1">
            <w:pPr>
              <w:pStyle w:val="Prrafodelista"/>
              <w:numPr>
                <w:ilvl w:val="0"/>
                <w:numId w:val="5"/>
              </w:numPr>
              <w:spacing w:after="200" w:line="276" w:lineRule="auto"/>
              <w:jc w:val="both"/>
              <w:rPr>
                <w:rFonts w:ascii="Arial" w:eastAsia="Calibri" w:hAnsi="Arial" w:cs="Arial"/>
                <w:color w:val="000000" w:themeColor="text1"/>
                <w:lang w:val="es-CL" w:eastAsia="en-US"/>
              </w:rPr>
            </w:pPr>
            <w:r>
              <w:rPr>
                <w:rFonts w:ascii="Arial" w:eastAsia="Calibri" w:hAnsi="Arial" w:cs="Arial"/>
                <w:color w:val="000000" w:themeColor="text1"/>
                <w:lang w:val="es-CL" w:eastAsia="en-US"/>
              </w:rPr>
              <w:t xml:space="preserve">Los talleres permitirán proyectar ese momento de observación inquieta </w:t>
            </w:r>
            <w:r w:rsidR="006B5DA2">
              <w:rPr>
                <w:rFonts w:ascii="Arial" w:eastAsia="Calibri" w:hAnsi="Arial" w:cs="Arial"/>
                <w:color w:val="000000" w:themeColor="text1"/>
                <w:lang w:val="es-CL" w:eastAsia="en-US"/>
              </w:rPr>
              <w:t xml:space="preserve">que nos presentan </w:t>
            </w:r>
            <w:r>
              <w:rPr>
                <w:rFonts w:ascii="Arial" w:eastAsia="Calibri" w:hAnsi="Arial" w:cs="Arial"/>
                <w:color w:val="000000" w:themeColor="text1"/>
                <w:lang w:val="es-CL" w:eastAsia="en-US"/>
              </w:rPr>
              <w:t xml:space="preserve">los clásicos </w:t>
            </w:r>
            <w:r w:rsidR="006B5DA2">
              <w:rPr>
                <w:rFonts w:ascii="Arial" w:eastAsia="Calibri" w:hAnsi="Arial" w:cs="Arial"/>
                <w:color w:val="000000" w:themeColor="text1"/>
                <w:lang w:val="es-CL" w:eastAsia="en-US"/>
              </w:rPr>
              <w:t xml:space="preserve">y que se proyecta </w:t>
            </w:r>
            <w:r>
              <w:rPr>
                <w:rFonts w:ascii="Arial" w:eastAsia="Calibri" w:hAnsi="Arial" w:cs="Arial"/>
                <w:color w:val="000000" w:themeColor="text1"/>
                <w:lang w:val="es-CL" w:eastAsia="en-US"/>
              </w:rPr>
              <w:t>hacia el tiempo presente</w:t>
            </w:r>
            <w:r w:rsidR="006B5DA2">
              <w:rPr>
                <w:rFonts w:ascii="Arial" w:eastAsia="Calibri" w:hAnsi="Arial" w:cs="Arial"/>
                <w:color w:val="000000" w:themeColor="text1"/>
                <w:lang w:val="es-CL" w:eastAsia="en-US"/>
              </w:rPr>
              <w:t xml:space="preserve"> para apoyarnos en la observación especializada de la sociedad en el paso del siglo </w:t>
            </w:r>
            <w:r>
              <w:rPr>
                <w:rFonts w:ascii="Arial" w:eastAsia="Calibri" w:hAnsi="Arial" w:cs="Arial"/>
                <w:color w:val="000000" w:themeColor="text1"/>
                <w:lang w:val="es-CL" w:eastAsia="en-US"/>
              </w:rPr>
              <w:t>XX al siglo XXI.</w:t>
            </w:r>
          </w:p>
        </w:tc>
      </w:tr>
      <w:tr w:rsidR="00872478" w:rsidRPr="00A9797C" w14:paraId="35FB694A" w14:textId="77777777" w:rsidTr="009B2833">
        <w:trPr>
          <w:jc w:val="center"/>
        </w:trPr>
        <w:tc>
          <w:tcPr>
            <w:tcW w:w="8828" w:type="dxa"/>
            <w:gridSpan w:val="6"/>
            <w:shd w:val="clear" w:color="auto" w:fill="FFFFFF" w:themeFill="background1"/>
            <w:vAlign w:val="center"/>
            <w:hideMark/>
          </w:tcPr>
          <w:p w14:paraId="754ED978" w14:textId="44A8A239"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17.</w:t>
            </w:r>
            <w:r w:rsidRPr="00A9797C">
              <w:rPr>
                <w:rFonts w:ascii="Arial" w:eastAsia="Calibri" w:hAnsi="Arial" w:cs="Arial"/>
                <w:b/>
                <w:lang w:val="es-CL" w:eastAsia="en-US"/>
              </w:rPr>
              <w:t xml:space="preserve"> Evaluación</w:t>
            </w:r>
          </w:p>
          <w:p w14:paraId="6CF9BCB6" w14:textId="3A59821E" w:rsidR="00872478" w:rsidRDefault="00872478" w:rsidP="00730BC8">
            <w:pPr>
              <w:spacing w:after="200" w:line="276" w:lineRule="auto"/>
              <w:jc w:val="both"/>
              <w:rPr>
                <w:rFonts w:ascii="Arial" w:eastAsia="Calibri" w:hAnsi="Arial" w:cs="Arial"/>
                <w:lang w:val="es-CL" w:eastAsia="en-US"/>
              </w:rPr>
            </w:pPr>
            <w:r w:rsidRPr="00647A8B">
              <w:rPr>
                <w:rFonts w:ascii="Arial" w:eastAsia="Calibri" w:hAnsi="Arial" w:cs="Arial"/>
                <w:lang w:val="es-CL" w:eastAsia="en-US"/>
              </w:rPr>
              <w:t xml:space="preserve">El curso contará con </w:t>
            </w:r>
            <w:r w:rsidR="00084804">
              <w:rPr>
                <w:rFonts w:ascii="Arial" w:eastAsia="Calibri" w:hAnsi="Arial" w:cs="Arial"/>
                <w:lang w:val="es-CL" w:eastAsia="en-US"/>
              </w:rPr>
              <w:t>cuatro</w:t>
            </w:r>
            <w:r w:rsidRPr="007033A7">
              <w:rPr>
                <w:rFonts w:ascii="Arial" w:eastAsia="Calibri" w:hAnsi="Arial" w:cs="Arial"/>
                <w:lang w:val="es-CL" w:eastAsia="en-US"/>
              </w:rPr>
              <w:t xml:space="preserve"> evaluaciones:</w:t>
            </w:r>
          </w:p>
          <w:p w14:paraId="16E17A63" w14:textId="068D1BFD" w:rsidR="00084804" w:rsidRDefault="00084804" w:rsidP="00084804">
            <w:pPr>
              <w:pStyle w:val="Prrafodelista"/>
              <w:numPr>
                <w:ilvl w:val="0"/>
                <w:numId w:val="3"/>
              </w:numPr>
              <w:spacing w:after="200" w:line="276" w:lineRule="auto"/>
              <w:jc w:val="both"/>
              <w:rPr>
                <w:rFonts w:ascii="Arial" w:eastAsia="Calibri" w:hAnsi="Arial" w:cs="Arial"/>
                <w:lang w:val="es-CL" w:eastAsia="en-US"/>
              </w:rPr>
            </w:pPr>
            <w:r>
              <w:rPr>
                <w:rFonts w:ascii="Arial" w:eastAsia="Calibri" w:hAnsi="Arial" w:cs="Arial"/>
                <w:lang w:val="es-CL" w:eastAsia="en-US"/>
              </w:rPr>
              <w:t>Se realizarán</w:t>
            </w:r>
            <w:r w:rsidR="009B2833">
              <w:rPr>
                <w:rFonts w:ascii="Arial" w:eastAsia="Calibri" w:hAnsi="Arial" w:cs="Arial"/>
                <w:lang w:val="es-CL" w:eastAsia="en-US"/>
              </w:rPr>
              <w:t xml:space="preserve"> tres</w:t>
            </w:r>
            <w:r>
              <w:rPr>
                <w:rFonts w:ascii="Arial" w:eastAsia="Calibri" w:hAnsi="Arial" w:cs="Arial"/>
                <w:lang w:val="es-CL" w:eastAsia="en-US"/>
              </w:rPr>
              <w:t xml:space="preserve"> trabajos</w:t>
            </w:r>
            <w:r w:rsidR="009B2833">
              <w:rPr>
                <w:rFonts w:ascii="Arial" w:eastAsia="Calibri" w:hAnsi="Arial" w:cs="Arial"/>
                <w:lang w:val="es-CL" w:eastAsia="en-US"/>
              </w:rPr>
              <w:t xml:space="preserve"> biliográficos</w:t>
            </w:r>
            <w:r>
              <w:rPr>
                <w:rFonts w:ascii="Arial" w:eastAsia="Calibri" w:hAnsi="Arial" w:cs="Arial"/>
                <w:lang w:val="es-CL" w:eastAsia="en-US"/>
              </w:rPr>
              <w:t xml:space="preserve"> en </w:t>
            </w:r>
            <w:r w:rsidR="00C63542">
              <w:rPr>
                <w:rFonts w:ascii="Arial" w:eastAsia="Calibri" w:hAnsi="Arial" w:cs="Arial"/>
                <w:lang w:val="es-CL" w:eastAsia="en-US"/>
              </w:rPr>
              <w:t>tríos</w:t>
            </w:r>
            <w:r>
              <w:rPr>
                <w:rFonts w:ascii="Arial" w:eastAsia="Calibri" w:hAnsi="Arial" w:cs="Arial"/>
                <w:lang w:val="es-CL" w:eastAsia="en-US"/>
              </w:rPr>
              <w:t xml:space="preserve">, </w:t>
            </w:r>
            <w:r w:rsidR="009B2833">
              <w:rPr>
                <w:rFonts w:ascii="Arial" w:eastAsia="Calibri" w:hAnsi="Arial" w:cs="Arial"/>
                <w:lang w:val="es-CL" w:eastAsia="en-US"/>
              </w:rPr>
              <w:t>correspondientes a las tres primeras unidades</w:t>
            </w:r>
            <w:r>
              <w:rPr>
                <w:rFonts w:ascii="Arial" w:eastAsia="Calibri" w:hAnsi="Arial" w:cs="Arial"/>
                <w:lang w:val="es-CL" w:eastAsia="en-US"/>
              </w:rPr>
              <w:t>.</w:t>
            </w:r>
            <w:r w:rsidR="009B2833">
              <w:rPr>
                <w:rFonts w:ascii="Arial" w:eastAsia="Calibri" w:hAnsi="Arial" w:cs="Arial"/>
                <w:lang w:val="es-CL" w:eastAsia="en-US"/>
              </w:rPr>
              <w:t xml:space="preserve"> El promedio simple entre los tres corresponderá a la </w:t>
            </w:r>
            <w:r w:rsidR="009B2833">
              <w:rPr>
                <w:rFonts w:ascii="Arial" w:eastAsia="Calibri" w:hAnsi="Arial" w:cs="Arial"/>
                <w:lang w:val="es-CL" w:eastAsia="en-US"/>
              </w:rPr>
              <w:lastRenderedPageBreak/>
              <w:t>nota de presentación al examen</w:t>
            </w:r>
            <w:r>
              <w:rPr>
                <w:rFonts w:ascii="Arial" w:eastAsia="Calibri" w:hAnsi="Arial" w:cs="Arial"/>
                <w:lang w:val="es-CL" w:eastAsia="en-US"/>
              </w:rPr>
              <w:t>. Se entregará oportunamente una pauta para su elaboración.</w:t>
            </w:r>
          </w:p>
          <w:p w14:paraId="4FAC4A62" w14:textId="340477F5" w:rsidR="009B2833" w:rsidRDefault="009B2833" w:rsidP="00084804">
            <w:pPr>
              <w:pStyle w:val="Prrafodelista"/>
              <w:numPr>
                <w:ilvl w:val="0"/>
                <w:numId w:val="3"/>
              </w:numPr>
              <w:spacing w:after="200" w:line="276" w:lineRule="auto"/>
              <w:jc w:val="both"/>
              <w:rPr>
                <w:rFonts w:ascii="Arial" w:eastAsia="Calibri" w:hAnsi="Arial" w:cs="Arial"/>
                <w:lang w:val="es-CL" w:eastAsia="en-US"/>
              </w:rPr>
            </w:pPr>
            <w:r>
              <w:rPr>
                <w:rFonts w:ascii="Arial" w:eastAsia="Calibri" w:hAnsi="Arial" w:cs="Arial"/>
                <w:lang w:val="es-CL" w:eastAsia="en-US"/>
              </w:rPr>
              <w:t xml:space="preserve">Se ofrecerá la posibilidad de entregar un ensayo analítico individual, de carácter voluntario, correspondiente a la cuarta unidad, de acuerdo al estado de avance del semestre. En caso de entregar este trabajo, la nota de presentación al examen se calculará promediando las cuatro entregas. Se entregará oportunamente una pauta para su elaboración. </w:t>
            </w:r>
          </w:p>
          <w:p w14:paraId="03DE8FCC" w14:textId="1EEE0E23" w:rsidR="00084804" w:rsidRPr="00084804" w:rsidRDefault="00084804" w:rsidP="00084804">
            <w:pPr>
              <w:pStyle w:val="Prrafodelista"/>
              <w:numPr>
                <w:ilvl w:val="0"/>
                <w:numId w:val="3"/>
              </w:numPr>
              <w:spacing w:after="200" w:line="276" w:lineRule="auto"/>
              <w:jc w:val="both"/>
              <w:rPr>
                <w:rFonts w:ascii="Arial" w:eastAsia="Calibri" w:hAnsi="Arial" w:cs="Arial"/>
                <w:lang w:val="es-CL" w:eastAsia="en-US"/>
              </w:rPr>
            </w:pPr>
            <w:r>
              <w:rPr>
                <w:rFonts w:ascii="Arial" w:eastAsia="Calibri" w:hAnsi="Arial" w:cs="Arial"/>
                <w:lang w:val="es-CL" w:eastAsia="en-US"/>
              </w:rPr>
              <w:t xml:space="preserve">Se realizará un examen equivalente al 40% de la nota final del curso. </w:t>
            </w:r>
          </w:p>
          <w:p w14:paraId="27A01E4C" w14:textId="77777777" w:rsidR="00872478" w:rsidRPr="007033A7" w:rsidRDefault="00872478" w:rsidP="00730BC8">
            <w:pPr>
              <w:pStyle w:val="Prrafodelista"/>
              <w:spacing w:after="200" w:line="276" w:lineRule="auto"/>
              <w:jc w:val="both"/>
              <w:rPr>
                <w:rFonts w:ascii="Arial" w:eastAsia="Calibri" w:hAnsi="Arial" w:cs="Arial"/>
                <w:lang w:val="es-CL" w:eastAsia="en-US"/>
              </w:rPr>
            </w:pPr>
          </w:p>
          <w:p w14:paraId="4F230FFB" w14:textId="73FEA2D2" w:rsidR="00872478" w:rsidRDefault="00872478" w:rsidP="009B2833">
            <w:pPr>
              <w:spacing w:after="200" w:line="276" w:lineRule="auto"/>
              <w:jc w:val="both"/>
              <w:rPr>
                <w:rFonts w:ascii="Arial" w:hAnsi="Arial" w:cs="Arial"/>
                <w:bCs/>
                <w:lang w:val="es-ES"/>
              </w:rPr>
            </w:pPr>
            <w:r w:rsidRPr="007033A7">
              <w:rPr>
                <w:rFonts w:ascii="Arial" w:hAnsi="Arial" w:cs="Arial"/>
                <w:bCs/>
                <w:lang w:val="es-ES"/>
              </w:rPr>
              <w:t>Los estudiantes que</w:t>
            </w:r>
            <w:r w:rsidR="009B2833">
              <w:rPr>
                <w:rFonts w:ascii="Arial" w:hAnsi="Arial" w:cs="Arial"/>
                <w:bCs/>
                <w:lang w:val="es-ES"/>
              </w:rPr>
              <w:t>,</w:t>
            </w:r>
            <w:r w:rsidRPr="007033A7">
              <w:rPr>
                <w:rFonts w:ascii="Arial" w:hAnsi="Arial" w:cs="Arial"/>
                <w:bCs/>
                <w:lang w:val="es-ES"/>
              </w:rPr>
              <w:t xml:space="preserve"> por razones de fuerza mayor</w:t>
            </w:r>
            <w:r w:rsidR="009B2833">
              <w:rPr>
                <w:rFonts w:ascii="Arial" w:hAnsi="Arial" w:cs="Arial"/>
                <w:bCs/>
                <w:lang w:val="es-ES"/>
              </w:rPr>
              <w:t>,</w:t>
            </w:r>
            <w:r w:rsidRPr="007033A7">
              <w:rPr>
                <w:rFonts w:ascii="Arial" w:hAnsi="Arial" w:cs="Arial"/>
                <w:bCs/>
                <w:lang w:val="es-ES"/>
              </w:rPr>
              <w:t xml:space="preserve"> no </w:t>
            </w:r>
            <w:r w:rsidR="009B2833">
              <w:rPr>
                <w:rFonts w:ascii="Arial" w:hAnsi="Arial" w:cs="Arial"/>
                <w:bCs/>
                <w:lang w:val="es-ES"/>
              </w:rPr>
              <w:t xml:space="preserve">puedan entregar el trabajo en la fecha estimada, </w:t>
            </w:r>
            <w:r w:rsidRPr="007033A7">
              <w:rPr>
                <w:rFonts w:ascii="Arial" w:hAnsi="Arial" w:cs="Arial"/>
                <w:bCs/>
                <w:lang w:val="es-ES"/>
              </w:rPr>
              <w:t>deberán justificar</w:t>
            </w:r>
            <w:r w:rsidR="009B2833">
              <w:rPr>
                <w:rFonts w:ascii="Arial" w:hAnsi="Arial" w:cs="Arial"/>
                <w:bCs/>
                <w:lang w:val="es-ES"/>
              </w:rPr>
              <w:t>lo</w:t>
            </w:r>
            <w:r w:rsidRPr="007033A7">
              <w:rPr>
                <w:rFonts w:ascii="Arial" w:hAnsi="Arial" w:cs="Arial"/>
                <w:bCs/>
                <w:lang w:val="es-ES"/>
              </w:rPr>
              <w:t>, tal como lo disponen las normas reglamentarias vigentes, en un plazo no superior a cinco días hábiles, ante la Secretaría de Estudios de la Facultad.</w:t>
            </w:r>
          </w:p>
          <w:p w14:paraId="16BFFDE9" w14:textId="29F469FC" w:rsidR="009B2833" w:rsidRPr="007033A7" w:rsidRDefault="009B2833" w:rsidP="009B2833">
            <w:pPr>
              <w:spacing w:after="200" w:line="276" w:lineRule="auto"/>
              <w:jc w:val="both"/>
              <w:rPr>
                <w:rFonts w:ascii="Arial" w:hAnsi="Arial" w:cs="Arial"/>
                <w:bCs/>
                <w:lang w:val="es-ES"/>
              </w:rPr>
            </w:pPr>
            <w:r>
              <w:rPr>
                <w:rFonts w:ascii="Arial" w:hAnsi="Arial" w:cs="Arial"/>
                <w:bCs/>
                <w:lang w:val="es-ES"/>
              </w:rPr>
              <w:t>Para recuperar la nota adeudada, se realizará una prueba recuperativa a final de semestre de carácter individual.</w:t>
            </w:r>
          </w:p>
          <w:p w14:paraId="2FE31723" w14:textId="72D25E40" w:rsidR="00872478" w:rsidRPr="00E8283C" w:rsidRDefault="00872478" w:rsidP="00730BC8">
            <w:pPr>
              <w:spacing w:after="200" w:line="276" w:lineRule="auto"/>
              <w:jc w:val="both"/>
              <w:rPr>
                <w:rFonts w:ascii="Arial" w:hAnsi="Arial" w:cs="Arial"/>
                <w:bCs/>
                <w:lang w:val="es-ES"/>
              </w:rPr>
            </w:pPr>
            <w:r w:rsidRPr="00647A8B">
              <w:rPr>
                <w:rFonts w:ascii="Arial" w:hAnsi="Arial" w:cs="Arial"/>
                <w:bCs/>
                <w:lang w:val="es-ES"/>
              </w:rPr>
              <w:t xml:space="preserve">En caso de no justificarse debidamente </w:t>
            </w:r>
            <w:r w:rsidR="009B2833">
              <w:rPr>
                <w:rFonts w:ascii="Arial" w:hAnsi="Arial" w:cs="Arial"/>
                <w:bCs/>
                <w:lang w:val="es-ES"/>
              </w:rPr>
              <w:t>la no entrega del trabajo</w:t>
            </w:r>
            <w:r w:rsidRPr="00647A8B">
              <w:rPr>
                <w:rFonts w:ascii="Arial" w:hAnsi="Arial" w:cs="Arial"/>
                <w:bCs/>
                <w:lang w:val="es-ES"/>
              </w:rPr>
              <w:t xml:space="preserve">, </w:t>
            </w:r>
            <w:r w:rsidRPr="00794641">
              <w:rPr>
                <w:rFonts w:ascii="Arial" w:hAnsi="Arial" w:cs="Arial"/>
                <w:bCs/>
                <w:lang w:val="es-ES"/>
              </w:rPr>
              <w:t>el estudiante será calificado con nota 1.0.</w:t>
            </w:r>
            <w:r>
              <w:rPr>
                <w:rFonts w:ascii="Arial" w:hAnsi="Arial" w:cs="Arial"/>
                <w:bCs/>
                <w:lang w:val="es-ES"/>
              </w:rPr>
              <w:t xml:space="preserve"> </w:t>
            </w:r>
          </w:p>
        </w:tc>
      </w:tr>
      <w:tr w:rsidR="00872478" w:rsidRPr="00A9797C" w14:paraId="2B3B68BF" w14:textId="77777777" w:rsidTr="009B2833">
        <w:trPr>
          <w:jc w:val="center"/>
        </w:trPr>
        <w:tc>
          <w:tcPr>
            <w:tcW w:w="8828" w:type="dxa"/>
            <w:gridSpan w:val="6"/>
            <w:shd w:val="clear" w:color="auto" w:fill="FFFFFF" w:themeFill="background1"/>
            <w:vAlign w:val="center"/>
            <w:hideMark/>
          </w:tcPr>
          <w:p w14:paraId="090311FB" w14:textId="77777777" w:rsidR="00872478" w:rsidRPr="00A9797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18</w:t>
            </w:r>
            <w:r w:rsidRPr="00A9797C">
              <w:rPr>
                <w:rFonts w:ascii="Arial" w:eastAsia="Calibri" w:hAnsi="Arial" w:cs="Arial"/>
                <w:b/>
                <w:lang w:val="es-CL" w:eastAsia="en-US"/>
              </w:rPr>
              <w:t>. Requisitos de aprobación</w:t>
            </w:r>
          </w:p>
          <w:p w14:paraId="55D57258" w14:textId="77777777" w:rsidR="00872478" w:rsidRPr="00647A8B" w:rsidRDefault="00872478" w:rsidP="00730BC8">
            <w:pPr>
              <w:widowControl w:val="0"/>
              <w:autoSpaceDE w:val="0"/>
              <w:autoSpaceDN w:val="0"/>
              <w:adjustRightInd w:val="0"/>
              <w:jc w:val="both"/>
              <w:rPr>
                <w:rFonts w:ascii="Arial" w:hAnsi="Arial" w:cs="Arial"/>
                <w:b/>
                <w:bCs/>
                <w:lang w:val="es-ES"/>
              </w:rPr>
            </w:pPr>
            <w:r w:rsidRPr="00647A8B">
              <w:rPr>
                <w:rFonts w:ascii="Arial" w:hAnsi="Arial" w:cs="Arial"/>
                <w:b/>
                <w:bCs/>
                <w:lang w:val="es-ES"/>
              </w:rPr>
              <w:t xml:space="preserve">NOTA DE APROBACIÓN MÍNIMA </w:t>
            </w:r>
            <w:r w:rsidRPr="00647A8B">
              <w:rPr>
                <w:rFonts w:ascii="Arial" w:hAnsi="Arial" w:cs="Arial"/>
                <w:bCs/>
                <w:i/>
                <w:lang w:val="es-ES"/>
              </w:rPr>
              <w:t>(Escala de 1.0 a 7.0)</w:t>
            </w:r>
            <w:r w:rsidRPr="00647A8B">
              <w:rPr>
                <w:rFonts w:ascii="Arial" w:hAnsi="Arial" w:cs="Arial"/>
                <w:bCs/>
                <w:lang w:val="es-ES"/>
              </w:rPr>
              <w:t>: 4,0</w:t>
            </w:r>
          </w:p>
          <w:p w14:paraId="78908197" w14:textId="77777777" w:rsidR="00872478" w:rsidRPr="00647A8B" w:rsidRDefault="00872478" w:rsidP="00730BC8">
            <w:pPr>
              <w:widowControl w:val="0"/>
              <w:autoSpaceDE w:val="0"/>
              <w:autoSpaceDN w:val="0"/>
              <w:adjustRightInd w:val="0"/>
              <w:ind w:left="80"/>
              <w:jc w:val="both"/>
              <w:rPr>
                <w:rFonts w:ascii="Arial" w:hAnsi="Arial" w:cs="Arial"/>
                <w:b/>
                <w:bCs/>
                <w:lang w:val="es-ES"/>
              </w:rPr>
            </w:pPr>
          </w:p>
          <w:p w14:paraId="5AC88613" w14:textId="77777777" w:rsidR="00872478" w:rsidRDefault="00872478" w:rsidP="00730BC8">
            <w:pPr>
              <w:widowControl w:val="0"/>
              <w:autoSpaceDE w:val="0"/>
              <w:autoSpaceDN w:val="0"/>
              <w:adjustRightInd w:val="0"/>
              <w:jc w:val="both"/>
              <w:rPr>
                <w:rFonts w:ascii="Arial" w:hAnsi="Arial" w:cs="Arial"/>
                <w:b/>
                <w:bCs/>
                <w:lang w:val="es-ES"/>
              </w:rPr>
            </w:pPr>
            <w:r w:rsidRPr="00647A8B">
              <w:rPr>
                <w:rFonts w:ascii="Arial" w:hAnsi="Arial" w:cs="Arial"/>
                <w:b/>
                <w:bCs/>
                <w:lang w:val="es-ES"/>
              </w:rPr>
              <w:t xml:space="preserve">REQUISITOS PARA PRESENTACIÓN A EXÁMEN: </w:t>
            </w:r>
          </w:p>
          <w:p w14:paraId="59CC696F" w14:textId="77777777" w:rsidR="00872478" w:rsidRDefault="00872478" w:rsidP="00730BC8">
            <w:pPr>
              <w:widowControl w:val="0"/>
              <w:autoSpaceDE w:val="0"/>
              <w:autoSpaceDN w:val="0"/>
              <w:adjustRightInd w:val="0"/>
              <w:jc w:val="both"/>
              <w:rPr>
                <w:rFonts w:ascii="Arial" w:hAnsi="Arial" w:cs="Arial"/>
                <w:b/>
                <w:bCs/>
                <w:lang w:val="es-ES"/>
              </w:rPr>
            </w:pPr>
          </w:p>
          <w:p w14:paraId="11F59BB2" w14:textId="0AABA173" w:rsidR="00872478" w:rsidRDefault="00872478" w:rsidP="00730BC8">
            <w:pPr>
              <w:widowControl w:val="0"/>
              <w:autoSpaceDE w:val="0"/>
              <w:autoSpaceDN w:val="0"/>
              <w:adjustRightInd w:val="0"/>
              <w:jc w:val="both"/>
              <w:rPr>
                <w:rFonts w:ascii="Arial" w:hAnsi="Arial" w:cs="Arial"/>
                <w:bCs/>
                <w:lang w:val="es-ES"/>
              </w:rPr>
            </w:pPr>
            <w:r w:rsidRPr="00647A8B">
              <w:rPr>
                <w:rFonts w:ascii="Arial" w:hAnsi="Arial" w:cs="Arial"/>
                <w:bCs/>
                <w:lang w:val="es-ES"/>
              </w:rPr>
              <w:t xml:space="preserve">Tendrán derecho a dar examen </w:t>
            </w:r>
            <w:r>
              <w:rPr>
                <w:rFonts w:ascii="Arial" w:hAnsi="Arial" w:cs="Arial"/>
                <w:bCs/>
                <w:lang w:val="es-ES"/>
              </w:rPr>
              <w:t xml:space="preserve">de primera oportunidad </w:t>
            </w:r>
            <w:r w:rsidRPr="00647A8B">
              <w:rPr>
                <w:rFonts w:ascii="Arial" w:hAnsi="Arial" w:cs="Arial"/>
                <w:bCs/>
                <w:lang w:val="es-ES"/>
              </w:rPr>
              <w:t>los</w:t>
            </w:r>
            <w:r>
              <w:rPr>
                <w:rFonts w:ascii="Arial" w:hAnsi="Arial" w:cs="Arial"/>
                <w:bCs/>
                <w:lang w:val="es-ES"/>
              </w:rPr>
              <w:t>/las</w:t>
            </w:r>
            <w:r w:rsidRPr="00647A8B">
              <w:rPr>
                <w:rFonts w:ascii="Arial" w:hAnsi="Arial" w:cs="Arial"/>
                <w:bCs/>
                <w:lang w:val="es-ES"/>
              </w:rPr>
              <w:t xml:space="preserve"> </w:t>
            </w:r>
            <w:r w:rsidRPr="00794641">
              <w:rPr>
                <w:rFonts w:ascii="Arial" w:hAnsi="Arial" w:cs="Arial"/>
                <w:bCs/>
                <w:lang w:val="es-ES"/>
              </w:rPr>
              <w:t>estudiantes</w:t>
            </w:r>
            <w:r>
              <w:rPr>
                <w:rFonts w:ascii="Arial" w:hAnsi="Arial" w:cs="Arial"/>
                <w:bCs/>
                <w:lang w:val="es-ES"/>
              </w:rPr>
              <w:t xml:space="preserve"> </w:t>
            </w:r>
            <w:r w:rsidRPr="00647A8B">
              <w:rPr>
                <w:rFonts w:ascii="Arial" w:hAnsi="Arial" w:cs="Arial"/>
                <w:bCs/>
                <w:lang w:val="es-ES"/>
              </w:rPr>
              <w:t xml:space="preserve">con nota igual o superior a </w:t>
            </w:r>
            <w:r w:rsidRPr="00AD4532">
              <w:rPr>
                <w:rFonts w:ascii="Arial" w:hAnsi="Arial" w:cs="Arial"/>
                <w:bCs/>
                <w:color w:val="FF0000"/>
                <w:lang w:val="es-ES"/>
              </w:rPr>
              <w:t>3,5</w:t>
            </w:r>
            <w:r w:rsidR="005C185C" w:rsidRPr="00AD4532">
              <w:rPr>
                <w:rFonts w:ascii="Arial" w:hAnsi="Arial" w:cs="Arial"/>
                <w:bCs/>
                <w:color w:val="FF0000"/>
                <w:lang w:val="es-ES"/>
              </w:rPr>
              <w:t>.</w:t>
            </w:r>
            <w:r w:rsidRPr="00AD4532">
              <w:rPr>
                <w:rFonts w:ascii="Arial" w:hAnsi="Arial" w:cs="Arial"/>
                <w:bCs/>
                <w:color w:val="FF0000"/>
                <w:lang w:val="es-ES"/>
              </w:rPr>
              <w:t xml:space="preserve"> </w:t>
            </w:r>
          </w:p>
          <w:p w14:paraId="1662C360" w14:textId="77777777" w:rsidR="00872478" w:rsidRDefault="00872478" w:rsidP="00730BC8">
            <w:pPr>
              <w:widowControl w:val="0"/>
              <w:autoSpaceDE w:val="0"/>
              <w:autoSpaceDN w:val="0"/>
              <w:adjustRightInd w:val="0"/>
              <w:jc w:val="both"/>
              <w:rPr>
                <w:rFonts w:ascii="Arial" w:hAnsi="Arial" w:cs="Arial"/>
                <w:bCs/>
                <w:lang w:val="es-ES"/>
              </w:rPr>
            </w:pPr>
          </w:p>
          <w:p w14:paraId="65EDE6D4" w14:textId="4135A4F1" w:rsidR="00872478" w:rsidRDefault="00872478" w:rsidP="00730BC8">
            <w:pPr>
              <w:widowControl w:val="0"/>
              <w:autoSpaceDE w:val="0"/>
              <w:autoSpaceDN w:val="0"/>
              <w:adjustRightInd w:val="0"/>
              <w:jc w:val="both"/>
              <w:rPr>
                <w:rFonts w:ascii="Arial" w:hAnsi="Arial" w:cs="Arial"/>
                <w:bCs/>
                <w:lang w:val="es-ES"/>
              </w:rPr>
            </w:pPr>
            <w:r w:rsidRPr="00647A8B">
              <w:rPr>
                <w:rFonts w:ascii="Arial" w:hAnsi="Arial" w:cs="Arial"/>
                <w:bCs/>
                <w:lang w:val="es-ES"/>
              </w:rPr>
              <w:t xml:space="preserve">Podrán </w:t>
            </w:r>
            <w:r w:rsidRPr="00993996">
              <w:rPr>
                <w:rFonts w:ascii="Arial" w:hAnsi="Arial" w:cs="Arial"/>
                <w:bCs/>
                <w:u w:val="single"/>
                <w:lang w:val="es-ES"/>
              </w:rPr>
              <w:t>eximirse</w:t>
            </w:r>
            <w:r w:rsidRPr="00647A8B">
              <w:rPr>
                <w:rFonts w:ascii="Arial" w:hAnsi="Arial" w:cs="Arial"/>
                <w:bCs/>
                <w:lang w:val="es-ES"/>
              </w:rPr>
              <w:t xml:space="preserve"> </w:t>
            </w:r>
            <w:r>
              <w:rPr>
                <w:rFonts w:ascii="Arial" w:hAnsi="Arial" w:cs="Arial"/>
                <w:bCs/>
                <w:lang w:val="es-ES"/>
              </w:rPr>
              <w:t xml:space="preserve">de este examen </w:t>
            </w:r>
            <w:r w:rsidRPr="00647A8B">
              <w:rPr>
                <w:rFonts w:ascii="Arial" w:hAnsi="Arial" w:cs="Arial"/>
                <w:bCs/>
                <w:lang w:val="es-ES"/>
              </w:rPr>
              <w:t xml:space="preserve">aquellos que hayan </w:t>
            </w:r>
            <w:r>
              <w:rPr>
                <w:rFonts w:ascii="Arial" w:hAnsi="Arial" w:cs="Arial"/>
                <w:bCs/>
                <w:lang w:val="es-ES"/>
              </w:rPr>
              <w:t xml:space="preserve">obtenido una nota promedio de presentación a examen igual o </w:t>
            </w:r>
            <w:r w:rsidRPr="00647A8B">
              <w:rPr>
                <w:rFonts w:ascii="Arial" w:hAnsi="Arial" w:cs="Arial"/>
                <w:bCs/>
                <w:lang w:val="es-ES"/>
              </w:rPr>
              <w:t xml:space="preserve">superior a </w:t>
            </w:r>
            <w:r>
              <w:rPr>
                <w:rFonts w:ascii="Arial" w:hAnsi="Arial" w:cs="Arial"/>
                <w:bCs/>
                <w:lang w:val="es-ES"/>
              </w:rPr>
              <w:t xml:space="preserve">un </w:t>
            </w:r>
            <w:r w:rsidRPr="00647A8B">
              <w:rPr>
                <w:rFonts w:ascii="Arial" w:hAnsi="Arial" w:cs="Arial"/>
                <w:bCs/>
                <w:lang w:val="es-ES"/>
              </w:rPr>
              <w:t>5,5</w:t>
            </w:r>
            <w:r w:rsidR="005C185C">
              <w:rPr>
                <w:rFonts w:ascii="Arial" w:hAnsi="Arial" w:cs="Arial"/>
                <w:bCs/>
                <w:lang w:val="es-ES"/>
              </w:rPr>
              <w:t>.</w:t>
            </w:r>
          </w:p>
          <w:p w14:paraId="72BD529E" w14:textId="77777777" w:rsidR="00872478" w:rsidRDefault="00872478" w:rsidP="00730BC8">
            <w:pPr>
              <w:widowControl w:val="0"/>
              <w:autoSpaceDE w:val="0"/>
              <w:autoSpaceDN w:val="0"/>
              <w:adjustRightInd w:val="0"/>
              <w:jc w:val="both"/>
              <w:rPr>
                <w:rFonts w:ascii="Arial" w:hAnsi="Arial" w:cs="Arial"/>
                <w:bCs/>
                <w:lang w:val="es-ES"/>
              </w:rPr>
            </w:pPr>
          </w:p>
          <w:p w14:paraId="64175E0C" w14:textId="17D835C1" w:rsidR="00872478" w:rsidRDefault="00872478" w:rsidP="00730BC8">
            <w:pPr>
              <w:widowControl w:val="0"/>
              <w:autoSpaceDE w:val="0"/>
              <w:autoSpaceDN w:val="0"/>
              <w:adjustRightInd w:val="0"/>
              <w:jc w:val="both"/>
              <w:rPr>
                <w:rFonts w:ascii="Arial" w:hAnsi="Arial" w:cs="Arial"/>
                <w:bCs/>
                <w:lang w:val="es-ES"/>
              </w:rPr>
            </w:pPr>
            <w:r>
              <w:rPr>
                <w:rFonts w:ascii="Arial" w:hAnsi="Arial" w:cs="Arial"/>
                <w:bCs/>
                <w:lang w:val="es-ES"/>
              </w:rPr>
              <w:t xml:space="preserve">Todos quienes no </w:t>
            </w:r>
            <w:r w:rsidR="005C185C">
              <w:rPr>
                <w:rFonts w:ascii="Arial" w:hAnsi="Arial" w:cs="Arial"/>
                <w:bCs/>
                <w:lang w:val="es-ES"/>
              </w:rPr>
              <w:t xml:space="preserve">obtengan como nota de presentación </w:t>
            </w:r>
            <w:r w:rsidR="005C185C" w:rsidRPr="00AD4532">
              <w:rPr>
                <w:rFonts w:ascii="Arial" w:hAnsi="Arial" w:cs="Arial"/>
                <w:bCs/>
                <w:color w:val="FF0000"/>
                <w:lang w:val="es-ES"/>
              </w:rPr>
              <w:t xml:space="preserve">3,5 </w:t>
            </w:r>
            <w:r w:rsidR="005C185C">
              <w:rPr>
                <w:rFonts w:ascii="Arial" w:hAnsi="Arial" w:cs="Arial"/>
                <w:bCs/>
                <w:lang w:val="es-ES"/>
              </w:rPr>
              <w:t>o superior</w:t>
            </w:r>
            <w:r>
              <w:rPr>
                <w:rFonts w:ascii="Arial" w:hAnsi="Arial" w:cs="Arial"/>
                <w:bCs/>
                <w:lang w:val="es-ES"/>
              </w:rPr>
              <w:t>, pasan directamente al examen de repetición.</w:t>
            </w:r>
          </w:p>
          <w:p w14:paraId="6F7FECDD" w14:textId="77777777" w:rsidR="00872478" w:rsidRDefault="00872478" w:rsidP="00730BC8">
            <w:pPr>
              <w:widowControl w:val="0"/>
              <w:autoSpaceDE w:val="0"/>
              <w:autoSpaceDN w:val="0"/>
              <w:adjustRightInd w:val="0"/>
              <w:jc w:val="both"/>
              <w:rPr>
                <w:rFonts w:ascii="Arial" w:hAnsi="Arial" w:cs="Arial"/>
                <w:bCs/>
                <w:lang w:val="es-ES"/>
              </w:rPr>
            </w:pPr>
          </w:p>
          <w:p w14:paraId="63E6E065" w14:textId="5C92ED66" w:rsidR="00872478" w:rsidRPr="002C4250" w:rsidRDefault="00872478" w:rsidP="00730BC8">
            <w:pPr>
              <w:widowControl w:val="0"/>
              <w:autoSpaceDE w:val="0"/>
              <w:autoSpaceDN w:val="0"/>
              <w:adjustRightInd w:val="0"/>
              <w:jc w:val="both"/>
              <w:rPr>
                <w:rFonts w:ascii="Arial" w:hAnsi="Arial" w:cs="Arial"/>
                <w:bCs/>
                <w:lang w:val="es-ES"/>
              </w:rPr>
            </w:pPr>
            <w:r w:rsidRPr="00794641">
              <w:rPr>
                <w:rFonts w:ascii="Arial" w:hAnsi="Arial" w:cs="Arial"/>
                <w:bCs/>
                <w:lang w:val="es-ES"/>
              </w:rPr>
              <w:t xml:space="preserve">La fecha </w:t>
            </w:r>
            <w:r>
              <w:rPr>
                <w:rFonts w:ascii="Arial" w:hAnsi="Arial" w:cs="Arial"/>
                <w:bCs/>
                <w:lang w:val="es-ES"/>
              </w:rPr>
              <w:t>de los exámenes será dada a conocer por los profesores del curso, considerando los períodos establecidos por la universidad. En ambos exámenes, se controlará el total de la materia vista en clases y la bibliografía obligatoria. Será de carácter oral.</w:t>
            </w:r>
          </w:p>
        </w:tc>
      </w:tr>
      <w:tr w:rsidR="00872478" w:rsidRPr="00A9797C" w14:paraId="4C4F5B4F" w14:textId="77777777" w:rsidTr="009B2833">
        <w:trPr>
          <w:jc w:val="center"/>
        </w:trPr>
        <w:tc>
          <w:tcPr>
            <w:tcW w:w="8828" w:type="dxa"/>
            <w:gridSpan w:val="6"/>
            <w:shd w:val="clear" w:color="auto" w:fill="FFFFFF" w:themeFill="background1"/>
            <w:vAlign w:val="center"/>
            <w:hideMark/>
          </w:tcPr>
          <w:p w14:paraId="212E2A00" w14:textId="77777777" w:rsidR="00872478" w:rsidRPr="00A9797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19</w:t>
            </w:r>
            <w:r w:rsidRPr="00A9797C">
              <w:rPr>
                <w:rFonts w:ascii="Arial" w:eastAsia="Calibri" w:hAnsi="Arial" w:cs="Arial"/>
                <w:b/>
                <w:lang w:val="es-CL" w:eastAsia="en-US"/>
              </w:rPr>
              <w:t>. Palabras Clave</w:t>
            </w:r>
          </w:p>
          <w:p w14:paraId="030E07D6" w14:textId="77777777" w:rsidR="00872478" w:rsidRPr="00647A8B" w:rsidRDefault="00872478" w:rsidP="00730BC8">
            <w:pPr>
              <w:spacing w:after="200" w:line="276" w:lineRule="auto"/>
              <w:jc w:val="both"/>
              <w:rPr>
                <w:rFonts w:ascii="Arial" w:eastAsia="Calibri" w:hAnsi="Arial" w:cs="Arial"/>
                <w:lang w:val="es-ES" w:eastAsia="en-US"/>
              </w:rPr>
            </w:pPr>
            <w:r>
              <w:rPr>
                <w:rFonts w:ascii="Arial" w:eastAsia="Calibri" w:hAnsi="Arial" w:cs="Arial"/>
                <w:lang w:val="es-ES" w:eastAsia="en-US"/>
              </w:rPr>
              <w:t>Sociología clásica, sociedad moderna, acción social, estructura</w:t>
            </w:r>
          </w:p>
        </w:tc>
      </w:tr>
      <w:tr w:rsidR="00872478" w:rsidRPr="00A9797C" w14:paraId="3FE18AD3" w14:textId="77777777" w:rsidTr="009B2833">
        <w:trPr>
          <w:jc w:val="center"/>
        </w:trPr>
        <w:tc>
          <w:tcPr>
            <w:tcW w:w="8828" w:type="dxa"/>
            <w:gridSpan w:val="6"/>
            <w:shd w:val="clear" w:color="auto" w:fill="FFFFFF" w:themeFill="background1"/>
            <w:vAlign w:val="center"/>
          </w:tcPr>
          <w:p w14:paraId="137D7BA6" w14:textId="0B76BBA8" w:rsidR="00774736"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20</w:t>
            </w:r>
            <w:r w:rsidRPr="00A9797C">
              <w:rPr>
                <w:rFonts w:ascii="Arial" w:eastAsia="Calibri" w:hAnsi="Arial" w:cs="Arial"/>
                <w:b/>
                <w:lang w:val="es-CL" w:eastAsia="en-US"/>
              </w:rPr>
              <w:t xml:space="preserve">. Bibliografía Obligatoria </w:t>
            </w:r>
          </w:p>
          <w:p w14:paraId="741E62FF"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 xml:space="preserve">PRIMERA UNIDAD: Marx y la dominación de la naturaleza </w:t>
            </w:r>
          </w:p>
          <w:p w14:paraId="4CC8D376" w14:textId="77777777" w:rsidR="00872478" w:rsidRPr="00DF1093" w:rsidRDefault="00872478" w:rsidP="00730BC8">
            <w:pPr>
              <w:spacing w:after="200" w:line="276" w:lineRule="auto"/>
              <w:jc w:val="both"/>
              <w:rPr>
                <w:rFonts w:ascii="Arial" w:eastAsia="Calibri" w:hAnsi="Arial" w:cs="Arial"/>
                <w:b/>
                <w:lang w:val="es-CL" w:eastAsia="en-US"/>
              </w:rPr>
            </w:pPr>
            <w:r w:rsidRPr="00DF1093">
              <w:rPr>
                <w:rFonts w:ascii="Arial" w:eastAsia="Calibri" w:hAnsi="Arial" w:cs="Arial"/>
                <w:b/>
                <w:lang w:val="es-CL" w:eastAsia="en-US"/>
              </w:rPr>
              <w:t>1. Crítica a la sociedad burguesa</w:t>
            </w:r>
          </w:p>
          <w:p w14:paraId="2EB3275E" w14:textId="237231B9" w:rsidR="00D20F2C" w:rsidRPr="00490F07" w:rsidRDefault="00D20F2C" w:rsidP="00D20F2C">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Marx</w:t>
            </w:r>
            <w:r w:rsidRPr="00490F07">
              <w:rPr>
                <w:rFonts w:ascii="Arial" w:eastAsia="Calibri" w:hAnsi="Arial" w:cs="Arial"/>
                <w:lang w:val="es-CL" w:eastAsia="en-US"/>
              </w:rPr>
              <w:t>, Karl</w:t>
            </w:r>
            <w:r w:rsidR="00000BAE">
              <w:rPr>
                <w:rFonts w:ascii="Arial" w:eastAsia="Calibri" w:hAnsi="Arial" w:cs="Arial"/>
                <w:lang w:val="es-CL" w:eastAsia="en-US"/>
              </w:rPr>
              <w:t>.</w:t>
            </w:r>
            <w:r w:rsidRPr="00490F07">
              <w:rPr>
                <w:rFonts w:ascii="Arial" w:eastAsia="Calibri" w:hAnsi="Arial" w:cs="Arial"/>
                <w:lang w:val="es-CL" w:eastAsia="en-US"/>
              </w:rPr>
              <w:t xml:space="preserve"> </w:t>
            </w:r>
            <w:r w:rsidRPr="00000BAE">
              <w:rPr>
                <w:rFonts w:ascii="Arial" w:eastAsia="Calibri" w:hAnsi="Arial" w:cs="Arial"/>
                <w:i/>
                <w:lang w:val="es-CL" w:eastAsia="en-US"/>
              </w:rPr>
              <w:t xml:space="preserve">Manuscritos </w:t>
            </w:r>
            <w:r w:rsidR="00A14B5A">
              <w:rPr>
                <w:rFonts w:ascii="Arial" w:eastAsia="Calibri" w:hAnsi="Arial" w:cs="Arial"/>
                <w:i/>
                <w:lang w:val="es-CL" w:eastAsia="en-US"/>
              </w:rPr>
              <w:t>de economía y filosofía</w:t>
            </w:r>
            <w:r w:rsidRPr="00490F07">
              <w:rPr>
                <w:rFonts w:ascii="Arial" w:eastAsia="Calibri" w:hAnsi="Arial" w:cs="Arial"/>
                <w:lang w:val="es-CL" w:eastAsia="en-US"/>
              </w:rPr>
              <w:t>.</w:t>
            </w:r>
            <w:r w:rsidR="00A14B5A">
              <w:rPr>
                <w:rFonts w:ascii="Arial" w:eastAsia="Calibri" w:hAnsi="Arial" w:cs="Arial"/>
                <w:lang w:val="es-CL" w:eastAsia="en-US"/>
              </w:rPr>
              <w:t xml:space="preserve"> Madrid, Alianza Editorial, [1844/1932] 2003.</w:t>
            </w:r>
            <w:r w:rsidRPr="00490F07">
              <w:rPr>
                <w:rFonts w:ascii="Arial" w:eastAsia="Calibri" w:hAnsi="Arial" w:cs="Arial"/>
                <w:lang w:val="es-CL" w:eastAsia="en-US"/>
              </w:rPr>
              <w:t xml:space="preserve"> Cap. “El trabajo enajenado”</w:t>
            </w:r>
            <w:r w:rsidR="00A14B5A">
              <w:rPr>
                <w:rFonts w:ascii="Arial" w:eastAsia="Calibri" w:hAnsi="Arial" w:cs="Arial"/>
                <w:lang w:val="es-CL" w:eastAsia="en-US"/>
              </w:rPr>
              <w:t xml:space="preserve"> (pp. 104-120)</w:t>
            </w:r>
            <w:r w:rsidRPr="00490F07">
              <w:rPr>
                <w:rFonts w:ascii="Arial" w:eastAsia="Calibri" w:hAnsi="Arial" w:cs="Arial"/>
                <w:lang w:val="es-CL" w:eastAsia="en-US"/>
              </w:rPr>
              <w:t xml:space="preserve">. </w:t>
            </w:r>
          </w:p>
          <w:p w14:paraId="29FA172B" w14:textId="6F5165BC" w:rsidR="00D20F2C" w:rsidRPr="00490F07" w:rsidRDefault="00D20F2C" w:rsidP="00000BAE">
            <w:pPr>
              <w:spacing w:after="200" w:line="276" w:lineRule="auto"/>
              <w:jc w:val="both"/>
              <w:rPr>
                <w:rFonts w:ascii="Arial" w:eastAsia="Calibri" w:hAnsi="Arial" w:cs="Arial"/>
                <w:lang w:val="es-CL" w:eastAsia="en-US"/>
              </w:rPr>
            </w:pPr>
            <w:r w:rsidRPr="00BD0F89">
              <w:rPr>
                <w:rFonts w:ascii="Arial" w:eastAsia="Calibri" w:hAnsi="Arial" w:cs="Arial"/>
                <w:lang w:val="es-CL" w:eastAsia="en-US"/>
              </w:rPr>
              <w:t xml:space="preserve">Marx, Karl </w:t>
            </w:r>
            <w:r w:rsidR="00000BAE" w:rsidRPr="00BD0F89">
              <w:rPr>
                <w:rFonts w:ascii="Arial" w:eastAsia="Calibri" w:hAnsi="Arial" w:cs="Arial"/>
                <w:lang w:val="es-CL" w:eastAsia="en-US"/>
              </w:rPr>
              <w:t>&amp;</w:t>
            </w:r>
            <w:r w:rsidRPr="00BD0F89">
              <w:rPr>
                <w:rFonts w:ascii="Arial" w:eastAsia="Calibri" w:hAnsi="Arial" w:cs="Arial"/>
                <w:lang w:val="es-CL" w:eastAsia="en-US"/>
              </w:rPr>
              <w:t xml:space="preserve"> Engels,</w:t>
            </w:r>
            <w:r w:rsidR="00000BAE" w:rsidRPr="00BD0F89">
              <w:rPr>
                <w:rFonts w:ascii="Arial" w:eastAsia="Calibri" w:hAnsi="Arial" w:cs="Arial"/>
                <w:lang w:val="es-CL" w:eastAsia="en-US"/>
              </w:rPr>
              <w:t xml:space="preserve"> Fredrich. </w:t>
            </w:r>
            <w:r w:rsidR="00000BAE" w:rsidRPr="00000BAE">
              <w:rPr>
                <w:rFonts w:ascii="Arial" w:eastAsia="Calibri" w:hAnsi="Arial" w:cs="Arial"/>
                <w:i/>
                <w:lang w:val="es-CL" w:eastAsia="en-US"/>
              </w:rPr>
              <w:t>La ideología alemana</w:t>
            </w:r>
            <w:r w:rsidR="00000BAE" w:rsidRPr="00000BAE">
              <w:rPr>
                <w:rFonts w:ascii="Arial" w:eastAsia="Calibri" w:hAnsi="Arial" w:cs="Arial"/>
                <w:lang w:val="es-CL" w:eastAsia="en-US"/>
              </w:rPr>
              <w:t xml:space="preserve">. </w:t>
            </w:r>
            <w:r w:rsidR="00A14B5A">
              <w:rPr>
                <w:rFonts w:ascii="Arial" w:eastAsia="Calibri" w:hAnsi="Arial" w:cs="Arial"/>
                <w:lang w:val="es-CL" w:eastAsia="en-US"/>
              </w:rPr>
              <w:t>Madrid</w:t>
            </w:r>
            <w:r w:rsidR="00000BAE" w:rsidRPr="00000BAE">
              <w:rPr>
                <w:rFonts w:ascii="Arial" w:eastAsia="Calibri" w:hAnsi="Arial" w:cs="Arial"/>
                <w:lang w:val="es-CL" w:eastAsia="en-US"/>
              </w:rPr>
              <w:t xml:space="preserve">, </w:t>
            </w:r>
            <w:r w:rsidR="00000BAE" w:rsidRPr="00490F07">
              <w:rPr>
                <w:rFonts w:ascii="Arial" w:eastAsia="Calibri" w:hAnsi="Arial" w:cs="Arial"/>
                <w:lang w:val="es-CL" w:eastAsia="en-US"/>
              </w:rPr>
              <w:t xml:space="preserve">Ediciones </w:t>
            </w:r>
            <w:r w:rsidR="00A14B5A">
              <w:rPr>
                <w:rFonts w:ascii="Arial" w:eastAsia="Calibri" w:hAnsi="Arial" w:cs="Arial"/>
                <w:lang w:val="es-CL" w:eastAsia="en-US"/>
              </w:rPr>
              <w:t>Akal</w:t>
            </w:r>
            <w:r w:rsidR="00000BAE">
              <w:rPr>
                <w:rFonts w:ascii="Arial" w:eastAsia="Calibri" w:hAnsi="Arial" w:cs="Arial"/>
                <w:lang w:val="es-CL" w:eastAsia="en-US"/>
              </w:rPr>
              <w:t xml:space="preserve">, </w:t>
            </w:r>
            <w:r w:rsidR="00165653">
              <w:rPr>
                <w:rFonts w:ascii="Arial" w:eastAsia="Calibri" w:hAnsi="Arial" w:cs="Arial"/>
                <w:lang w:val="es-CL" w:eastAsia="en-US"/>
              </w:rPr>
              <w:t xml:space="preserve">[1845-1846] </w:t>
            </w:r>
            <w:r w:rsidR="00A14B5A">
              <w:rPr>
                <w:rFonts w:ascii="Arial" w:eastAsia="Calibri" w:hAnsi="Arial" w:cs="Arial"/>
                <w:lang w:val="es-CL" w:eastAsia="en-US"/>
              </w:rPr>
              <w:t>2014</w:t>
            </w:r>
            <w:r w:rsidR="00000BAE">
              <w:rPr>
                <w:rFonts w:ascii="Arial" w:eastAsia="Calibri" w:hAnsi="Arial" w:cs="Arial"/>
                <w:lang w:val="es-CL" w:eastAsia="en-US"/>
              </w:rPr>
              <w:t xml:space="preserve">. Caps. </w:t>
            </w:r>
            <w:r w:rsidRPr="00490F07">
              <w:rPr>
                <w:rFonts w:ascii="Arial" w:eastAsia="Calibri" w:hAnsi="Arial" w:cs="Arial"/>
                <w:lang w:val="es-CL" w:eastAsia="en-US"/>
              </w:rPr>
              <w:t>: “La ideología en general, y la ideología alemana en particular” y “La base real de la ideología” (pp. 1</w:t>
            </w:r>
            <w:r w:rsidR="00A14B5A">
              <w:rPr>
                <w:rFonts w:ascii="Arial" w:eastAsia="Calibri" w:hAnsi="Arial" w:cs="Arial"/>
                <w:lang w:val="es-CL" w:eastAsia="en-US"/>
              </w:rPr>
              <w:t>3-61</w:t>
            </w:r>
            <w:r w:rsidRPr="00490F07">
              <w:rPr>
                <w:rFonts w:ascii="Arial" w:eastAsia="Calibri" w:hAnsi="Arial" w:cs="Arial"/>
                <w:lang w:val="es-CL" w:eastAsia="en-US"/>
              </w:rPr>
              <w:t>)</w:t>
            </w:r>
          </w:p>
          <w:p w14:paraId="5884C478" w14:textId="77777777" w:rsidR="00872478" w:rsidRPr="00DF1093" w:rsidRDefault="00872478" w:rsidP="00730BC8">
            <w:pPr>
              <w:spacing w:after="200" w:line="276" w:lineRule="auto"/>
              <w:jc w:val="both"/>
              <w:rPr>
                <w:rFonts w:ascii="Arial" w:eastAsia="Calibri" w:hAnsi="Arial" w:cs="Arial"/>
                <w:b/>
                <w:lang w:val="es-CL" w:eastAsia="en-US"/>
              </w:rPr>
            </w:pPr>
            <w:r w:rsidRPr="00DF1093">
              <w:rPr>
                <w:rFonts w:ascii="Arial" w:eastAsia="Calibri" w:hAnsi="Arial" w:cs="Arial"/>
                <w:b/>
                <w:lang w:val="es-CL" w:eastAsia="en-US"/>
              </w:rPr>
              <w:t>2. La concepción materialista de la historia</w:t>
            </w:r>
          </w:p>
          <w:p w14:paraId="0CDC6E19" w14:textId="632849CF" w:rsidR="00D20F2C" w:rsidRDefault="00D20F2C" w:rsidP="00D20F2C">
            <w:pPr>
              <w:spacing w:after="200" w:line="276" w:lineRule="auto"/>
              <w:jc w:val="both"/>
              <w:rPr>
                <w:rFonts w:ascii="Arial" w:eastAsia="Calibri" w:hAnsi="Arial" w:cs="Arial"/>
                <w:lang w:val="es-CL" w:eastAsia="en-US"/>
              </w:rPr>
            </w:pPr>
            <w:r>
              <w:rPr>
                <w:rFonts w:ascii="Arial" w:eastAsia="Calibri" w:hAnsi="Arial" w:cs="Arial"/>
                <w:lang w:val="es-CL" w:eastAsia="en-US"/>
              </w:rPr>
              <w:t>Marx, Karl</w:t>
            </w:r>
            <w:r w:rsidR="00000BAE">
              <w:rPr>
                <w:rFonts w:ascii="Arial" w:eastAsia="Calibri" w:hAnsi="Arial" w:cs="Arial"/>
                <w:lang w:val="es-CL" w:eastAsia="en-US"/>
              </w:rPr>
              <w:t>.</w:t>
            </w:r>
            <w:r w:rsidRPr="00743E3D">
              <w:rPr>
                <w:rFonts w:ascii="Arial" w:eastAsia="Calibri" w:hAnsi="Arial" w:cs="Arial"/>
                <w:lang w:val="es-CL" w:eastAsia="en-US"/>
              </w:rPr>
              <w:t xml:space="preserve"> </w:t>
            </w:r>
            <w:r w:rsidRPr="00000BAE">
              <w:rPr>
                <w:rFonts w:ascii="Arial" w:eastAsia="Calibri" w:hAnsi="Arial" w:cs="Arial"/>
                <w:i/>
                <w:lang w:val="es-CL" w:eastAsia="en-US"/>
              </w:rPr>
              <w:t>Contribución a la Crítica de la Economía Política</w:t>
            </w:r>
            <w:r w:rsidR="00000BAE">
              <w:rPr>
                <w:rFonts w:ascii="Arial" w:eastAsia="Calibri" w:hAnsi="Arial" w:cs="Arial"/>
                <w:lang w:val="es-CL" w:eastAsia="en-US"/>
              </w:rPr>
              <w:t>.</w:t>
            </w:r>
            <w:r>
              <w:rPr>
                <w:rFonts w:ascii="Arial" w:eastAsia="Calibri" w:hAnsi="Arial" w:cs="Arial"/>
                <w:lang w:val="es-CL" w:eastAsia="en-US"/>
              </w:rPr>
              <w:t xml:space="preserve"> </w:t>
            </w:r>
            <w:r w:rsidR="00000BAE">
              <w:rPr>
                <w:rFonts w:ascii="Arial" w:eastAsia="Calibri" w:hAnsi="Arial" w:cs="Arial"/>
                <w:lang w:val="es-CL" w:eastAsia="en-US"/>
              </w:rPr>
              <w:t xml:space="preserve">Moscú: Editorial Progreso, </w:t>
            </w:r>
            <w:r w:rsidR="00165653">
              <w:rPr>
                <w:rFonts w:ascii="Arial" w:eastAsia="Calibri" w:hAnsi="Arial" w:cs="Arial"/>
                <w:lang w:val="es-CL" w:eastAsia="en-US"/>
              </w:rPr>
              <w:t xml:space="preserve">[1859] </w:t>
            </w:r>
            <w:r w:rsidR="00000BAE">
              <w:rPr>
                <w:rFonts w:ascii="Arial" w:eastAsia="Calibri" w:hAnsi="Arial" w:cs="Arial"/>
                <w:lang w:val="es-CL" w:eastAsia="en-US"/>
              </w:rPr>
              <w:t>1989. Cap.</w:t>
            </w:r>
            <w:r>
              <w:rPr>
                <w:rFonts w:ascii="Arial" w:eastAsia="Calibri" w:hAnsi="Arial" w:cs="Arial"/>
                <w:lang w:val="es-CL" w:eastAsia="en-US"/>
              </w:rPr>
              <w:t xml:space="preserve">: “Prólogo” (pp. 6-10). Disponible en: </w:t>
            </w:r>
            <w:hyperlink r:id="rId8" w:history="1">
              <w:r w:rsidRPr="006E77AE">
                <w:rPr>
                  <w:rStyle w:val="Hipervnculo"/>
                  <w:rFonts w:ascii="Arial" w:eastAsia="Calibri" w:hAnsi="Arial" w:cs="Arial"/>
                  <w:lang w:val="es-CL" w:eastAsia="en-US"/>
                </w:rPr>
                <w:t>http://www.inpahu.edu.co/biblioteca/imagenes/libros/Contribucion.pdf</w:t>
              </w:r>
            </w:hyperlink>
          </w:p>
          <w:p w14:paraId="01153B2E" w14:textId="44B8E232" w:rsidR="00000BAE" w:rsidRPr="00000BAE" w:rsidRDefault="002E5A6F"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Kollontái, Aleksandra: </w:t>
            </w:r>
            <w:r w:rsidR="00000BAE" w:rsidRPr="00000BAE">
              <w:rPr>
                <w:rFonts w:ascii="Arial" w:eastAsia="Calibri" w:hAnsi="Arial" w:cs="Arial"/>
                <w:i/>
                <w:lang w:val="es-CL" w:eastAsia="en-US"/>
              </w:rPr>
              <w:t>Mujer y Lucha de Clases</w:t>
            </w:r>
            <w:r w:rsidR="00000BAE">
              <w:rPr>
                <w:rFonts w:ascii="Arial" w:eastAsia="Calibri" w:hAnsi="Arial" w:cs="Arial"/>
                <w:lang w:val="es-CL" w:eastAsia="en-US"/>
              </w:rPr>
              <w:t>. Barcelona: El Viejo Topo Ediciones, 2016. Cap. “Los fundamentos sociales de la cuestión femenina”</w:t>
            </w:r>
            <w:r w:rsidR="007B1EE7">
              <w:rPr>
                <w:rFonts w:ascii="Arial" w:eastAsia="Calibri" w:hAnsi="Arial" w:cs="Arial"/>
                <w:lang w:val="es-CL" w:eastAsia="en-US"/>
              </w:rPr>
              <w:t xml:space="preserve"> [1907]</w:t>
            </w:r>
            <w:r w:rsidR="00000BAE">
              <w:rPr>
                <w:rFonts w:ascii="Arial" w:eastAsia="Calibri" w:hAnsi="Arial" w:cs="Arial"/>
                <w:lang w:val="es-CL" w:eastAsia="en-US"/>
              </w:rPr>
              <w:t xml:space="preserve"> (pp. 71-98).</w:t>
            </w:r>
          </w:p>
          <w:p w14:paraId="4D8AD391" w14:textId="4FAD3D3A" w:rsidR="009E7CD0" w:rsidRDefault="00000BAE" w:rsidP="009E7CD0">
            <w:pPr>
              <w:spacing w:after="200" w:line="276" w:lineRule="auto"/>
              <w:jc w:val="both"/>
              <w:rPr>
                <w:rFonts w:ascii="Arial" w:eastAsia="Calibri" w:hAnsi="Arial" w:cs="Arial"/>
                <w:lang w:val="es-CL" w:eastAsia="en-US"/>
              </w:rPr>
            </w:pPr>
            <w:r w:rsidRPr="00000BAE">
              <w:rPr>
                <w:rFonts w:ascii="Arial" w:eastAsia="Calibri" w:hAnsi="Arial" w:cs="Arial"/>
                <w:lang w:val="es-CL" w:eastAsia="en-US"/>
              </w:rPr>
              <w:t>Marx, Karl &amp; Engels, Fredrich.</w:t>
            </w:r>
            <w:r w:rsidR="009E7CD0" w:rsidRPr="00000BAE">
              <w:rPr>
                <w:rFonts w:ascii="Arial" w:eastAsia="Calibri" w:hAnsi="Arial" w:cs="Arial"/>
                <w:lang w:val="es-CL" w:eastAsia="en-US"/>
              </w:rPr>
              <w:t xml:space="preserve"> </w:t>
            </w:r>
            <w:r w:rsidR="009E7CD0" w:rsidRPr="00BD0F89">
              <w:rPr>
                <w:rFonts w:ascii="Arial" w:eastAsia="Calibri" w:hAnsi="Arial" w:cs="Arial"/>
                <w:i/>
                <w:lang w:val="pt-BR" w:eastAsia="en-US"/>
              </w:rPr>
              <w:t xml:space="preserve">Obras </w:t>
            </w:r>
            <w:proofErr w:type="spellStart"/>
            <w:r w:rsidR="009E7CD0" w:rsidRPr="00BD0F89">
              <w:rPr>
                <w:rFonts w:ascii="Arial" w:eastAsia="Calibri" w:hAnsi="Arial" w:cs="Arial"/>
                <w:i/>
                <w:lang w:val="pt-BR" w:eastAsia="en-US"/>
              </w:rPr>
              <w:t>Escogidas</w:t>
            </w:r>
            <w:proofErr w:type="spellEnd"/>
            <w:r w:rsidRPr="00BD0F89">
              <w:rPr>
                <w:rFonts w:ascii="Arial" w:eastAsia="Calibri" w:hAnsi="Arial" w:cs="Arial"/>
                <w:lang w:val="pt-BR" w:eastAsia="en-US"/>
              </w:rPr>
              <w:t>.</w:t>
            </w:r>
            <w:r w:rsidR="009E7CD0" w:rsidRPr="00BD0F89">
              <w:rPr>
                <w:rFonts w:ascii="Arial" w:eastAsia="Calibri" w:hAnsi="Arial" w:cs="Arial"/>
                <w:lang w:val="pt-BR" w:eastAsia="en-US"/>
              </w:rPr>
              <w:t xml:space="preserve"> </w:t>
            </w:r>
            <w:proofErr w:type="spellStart"/>
            <w:r w:rsidR="009E7CD0" w:rsidRPr="00BD0F89">
              <w:rPr>
                <w:rFonts w:ascii="Arial" w:eastAsia="Calibri" w:hAnsi="Arial" w:cs="Arial"/>
                <w:lang w:val="pt-BR" w:eastAsia="en-US"/>
              </w:rPr>
              <w:t>Moscú</w:t>
            </w:r>
            <w:proofErr w:type="spellEnd"/>
            <w:r w:rsidRPr="00BD0F89">
              <w:rPr>
                <w:rFonts w:ascii="Arial" w:eastAsia="Calibri" w:hAnsi="Arial" w:cs="Arial"/>
                <w:lang w:val="pt-BR" w:eastAsia="en-US"/>
              </w:rPr>
              <w:t>:</w:t>
            </w:r>
            <w:r w:rsidR="009E7CD0" w:rsidRPr="00BD0F89">
              <w:rPr>
                <w:rFonts w:ascii="Arial" w:eastAsia="Calibri" w:hAnsi="Arial" w:cs="Arial"/>
                <w:lang w:val="pt-BR" w:eastAsia="en-US"/>
              </w:rPr>
              <w:t xml:space="preserve"> Editorial Progreso, 1970. </w:t>
            </w:r>
            <w:r w:rsidR="00165653">
              <w:rPr>
                <w:rFonts w:ascii="Arial" w:eastAsia="Calibri" w:hAnsi="Arial" w:cs="Arial"/>
                <w:lang w:val="es-CL" w:eastAsia="en-US"/>
              </w:rPr>
              <w:t>“Tesis sobre Feuerbach”</w:t>
            </w:r>
            <w:r w:rsidR="00136BED">
              <w:rPr>
                <w:rFonts w:ascii="Arial" w:eastAsia="Calibri" w:hAnsi="Arial" w:cs="Arial"/>
                <w:lang w:val="es-CL" w:eastAsia="en-US"/>
              </w:rPr>
              <w:t xml:space="preserve"> [1845]</w:t>
            </w:r>
            <w:r w:rsidR="00165653">
              <w:rPr>
                <w:rFonts w:ascii="Arial" w:eastAsia="Calibri" w:hAnsi="Arial" w:cs="Arial"/>
                <w:lang w:val="es-CL" w:eastAsia="en-US"/>
              </w:rPr>
              <w:t xml:space="preserve">, </w:t>
            </w:r>
            <w:r w:rsidR="009E7CD0">
              <w:rPr>
                <w:rFonts w:ascii="Arial" w:eastAsia="Calibri" w:hAnsi="Arial" w:cs="Arial"/>
                <w:lang w:val="es-CL" w:eastAsia="en-US"/>
              </w:rPr>
              <w:t>“</w:t>
            </w:r>
            <w:r w:rsidR="009E7CD0" w:rsidRPr="00743E3D">
              <w:rPr>
                <w:rFonts w:ascii="Arial" w:eastAsia="Calibri" w:hAnsi="Arial" w:cs="Arial"/>
                <w:lang w:val="es-CL" w:eastAsia="en-US"/>
              </w:rPr>
              <w:t>El manifiesto comunista</w:t>
            </w:r>
            <w:r w:rsidR="009E7CD0">
              <w:rPr>
                <w:rFonts w:ascii="Arial" w:eastAsia="Calibri" w:hAnsi="Arial" w:cs="Arial"/>
                <w:lang w:val="es-CL" w:eastAsia="en-US"/>
              </w:rPr>
              <w:t>”</w:t>
            </w:r>
            <w:r w:rsidR="00136BED">
              <w:rPr>
                <w:rFonts w:ascii="Arial" w:eastAsia="Calibri" w:hAnsi="Arial" w:cs="Arial"/>
                <w:lang w:val="es-CL" w:eastAsia="en-US"/>
              </w:rPr>
              <w:t xml:space="preserve"> [1848]</w:t>
            </w:r>
            <w:r w:rsidR="009E7CD0">
              <w:rPr>
                <w:rFonts w:ascii="Arial" w:eastAsia="Calibri" w:hAnsi="Arial" w:cs="Arial"/>
                <w:lang w:val="es-CL" w:eastAsia="en-US"/>
              </w:rPr>
              <w:t>, parte I (pp. 30-44).</w:t>
            </w:r>
          </w:p>
          <w:p w14:paraId="390429CF" w14:textId="77777777" w:rsidR="00872478" w:rsidRPr="00DF1093" w:rsidRDefault="00872478" w:rsidP="00730BC8">
            <w:pPr>
              <w:spacing w:after="200" w:line="276" w:lineRule="auto"/>
              <w:jc w:val="both"/>
              <w:rPr>
                <w:rFonts w:ascii="Arial" w:eastAsia="Calibri" w:hAnsi="Arial" w:cs="Arial"/>
                <w:b/>
                <w:lang w:val="es-CL" w:eastAsia="en-US"/>
              </w:rPr>
            </w:pPr>
            <w:r w:rsidRPr="00DF1093">
              <w:rPr>
                <w:rFonts w:ascii="Arial" w:eastAsia="Calibri" w:hAnsi="Arial" w:cs="Arial"/>
                <w:b/>
                <w:lang w:val="es-CL" w:eastAsia="en-US"/>
              </w:rPr>
              <w:t>3. Teoría de la explotación y lucha de clases</w:t>
            </w:r>
          </w:p>
          <w:p w14:paraId="6722C106" w14:textId="4412B628" w:rsidR="009E7CD0" w:rsidRPr="00743E3D" w:rsidRDefault="009E7CD0" w:rsidP="009E7CD0">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 xml:space="preserve">Marx, </w:t>
            </w:r>
            <w:r>
              <w:rPr>
                <w:rFonts w:ascii="Arial" w:eastAsia="Calibri" w:hAnsi="Arial" w:cs="Arial"/>
                <w:lang w:val="es-CL" w:eastAsia="en-US"/>
              </w:rPr>
              <w:t>Karl</w:t>
            </w:r>
            <w:r w:rsidR="00000BAE">
              <w:rPr>
                <w:rFonts w:ascii="Arial" w:eastAsia="Calibri" w:hAnsi="Arial" w:cs="Arial"/>
                <w:lang w:val="es-CL" w:eastAsia="en-US"/>
              </w:rPr>
              <w:t>.</w:t>
            </w:r>
            <w:r w:rsidRPr="00743E3D">
              <w:rPr>
                <w:rFonts w:ascii="Arial" w:eastAsia="Calibri" w:hAnsi="Arial" w:cs="Arial"/>
                <w:lang w:val="es-CL" w:eastAsia="en-US"/>
              </w:rPr>
              <w:t xml:space="preserve"> </w:t>
            </w:r>
            <w:r w:rsidRPr="00000BAE">
              <w:rPr>
                <w:rFonts w:ascii="Arial" w:eastAsia="Calibri" w:hAnsi="Arial" w:cs="Arial"/>
                <w:i/>
                <w:lang w:val="es-CL" w:eastAsia="en-US"/>
              </w:rPr>
              <w:t>El capital, Tomo I, Libro I. Proceso de producción del capital</w:t>
            </w:r>
            <w:r>
              <w:rPr>
                <w:rFonts w:ascii="Arial" w:eastAsia="Calibri" w:hAnsi="Arial" w:cs="Arial"/>
                <w:lang w:val="es-CL" w:eastAsia="en-US"/>
              </w:rPr>
              <w:t>. Santiago</w:t>
            </w:r>
            <w:r w:rsidR="00000BAE">
              <w:rPr>
                <w:rFonts w:ascii="Arial" w:eastAsia="Calibri" w:hAnsi="Arial" w:cs="Arial"/>
                <w:lang w:val="es-CL" w:eastAsia="en-US"/>
              </w:rPr>
              <w:t>:</w:t>
            </w:r>
            <w:r>
              <w:rPr>
                <w:rFonts w:ascii="Arial" w:eastAsia="Calibri" w:hAnsi="Arial" w:cs="Arial"/>
                <w:lang w:val="es-CL" w:eastAsia="en-US"/>
              </w:rPr>
              <w:t xml:space="preserve"> LOM, </w:t>
            </w:r>
            <w:r w:rsidR="00136BED">
              <w:rPr>
                <w:rFonts w:ascii="Arial" w:eastAsia="Calibri" w:hAnsi="Arial" w:cs="Arial"/>
                <w:lang w:val="es-CL" w:eastAsia="en-US"/>
              </w:rPr>
              <w:t xml:space="preserve">[1867] </w:t>
            </w:r>
            <w:r>
              <w:rPr>
                <w:rFonts w:ascii="Arial" w:eastAsia="Calibri" w:hAnsi="Arial" w:cs="Arial"/>
                <w:lang w:val="es-CL" w:eastAsia="en-US"/>
              </w:rPr>
              <w:t>2010. Cap</w:t>
            </w:r>
            <w:r w:rsidR="00000BAE">
              <w:rPr>
                <w:rFonts w:ascii="Arial" w:eastAsia="Calibri" w:hAnsi="Arial" w:cs="Arial"/>
                <w:lang w:val="es-CL" w:eastAsia="en-US"/>
              </w:rPr>
              <w:t>.</w:t>
            </w:r>
            <w:r>
              <w:rPr>
                <w:rFonts w:ascii="Arial" w:eastAsia="Calibri" w:hAnsi="Arial" w:cs="Arial"/>
                <w:lang w:val="es-CL" w:eastAsia="en-US"/>
              </w:rPr>
              <w:t xml:space="preserve"> I. La mercancía (pp. 49-95).</w:t>
            </w:r>
          </w:p>
          <w:p w14:paraId="7D2F2AB5" w14:textId="4A752BFD" w:rsidR="009E7CD0" w:rsidRDefault="00000BAE" w:rsidP="009E7CD0">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 xml:space="preserve">Marx, </w:t>
            </w:r>
            <w:r>
              <w:rPr>
                <w:rFonts w:ascii="Arial" w:eastAsia="Calibri" w:hAnsi="Arial" w:cs="Arial"/>
                <w:lang w:val="es-CL" w:eastAsia="en-US"/>
              </w:rPr>
              <w:t>Karl.</w:t>
            </w:r>
            <w:r w:rsidRPr="00743E3D">
              <w:rPr>
                <w:rFonts w:ascii="Arial" w:eastAsia="Calibri" w:hAnsi="Arial" w:cs="Arial"/>
                <w:lang w:val="es-CL" w:eastAsia="en-US"/>
              </w:rPr>
              <w:t xml:space="preserve"> </w:t>
            </w:r>
            <w:r w:rsidRPr="00000BAE">
              <w:rPr>
                <w:rFonts w:ascii="Arial" w:eastAsia="Calibri" w:hAnsi="Arial" w:cs="Arial"/>
                <w:i/>
                <w:lang w:val="es-CL" w:eastAsia="en-US"/>
              </w:rPr>
              <w:t>El capital, Tomo I, Libro I. Proceso de producción del capital</w:t>
            </w:r>
            <w:r>
              <w:rPr>
                <w:rFonts w:ascii="Arial" w:eastAsia="Calibri" w:hAnsi="Arial" w:cs="Arial"/>
                <w:lang w:val="es-CL" w:eastAsia="en-US"/>
              </w:rPr>
              <w:t xml:space="preserve">. Santiago: LOM, </w:t>
            </w:r>
            <w:r w:rsidR="00136BED">
              <w:rPr>
                <w:rFonts w:ascii="Arial" w:eastAsia="Calibri" w:hAnsi="Arial" w:cs="Arial"/>
                <w:lang w:val="es-CL" w:eastAsia="en-US"/>
              </w:rPr>
              <w:t xml:space="preserve">[1867] </w:t>
            </w:r>
            <w:r>
              <w:rPr>
                <w:rFonts w:ascii="Arial" w:eastAsia="Calibri" w:hAnsi="Arial" w:cs="Arial"/>
                <w:lang w:val="es-CL" w:eastAsia="en-US"/>
              </w:rPr>
              <w:t xml:space="preserve">2010. </w:t>
            </w:r>
            <w:r w:rsidR="009E7CD0" w:rsidRPr="00743E3D">
              <w:rPr>
                <w:rFonts w:ascii="Arial" w:eastAsia="Calibri" w:hAnsi="Arial" w:cs="Arial"/>
                <w:lang w:val="es-CL" w:eastAsia="en-US"/>
              </w:rPr>
              <w:t>Cap</w:t>
            </w:r>
            <w:r>
              <w:rPr>
                <w:rFonts w:ascii="Arial" w:eastAsia="Calibri" w:hAnsi="Arial" w:cs="Arial"/>
                <w:lang w:val="es-CL" w:eastAsia="en-US"/>
              </w:rPr>
              <w:t>s.</w:t>
            </w:r>
            <w:r w:rsidR="009E7CD0" w:rsidRPr="00743E3D">
              <w:rPr>
                <w:rFonts w:ascii="Arial" w:eastAsia="Calibri" w:hAnsi="Arial" w:cs="Arial"/>
                <w:lang w:val="es-CL" w:eastAsia="en-US"/>
              </w:rPr>
              <w:t xml:space="preserve"> V. Proceso de trabajo y proces</w:t>
            </w:r>
            <w:r>
              <w:rPr>
                <w:rFonts w:ascii="Arial" w:eastAsia="Calibri" w:hAnsi="Arial" w:cs="Arial"/>
                <w:lang w:val="es-CL" w:eastAsia="en-US"/>
              </w:rPr>
              <w:t>o de valorización</w:t>
            </w:r>
            <w:r w:rsidR="009E7CD0">
              <w:rPr>
                <w:rFonts w:ascii="Arial" w:eastAsia="Calibri" w:hAnsi="Arial" w:cs="Arial"/>
                <w:lang w:val="es-CL" w:eastAsia="en-US"/>
              </w:rPr>
              <w:t xml:space="preserve"> </w:t>
            </w:r>
            <w:r>
              <w:rPr>
                <w:rFonts w:ascii="Arial" w:eastAsia="Calibri" w:hAnsi="Arial" w:cs="Arial"/>
                <w:lang w:val="es-CL" w:eastAsia="en-US"/>
              </w:rPr>
              <w:t>(</w:t>
            </w:r>
            <w:r w:rsidR="009E7CD0">
              <w:rPr>
                <w:rFonts w:ascii="Arial" w:eastAsia="Calibri" w:hAnsi="Arial" w:cs="Arial"/>
                <w:lang w:val="es-CL" w:eastAsia="en-US"/>
              </w:rPr>
              <w:t>pp. 185-205</w:t>
            </w:r>
            <w:r>
              <w:rPr>
                <w:rFonts w:ascii="Arial" w:eastAsia="Calibri" w:hAnsi="Arial" w:cs="Arial"/>
                <w:lang w:val="es-CL" w:eastAsia="en-US"/>
              </w:rPr>
              <w:t>)</w:t>
            </w:r>
            <w:r w:rsidR="009E7CD0">
              <w:rPr>
                <w:rFonts w:ascii="Arial" w:eastAsia="Calibri" w:hAnsi="Arial" w:cs="Arial"/>
                <w:lang w:val="es-CL" w:eastAsia="en-US"/>
              </w:rPr>
              <w:t xml:space="preserve">; </w:t>
            </w:r>
            <w:r>
              <w:rPr>
                <w:rFonts w:ascii="Arial" w:eastAsia="Calibri" w:hAnsi="Arial" w:cs="Arial"/>
                <w:lang w:val="es-CL" w:eastAsia="en-US"/>
              </w:rPr>
              <w:t>VII. La Tasa de plusvalor</w:t>
            </w:r>
            <w:r w:rsidR="009E7CD0" w:rsidRPr="00743E3D">
              <w:rPr>
                <w:rFonts w:ascii="Arial" w:eastAsia="Calibri" w:hAnsi="Arial" w:cs="Arial"/>
                <w:lang w:val="es-CL" w:eastAsia="en-US"/>
              </w:rPr>
              <w:t xml:space="preserve"> </w:t>
            </w:r>
            <w:r>
              <w:rPr>
                <w:rFonts w:ascii="Arial" w:eastAsia="Calibri" w:hAnsi="Arial" w:cs="Arial"/>
                <w:lang w:val="es-CL" w:eastAsia="en-US"/>
              </w:rPr>
              <w:t>(</w:t>
            </w:r>
            <w:r w:rsidR="009E7CD0" w:rsidRPr="00743E3D">
              <w:rPr>
                <w:rFonts w:ascii="Arial" w:eastAsia="Calibri" w:hAnsi="Arial" w:cs="Arial"/>
                <w:lang w:val="es-CL" w:eastAsia="en-US"/>
              </w:rPr>
              <w:t>pp. 2</w:t>
            </w:r>
            <w:r w:rsidR="009E7CD0">
              <w:rPr>
                <w:rFonts w:ascii="Arial" w:eastAsia="Calibri" w:hAnsi="Arial" w:cs="Arial"/>
                <w:lang w:val="es-CL" w:eastAsia="en-US"/>
              </w:rPr>
              <w:t>17</w:t>
            </w:r>
            <w:r w:rsidR="009E7CD0" w:rsidRPr="00743E3D">
              <w:rPr>
                <w:rFonts w:ascii="Arial" w:eastAsia="Calibri" w:hAnsi="Arial" w:cs="Arial"/>
                <w:lang w:val="es-CL" w:eastAsia="en-US"/>
              </w:rPr>
              <w:t>- 233)</w:t>
            </w:r>
          </w:p>
          <w:p w14:paraId="09B50BA2" w14:textId="77777777" w:rsidR="00872478" w:rsidRPr="00DF1093"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SEGUNDA UNIDAD: Durkheim. Diferenciación social y formas de cooperación</w:t>
            </w:r>
          </w:p>
          <w:p w14:paraId="018C0C23" w14:textId="77777777" w:rsidR="00872478" w:rsidRPr="00C132C9" w:rsidRDefault="00872478" w:rsidP="00730BC8">
            <w:pPr>
              <w:spacing w:after="200" w:line="276" w:lineRule="auto"/>
              <w:jc w:val="both"/>
              <w:rPr>
                <w:rFonts w:ascii="Arial" w:eastAsia="Calibri" w:hAnsi="Arial" w:cs="Arial"/>
                <w:lang w:val="es-CL" w:eastAsia="en-US"/>
              </w:rPr>
            </w:pPr>
            <w:r w:rsidRPr="00390620">
              <w:rPr>
                <w:rFonts w:ascii="Arial" w:eastAsia="Calibri" w:hAnsi="Arial" w:cs="Arial"/>
                <w:b/>
                <w:lang w:val="es-CL" w:eastAsia="en-US"/>
              </w:rPr>
              <w:t xml:space="preserve">4. </w:t>
            </w:r>
            <w:r w:rsidRPr="00D562EC">
              <w:rPr>
                <w:rFonts w:ascii="Arial" w:eastAsia="Calibri" w:hAnsi="Arial" w:cs="Arial"/>
                <w:b/>
                <w:lang w:val="es-CL" w:eastAsia="en-US"/>
              </w:rPr>
              <w:t>La transición a la sociedad moderna</w:t>
            </w:r>
          </w:p>
          <w:p w14:paraId="034BB7F4" w14:textId="0C2576E9" w:rsidR="009E7CD0" w:rsidRDefault="00000BAE" w:rsidP="009E7CD0">
            <w:pPr>
              <w:spacing w:after="200" w:line="276" w:lineRule="auto"/>
              <w:jc w:val="both"/>
              <w:rPr>
                <w:rFonts w:ascii="Arial" w:eastAsia="Calibri" w:hAnsi="Arial" w:cs="Arial"/>
                <w:lang w:val="es-CL" w:eastAsia="en-US"/>
              </w:rPr>
            </w:pPr>
            <w:r>
              <w:rPr>
                <w:rFonts w:ascii="Arial" w:eastAsia="Calibri" w:hAnsi="Arial" w:cs="Arial"/>
                <w:lang w:val="es-CL" w:eastAsia="en-US"/>
              </w:rPr>
              <w:t>Durkheim, Émile.</w:t>
            </w:r>
            <w:r w:rsidR="009E7CD0">
              <w:rPr>
                <w:rFonts w:ascii="Arial" w:eastAsia="Calibri" w:hAnsi="Arial" w:cs="Arial"/>
                <w:lang w:val="es-CL" w:eastAsia="en-US"/>
              </w:rPr>
              <w:t xml:space="preserve"> </w:t>
            </w:r>
            <w:r w:rsidR="009E7CD0" w:rsidRPr="0045186B">
              <w:rPr>
                <w:rFonts w:ascii="Arial" w:eastAsia="Calibri" w:hAnsi="Arial" w:cs="Arial"/>
                <w:i/>
                <w:lang w:val="es-CL" w:eastAsia="en-US"/>
              </w:rPr>
              <w:t>La División del Trabajo Social</w:t>
            </w:r>
            <w:r>
              <w:rPr>
                <w:rFonts w:ascii="Arial" w:eastAsia="Calibri" w:hAnsi="Arial" w:cs="Arial"/>
                <w:lang w:val="es-CL" w:eastAsia="en-US"/>
              </w:rPr>
              <w:t xml:space="preserve">, </w:t>
            </w:r>
            <w:r w:rsidRPr="00000BAE">
              <w:rPr>
                <w:rFonts w:ascii="Arial" w:eastAsia="Calibri" w:hAnsi="Arial" w:cs="Arial"/>
                <w:i/>
                <w:lang w:val="es-CL" w:eastAsia="en-US"/>
              </w:rPr>
              <w:t>Libro I</w:t>
            </w:r>
            <w:r>
              <w:rPr>
                <w:rFonts w:ascii="Arial" w:eastAsia="Calibri" w:hAnsi="Arial" w:cs="Arial"/>
                <w:lang w:val="es-CL" w:eastAsia="en-US"/>
              </w:rPr>
              <w:t>. Buenos Aires:</w:t>
            </w:r>
            <w:r w:rsidR="009E7CD0" w:rsidRPr="00743E3D">
              <w:rPr>
                <w:rFonts w:ascii="Arial" w:eastAsia="Calibri" w:hAnsi="Arial" w:cs="Arial"/>
                <w:lang w:val="es-CL" w:eastAsia="en-US"/>
              </w:rPr>
              <w:t xml:space="preserve"> </w:t>
            </w:r>
            <w:r w:rsidR="009E7CD0">
              <w:rPr>
                <w:rFonts w:ascii="Arial" w:eastAsia="Calibri" w:hAnsi="Arial" w:cs="Arial"/>
                <w:lang w:val="es-CL" w:eastAsia="en-US"/>
              </w:rPr>
              <w:t xml:space="preserve">Ediciones </w:t>
            </w:r>
            <w:r w:rsidR="002D0CDE">
              <w:rPr>
                <w:rFonts w:ascii="Arial" w:eastAsia="Calibri" w:hAnsi="Arial" w:cs="Arial"/>
                <w:lang w:val="es-CL" w:eastAsia="en-US"/>
              </w:rPr>
              <w:t xml:space="preserve">Libertador, </w:t>
            </w:r>
            <w:r w:rsidR="00136BED">
              <w:rPr>
                <w:rFonts w:ascii="Arial" w:eastAsia="Calibri" w:hAnsi="Arial" w:cs="Arial"/>
                <w:lang w:val="es-CL" w:eastAsia="en-US"/>
              </w:rPr>
              <w:t xml:space="preserve">[1893] </w:t>
            </w:r>
            <w:r w:rsidR="002D0CDE">
              <w:rPr>
                <w:rFonts w:ascii="Arial" w:eastAsia="Calibri" w:hAnsi="Arial" w:cs="Arial"/>
                <w:lang w:val="es-CL" w:eastAsia="en-US"/>
              </w:rPr>
              <w:t>2004</w:t>
            </w:r>
            <w:r>
              <w:rPr>
                <w:rFonts w:ascii="Arial" w:eastAsia="Calibri" w:hAnsi="Arial" w:cs="Arial"/>
                <w:lang w:val="es-CL" w:eastAsia="en-US"/>
              </w:rPr>
              <w:t>. C</w:t>
            </w:r>
            <w:r w:rsidR="009E7CD0">
              <w:rPr>
                <w:rFonts w:ascii="Arial" w:eastAsia="Calibri" w:hAnsi="Arial" w:cs="Arial"/>
                <w:lang w:val="es-CL" w:eastAsia="en-US"/>
              </w:rPr>
              <w:t>aps. II y III</w:t>
            </w:r>
            <w:r w:rsidR="002D0CDE">
              <w:rPr>
                <w:rFonts w:ascii="Arial" w:eastAsia="Calibri" w:hAnsi="Arial" w:cs="Arial"/>
                <w:lang w:val="es-CL" w:eastAsia="en-US"/>
              </w:rPr>
              <w:t xml:space="preserve"> </w:t>
            </w:r>
            <w:r>
              <w:rPr>
                <w:rFonts w:ascii="Arial" w:eastAsia="Calibri" w:hAnsi="Arial" w:cs="Arial"/>
                <w:lang w:val="es-CL" w:eastAsia="en-US"/>
              </w:rPr>
              <w:t>(</w:t>
            </w:r>
            <w:r w:rsidR="002D0CDE">
              <w:rPr>
                <w:rFonts w:ascii="Arial" w:eastAsia="Calibri" w:hAnsi="Arial" w:cs="Arial"/>
                <w:lang w:val="es-CL" w:eastAsia="en-US"/>
              </w:rPr>
              <w:t>pp. 73-133</w:t>
            </w:r>
            <w:r>
              <w:rPr>
                <w:rFonts w:ascii="Arial" w:eastAsia="Calibri" w:hAnsi="Arial" w:cs="Arial"/>
                <w:lang w:val="es-CL" w:eastAsia="en-US"/>
              </w:rPr>
              <w:t>).</w:t>
            </w:r>
          </w:p>
          <w:p w14:paraId="64C168AC" w14:textId="77777777" w:rsidR="00872478" w:rsidRPr="009D3CE6"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5</w:t>
            </w:r>
            <w:r w:rsidRPr="009D3CE6">
              <w:rPr>
                <w:rFonts w:ascii="Arial" w:eastAsia="Calibri" w:hAnsi="Arial" w:cs="Arial"/>
                <w:b/>
                <w:lang w:val="es-CL" w:eastAsia="en-US"/>
              </w:rPr>
              <w:t>. Religión y cohesión social</w:t>
            </w:r>
          </w:p>
          <w:p w14:paraId="3880097E" w14:textId="237E6FE5" w:rsidR="00000BAE" w:rsidRDefault="00000BAE" w:rsidP="009E7CD0">
            <w:pPr>
              <w:spacing w:after="200" w:line="276" w:lineRule="auto"/>
              <w:jc w:val="both"/>
              <w:rPr>
                <w:rFonts w:ascii="Arial" w:eastAsia="Calibri" w:hAnsi="Arial" w:cs="Arial"/>
                <w:lang w:val="es-CL" w:eastAsia="en-US"/>
              </w:rPr>
            </w:pPr>
            <w:r>
              <w:rPr>
                <w:rFonts w:ascii="Arial" w:eastAsia="Calibri" w:hAnsi="Arial" w:cs="Arial"/>
                <w:lang w:val="es-CL" w:eastAsia="en-US"/>
              </w:rPr>
              <w:lastRenderedPageBreak/>
              <w:t xml:space="preserve">Durkheim, Émile. </w:t>
            </w:r>
            <w:r w:rsidRPr="00A63B11">
              <w:rPr>
                <w:rFonts w:ascii="Arial" w:eastAsia="Calibri" w:hAnsi="Arial" w:cs="Arial"/>
                <w:i/>
                <w:lang w:val="es-CL" w:eastAsia="en-US"/>
              </w:rPr>
              <w:t>Formas Elementales de la Vida Religiosa</w:t>
            </w:r>
            <w:r>
              <w:rPr>
                <w:rFonts w:ascii="Arial" w:eastAsia="Calibri" w:hAnsi="Arial" w:cs="Arial"/>
                <w:i/>
                <w:lang w:val="es-CL" w:eastAsia="en-US"/>
              </w:rPr>
              <w:t>, Libro I</w:t>
            </w:r>
            <w:r>
              <w:rPr>
                <w:rFonts w:ascii="Arial" w:eastAsia="Calibri" w:hAnsi="Arial" w:cs="Arial"/>
                <w:lang w:val="es-CL" w:eastAsia="en-US"/>
              </w:rPr>
              <w:t>.</w:t>
            </w:r>
            <w:r>
              <w:rPr>
                <w:rFonts w:ascii="Arial" w:eastAsia="Calibri" w:hAnsi="Arial" w:cs="Arial"/>
                <w:i/>
                <w:lang w:val="es-CL" w:eastAsia="en-US"/>
              </w:rPr>
              <w:t xml:space="preserve"> </w:t>
            </w:r>
            <w:r>
              <w:rPr>
                <w:rFonts w:ascii="Arial" w:eastAsia="Calibri" w:hAnsi="Arial" w:cs="Arial"/>
                <w:lang w:val="es-CL" w:eastAsia="en-US"/>
              </w:rPr>
              <w:t xml:space="preserve">Madrid: Ediciones Akal, </w:t>
            </w:r>
            <w:r w:rsidR="00136BED">
              <w:rPr>
                <w:rFonts w:ascii="Arial" w:eastAsia="Calibri" w:hAnsi="Arial" w:cs="Arial"/>
                <w:lang w:val="es-CL" w:eastAsia="en-US"/>
              </w:rPr>
              <w:t xml:space="preserve">[1912] </w:t>
            </w:r>
            <w:r>
              <w:rPr>
                <w:rFonts w:ascii="Arial" w:eastAsia="Calibri" w:hAnsi="Arial" w:cs="Arial"/>
                <w:lang w:val="es-CL" w:eastAsia="en-US"/>
              </w:rPr>
              <w:t>1992. Cap.</w:t>
            </w:r>
            <w:r w:rsidR="009E7CD0">
              <w:rPr>
                <w:rFonts w:ascii="Arial" w:eastAsia="Calibri" w:hAnsi="Arial" w:cs="Arial"/>
                <w:lang w:val="es-CL" w:eastAsia="en-US"/>
              </w:rPr>
              <w:t xml:space="preserve"> “Definición del fenómeno religioso y de la religión”</w:t>
            </w:r>
            <w:r>
              <w:rPr>
                <w:rFonts w:ascii="Arial" w:eastAsia="Calibri" w:hAnsi="Arial" w:cs="Arial"/>
                <w:lang w:val="es-CL" w:eastAsia="en-US"/>
              </w:rPr>
              <w:t xml:space="preserve"> (pp.21-42).</w:t>
            </w:r>
          </w:p>
          <w:p w14:paraId="57EE9406" w14:textId="5E43968B" w:rsidR="00000BAE" w:rsidRDefault="009E7CD0" w:rsidP="009E7CD0">
            <w:pPr>
              <w:spacing w:after="200" w:line="276" w:lineRule="auto"/>
              <w:jc w:val="both"/>
              <w:rPr>
                <w:rFonts w:ascii="Arial" w:eastAsia="Calibri" w:hAnsi="Arial" w:cs="Arial"/>
                <w:lang w:val="es-CL" w:eastAsia="en-US"/>
              </w:rPr>
            </w:pPr>
            <w:r>
              <w:rPr>
                <w:rFonts w:ascii="Arial" w:eastAsia="Calibri" w:hAnsi="Arial" w:cs="Arial"/>
                <w:lang w:val="es-CL" w:eastAsia="en-US"/>
              </w:rPr>
              <w:t>Durkheim, Émile</w:t>
            </w:r>
            <w:r w:rsidR="00000BAE">
              <w:rPr>
                <w:rFonts w:ascii="Arial" w:eastAsia="Calibri" w:hAnsi="Arial" w:cs="Arial"/>
                <w:lang w:val="es-CL" w:eastAsia="en-US"/>
              </w:rPr>
              <w:t xml:space="preserve">. </w:t>
            </w:r>
            <w:r w:rsidR="00000BAE" w:rsidRPr="00A63B11">
              <w:rPr>
                <w:rFonts w:ascii="Arial" w:eastAsia="Calibri" w:hAnsi="Arial" w:cs="Arial"/>
                <w:i/>
                <w:lang w:val="es-CL" w:eastAsia="en-US"/>
              </w:rPr>
              <w:t>Formas Elementales de la Vida Religiosa</w:t>
            </w:r>
            <w:r w:rsidR="00000BAE">
              <w:rPr>
                <w:rFonts w:ascii="Arial" w:eastAsia="Calibri" w:hAnsi="Arial" w:cs="Arial"/>
                <w:i/>
                <w:lang w:val="es-CL" w:eastAsia="en-US"/>
              </w:rPr>
              <w:t>, Libro I</w:t>
            </w:r>
            <w:r w:rsidR="00000BAE">
              <w:rPr>
                <w:rFonts w:ascii="Arial" w:eastAsia="Calibri" w:hAnsi="Arial" w:cs="Arial"/>
                <w:lang w:val="es-CL" w:eastAsia="en-US"/>
              </w:rPr>
              <w:t>.</w:t>
            </w:r>
            <w:r w:rsidR="00000BAE">
              <w:rPr>
                <w:rFonts w:ascii="Arial" w:eastAsia="Calibri" w:hAnsi="Arial" w:cs="Arial"/>
                <w:i/>
                <w:lang w:val="es-CL" w:eastAsia="en-US"/>
              </w:rPr>
              <w:t xml:space="preserve"> </w:t>
            </w:r>
            <w:r w:rsidR="00000BAE">
              <w:rPr>
                <w:rFonts w:ascii="Arial" w:eastAsia="Calibri" w:hAnsi="Arial" w:cs="Arial"/>
                <w:lang w:val="es-CL" w:eastAsia="en-US"/>
              </w:rPr>
              <w:t xml:space="preserve">Madrid: Ediciones Akal, </w:t>
            </w:r>
            <w:r w:rsidR="00136BED">
              <w:rPr>
                <w:rFonts w:ascii="Arial" w:eastAsia="Calibri" w:hAnsi="Arial" w:cs="Arial"/>
                <w:lang w:val="es-CL" w:eastAsia="en-US"/>
              </w:rPr>
              <w:t xml:space="preserve">[1912] </w:t>
            </w:r>
            <w:r w:rsidR="00000BAE">
              <w:rPr>
                <w:rFonts w:ascii="Arial" w:eastAsia="Calibri" w:hAnsi="Arial" w:cs="Arial"/>
                <w:lang w:val="es-CL" w:eastAsia="en-US"/>
              </w:rPr>
              <w:t>1992. “Conclusiones” (pp. 387-414).</w:t>
            </w:r>
            <w:r>
              <w:rPr>
                <w:rFonts w:ascii="Arial" w:eastAsia="Calibri" w:hAnsi="Arial" w:cs="Arial"/>
                <w:lang w:val="es-CL" w:eastAsia="en-US"/>
              </w:rPr>
              <w:t xml:space="preserve"> </w:t>
            </w:r>
          </w:p>
          <w:p w14:paraId="3A856AFE" w14:textId="77777777" w:rsidR="00872478" w:rsidRPr="00B90B8A"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6</w:t>
            </w:r>
            <w:r w:rsidRPr="00B90B8A">
              <w:rPr>
                <w:rFonts w:ascii="Arial" w:eastAsia="Calibri" w:hAnsi="Arial" w:cs="Arial"/>
                <w:b/>
                <w:lang w:val="es-CL" w:eastAsia="en-US"/>
              </w:rPr>
              <w:t>. Las patologías sociales</w:t>
            </w:r>
          </w:p>
          <w:p w14:paraId="64B2E4E9" w14:textId="0EA9E09D" w:rsidR="009E7CD0" w:rsidRDefault="002D0CDE" w:rsidP="009E7CD0">
            <w:pPr>
              <w:spacing w:after="200" w:line="276" w:lineRule="auto"/>
              <w:jc w:val="both"/>
              <w:rPr>
                <w:rFonts w:ascii="Arial" w:eastAsia="Calibri" w:hAnsi="Arial" w:cs="Arial"/>
                <w:lang w:val="es-CL" w:eastAsia="en-US"/>
              </w:rPr>
            </w:pPr>
            <w:r>
              <w:rPr>
                <w:rFonts w:ascii="Arial" w:eastAsia="Calibri" w:hAnsi="Arial" w:cs="Arial"/>
                <w:lang w:val="es-CL" w:eastAsia="en-US"/>
              </w:rPr>
              <w:t>Durkheim, Émile</w:t>
            </w:r>
            <w:r w:rsidR="00000BAE">
              <w:rPr>
                <w:rFonts w:ascii="Arial" w:eastAsia="Calibri" w:hAnsi="Arial" w:cs="Arial"/>
                <w:lang w:val="es-CL" w:eastAsia="en-US"/>
              </w:rPr>
              <w:t xml:space="preserve">. </w:t>
            </w:r>
            <w:r w:rsidR="00000BAE" w:rsidRPr="00390620">
              <w:rPr>
                <w:rFonts w:ascii="Arial" w:eastAsia="Calibri" w:hAnsi="Arial" w:cs="Arial"/>
                <w:i/>
                <w:lang w:val="es-CL" w:eastAsia="en-US"/>
              </w:rPr>
              <w:t>El Suicidio</w:t>
            </w:r>
            <w:r w:rsidR="00000BAE">
              <w:rPr>
                <w:rFonts w:ascii="Arial" w:eastAsia="Calibri" w:hAnsi="Arial" w:cs="Arial"/>
                <w:lang w:val="es-CL" w:eastAsia="en-US"/>
              </w:rPr>
              <w:t>.</w:t>
            </w:r>
            <w:r w:rsidR="00000BAE" w:rsidRPr="00390620">
              <w:rPr>
                <w:rFonts w:ascii="Arial" w:eastAsia="Calibri" w:hAnsi="Arial" w:cs="Arial"/>
                <w:lang w:val="es-CL" w:eastAsia="en-US"/>
              </w:rPr>
              <w:t xml:space="preserve"> </w:t>
            </w:r>
            <w:r w:rsidR="00000BAE">
              <w:rPr>
                <w:rFonts w:ascii="Arial" w:eastAsia="Calibri" w:hAnsi="Arial" w:cs="Arial"/>
                <w:lang w:val="es-CL" w:eastAsia="en-US"/>
              </w:rPr>
              <w:t xml:space="preserve">Ciudad de México: </w:t>
            </w:r>
            <w:r w:rsidR="00000BAE" w:rsidRPr="00390620">
              <w:rPr>
                <w:rFonts w:ascii="Arial" w:eastAsia="Calibri" w:hAnsi="Arial" w:cs="Arial"/>
                <w:lang w:val="es-CL" w:eastAsia="en-US"/>
              </w:rPr>
              <w:t xml:space="preserve">Ediciones </w:t>
            </w:r>
            <w:r w:rsidR="00000BAE">
              <w:rPr>
                <w:rFonts w:ascii="Arial" w:eastAsia="Calibri" w:hAnsi="Arial" w:cs="Arial"/>
                <w:lang w:val="es-CL" w:eastAsia="en-US"/>
              </w:rPr>
              <w:t xml:space="preserve">Coyoacán, </w:t>
            </w:r>
            <w:r w:rsidR="00136BED">
              <w:rPr>
                <w:rFonts w:ascii="Arial" w:eastAsia="Calibri" w:hAnsi="Arial" w:cs="Arial"/>
                <w:lang w:val="es-CL" w:eastAsia="en-US"/>
              </w:rPr>
              <w:t xml:space="preserve">[1897] </w:t>
            </w:r>
            <w:r w:rsidR="00000BAE">
              <w:rPr>
                <w:rFonts w:ascii="Arial" w:eastAsia="Calibri" w:hAnsi="Arial" w:cs="Arial"/>
                <w:lang w:val="es-CL" w:eastAsia="en-US"/>
              </w:rPr>
              <w:t>1999.</w:t>
            </w:r>
            <w:r w:rsidR="00165653">
              <w:rPr>
                <w:rFonts w:ascii="Arial" w:eastAsia="Calibri" w:hAnsi="Arial" w:cs="Arial"/>
                <w:lang w:val="es-CL" w:eastAsia="en-US"/>
              </w:rPr>
              <w:t xml:space="preserve"> Caps. </w:t>
            </w:r>
            <w:r>
              <w:rPr>
                <w:rFonts w:ascii="Arial" w:eastAsia="Calibri" w:hAnsi="Arial" w:cs="Arial"/>
                <w:lang w:val="es-CL" w:eastAsia="en-US"/>
              </w:rPr>
              <w:t>“Introducción” y</w:t>
            </w:r>
            <w:r w:rsidR="00165653">
              <w:rPr>
                <w:rFonts w:ascii="Arial" w:eastAsia="Calibri" w:hAnsi="Arial" w:cs="Arial"/>
                <w:lang w:val="es-CL" w:eastAsia="en-US"/>
              </w:rPr>
              <w:t xml:space="preserve"> “El suicidio anómico” (pp. 13-25 y 206-240).</w:t>
            </w:r>
            <w:r w:rsidR="009E7CD0">
              <w:rPr>
                <w:rFonts w:ascii="Arial" w:eastAsia="Calibri" w:hAnsi="Arial" w:cs="Arial"/>
                <w:lang w:val="es-CL" w:eastAsia="en-US"/>
              </w:rPr>
              <w:t xml:space="preserve"> </w:t>
            </w:r>
          </w:p>
          <w:p w14:paraId="2E8FD2E6" w14:textId="77777777" w:rsidR="00872478"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TERCERA UNIDAD: Weber y la racionalización de la cultura</w:t>
            </w:r>
          </w:p>
          <w:p w14:paraId="5E9A9459" w14:textId="77777777" w:rsidR="00872478" w:rsidRPr="00F00F9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7</w:t>
            </w:r>
            <w:r w:rsidRPr="00F00F9C">
              <w:rPr>
                <w:rFonts w:ascii="Arial" w:eastAsia="Calibri" w:hAnsi="Arial" w:cs="Arial"/>
                <w:b/>
                <w:lang w:val="es-CL" w:eastAsia="en-US"/>
              </w:rPr>
              <w:t>. La sociología comprensiva</w:t>
            </w:r>
            <w:r>
              <w:rPr>
                <w:rFonts w:ascii="Arial" w:eastAsia="Calibri" w:hAnsi="Arial" w:cs="Arial"/>
                <w:b/>
                <w:lang w:val="es-CL" w:eastAsia="en-US"/>
              </w:rPr>
              <w:t xml:space="preserve"> y los tipos de acción social</w:t>
            </w:r>
          </w:p>
          <w:p w14:paraId="6B3A0F84" w14:textId="261A8EAD" w:rsidR="00872478" w:rsidRDefault="00165653"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xml:space="preserve">. Ciudad de México: Fondo de Cultura Económica, </w:t>
            </w:r>
            <w:r w:rsidR="00136BED">
              <w:rPr>
                <w:rFonts w:ascii="Arial" w:eastAsia="Calibri" w:hAnsi="Arial" w:cs="Arial"/>
                <w:lang w:val="es-CL" w:eastAsia="en-US"/>
              </w:rPr>
              <w:t xml:space="preserve">[1921-1922] </w:t>
            </w:r>
            <w:r>
              <w:rPr>
                <w:rFonts w:ascii="Arial" w:eastAsia="Calibri" w:hAnsi="Arial" w:cs="Arial"/>
                <w:lang w:val="es-CL" w:eastAsia="en-US"/>
              </w:rPr>
              <w:t xml:space="preserve">2014. Cap. </w:t>
            </w:r>
            <w:r w:rsidR="00872478">
              <w:rPr>
                <w:rFonts w:ascii="Arial" w:eastAsia="Calibri" w:hAnsi="Arial" w:cs="Arial"/>
                <w:lang w:val="es-CL" w:eastAsia="en-US"/>
              </w:rPr>
              <w:t>“Conceptos sociológicos fundamentales”</w:t>
            </w:r>
            <w:r>
              <w:rPr>
                <w:rFonts w:ascii="Arial" w:eastAsia="Calibri" w:hAnsi="Arial" w:cs="Arial"/>
                <w:lang w:val="es-CL" w:eastAsia="en-US"/>
              </w:rPr>
              <w:t xml:space="preserve"> (pp. 127-187). </w:t>
            </w:r>
          </w:p>
          <w:p w14:paraId="2D723E74" w14:textId="77777777" w:rsidR="00872478" w:rsidRPr="00B84297"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8</w:t>
            </w:r>
            <w:r w:rsidRPr="00B84297">
              <w:rPr>
                <w:rFonts w:ascii="Arial" w:eastAsia="Calibri" w:hAnsi="Arial" w:cs="Arial"/>
                <w:b/>
                <w:lang w:val="es-CL" w:eastAsia="en-US"/>
              </w:rPr>
              <w:t>. Modernización como racionalización social</w:t>
            </w:r>
          </w:p>
          <w:p w14:paraId="12D2B997" w14:textId="4661E910" w:rsidR="00872478" w:rsidRPr="00743E3D" w:rsidRDefault="00136BED"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Weber, Max.</w:t>
            </w:r>
            <w:r w:rsidR="00872478" w:rsidRPr="00743E3D">
              <w:rPr>
                <w:rFonts w:ascii="Arial" w:eastAsia="Calibri" w:hAnsi="Arial" w:cs="Arial"/>
                <w:lang w:val="es-CL" w:eastAsia="en-US"/>
              </w:rPr>
              <w:t xml:space="preserve"> </w:t>
            </w:r>
            <w:r w:rsidR="00872478" w:rsidRPr="00165653">
              <w:rPr>
                <w:rFonts w:ascii="Arial" w:eastAsia="Calibri" w:hAnsi="Arial" w:cs="Arial"/>
                <w:i/>
                <w:lang w:val="es-CL" w:eastAsia="en-US"/>
              </w:rPr>
              <w:t>La ética protestante y el espíritu del capitalismo</w:t>
            </w:r>
            <w:r w:rsidR="00165653">
              <w:rPr>
                <w:rFonts w:ascii="Arial" w:eastAsia="Calibri" w:hAnsi="Arial" w:cs="Arial"/>
                <w:lang w:val="es-CL" w:eastAsia="en-US"/>
              </w:rPr>
              <w:t xml:space="preserve">. Madrid: Sarpe, </w:t>
            </w:r>
            <w:r>
              <w:rPr>
                <w:rFonts w:ascii="Arial" w:eastAsia="Calibri" w:hAnsi="Arial" w:cs="Arial"/>
                <w:lang w:val="es-CL" w:eastAsia="en-US"/>
              </w:rPr>
              <w:t xml:space="preserve">[1905] </w:t>
            </w:r>
            <w:r w:rsidR="00872478" w:rsidRPr="00743E3D">
              <w:rPr>
                <w:rFonts w:ascii="Arial" w:eastAsia="Calibri" w:hAnsi="Arial" w:cs="Arial"/>
                <w:lang w:val="es-CL" w:eastAsia="en-US"/>
              </w:rPr>
              <w:t xml:space="preserve">1984. </w:t>
            </w:r>
            <w:r w:rsidR="00165653">
              <w:rPr>
                <w:rFonts w:ascii="Arial" w:eastAsia="Calibri" w:hAnsi="Arial" w:cs="Arial"/>
                <w:lang w:val="es-CL" w:eastAsia="en-US"/>
              </w:rPr>
              <w:t xml:space="preserve">Caps. “Introducción”, </w:t>
            </w:r>
            <w:r w:rsidR="00872478" w:rsidRPr="00743E3D">
              <w:rPr>
                <w:rFonts w:ascii="Arial" w:eastAsia="Calibri" w:hAnsi="Arial" w:cs="Arial"/>
                <w:lang w:val="es-CL" w:eastAsia="en-US"/>
              </w:rPr>
              <w:t>Cap. I: “Confesión y estructura social” y Cap. II</w:t>
            </w:r>
            <w:r w:rsidR="00165653">
              <w:rPr>
                <w:rFonts w:ascii="Arial" w:eastAsia="Calibri" w:hAnsi="Arial" w:cs="Arial"/>
                <w:lang w:val="es-CL" w:eastAsia="en-US"/>
              </w:rPr>
              <w:t>: “El espíritu del capitalismo”</w:t>
            </w:r>
            <w:r w:rsidR="00872478" w:rsidRPr="00743E3D">
              <w:rPr>
                <w:rFonts w:ascii="Arial" w:eastAsia="Calibri" w:hAnsi="Arial" w:cs="Arial"/>
                <w:lang w:val="es-CL" w:eastAsia="en-US"/>
              </w:rPr>
              <w:t xml:space="preserve"> </w:t>
            </w:r>
            <w:r w:rsidR="00165653">
              <w:rPr>
                <w:rFonts w:ascii="Arial" w:eastAsia="Calibri" w:hAnsi="Arial" w:cs="Arial"/>
                <w:lang w:val="es-CL" w:eastAsia="en-US"/>
              </w:rPr>
              <w:t>(</w:t>
            </w:r>
            <w:r w:rsidR="00872478" w:rsidRPr="00743E3D">
              <w:rPr>
                <w:rFonts w:ascii="Arial" w:eastAsia="Calibri" w:hAnsi="Arial" w:cs="Arial"/>
                <w:lang w:val="es-CL" w:eastAsia="en-US"/>
              </w:rPr>
              <w:t>pp. 23-84</w:t>
            </w:r>
            <w:r w:rsidR="00165653">
              <w:rPr>
                <w:rFonts w:ascii="Arial" w:eastAsia="Calibri" w:hAnsi="Arial" w:cs="Arial"/>
                <w:lang w:val="es-CL" w:eastAsia="en-US"/>
              </w:rPr>
              <w:t>)</w:t>
            </w:r>
            <w:r w:rsidR="00872478" w:rsidRPr="00743E3D">
              <w:rPr>
                <w:rFonts w:ascii="Arial" w:eastAsia="Calibri" w:hAnsi="Arial" w:cs="Arial"/>
                <w:lang w:val="es-CL" w:eastAsia="en-US"/>
              </w:rPr>
              <w:t xml:space="preserve">. </w:t>
            </w:r>
          </w:p>
          <w:p w14:paraId="39269A57" w14:textId="77777777" w:rsidR="00872478" w:rsidRPr="00B84297"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t>9</w:t>
            </w:r>
            <w:r w:rsidRPr="00B84297">
              <w:rPr>
                <w:rFonts w:ascii="Arial" w:eastAsia="Calibri" w:hAnsi="Arial" w:cs="Arial"/>
                <w:b/>
                <w:lang w:val="es-CL" w:eastAsia="en-US"/>
              </w:rPr>
              <w:t>. Sociología de la dominación</w:t>
            </w:r>
          </w:p>
          <w:p w14:paraId="0C0BECB5" w14:textId="6259A4C1" w:rsidR="00165653" w:rsidRDefault="00165653"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xml:space="preserve">. Ciudad de México: Fondo de Cultura Económica, </w:t>
            </w:r>
            <w:r w:rsidR="00136BED">
              <w:rPr>
                <w:rFonts w:ascii="Arial" w:eastAsia="Calibri" w:hAnsi="Arial" w:cs="Arial"/>
                <w:lang w:val="es-CL" w:eastAsia="en-US"/>
              </w:rPr>
              <w:t xml:space="preserve">[1921-1922] </w:t>
            </w:r>
            <w:r>
              <w:rPr>
                <w:rFonts w:ascii="Arial" w:eastAsia="Calibri" w:hAnsi="Arial" w:cs="Arial"/>
                <w:lang w:val="es-CL" w:eastAsia="en-US"/>
              </w:rPr>
              <w:t>2014. Cap.</w:t>
            </w:r>
            <w:r w:rsidR="00872478" w:rsidRPr="00743E3D">
              <w:rPr>
                <w:rFonts w:ascii="Arial" w:eastAsia="Calibri" w:hAnsi="Arial" w:cs="Arial"/>
                <w:lang w:val="es-CL" w:eastAsia="en-US"/>
              </w:rPr>
              <w:t xml:space="preserve"> “Los tipos de dominación”</w:t>
            </w:r>
            <w:r>
              <w:rPr>
                <w:rFonts w:ascii="Arial" w:eastAsia="Calibri" w:hAnsi="Arial" w:cs="Arial"/>
                <w:lang w:val="es-CL" w:eastAsia="en-US"/>
              </w:rPr>
              <w:t xml:space="preserve"> (pp. 171-204).</w:t>
            </w:r>
          </w:p>
          <w:p w14:paraId="5D929FCC" w14:textId="196BC543" w:rsidR="00EF4069" w:rsidRDefault="00165653"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xml:space="preserve">. Ciudad de México: Fondo de Cultura Económica, </w:t>
            </w:r>
            <w:r w:rsidR="00136BED">
              <w:rPr>
                <w:rFonts w:ascii="Arial" w:eastAsia="Calibri" w:hAnsi="Arial" w:cs="Arial"/>
                <w:lang w:val="es-CL" w:eastAsia="en-US"/>
              </w:rPr>
              <w:t xml:space="preserve">[1921-1922] </w:t>
            </w:r>
            <w:r>
              <w:rPr>
                <w:rFonts w:ascii="Arial" w:eastAsia="Calibri" w:hAnsi="Arial" w:cs="Arial"/>
                <w:lang w:val="es-CL" w:eastAsia="en-US"/>
              </w:rPr>
              <w:t xml:space="preserve">2014. Cap. </w:t>
            </w:r>
            <w:r w:rsidRPr="00743E3D">
              <w:rPr>
                <w:rFonts w:ascii="Arial" w:eastAsia="Calibri" w:hAnsi="Arial" w:cs="Arial"/>
                <w:lang w:val="es-CL" w:eastAsia="en-US"/>
              </w:rPr>
              <w:t>“División de poder en la comunidad: clases, estamentos y partidos”</w:t>
            </w:r>
            <w:r>
              <w:rPr>
                <w:rFonts w:ascii="Arial" w:eastAsia="Calibri" w:hAnsi="Arial" w:cs="Arial"/>
                <w:lang w:val="es-CL" w:eastAsia="en-US"/>
              </w:rPr>
              <w:t xml:space="preserve"> (pp. 682-694).</w:t>
            </w:r>
          </w:p>
          <w:p w14:paraId="3256D876" w14:textId="5C19CD46" w:rsidR="00872478" w:rsidRPr="00443B2C" w:rsidRDefault="00872478" w:rsidP="00730BC8">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 xml:space="preserve">CUARTA UNIDAD: </w:t>
            </w:r>
            <w:r w:rsidR="004249E7">
              <w:rPr>
                <w:rFonts w:ascii="Arial" w:eastAsia="Calibri" w:hAnsi="Arial" w:cs="Arial"/>
                <w:b/>
                <w:lang w:val="es-CL" w:eastAsia="en-US"/>
              </w:rPr>
              <w:t xml:space="preserve">Interacción y Sociedad H. George </w:t>
            </w:r>
            <w:r w:rsidRPr="00443B2C">
              <w:rPr>
                <w:rFonts w:ascii="Arial" w:eastAsia="Calibri" w:hAnsi="Arial" w:cs="Arial"/>
                <w:b/>
                <w:lang w:val="es-CL" w:eastAsia="en-US"/>
              </w:rPr>
              <w:t xml:space="preserve">Mead y </w:t>
            </w:r>
            <w:r w:rsidR="004249E7">
              <w:rPr>
                <w:rFonts w:ascii="Arial" w:eastAsia="Calibri" w:hAnsi="Arial" w:cs="Arial"/>
                <w:b/>
                <w:lang w:val="es-CL" w:eastAsia="en-US"/>
              </w:rPr>
              <w:t xml:space="preserve">George </w:t>
            </w:r>
            <w:proofErr w:type="spellStart"/>
            <w:r w:rsidRPr="00443B2C">
              <w:rPr>
                <w:rFonts w:ascii="Arial" w:eastAsia="Calibri" w:hAnsi="Arial" w:cs="Arial"/>
                <w:b/>
                <w:lang w:val="es-CL" w:eastAsia="en-US"/>
              </w:rPr>
              <w:t>Simmel</w:t>
            </w:r>
            <w:proofErr w:type="spellEnd"/>
            <w:r w:rsidRPr="00443B2C">
              <w:rPr>
                <w:rFonts w:ascii="Arial" w:eastAsia="Calibri" w:hAnsi="Arial" w:cs="Arial"/>
                <w:b/>
                <w:lang w:val="es-CL" w:eastAsia="en-US"/>
              </w:rPr>
              <w:t>.</w:t>
            </w:r>
          </w:p>
          <w:p w14:paraId="48BAE4AF" w14:textId="77777777" w:rsidR="00872478" w:rsidRPr="00443B2C" w:rsidRDefault="00872478" w:rsidP="00730BC8">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10. La persona y el “Otro” generalizado</w:t>
            </w:r>
          </w:p>
          <w:p w14:paraId="44E3E1CB" w14:textId="339AEF23" w:rsidR="00872478" w:rsidRPr="00443B2C" w:rsidRDefault="00872478" w:rsidP="00730BC8">
            <w:pPr>
              <w:spacing w:after="200" w:line="276" w:lineRule="auto"/>
              <w:jc w:val="both"/>
              <w:rPr>
                <w:rFonts w:ascii="Arial" w:eastAsia="Calibri" w:hAnsi="Arial" w:cs="Arial"/>
                <w:lang w:val="es-CL" w:eastAsia="en-US"/>
              </w:rPr>
            </w:pPr>
            <w:r w:rsidRPr="00443B2C">
              <w:rPr>
                <w:rFonts w:ascii="Arial" w:eastAsia="Calibri" w:hAnsi="Arial" w:cs="Arial"/>
                <w:lang w:val="es-CL" w:eastAsia="en-US"/>
              </w:rPr>
              <w:t>Mead, George Herbert</w:t>
            </w:r>
            <w:r w:rsidR="00165653">
              <w:rPr>
                <w:rFonts w:ascii="Arial" w:eastAsia="Calibri" w:hAnsi="Arial" w:cs="Arial"/>
                <w:lang w:val="es-CL" w:eastAsia="en-US"/>
              </w:rPr>
              <w:t>.</w:t>
            </w:r>
            <w:r w:rsidRPr="00443B2C">
              <w:rPr>
                <w:rFonts w:ascii="Arial" w:eastAsia="Calibri" w:hAnsi="Arial" w:cs="Arial"/>
                <w:lang w:val="es-CL" w:eastAsia="en-US"/>
              </w:rPr>
              <w:t xml:space="preserve"> </w:t>
            </w:r>
            <w:r w:rsidRPr="00443B2C">
              <w:rPr>
                <w:rFonts w:ascii="Arial" w:eastAsia="Calibri" w:hAnsi="Arial" w:cs="Arial"/>
                <w:i/>
                <w:lang w:val="es-CL" w:eastAsia="en-US"/>
              </w:rPr>
              <w:t>Espíritu, Persona y Sociedad</w:t>
            </w:r>
            <w:r w:rsidR="00165653">
              <w:rPr>
                <w:rFonts w:ascii="Arial" w:eastAsia="Calibri" w:hAnsi="Arial" w:cs="Arial"/>
                <w:lang w:val="es-CL" w:eastAsia="en-US"/>
              </w:rPr>
              <w:t>. Barcelona:</w:t>
            </w:r>
            <w:r w:rsidRPr="00443B2C">
              <w:rPr>
                <w:rFonts w:ascii="Arial" w:eastAsia="Calibri" w:hAnsi="Arial" w:cs="Arial"/>
                <w:lang w:val="es-CL" w:eastAsia="en-US"/>
              </w:rPr>
              <w:t xml:space="preserve"> </w:t>
            </w:r>
            <w:r w:rsidR="00165653">
              <w:rPr>
                <w:rFonts w:ascii="Arial" w:eastAsia="Calibri" w:hAnsi="Arial" w:cs="Arial"/>
                <w:lang w:val="es-CL" w:eastAsia="en-US"/>
              </w:rPr>
              <w:t xml:space="preserve">Editorial Paidós, </w:t>
            </w:r>
            <w:r w:rsidR="00FD736F">
              <w:rPr>
                <w:rFonts w:ascii="Arial" w:eastAsia="Calibri" w:hAnsi="Arial" w:cs="Arial"/>
                <w:lang w:val="es-CL" w:eastAsia="en-US"/>
              </w:rPr>
              <w:t xml:space="preserve">[1934] </w:t>
            </w:r>
            <w:r w:rsidR="00165653">
              <w:rPr>
                <w:rFonts w:ascii="Arial" w:eastAsia="Calibri" w:hAnsi="Arial" w:cs="Arial"/>
                <w:lang w:val="es-CL" w:eastAsia="en-US"/>
              </w:rPr>
              <w:t>1982.</w:t>
            </w:r>
            <w:r w:rsidRPr="00443B2C">
              <w:rPr>
                <w:rFonts w:ascii="Arial" w:eastAsia="Calibri" w:hAnsi="Arial" w:cs="Arial"/>
                <w:lang w:val="es-CL" w:eastAsia="en-US"/>
              </w:rPr>
              <w:t xml:space="preserve"> </w:t>
            </w:r>
            <w:r w:rsidR="00165653">
              <w:rPr>
                <w:rFonts w:ascii="Arial" w:eastAsia="Calibri" w:hAnsi="Arial" w:cs="Arial"/>
                <w:lang w:val="es-CL" w:eastAsia="en-US"/>
              </w:rPr>
              <w:t>Parte II</w:t>
            </w:r>
            <w:r w:rsidRPr="00443B2C">
              <w:rPr>
                <w:rFonts w:ascii="Arial" w:eastAsia="Calibri" w:hAnsi="Arial" w:cs="Arial"/>
                <w:lang w:val="es-CL" w:eastAsia="en-US"/>
              </w:rPr>
              <w:t xml:space="preserve"> </w:t>
            </w:r>
            <w:r w:rsidR="00165653">
              <w:rPr>
                <w:rFonts w:ascii="Arial" w:eastAsia="Calibri" w:hAnsi="Arial" w:cs="Arial"/>
                <w:lang w:val="es-CL" w:eastAsia="en-US"/>
              </w:rPr>
              <w:t>(</w:t>
            </w:r>
            <w:r w:rsidRPr="00443B2C">
              <w:rPr>
                <w:rFonts w:ascii="Arial" w:eastAsia="Calibri" w:hAnsi="Arial" w:cs="Arial"/>
                <w:lang w:val="es-CL" w:eastAsia="en-US"/>
              </w:rPr>
              <w:t>pp. 167-200</w:t>
            </w:r>
            <w:r w:rsidR="00165653">
              <w:rPr>
                <w:rFonts w:ascii="Arial" w:eastAsia="Calibri" w:hAnsi="Arial" w:cs="Arial"/>
                <w:lang w:val="es-CL" w:eastAsia="en-US"/>
              </w:rPr>
              <w:t>).</w:t>
            </w:r>
          </w:p>
          <w:p w14:paraId="755A08E0" w14:textId="77777777" w:rsidR="00872478" w:rsidRPr="00443B2C" w:rsidRDefault="00872478" w:rsidP="00730BC8">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11. El “yo”, el “mí” y la situación social</w:t>
            </w:r>
          </w:p>
          <w:p w14:paraId="42801DA7" w14:textId="5C3E223B" w:rsidR="00165653" w:rsidRPr="00443B2C" w:rsidRDefault="00165653" w:rsidP="00165653">
            <w:pPr>
              <w:spacing w:after="200" w:line="276" w:lineRule="auto"/>
              <w:jc w:val="both"/>
              <w:rPr>
                <w:rFonts w:ascii="Arial" w:eastAsia="Calibri" w:hAnsi="Arial" w:cs="Arial"/>
                <w:lang w:val="es-CL" w:eastAsia="en-US"/>
              </w:rPr>
            </w:pPr>
            <w:r w:rsidRPr="00443B2C">
              <w:rPr>
                <w:rFonts w:ascii="Arial" w:eastAsia="Calibri" w:hAnsi="Arial" w:cs="Arial"/>
                <w:lang w:val="es-CL" w:eastAsia="en-US"/>
              </w:rPr>
              <w:lastRenderedPageBreak/>
              <w:t>Mead, George Herbert</w:t>
            </w:r>
            <w:r>
              <w:rPr>
                <w:rFonts w:ascii="Arial" w:eastAsia="Calibri" w:hAnsi="Arial" w:cs="Arial"/>
                <w:lang w:val="es-CL" w:eastAsia="en-US"/>
              </w:rPr>
              <w:t>.</w:t>
            </w:r>
            <w:r w:rsidRPr="00443B2C">
              <w:rPr>
                <w:rFonts w:ascii="Arial" w:eastAsia="Calibri" w:hAnsi="Arial" w:cs="Arial"/>
                <w:lang w:val="es-CL" w:eastAsia="en-US"/>
              </w:rPr>
              <w:t xml:space="preserve"> </w:t>
            </w:r>
            <w:r w:rsidRPr="00443B2C">
              <w:rPr>
                <w:rFonts w:ascii="Arial" w:eastAsia="Calibri" w:hAnsi="Arial" w:cs="Arial"/>
                <w:i/>
                <w:lang w:val="es-CL" w:eastAsia="en-US"/>
              </w:rPr>
              <w:t>Espíritu, Persona y Sociedad</w:t>
            </w:r>
            <w:r>
              <w:rPr>
                <w:rFonts w:ascii="Arial" w:eastAsia="Calibri" w:hAnsi="Arial" w:cs="Arial"/>
                <w:lang w:val="es-CL" w:eastAsia="en-US"/>
              </w:rPr>
              <w:t>. Barcelona:</w:t>
            </w:r>
            <w:r w:rsidRPr="00443B2C">
              <w:rPr>
                <w:rFonts w:ascii="Arial" w:eastAsia="Calibri" w:hAnsi="Arial" w:cs="Arial"/>
                <w:lang w:val="es-CL" w:eastAsia="en-US"/>
              </w:rPr>
              <w:t xml:space="preserve"> </w:t>
            </w:r>
            <w:r>
              <w:rPr>
                <w:rFonts w:ascii="Arial" w:eastAsia="Calibri" w:hAnsi="Arial" w:cs="Arial"/>
                <w:lang w:val="es-CL" w:eastAsia="en-US"/>
              </w:rPr>
              <w:t xml:space="preserve">Editorial Paidós, </w:t>
            </w:r>
            <w:r w:rsidR="00FD736F">
              <w:rPr>
                <w:rFonts w:ascii="Arial" w:eastAsia="Calibri" w:hAnsi="Arial" w:cs="Arial"/>
                <w:lang w:val="es-CL" w:eastAsia="en-US"/>
              </w:rPr>
              <w:t xml:space="preserve">[1934] </w:t>
            </w:r>
            <w:r>
              <w:rPr>
                <w:rFonts w:ascii="Arial" w:eastAsia="Calibri" w:hAnsi="Arial" w:cs="Arial"/>
                <w:lang w:val="es-CL" w:eastAsia="en-US"/>
              </w:rPr>
              <w:t>1982.</w:t>
            </w:r>
            <w:r w:rsidRPr="00443B2C">
              <w:rPr>
                <w:rFonts w:ascii="Arial" w:eastAsia="Calibri" w:hAnsi="Arial" w:cs="Arial"/>
                <w:lang w:val="es-CL" w:eastAsia="en-US"/>
              </w:rPr>
              <w:t xml:space="preserve"> </w:t>
            </w:r>
            <w:r>
              <w:rPr>
                <w:rFonts w:ascii="Arial" w:eastAsia="Calibri" w:hAnsi="Arial" w:cs="Arial"/>
                <w:lang w:val="es-CL" w:eastAsia="en-US"/>
              </w:rPr>
              <w:t>Parte III</w:t>
            </w:r>
            <w:r w:rsidRPr="00443B2C">
              <w:rPr>
                <w:rFonts w:ascii="Arial" w:eastAsia="Calibri" w:hAnsi="Arial" w:cs="Arial"/>
                <w:lang w:val="es-CL" w:eastAsia="en-US"/>
              </w:rPr>
              <w:t xml:space="preserve"> </w:t>
            </w:r>
            <w:r>
              <w:rPr>
                <w:rFonts w:ascii="Arial" w:eastAsia="Calibri" w:hAnsi="Arial" w:cs="Arial"/>
                <w:lang w:val="es-CL" w:eastAsia="en-US"/>
              </w:rPr>
              <w:t>(</w:t>
            </w:r>
            <w:r w:rsidRPr="00443B2C">
              <w:rPr>
                <w:rFonts w:ascii="Arial" w:eastAsia="Calibri" w:hAnsi="Arial" w:cs="Arial"/>
                <w:lang w:val="es-CL" w:eastAsia="en-US"/>
              </w:rPr>
              <w:t xml:space="preserve">pp. </w:t>
            </w:r>
            <w:r>
              <w:rPr>
                <w:rFonts w:ascii="Arial" w:eastAsia="Calibri" w:hAnsi="Arial" w:cs="Arial"/>
                <w:lang w:val="es-CL" w:eastAsia="en-US"/>
              </w:rPr>
              <w:t>201-247).</w:t>
            </w:r>
          </w:p>
          <w:p w14:paraId="786E119C" w14:textId="77777777" w:rsidR="00872478" w:rsidRPr="00443B2C" w:rsidRDefault="00872478" w:rsidP="00730BC8">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12. Simmel y el problema de la sociedad</w:t>
            </w:r>
          </w:p>
          <w:p w14:paraId="2A87053E" w14:textId="0C614057" w:rsidR="00165653" w:rsidRPr="00165653" w:rsidRDefault="00165653"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Simmel, George. </w:t>
            </w:r>
            <w:r w:rsidRPr="00443B2C">
              <w:rPr>
                <w:rFonts w:ascii="Arial" w:eastAsia="Calibri" w:hAnsi="Arial" w:cs="Arial"/>
                <w:i/>
                <w:lang w:val="es-CL" w:eastAsia="en-US"/>
              </w:rPr>
              <w:t>Sociología: estudios sobre las formas de socialización</w:t>
            </w:r>
            <w:r>
              <w:rPr>
                <w:rFonts w:ascii="Arial" w:eastAsia="Calibri" w:hAnsi="Arial" w:cs="Arial"/>
                <w:lang w:val="es-CL" w:eastAsia="en-US"/>
              </w:rPr>
              <w:t xml:space="preserve">. Ciudad de México: Fondo de Cultura Económica, 2014. Cap. I. </w:t>
            </w:r>
            <w:r w:rsidRPr="00443B2C">
              <w:rPr>
                <w:rFonts w:ascii="Arial" w:eastAsia="Calibri" w:hAnsi="Arial" w:cs="Arial"/>
                <w:lang w:val="es-CL" w:eastAsia="en-US"/>
              </w:rPr>
              <w:t>El problema de la sociología; Digresión sobre el problema: ¿Cómo es posible la sociedad?</w:t>
            </w:r>
            <w:r w:rsidR="00FD736F">
              <w:rPr>
                <w:rFonts w:ascii="Arial" w:eastAsia="Calibri" w:hAnsi="Arial" w:cs="Arial"/>
                <w:lang w:val="es-CL" w:eastAsia="en-US"/>
              </w:rPr>
              <w:t xml:space="preserve"> [1908]</w:t>
            </w:r>
            <w:r>
              <w:rPr>
                <w:rFonts w:ascii="Arial" w:eastAsia="Calibri" w:hAnsi="Arial" w:cs="Arial"/>
                <w:lang w:val="es-CL" w:eastAsia="en-US"/>
              </w:rPr>
              <w:t xml:space="preserve"> (pp. 99-135). </w:t>
            </w:r>
          </w:p>
          <w:p w14:paraId="5CEE4416" w14:textId="77777777" w:rsidR="00872478" w:rsidRPr="00443B2C" w:rsidRDefault="00872478" w:rsidP="00730BC8">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13. El extranjero y la metrópolis moderna</w:t>
            </w:r>
          </w:p>
          <w:p w14:paraId="0FE5EFAE" w14:textId="09EDFE5C" w:rsidR="00165653" w:rsidRDefault="00165653" w:rsidP="00165653">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Simmel, George. </w:t>
            </w:r>
            <w:r w:rsidRPr="00443B2C">
              <w:rPr>
                <w:rFonts w:ascii="Arial" w:eastAsia="Calibri" w:hAnsi="Arial" w:cs="Arial"/>
                <w:i/>
                <w:lang w:val="es-CL" w:eastAsia="en-US"/>
              </w:rPr>
              <w:t>Sociología: estudios sobre las formas de socialización</w:t>
            </w:r>
            <w:r>
              <w:rPr>
                <w:rFonts w:ascii="Arial" w:eastAsia="Calibri" w:hAnsi="Arial" w:cs="Arial"/>
                <w:lang w:val="es-CL" w:eastAsia="en-US"/>
              </w:rPr>
              <w:t>. Ciudad de México: Fondo de Cultura Económica, 2014.</w:t>
            </w:r>
            <w:r w:rsidRPr="00443B2C">
              <w:rPr>
                <w:rFonts w:ascii="Arial" w:eastAsia="Calibri" w:hAnsi="Arial" w:cs="Arial"/>
                <w:lang w:val="es-CL" w:eastAsia="en-US"/>
              </w:rPr>
              <w:t xml:space="preserve"> </w:t>
            </w:r>
            <w:r>
              <w:rPr>
                <w:rFonts w:ascii="Arial" w:eastAsia="Calibri" w:hAnsi="Arial" w:cs="Arial"/>
                <w:lang w:val="es-CL" w:eastAsia="en-US"/>
              </w:rPr>
              <w:t xml:space="preserve">Cap. “Digresión sobre el extranjero” </w:t>
            </w:r>
            <w:r w:rsidR="00FD736F">
              <w:rPr>
                <w:rFonts w:ascii="Arial" w:eastAsia="Calibri" w:hAnsi="Arial" w:cs="Arial"/>
                <w:lang w:val="es-CL" w:eastAsia="en-US"/>
              </w:rPr>
              <w:t xml:space="preserve">[1900] </w:t>
            </w:r>
            <w:r>
              <w:rPr>
                <w:rFonts w:ascii="Arial" w:eastAsia="Calibri" w:hAnsi="Arial" w:cs="Arial"/>
                <w:lang w:val="es-CL" w:eastAsia="en-US"/>
              </w:rPr>
              <w:t>(pp. 653-673).</w:t>
            </w:r>
            <w:r w:rsidR="00872478" w:rsidRPr="00443B2C">
              <w:rPr>
                <w:rFonts w:ascii="Arial" w:eastAsia="Calibri" w:hAnsi="Arial" w:cs="Arial"/>
                <w:lang w:val="es-CL" w:eastAsia="en-US"/>
              </w:rPr>
              <w:t xml:space="preserve"> </w:t>
            </w:r>
          </w:p>
          <w:p w14:paraId="4AA89178" w14:textId="0EF11CC2" w:rsidR="00872478" w:rsidRPr="001E5AA4" w:rsidRDefault="00872478" w:rsidP="00165653">
            <w:pPr>
              <w:spacing w:after="200" w:line="276" w:lineRule="auto"/>
              <w:jc w:val="both"/>
              <w:rPr>
                <w:rFonts w:ascii="Arial" w:eastAsia="Calibri" w:hAnsi="Arial" w:cs="Arial"/>
                <w:lang w:val="es-CL" w:eastAsia="en-US"/>
              </w:rPr>
            </w:pPr>
            <w:r w:rsidRPr="00443B2C">
              <w:rPr>
                <w:rFonts w:ascii="Arial" w:eastAsia="Calibri" w:hAnsi="Arial" w:cs="Arial"/>
                <w:lang w:val="es-CL" w:eastAsia="en-US"/>
              </w:rPr>
              <w:t>S</w:t>
            </w:r>
            <w:r w:rsidR="00165653">
              <w:rPr>
                <w:rFonts w:ascii="Arial" w:eastAsia="Calibri" w:hAnsi="Arial" w:cs="Arial"/>
                <w:lang w:val="es-CL" w:eastAsia="en-US"/>
              </w:rPr>
              <w:t xml:space="preserve">immel, George.  </w:t>
            </w:r>
            <w:r w:rsidRPr="00165653">
              <w:rPr>
                <w:rFonts w:ascii="Arial" w:eastAsia="Calibri" w:hAnsi="Arial" w:cs="Arial"/>
                <w:i/>
                <w:lang w:val="es-CL" w:eastAsia="en-US"/>
              </w:rPr>
              <w:t>La metrópolis y la vida mental</w:t>
            </w:r>
            <w:r w:rsidRPr="00443B2C">
              <w:rPr>
                <w:rFonts w:ascii="Arial" w:eastAsia="Calibri" w:hAnsi="Arial" w:cs="Arial"/>
                <w:lang w:val="es-CL" w:eastAsia="en-US"/>
              </w:rPr>
              <w:t xml:space="preserve">, 1906. Disponible en: </w:t>
            </w:r>
            <w:hyperlink r:id="rId9" w:history="1">
              <w:r w:rsidRPr="00443B2C">
                <w:rPr>
                  <w:rStyle w:val="Hipervnculo"/>
                  <w:rFonts w:ascii="Arial" w:eastAsia="Calibri" w:hAnsi="Arial" w:cs="Arial"/>
                  <w:lang w:val="es-CL" w:eastAsia="en-US"/>
                </w:rPr>
                <w:t>http://www.bifurcaciones.cl/004/bifurcaciones_004_reserva.pdf</w:t>
              </w:r>
            </w:hyperlink>
          </w:p>
        </w:tc>
      </w:tr>
      <w:tr w:rsidR="00872478" w:rsidRPr="00A9797C" w14:paraId="2FA3E14D" w14:textId="77777777" w:rsidTr="009B2833">
        <w:trPr>
          <w:jc w:val="center"/>
        </w:trPr>
        <w:tc>
          <w:tcPr>
            <w:tcW w:w="8828" w:type="dxa"/>
            <w:gridSpan w:val="6"/>
            <w:shd w:val="clear" w:color="auto" w:fill="FFFFFF" w:themeFill="background1"/>
            <w:vAlign w:val="center"/>
          </w:tcPr>
          <w:p w14:paraId="4A979F83" w14:textId="77777777" w:rsidR="00872478" w:rsidRPr="00A9797C" w:rsidRDefault="00872478" w:rsidP="00730BC8">
            <w:pPr>
              <w:spacing w:after="200" w:line="276" w:lineRule="auto"/>
              <w:jc w:val="both"/>
              <w:rPr>
                <w:rFonts w:ascii="Arial" w:eastAsia="Calibri" w:hAnsi="Arial" w:cs="Arial"/>
                <w:b/>
                <w:lang w:val="es-CL" w:eastAsia="en-US"/>
              </w:rPr>
            </w:pPr>
            <w:r>
              <w:rPr>
                <w:rFonts w:ascii="Arial" w:eastAsia="Calibri" w:hAnsi="Arial" w:cs="Arial"/>
                <w:b/>
                <w:lang w:val="es-CL" w:eastAsia="en-US"/>
              </w:rPr>
              <w:lastRenderedPageBreak/>
              <w:t>21</w:t>
            </w:r>
            <w:r w:rsidRPr="00A9797C">
              <w:rPr>
                <w:rFonts w:ascii="Arial" w:eastAsia="Calibri" w:hAnsi="Arial" w:cs="Arial"/>
                <w:b/>
                <w:lang w:val="es-CL" w:eastAsia="en-US"/>
              </w:rPr>
              <w:t>. Bibliografía Complementaria</w:t>
            </w:r>
          </w:p>
          <w:p w14:paraId="6A5B967A" w14:textId="61109AF0" w:rsidR="00872478" w:rsidRDefault="00D20F2C" w:rsidP="00730BC8">
            <w:pPr>
              <w:spacing w:after="200" w:line="276" w:lineRule="auto"/>
              <w:jc w:val="both"/>
              <w:rPr>
                <w:rFonts w:ascii="Arial" w:eastAsia="Calibri" w:hAnsi="Arial" w:cs="Arial"/>
                <w:lang w:val="es-ES" w:eastAsia="en-US"/>
              </w:rPr>
            </w:pPr>
            <w:proofErr w:type="spellStart"/>
            <w:r>
              <w:rPr>
                <w:rFonts w:ascii="Arial" w:eastAsia="Calibri" w:hAnsi="Arial" w:cs="Arial"/>
                <w:lang w:val="es-ES" w:eastAsia="en-US"/>
              </w:rPr>
              <w:t>Althusser</w:t>
            </w:r>
            <w:proofErr w:type="spellEnd"/>
            <w:r>
              <w:rPr>
                <w:rFonts w:ascii="Arial" w:eastAsia="Calibri" w:hAnsi="Arial" w:cs="Arial"/>
                <w:lang w:val="es-ES" w:eastAsia="en-US"/>
              </w:rPr>
              <w:t>, Louis.</w:t>
            </w:r>
            <w:r w:rsidR="00872478">
              <w:rPr>
                <w:rFonts w:ascii="Arial" w:eastAsia="Calibri" w:hAnsi="Arial" w:cs="Arial"/>
                <w:lang w:val="es-ES" w:eastAsia="en-US"/>
              </w:rPr>
              <w:t xml:space="preserve"> </w:t>
            </w:r>
            <w:r w:rsidR="00872478" w:rsidRPr="008C5977">
              <w:rPr>
                <w:rFonts w:ascii="Arial" w:eastAsia="Calibri" w:hAnsi="Arial" w:cs="Arial"/>
                <w:i/>
                <w:lang w:val="es-ES" w:eastAsia="en-US"/>
              </w:rPr>
              <w:t>La revolución teórica de Marx</w:t>
            </w:r>
            <w:r>
              <w:rPr>
                <w:rFonts w:ascii="Arial" w:eastAsia="Calibri" w:hAnsi="Arial" w:cs="Arial"/>
                <w:lang w:val="es-ES" w:eastAsia="en-US"/>
              </w:rPr>
              <w:t>.</w:t>
            </w:r>
            <w:r w:rsidR="00872478">
              <w:rPr>
                <w:rFonts w:ascii="Arial" w:eastAsia="Calibri" w:hAnsi="Arial" w:cs="Arial"/>
                <w:lang w:val="es-ES" w:eastAsia="en-US"/>
              </w:rPr>
              <w:t xml:space="preserve"> </w:t>
            </w:r>
            <w:r>
              <w:rPr>
                <w:rFonts w:ascii="Arial" w:eastAsia="Calibri" w:hAnsi="Arial" w:cs="Arial"/>
                <w:lang w:val="es-ES" w:eastAsia="en-US"/>
              </w:rPr>
              <w:t>Ciudad de México: Siglo XXI editores,</w:t>
            </w:r>
            <w:r w:rsidR="00872478">
              <w:rPr>
                <w:rFonts w:ascii="Arial" w:eastAsia="Calibri" w:hAnsi="Arial" w:cs="Arial"/>
                <w:lang w:val="es-ES" w:eastAsia="en-US"/>
              </w:rPr>
              <w:t xml:space="preserve"> 1970</w:t>
            </w:r>
            <w:r>
              <w:rPr>
                <w:rFonts w:ascii="Arial" w:eastAsia="Calibri" w:hAnsi="Arial" w:cs="Arial"/>
                <w:lang w:val="es-ES" w:eastAsia="en-US"/>
              </w:rPr>
              <w:t>.</w:t>
            </w:r>
          </w:p>
          <w:p w14:paraId="56A8ADA5" w14:textId="77777777" w:rsidR="00872478" w:rsidRDefault="00872478" w:rsidP="00730BC8">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Angelcos, Nicolás, “Subjetividad, cuerpo y afecto en la teoría sociológica”, en </w:t>
            </w:r>
            <w:r>
              <w:rPr>
                <w:rFonts w:ascii="Arial" w:eastAsia="Calibri" w:hAnsi="Arial" w:cs="Arial"/>
                <w:i/>
                <w:lang w:val="es-CL" w:eastAsia="en-US"/>
              </w:rPr>
              <w:t>Revista de Estudios Avanzados n°26</w:t>
            </w:r>
            <w:r>
              <w:rPr>
                <w:rFonts w:ascii="Arial" w:eastAsia="Calibri" w:hAnsi="Arial" w:cs="Arial"/>
                <w:lang w:val="es-CL" w:eastAsia="en-US"/>
              </w:rPr>
              <w:t>, 2016, pp. 76-94.</w:t>
            </w:r>
          </w:p>
          <w:p w14:paraId="33920663" w14:textId="38C7573A" w:rsidR="00872478" w:rsidRDefault="00D20F2C" w:rsidP="00730BC8">
            <w:pPr>
              <w:spacing w:after="200" w:line="276" w:lineRule="auto"/>
              <w:jc w:val="both"/>
              <w:rPr>
                <w:rFonts w:ascii="Arial" w:eastAsia="Calibri" w:hAnsi="Arial" w:cs="Arial"/>
                <w:lang w:val="es-ES" w:eastAsia="en-US"/>
              </w:rPr>
            </w:pPr>
            <w:r>
              <w:rPr>
                <w:rFonts w:ascii="Arial" w:eastAsia="Calibri" w:hAnsi="Arial" w:cs="Arial"/>
                <w:lang w:val="es-ES" w:eastAsia="en-US"/>
              </w:rPr>
              <w:t xml:space="preserve">Avendaño, Octavio; Canales, Manuel &amp; </w:t>
            </w:r>
            <w:proofErr w:type="spellStart"/>
            <w:r>
              <w:rPr>
                <w:rFonts w:ascii="Arial" w:eastAsia="Calibri" w:hAnsi="Arial" w:cs="Arial"/>
                <w:lang w:val="es-ES" w:eastAsia="en-US"/>
              </w:rPr>
              <w:t>Atria</w:t>
            </w:r>
            <w:proofErr w:type="spellEnd"/>
            <w:r>
              <w:rPr>
                <w:rFonts w:ascii="Arial" w:eastAsia="Calibri" w:hAnsi="Arial" w:cs="Arial"/>
                <w:lang w:val="es-ES" w:eastAsia="en-US"/>
              </w:rPr>
              <w:t>, Raúl.</w:t>
            </w:r>
            <w:r w:rsidR="00872478">
              <w:rPr>
                <w:rFonts w:ascii="Arial" w:eastAsia="Calibri" w:hAnsi="Arial" w:cs="Arial"/>
                <w:lang w:val="es-ES" w:eastAsia="en-US"/>
              </w:rPr>
              <w:t xml:space="preserve"> </w:t>
            </w:r>
            <w:r w:rsidR="00872478" w:rsidRPr="00465B64">
              <w:rPr>
                <w:rFonts w:ascii="Arial" w:eastAsia="Calibri" w:hAnsi="Arial" w:cs="Arial"/>
                <w:i/>
                <w:lang w:val="es-ES" w:eastAsia="en-US"/>
              </w:rPr>
              <w:t>Sociología. Introducción a los clásicos</w:t>
            </w:r>
            <w:r>
              <w:rPr>
                <w:rFonts w:ascii="Arial" w:eastAsia="Calibri" w:hAnsi="Arial" w:cs="Arial"/>
                <w:lang w:val="es-ES" w:eastAsia="en-US"/>
              </w:rPr>
              <w:t>. Santiago:</w:t>
            </w:r>
            <w:r w:rsidR="00872478">
              <w:rPr>
                <w:rFonts w:ascii="Arial" w:eastAsia="Calibri" w:hAnsi="Arial" w:cs="Arial"/>
                <w:lang w:val="es-ES" w:eastAsia="en-US"/>
              </w:rPr>
              <w:t xml:space="preserve"> LOM</w:t>
            </w:r>
            <w:r>
              <w:rPr>
                <w:rFonts w:ascii="Arial" w:eastAsia="Calibri" w:hAnsi="Arial" w:cs="Arial"/>
                <w:lang w:val="es-ES" w:eastAsia="en-US"/>
              </w:rPr>
              <w:t>,</w:t>
            </w:r>
            <w:r w:rsidR="00872478">
              <w:rPr>
                <w:rFonts w:ascii="Arial" w:eastAsia="Calibri" w:hAnsi="Arial" w:cs="Arial"/>
                <w:lang w:val="es-ES" w:eastAsia="en-US"/>
              </w:rPr>
              <w:t xml:space="preserve"> 2012.</w:t>
            </w:r>
          </w:p>
          <w:p w14:paraId="5C785E14" w14:textId="38F0E3D7" w:rsidR="00EC5B49" w:rsidRDefault="00EC5B49" w:rsidP="00730BC8">
            <w:pPr>
              <w:spacing w:after="200" w:line="276" w:lineRule="auto"/>
              <w:jc w:val="both"/>
              <w:rPr>
                <w:rFonts w:ascii="Arial" w:eastAsia="Calibri" w:hAnsi="Arial" w:cs="Arial"/>
                <w:lang w:val="es-ES" w:eastAsia="en-US"/>
              </w:rPr>
            </w:pPr>
            <w:r>
              <w:rPr>
                <w:rFonts w:ascii="Arial" w:eastAsia="Calibri" w:hAnsi="Arial" w:cs="Arial"/>
                <w:lang w:val="es-ES" w:eastAsia="en-US"/>
              </w:rPr>
              <w:t>Basaure, Mauro &amp; Montero, Darío</w:t>
            </w:r>
            <w:r w:rsidR="00D20F2C">
              <w:rPr>
                <w:rFonts w:ascii="Arial" w:eastAsia="Calibri" w:hAnsi="Arial" w:cs="Arial"/>
                <w:lang w:val="es-ES" w:eastAsia="en-US"/>
              </w:rPr>
              <w:t>.</w:t>
            </w:r>
            <w:r>
              <w:rPr>
                <w:rFonts w:ascii="Arial" w:eastAsia="Calibri" w:hAnsi="Arial" w:cs="Arial"/>
                <w:lang w:val="es-ES" w:eastAsia="en-US"/>
              </w:rPr>
              <w:t xml:space="preserve"> </w:t>
            </w:r>
            <w:r w:rsidRPr="00EC5B49">
              <w:rPr>
                <w:rFonts w:ascii="Arial" w:eastAsia="Calibri" w:hAnsi="Arial" w:cs="Arial"/>
                <w:i/>
                <w:lang w:val="es-ES" w:eastAsia="en-US"/>
              </w:rPr>
              <w:t>Investigación y teoría crítica para la sociedad actual</w:t>
            </w:r>
            <w:r w:rsidR="00D20F2C">
              <w:rPr>
                <w:rFonts w:ascii="Arial" w:eastAsia="Calibri" w:hAnsi="Arial" w:cs="Arial"/>
                <w:lang w:val="es-ES" w:eastAsia="en-US"/>
              </w:rPr>
              <w:t>. Barcelona:</w:t>
            </w:r>
            <w:r>
              <w:rPr>
                <w:rFonts w:ascii="Arial" w:eastAsia="Calibri" w:hAnsi="Arial" w:cs="Arial"/>
                <w:lang w:val="es-ES" w:eastAsia="en-US"/>
              </w:rPr>
              <w:t xml:space="preserve"> </w:t>
            </w:r>
            <w:r w:rsidR="00D20F2C">
              <w:rPr>
                <w:rFonts w:ascii="Arial" w:eastAsia="Calibri" w:hAnsi="Arial" w:cs="Arial"/>
                <w:lang w:val="es-ES" w:eastAsia="en-US"/>
              </w:rPr>
              <w:t xml:space="preserve">Editorial </w:t>
            </w:r>
            <w:proofErr w:type="spellStart"/>
            <w:r w:rsidR="00D20F2C">
              <w:rPr>
                <w:rFonts w:ascii="Arial" w:eastAsia="Calibri" w:hAnsi="Arial" w:cs="Arial"/>
                <w:lang w:val="es-ES" w:eastAsia="en-US"/>
              </w:rPr>
              <w:t>Anthropos</w:t>
            </w:r>
            <w:proofErr w:type="spellEnd"/>
            <w:r w:rsidR="00D20F2C">
              <w:rPr>
                <w:rFonts w:ascii="Arial" w:eastAsia="Calibri" w:hAnsi="Arial" w:cs="Arial"/>
                <w:lang w:val="es-ES" w:eastAsia="en-US"/>
              </w:rPr>
              <w:t xml:space="preserve">, </w:t>
            </w:r>
            <w:r>
              <w:rPr>
                <w:rFonts w:ascii="Arial" w:eastAsia="Calibri" w:hAnsi="Arial" w:cs="Arial"/>
                <w:lang w:val="es-ES" w:eastAsia="en-US"/>
              </w:rPr>
              <w:t>2018</w:t>
            </w:r>
            <w:r w:rsidR="00D20F2C">
              <w:rPr>
                <w:rFonts w:ascii="Arial" w:eastAsia="Calibri" w:hAnsi="Arial" w:cs="Arial"/>
                <w:lang w:val="es-ES" w:eastAsia="en-US"/>
              </w:rPr>
              <w:t>.</w:t>
            </w:r>
          </w:p>
          <w:p w14:paraId="040BC8E7" w14:textId="1D68B9F9" w:rsidR="00872478" w:rsidRPr="00D20F2C" w:rsidRDefault="00872478" w:rsidP="00730BC8">
            <w:pPr>
              <w:spacing w:after="200" w:line="276" w:lineRule="auto"/>
              <w:jc w:val="both"/>
              <w:rPr>
                <w:rFonts w:ascii="Arial" w:eastAsia="Calibri" w:hAnsi="Arial" w:cs="Arial"/>
                <w:lang w:val="es-CL" w:eastAsia="en-US"/>
              </w:rPr>
            </w:pPr>
            <w:r w:rsidRPr="00D20F2C">
              <w:rPr>
                <w:rFonts w:ascii="Arial" w:eastAsia="Calibri" w:hAnsi="Arial" w:cs="Arial"/>
                <w:lang w:val="es-CL" w:eastAsia="en-US"/>
              </w:rPr>
              <w:t>Bendix, Reinhard</w:t>
            </w:r>
            <w:r w:rsidR="00D20F2C">
              <w:rPr>
                <w:rFonts w:ascii="Arial" w:eastAsia="Calibri" w:hAnsi="Arial" w:cs="Arial"/>
                <w:lang w:val="es-CL" w:eastAsia="en-US"/>
              </w:rPr>
              <w:t>.</w:t>
            </w:r>
            <w:r w:rsidRPr="00D20F2C">
              <w:rPr>
                <w:rFonts w:ascii="Arial" w:eastAsia="Calibri" w:hAnsi="Arial" w:cs="Arial"/>
                <w:lang w:val="es-CL" w:eastAsia="en-US"/>
              </w:rPr>
              <w:t xml:space="preserve"> </w:t>
            </w:r>
            <w:r w:rsidRPr="00D20F2C">
              <w:rPr>
                <w:rFonts w:ascii="Arial" w:eastAsia="Calibri" w:hAnsi="Arial" w:cs="Arial"/>
                <w:i/>
                <w:lang w:val="es-CL" w:eastAsia="en-US"/>
              </w:rPr>
              <w:t>Max Weber</w:t>
            </w:r>
            <w:r w:rsidR="00D20F2C">
              <w:rPr>
                <w:rFonts w:ascii="Arial" w:eastAsia="Calibri" w:hAnsi="Arial" w:cs="Arial"/>
                <w:i/>
                <w:lang w:val="es-CL" w:eastAsia="en-US"/>
              </w:rPr>
              <w:t xml:space="preserve">. </w:t>
            </w:r>
            <w:r w:rsidR="00D20F2C">
              <w:rPr>
                <w:rFonts w:ascii="Arial" w:eastAsia="Calibri" w:hAnsi="Arial" w:cs="Arial"/>
                <w:lang w:val="es-CL" w:eastAsia="en-US"/>
              </w:rPr>
              <w:t>Buenos Aires:</w:t>
            </w:r>
            <w:r w:rsidRPr="00D20F2C">
              <w:rPr>
                <w:rFonts w:ascii="Arial" w:eastAsia="Calibri" w:hAnsi="Arial" w:cs="Arial"/>
                <w:lang w:val="es-CL" w:eastAsia="en-US"/>
              </w:rPr>
              <w:t xml:space="preserve"> Amorrortu ed</w:t>
            </w:r>
            <w:r w:rsidR="00D20F2C">
              <w:rPr>
                <w:rFonts w:ascii="Arial" w:eastAsia="Calibri" w:hAnsi="Arial" w:cs="Arial"/>
                <w:lang w:val="es-CL" w:eastAsia="en-US"/>
              </w:rPr>
              <w:t>i</w:t>
            </w:r>
            <w:r w:rsidRPr="00D20F2C">
              <w:rPr>
                <w:rFonts w:ascii="Arial" w:eastAsia="Calibri" w:hAnsi="Arial" w:cs="Arial"/>
                <w:lang w:val="es-CL" w:eastAsia="en-US"/>
              </w:rPr>
              <w:t>tores, 2000</w:t>
            </w:r>
            <w:r w:rsidR="00D20F2C">
              <w:rPr>
                <w:rFonts w:ascii="Arial" w:eastAsia="Calibri" w:hAnsi="Arial" w:cs="Arial"/>
                <w:lang w:val="es-CL" w:eastAsia="en-US"/>
              </w:rPr>
              <w:t>.</w:t>
            </w:r>
          </w:p>
          <w:p w14:paraId="19DB6220" w14:textId="030B5AC2" w:rsidR="00872478" w:rsidRDefault="009D774A" w:rsidP="00730BC8">
            <w:pPr>
              <w:spacing w:after="200" w:line="276" w:lineRule="auto"/>
              <w:jc w:val="both"/>
              <w:rPr>
                <w:rFonts w:ascii="Arial" w:eastAsia="Calibri" w:hAnsi="Arial" w:cs="Arial"/>
                <w:lang w:val="es-ES" w:eastAsia="en-US"/>
              </w:rPr>
            </w:pPr>
            <w:proofErr w:type="spellStart"/>
            <w:r>
              <w:rPr>
                <w:rFonts w:ascii="Arial" w:eastAsia="Calibri" w:hAnsi="Arial" w:cs="Arial"/>
                <w:lang w:val="es-ES" w:eastAsia="en-US"/>
              </w:rPr>
              <w:t>Bottomore</w:t>
            </w:r>
            <w:proofErr w:type="spellEnd"/>
            <w:r>
              <w:rPr>
                <w:rFonts w:ascii="Arial" w:eastAsia="Calibri" w:hAnsi="Arial" w:cs="Arial"/>
                <w:lang w:val="es-ES" w:eastAsia="en-US"/>
              </w:rPr>
              <w:t xml:space="preserve">, Tom &amp; </w:t>
            </w:r>
            <w:proofErr w:type="spellStart"/>
            <w:r>
              <w:rPr>
                <w:rFonts w:ascii="Arial" w:eastAsia="Calibri" w:hAnsi="Arial" w:cs="Arial"/>
                <w:lang w:val="es-ES" w:eastAsia="en-US"/>
              </w:rPr>
              <w:t>Nisbet</w:t>
            </w:r>
            <w:proofErr w:type="spellEnd"/>
            <w:r>
              <w:rPr>
                <w:rFonts w:ascii="Arial" w:eastAsia="Calibri" w:hAnsi="Arial" w:cs="Arial"/>
                <w:lang w:val="es-ES" w:eastAsia="en-US"/>
              </w:rPr>
              <w:t>, Robert.</w:t>
            </w:r>
            <w:r w:rsidR="00872478">
              <w:rPr>
                <w:rFonts w:ascii="Arial" w:eastAsia="Calibri" w:hAnsi="Arial" w:cs="Arial"/>
                <w:lang w:val="es-ES" w:eastAsia="en-US"/>
              </w:rPr>
              <w:t xml:space="preserve"> </w:t>
            </w:r>
            <w:r w:rsidR="00872478" w:rsidRPr="00343855">
              <w:rPr>
                <w:rFonts w:ascii="Arial" w:eastAsia="Calibri" w:hAnsi="Arial" w:cs="Arial"/>
                <w:i/>
                <w:lang w:val="es-ES" w:eastAsia="en-US"/>
              </w:rPr>
              <w:t>Historia del análisis sociológico</w:t>
            </w:r>
            <w:r>
              <w:rPr>
                <w:rFonts w:ascii="Arial" w:eastAsia="Calibri" w:hAnsi="Arial" w:cs="Arial"/>
                <w:lang w:val="es-ES" w:eastAsia="en-US"/>
              </w:rPr>
              <w:t xml:space="preserve">. Buenos Aires: </w:t>
            </w:r>
            <w:proofErr w:type="spellStart"/>
            <w:r>
              <w:rPr>
                <w:rFonts w:ascii="Arial" w:eastAsia="Calibri" w:hAnsi="Arial" w:cs="Arial"/>
                <w:lang w:val="es-ES" w:eastAsia="en-US"/>
              </w:rPr>
              <w:t>Amorrortu</w:t>
            </w:r>
            <w:proofErr w:type="spellEnd"/>
            <w:r>
              <w:rPr>
                <w:rFonts w:ascii="Arial" w:eastAsia="Calibri" w:hAnsi="Arial" w:cs="Arial"/>
                <w:lang w:val="es-ES" w:eastAsia="en-US"/>
              </w:rPr>
              <w:t xml:space="preserve"> editores,</w:t>
            </w:r>
            <w:r w:rsidR="00872478">
              <w:rPr>
                <w:rFonts w:ascii="Arial" w:eastAsia="Calibri" w:hAnsi="Arial" w:cs="Arial"/>
                <w:lang w:val="es-ES" w:eastAsia="en-US"/>
              </w:rPr>
              <w:t xml:space="preserve"> 1988.</w:t>
            </w:r>
          </w:p>
          <w:p w14:paraId="02A9A660" w14:textId="019BC33E" w:rsidR="009E7CD0" w:rsidRDefault="009E7CD0" w:rsidP="009E7CD0">
            <w:pPr>
              <w:spacing w:after="200" w:line="276" w:lineRule="auto"/>
              <w:jc w:val="both"/>
              <w:rPr>
                <w:rFonts w:ascii="Arial" w:eastAsia="Calibri" w:hAnsi="Arial" w:cs="Arial"/>
                <w:lang w:val="es-ES" w:eastAsia="en-US"/>
              </w:rPr>
            </w:pPr>
            <w:proofErr w:type="spellStart"/>
            <w:r w:rsidRPr="009D774A">
              <w:rPr>
                <w:rFonts w:ascii="Arial" w:eastAsia="Calibri" w:hAnsi="Arial" w:cs="Arial"/>
                <w:lang w:val="es-CL" w:eastAsia="en-US"/>
              </w:rPr>
              <w:t>Eng</w:t>
            </w:r>
            <w:r>
              <w:rPr>
                <w:rFonts w:ascii="Arial" w:eastAsia="Calibri" w:hAnsi="Arial" w:cs="Arial"/>
                <w:lang w:val="es-ES" w:eastAsia="en-US"/>
              </w:rPr>
              <w:t>els</w:t>
            </w:r>
            <w:proofErr w:type="spellEnd"/>
            <w:r>
              <w:rPr>
                <w:rFonts w:ascii="Arial" w:eastAsia="Calibri" w:hAnsi="Arial" w:cs="Arial"/>
                <w:lang w:val="es-ES" w:eastAsia="en-US"/>
              </w:rPr>
              <w:t>, Friedrich</w:t>
            </w:r>
            <w:r w:rsidR="009D774A">
              <w:rPr>
                <w:rFonts w:ascii="Arial" w:eastAsia="Calibri" w:hAnsi="Arial" w:cs="Arial"/>
                <w:lang w:val="es-ES" w:eastAsia="en-US"/>
              </w:rPr>
              <w:t>.</w:t>
            </w:r>
            <w:r>
              <w:rPr>
                <w:rFonts w:ascii="Arial" w:eastAsia="Calibri" w:hAnsi="Arial" w:cs="Arial"/>
                <w:lang w:val="es-ES" w:eastAsia="en-US"/>
              </w:rPr>
              <w:t xml:space="preserve"> </w:t>
            </w:r>
            <w:r>
              <w:rPr>
                <w:rFonts w:ascii="Arial" w:eastAsia="Calibri" w:hAnsi="Arial" w:cs="Arial"/>
                <w:i/>
                <w:lang w:val="es-ES" w:eastAsia="en-US"/>
              </w:rPr>
              <w:t>El origen de la familia, la propiedad privada y el Estado</w:t>
            </w:r>
            <w:r w:rsidR="009D774A">
              <w:rPr>
                <w:rFonts w:ascii="Arial" w:eastAsia="Calibri" w:hAnsi="Arial" w:cs="Arial"/>
                <w:lang w:val="es-ES" w:eastAsia="en-US"/>
              </w:rPr>
              <w:t>. Moscú: Editorial Progreso,</w:t>
            </w:r>
            <w:r>
              <w:rPr>
                <w:rFonts w:ascii="Arial" w:eastAsia="Calibri" w:hAnsi="Arial" w:cs="Arial"/>
                <w:lang w:val="es-ES" w:eastAsia="en-US"/>
              </w:rPr>
              <w:t xml:space="preserve"> s/f. </w:t>
            </w:r>
          </w:p>
          <w:p w14:paraId="03CA6DE3" w14:textId="267F1463" w:rsidR="007B1EE7" w:rsidRPr="00CF4731" w:rsidRDefault="007B1EE7" w:rsidP="009E7CD0">
            <w:pPr>
              <w:spacing w:after="200" w:line="276" w:lineRule="auto"/>
              <w:jc w:val="both"/>
              <w:rPr>
                <w:rFonts w:ascii="Arial" w:eastAsia="Calibri" w:hAnsi="Arial" w:cs="Arial"/>
                <w:lang w:val="es-ES" w:eastAsia="en-US"/>
              </w:rPr>
            </w:pPr>
            <w:r>
              <w:rPr>
                <w:rFonts w:ascii="Arial" w:eastAsia="Calibri" w:hAnsi="Arial" w:cs="Arial"/>
                <w:lang w:val="es-ES" w:eastAsia="en-US"/>
              </w:rPr>
              <w:t>F</w:t>
            </w:r>
            <w:r w:rsidRPr="007B1EE7">
              <w:rPr>
                <w:rFonts w:ascii="Arial" w:eastAsia="Calibri" w:hAnsi="Arial" w:cs="Arial"/>
                <w:lang w:val="es-ES" w:eastAsia="en-US"/>
              </w:rPr>
              <w:t>romm</w:t>
            </w:r>
            <w:r>
              <w:rPr>
                <w:rFonts w:ascii="Arial" w:eastAsia="Calibri" w:hAnsi="Arial" w:cs="Arial"/>
                <w:lang w:val="es-ES" w:eastAsia="en-US"/>
              </w:rPr>
              <w:t xml:space="preserve">, Erich. </w:t>
            </w:r>
            <w:r w:rsidRPr="007B1EE7">
              <w:rPr>
                <w:rFonts w:ascii="Arial" w:eastAsia="Calibri" w:hAnsi="Arial" w:cs="Arial"/>
                <w:i/>
                <w:lang w:val="es-ES" w:eastAsia="en-US"/>
              </w:rPr>
              <w:t>Marx y su concepto del hombre</w:t>
            </w:r>
            <w:r>
              <w:rPr>
                <w:rFonts w:ascii="Arial" w:eastAsia="Calibri" w:hAnsi="Arial" w:cs="Arial"/>
                <w:lang w:val="es-ES" w:eastAsia="en-US"/>
              </w:rPr>
              <w:t>. Fondo de Cultura Económica, 1991.</w:t>
            </w:r>
          </w:p>
          <w:p w14:paraId="1050180E" w14:textId="0C5BFC4E" w:rsidR="00872478" w:rsidRDefault="009D774A" w:rsidP="00730BC8">
            <w:pPr>
              <w:spacing w:after="200" w:line="276" w:lineRule="auto"/>
              <w:jc w:val="both"/>
              <w:rPr>
                <w:rFonts w:ascii="Arial" w:eastAsia="Calibri" w:hAnsi="Arial" w:cs="Arial"/>
                <w:lang w:val="es-ES" w:eastAsia="en-US"/>
              </w:rPr>
            </w:pPr>
            <w:proofErr w:type="spellStart"/>
            <w:r>
              <w:rPr>
                <w:rFonts w:ascii="Arial" w:eastAsia="Calibri" w:hAnsi="Arial" w:cs="Arial"/>
                <w:lang w:val="es-ES" w:eastAsia="en-US"/>
              </w:rPr>
              <w:lastRenderedPageBreak/>
              <w:t>Giddens</w:t>
            </w:r>
            <w:proofErr w:type="spellEnd"/>
            <w:r>
              <w:rPr>
                <w:rFonts w:ascii="Arial" w:eastAsia="Calibri" w:hAnsi="Arial" w:cs="Arial"/>
                <w:lang w:val="es-ES" w:eastAsia="en-US"/>
              </w:rPr>
              <w:t>, Anthony.</w:t>
            </w:r>
            <w:r w:rsidR="00872478">
              <w:rPr>
                <w:rFonts w:ascii="Arial" w:eastAsia="Calibri" w:hAnsi="Arial" w:cs="Arial"/>
                <w:lang w:val="es-ES" w:eastAsia="en-US"/>
              </w:rPr>
              <w:t xml:space="preserve"> </w:t>
            </w:r>
            <w:r w:rsidR="00872478" w:rsidRPr="008C5977">
              <w:rPr>
                <w:rFonts w:ascii="Arial" w:eastAsia="Calibri" w:hAnsi="Arial" w:cs="Arial"/>
                <w:i/>
                <w:lang w:val="es-ES" w:eastAsia="en-US"/>
              </w:rPr>
              <w:t>El capitalismo y la moderna teoría social</w:t>
            </w:r>
            <w:r>
              <w:rPr>
                <w:rFonts w:ascii="Arial" w:eastAsia="Calibri" w:hAnsi="Arial" w:cs="Arial"/>
                <w:lang w:val="es-ES" w:eastAsia="en-US"/>
              </w:rPr>
              <w:t>. Barcelona:</w:t>
            </w:r>
            <w:r w:rsidR="00872478">
              <w:rPr>
                <w:rFonts w:ascii="Arial" w:eastAsia="Calibri" w:hAnsi="Arial" w:cs="Arial"/>
                <w:lang w:val="es-ES" w:eastAsia="en-US"/>
              </w:rPr>
              <w:t xml:space="preserve"> Editor Lab</w:t>
            </w:r>
            <w:r>
              <w:rPr>
                <w:rFonts w:ascii="Arial" w:eastAsia="Calibri" w:hAnsi="Arial" w:cs="Arial"/>
                <w:lang w:val="es-ES" w:eastAsia="en-US"/>
              </w:rPr>
              <w:t xml:space="preserve">or, </w:t>
            </w:r>
            <w:r w:rsidR="00872478">
              <w:rPr>
                <w:rFonts w:ascii="Arial" w:eastAsia="Calibri" w:hAnsi="Arial" w:cs="Arial"/>
                <w:lang w:val="es-ES" w:eastAsia="en-US"/>
              </w:rPr>
              <w:t>1994.</w:t>
            </w:r>
          </w:p>
          <w:p w14:paraId="455D8403" w14:textId="0EB7AF24" w:rsidR="00084804" w:rsidRPr="00084804" w:rsidRDefault="00084804" w:rsidP="00730BC8">
            <w:pPr>
              <w:spacing w:after="200" w:line="276" w:lineRule="auto"/>
              <w:jc w:val="both"/>
              <w:rPr>
                <w:rFonts w:ascii="Arial" w:eastAsia="Calibri" w:hAnsi="Arial" w:cs="Arial"/>
                <w:lang w:val="es-ES" w:eastAsia="en-US"/>
              </w:rPr>
            </w:pPr>
            <w:proofErr w:type="spellStart"/>
            <w:r>
              <w:rPr>
                <w:rFonts w:ascii="Arial" w:eastAsia="Calibri" w:hAnsi="Arial" w:cs="Arial"/>
                <w:lang w:val="es-ES" w:eastAsia="en-US"/>
              </w:rPr>
              <w:t>Joas</w:t>
            </w:r>
            <w:proofErr w:type="spellEnd"/>
            <w:r>
              <w:rPr>
                <w:rFonts w:ascii="Arial" w:eastAsia="Calibri" w:hAnsi="Arial" w:cs="Arial"/>
                <w:lang w:val="es-ES" w:eastAsia="en-US"/>
              </w:rPr>
              <w:t xml:space="preserve">, Hans. </w:t>
            </w:r>
            <w:r>
              <w:rPr>
                <w:rFonts w:ascii="Arial" w:eastAsia="Calibri" w:hAnsi="Arial" w:cs="Arial"/>
                <w:i/>
                <w:iCs/>
                <w:lang w:val="es-ES" w:eastAsia="en-US"/>
              </w:rPr>
              <w:t xml:space="preserve">El pragmatismo y la teoría de la sociedad. </w:t>
            </w:r>
            <w:r>
              <w:rPr>
                <w:rFonts w:ascii="Arial" w:eastAsia="Calibri" w:hAnsi="Arial" w:cs="Arial"/>
                <w:lang w:val="es-ES" w:eastAsia="en-US"/>
              </w:rPr>
              <w:t>Madrid: Centro de Investigaciones Sociológicas, 1998.</w:t>
            </w:r>
          </w:p>
          <w:p w14:paraId="6F495BB4" w14:textId="3D57202B" w:rsidR="00872478" w:rsidRDefault="00872478" w:rsidP="00730BC8">
            <w:pPr>
              <w:spacing w:after="200" w:line="276" w:lineRule="auto"/>
              <w:jc w:val="both"/>
              <w:rPr>
                <w:rFonts w:ascii="Arial" w:eastAsia="Calibri" w:hAnsi="Arial" w:cs="Arial"/>
                <w:lang w:val="es-ES" w:eastAsia="en-US"/>
              </w:rPr>
            </w:pPr>
            <w:proofErr w:type="spellStart"/>
            <w:r>
              <w:rPr>
                <w:rFonts w:ascii="Arial" w:eastAsia="Calibri" w:hAnsi="Arial" w:cs="Arial"/>
                <w:lang w:val="es-ES" w:eastAsia="en-US"/>
              </w:rPr>
              <w:t>Löwith</w:t>
            </w:r>
            <w:proofErr w:type="spellEnd"/>
            <w:r>
              <w:rPr>
                <w:rFonts w:ascii="Arial" w:eastAsia="Calibri" w:hAnsi="Arial" w:cs="Arial"/>
                <w:lang w:val="es-ES" w:eastAsia="en-US"/>
              </w:rPr>
              <w:t>, Karl</w:t>
            </w:r>
            <w:r w:rsidR="009D774A">
              <w:rPr>
                <w:rFonts w:ascii="Arial" w:eastAsia="Calibri" w:hAnsi="Arial" w:cs="Arial"/>
                <w:lang w:val="es-ES" w:eastAsia="en-US"/>
              </w:rPr>
              <w:t>.</w:t>
            </w:r>
            <w:r>
              <w:rPr>
                <w:rFonts w:ascii="Arial" w:eastAsia="Calibri" w:hAnsi="Arial" w:cs="Arial"/>
                <w:lang w:val="es-ES" w:eastAsia="en-US"/>
              </w:rPr>
              <w:t xml:space="preserve"> </w:t>
            </w:r>
            <w:r w:rsidRPr="002156C2">
              <w:rPr>
                <w:rFonts w:ascii="Arial" w:eastAsia="Calibri" w:hAnsi="Arial" w:cs="Arial"/>
                <w:i/>
                <w:lang w:val="es-ES" w:eastAsia="en-US"/>
              </w:rPr>
              <w:t>Max Weber y Karl Marx</w:t>
            </w:r>
            <w:r w:rsidR="009D774A">
              <w:rPr>
                <w:rFonts w:ascii="Arial" w:eastAsia="Calibri" w:hAnsi="Arial" w:cs="Arial"/>
                <w:lang w:val="es-ES" w:eastAsia="en-US"/>
              </w:rPr>
              <w:t xml:space="preserve">. Barcelona: </w:t>
            </w:r>
            <w:proofErr w:type="spellStart"/>
            <w:r w:rsidR="009D774A">
              <w:rPr>
                <w:rFonts w:ascii="Arial" w:eastAsia="Calibri" w:hAnsi="Arial" w:cs="Arial"/>
                <w:lang w:val="es-ES" w:eastAsia="en-US"/>
              </w:rPr>
              <w:t>Gedisa</w:t>
            </w:r>
            <w:proofErr w:type="spellEnd"/>
            <w:r w:rsidR="009D774A">
              <w:rPr>
                <w:rFonts w:ascii="Arial" w:eastAsia="Calibri" w:hAnsi="Arial" w:cs="Arial"/>
                <w:lang w:val="es-ES" w:eastAsia="en-US"/>
              </w:rPr>
              <w:t xml:space="preserve">, </w:t>
            </w:r>
            <w:r>
              <w:rPr>
                <w:rFonts w:ascii="Arial" w:eastAsia="Calibri" w:hAnsi="Arial" w:cs="Arial"/>
                <w:lang w:val="es-ES" w:eastAsia="en-US"/>
              </w:rPr>
              <w:t>2007</w:t>
            </w:r>
            <w:r w:rsidR="009D774A">
              <w:rPr>
                <w:rFonts w:ascii="Arial" w:eastAsia="Calibri" w:hAnsi="Arial" w:cs="Arial"/>
                <w:lang w:val="es-ES" w:eastAsia="en-US"/>
              </w:rPr>
              <w:t>.</w:t>
            </w:r>
          </w:p>
          <w:p w14:paraId="6C4FEB38" w14:textId="00816411" w:rsidR="00872478" w:rsidRDefault="00872478" w:rsidP="00730BC8">
            <w:pPr>
              <w:spacing w:after="200" w:line="276" w:lineRule="auto"/>
              <w:jc w:val="both"/>
              <w:rPr>
                <w:rFonts w:ascii="Arial" w:eastAsia="Calibri" w:hAnsi="Arial" w:cs="Arial"/>
                <w:lang w:val="es-ES" w:eastAsia="en-US"/>
              </w:rPr>
            </w:pPr>
            <w:proofErr w:type="spellStart"/>
            <w:r w:rsidRPr="009B5418">
              <w:rPr>
                <w:rFonts w:ascii="Arial" w:eastAsia="Calibri" w:hAnsi="Arial" w:cs="Arial"/>
                <w:lang w:val="es-CL" w:eastAsia="en-US"/>
              </w:rPr>
              <w:t>Lukes</w:t>
            </w:r>
            <w:proofErr w:type="spellEnd"/>
            <w:r w:rsidRPr="009B5418">
              <w:rPr>
                <w:rFonts w:ascii="Arial" w:eastAsia="Calibri" w:hAnsi="Arial" w:cs="Arial"/>
                <w:lang w:val="es-CL" w:eastAsia="en-US"/>
              </w:rPr>
              <w:t>, Steven</w:t>
            </w:r>
            <w:r w:rsidR="009D774A" w:rsidRPr="009B5418">
              <w:rPr>
                <w:rFonts w:ascii="Arial" w:eastAsia="Calibri" w:hAnsi="Arial" w:cs="Arial"/>
                <w:lang w:val="es-CL" w:eastAsia="en-US"/>
              </w:rPr>
              <w:t>.</w:t>
            </w:r>
            <w:r w:rsidRPr="009B5418">
              <w:rPr>
                <w:rFonts w:ascii="Arial" w:eastAsia="Calibri" w:hAnsi="Arial" w:cs="Arial"/>
                <w:lang w:val="es-CL" w:eastAsia="en-US"/>
              </w:rPr>
              <w:t xml:space="preserve"> </w:t>
            </w:r>
            <w:r w:rsidRPr="009B5418">
              <w:rPr>
                <w:rFonts w:ascii="Arial" w:eastAsia="Calibri" w:hAnsi="Arial" w:cs="Arial"/>
                <w:i/>
                <w:lang w:val="es-CL" w:eastAsia="en-US"/>
              </w:rPr>
              <w:t xml:space="preserve">Emile Durkheim. </w:t>
            </w:r>
            <w:r w:rsidRPr="005A1251">
              <w:rPr>
                <w:rFonts w:ascii="Arial" w:eastAsia="Calibri" w:hAnsi="Arial" w:cs="Arial"/>
                <w:i/>
                <w:lang w:val="es-ES" w:eastAsia="en-US"/>
              </w:rPr>
              <w:t>Su vida y su obra</w:t>
            </w:r>
            <w:r w:rsidR="009D774A">
              <w:rPr>
                <w:rFonts w:ascii="Arial" w:eastAsia="Calibri" w:hAnsi="Arial" w:cs="Arial"/>
                <w:lang w:val="es-ES" w:eastAsia="en-US"/>
              </w:rPr>
              <w:t>. Madrid:</w:t>
            </w:r>
            <w:r>
              <w:rPr>
                <w:rFonts w:ascii="Arial" w:eastAsia="Calibri" w:hAnsi="Arial" w:cs="Arial"/>
                <w:lang w:val="es-ES" w:eastAsia="en-US"/>
              </w:rPr>
              <w:t xml:space="preserve"> Centro de Investigaciones Sociológ</w:t>
            </w:r>
            <w:r w:rsidR="009D774A">
              <w:rPr>
                <w:rFonts w:ascii="Arial" w:eastAsia="Calibri" w:hAnsi="Arial" w:cs="Arial"/>
                <w:lang w:val="es-ES" w:eastAsia="en-US"/>
              </w:rPr>
              <w:t>icas-Siglo XXI Editores, 1984</w:t>
            </w:r>
            <w:r>
              <w:rPr>
                <w:rFonts w:ascii="Arial" w:eastAsia="Calibri" w:hAnsi="Arial" w:cs="Arial"/>
                <w:lang w:val="es-ES" w:eastAsia="en-US"/>
              </w:rPr>
              <w:t>.</w:t>
            </w:r>
          </w:p>
          <w:p w14:paraId="7C9C3F05" w14:textId="0313384D" w:rsidR="00872478" w:rsidRPr="009B5418" w:rsidRDefault="00872478" w:rsidP="00730BC8">
            <w:pPr>
              <w:spacing w:after="200" w:line="276" w:lineRule="auto"/>
              <w:jc w:val="both"/>
              <w:rPr>
                <w:rFonts w:ascii="Arial" w:eastAsia="Calibri" w:hAnsi="Arial" w:cs="Arial"/>
                <w:lang w:val="es-CL" w:eastAsia="en-US"/>
              </w:rPr>
            </w:pPr>
            <w:proofErr w:type="spellStart"/>
            <w:r w:rsidRPr="00BD0F89">
              <w:rPr>
                <w:rFonts w:ascii="Arial" w:eastAsia="Calibri" w:hAnsi="Arial" w:cs="Arial"/>
                <w:lang w:val="es-CL" w:eastAsia="en-US"/>
              </w:rPr>
              <w:t>Martuccelli</w:t>
            </w:r>
            <w:proofErr w:type="spellEnd"/>
            <w:r w:rsidRPr="00BD0F89">
              <w:rPr>
                <w:rFonts w:ascii="Arial" w:eastAsia="Calibri" w:hAnsi="Arial" w:cs="Arial"/>
                <w:lang w:val="es-CL" w:eastAsia="en-US"/>
              </w:rPr>
              <w:t>, Danilo</w:t>
            </w:r>
            <w:r w:rsidR="009D774A" w:rsidRPr="00BD0F89">
              <w:rPr>
                <w:rFonts w:ascii="Arial" w:eastAsia="Calibri" w:hAnsi="Arial" w:cs="Arial"/>
                <w:lang w:val="es-CL" w:eastAsia="en-US"/>
              </w:rPr>
              <w:t>.</w:t>
            </w:r>
            <w:r w:rsidRPr="00BD0F89">
              <w:rPr>
                <w:rFonts w:ascii="Arial" w:eastAsia="Calibri" w:hAnsi="Arial" w:cs="Arial"/>
                <w:lang w:val="es-CL" w:eastAsia="en-US"/>
              </w:rPr>
              <w:t xml:space="preserve"> </w:t>
            </w:r>
            <w:r w:rsidRPr="00BD0F89">
              <w:rPr>
                <w:rFonts w:ascii="Arial" w:eastAsia="Calibri" w:hAnsi="Arial" w:cs="Arial"/>
                <w:i/>
                <w:lang w:val="es-CL" w:eastAsia="en-US"/>
              </w:rPr>
              <w:t xml:space="preserve">Sociologías de la modernidad. </w:t>
            </w:r>
            <w:r w:rsidRPr="009D774A">
              <w:rPr>
                <w:rFonts w:ascii="Arial" w:eastAsia="Calibri" w:hAnsi="Arial" w:cs="Arial"/>
                <w:i/>
                <w:lang w:val="es-CL" w:eastAsia="en-US"/>
              </w:rPr>
              <w:t>Itinerario del siglo XX</w:t>
            </w:r>
            <w:r w:rsidR="009D774A" w:rsidRPr="009D774A">
              <w:rPr>
                <w:rFonts w:ascii="Arial" w:eastAsia="Calibri" w:hAnsi="Arial" w:cs="Arial"/>
                <w:lang w:val="es-CL" w:eastAsia="en-US"/>
              </w:rPr>
              <w:t xml:space="preserve">. </w:t>
            </w:r>
            <w:r w:rsidR="009D774A" w:rsidRPr="009B5418">
              <w:rPr>
                <w:rFonts w:ascii="Arial" w:eastAsia="Calibri" w:hAnsi="Arial" w:cs="Arial"/>
                <w:lang w:val="es-CL" w:eastAsia="en-US"/>
              </w:rPr>
              <w:t>Santiago:</w:t>
            </w:r>
            <w:r w:rsidRPr="009B5418">
              <w:rPr>
                <w:rFonts w:ascii="Arial" w:eastAsia="Calibri" w:hAnsi="Arial" w:cs="Arial"/>
                <w:lang w:val="es-CL" w:eastAsia="en-US"/>
              </w:rPr>
              <w:t xml:space="preserve"> LOM</w:t>
            </w:r>
            <w:r w:rsidR="009D774A" w:rsidRPr="009B5418">
              <w:rPr>
                <w:rFonts w:ascii="Arial" w:eastAsia="Calibri" w:hAnsi="Arial" w:cs="Arial"/>
                <w:lang w:val="es-CL" w:eastAsia="en-US"/>
              </w:rPr>
              <w:t>,</w:t>
            </w:r>
            <w:r w:rsidRPr="009B5418">
              <w:rPr>
                <w:rFonts w:ascii="Arial" w:eastAsia="Calibri" w:hAnsi="Arial" w:cs="Arial"/>
                <w:lang w:val="es-CL" w:eastAsia="en-US"/>
              </w:rPr>
              <w:t xml:space="preserve"> 2013.</w:t>
            </w:r>
          </w:p>
          <w:p w14:paraId="112AA0D9" w14:textId="622B16BF" w:rsidR="00872478" w:rsidRPr="009D774A" w:rsidRDefault="00872478" w:rsidP="00730BC8">
            <w:pPr>
              <w:spacing w:after="200" w:line="276" w:lineRule="auto"/>
              <w:jc w:val="both"/>
              <w:rPr>
                <w:rFonts w:ascii="Arial" w:eastAsia="Calibri" w:hAnsi="Arial" w:cs="Arial"/>
                <w:lang w:val="es-CL" w:eastAsia="en-US"/>
              </w:rPr>
            </w:pPr>
            <w:proofErr w:type="spellStart"/>
            <w:r w:rsidRPr="009D774A">
              <w:rPr>
                <w:rFonts w:ascii="Arial" w:eastAsia="Calibri" w:hAnsi="Arial" w:cs="Arial"/>
                <w:lang w:val="es-CL" w:eastAsia="en-US"/>
              </w:rPr>
              <w:t>Mehring</w:t>
            </w:r>
            <w:proofErr w:type="spellEnd"/>
            <w:r w:rsidRPr="009D774A">
              <w:rPr>
                <w:rFonts w:ascii="Arial" w:eastAsia="Calibri" w:hAnsi="Arial" w:cs="Arial"/>
                <w:lang w:val="es-CL" w:eastAsia="en-US"/>
              </w:rPr>
              <w:t>, Franz</w:t>
            </w:r>
            <w:r w:rsidR="009D774A">
              <w:rPr>
                <w:rFonts w:ascii="Arial" w:eastAsia="Calibri" w:hAnsi="Arial" w:cs="Arial"/>
                <w:lang w:val="es-CL" w:eastAsia="en-US"/>
              </w:rPr>
              <w:t>.</w:t>
            </w:r>
            <w:r w:rsidRPr="009D774A">
              <w:rPr>
                <w:rFonts w:ascii="Arial" w:eastAsia="Calibri" w:hAnsi="Arial" w:cs="Arial"/>
                <w:lang w:val="es-CL" w:eastAsia="en-US"/>
              </w:rPr>
              <w:t xml:space="preserve"> </w:t>
            </w:r>
            <w:r w:rsidRPr="009D774A">
              <w:rPr>
                <w:rFonts w:ascii="Arial" w:eastAsia="Calibri" w:hAnsi="Arial" w:cs="Arial"/>
                <w:i/>
                <w:lang w:val="es-CL" w:eastAsia="en-US"/>
              </w:rPr>
              <w:t>Marx: Historia de su vida</w:t>
            </w:r>
            <w:r w:rsidR="009D774A">
              <w:rPr>
                <w:rFonts w:ascii="Arial" w:eastAsia="Calibri" w:hAnsi="Arial" w:cs="Arial"/>
                <w:lang w:val="es-CL" w:eastAsia="en-US"/>
              </w:rPr>
              <w:t>.</w:t>
            </w:r>
            <w:r w:rsidRPr="009D774A">
              <w:rPr>
                <w:rFonts w:ascii="Arial" w:eastAsia="Calibri" w:hAnsi="Arial" w:cs="Arial"/>
                <w:lang w:val="es-CL" w:eastAsia="en-US"/>
              </w:rPr>
              <w:t xml:space="preserve"> </w:t>
            </w:r>
            <w:r w:rsidR="009D774A">
              <w:rPr>
                <w:rFonts w:ascii="Arial" w:eastAsia="Calibri" w:hAnsi="Arial" w:cs="Arial"/>
                <w:lang w:val="es-CL" w:eastAsia="en-US"/>
              </w:rPr>
              <w:t xml:space="preserve">Buenos Aires, </w:t>
            </w:r>
            <w:r w:rsidRPr="009D774A">
              <w:rPr>
                <w:rFonts w:ascii="Arial" w:eastAsia="Calibri" w:hAnsi="Arial" w:cs="Arial"/>
                <w:lang w:val="es-CL" w:eastAsia="en-US"/>
              </w:rPr>
              <w:t>Editorial Marat, 2013</w:t>
            </w:r>
            <w:r w:rsidR="009D774A">
              <w:rPr>
                <w:rFonts w:ascii="Arial" w:eastAsia="Calibri" w:hAnsi="Arial" w:cs="Arial"/>
                <w:lang w:val="es-CL" w:eastAsia="en-US"/>
              </w:rPr>
              <w:t>.</w:t>
            </w:r>
          </w:p>
          <w:p w14:paraId="2B696C64" w14:textId="64FD34B4" w:rsidR="00872478" w:rsidRPr="009D774A" w:rsidRDefault="00872478" w:rsidP="00730BC8">
            <w:pPr>
              <w:spacing w:after="200" w:line="276" w:lineRule="auto"/>
              <w:jc w:val="both"/>
              <w:rPr>
                <w:rFonts w:ascii="Arial" w:eastAsia="Calibri" w:hAnsi="Arial" w:cs="Arial"/>
                <w:lang w:val="es-CL" w:eastAsia="en-US"/>
              </w:rPr>
            </w:pPr>
            <w:r w:rsidRPr="009D774A">
              <w:rPr>
                <w:rFonts w:ascii="Arial" w:eastAsia="Calibri" w:hAnsi="Arial" w:cs="Arial"/>
                <w:lang w:val="es-CL" w:eastAsia="en-US"/>
              </w:rPr>
              <w:t>Mommsen, Wolfgang</w:t>
            </w:r>
            <w:r w:rsidR="009D774A">
              <w:rPr>
                <w:rFonts w:ascii="Arial" w:eastAsia="Calibri" w:hAnsi="Arial" w:cs="Arial"/>
                <w:lang w:val="es-CL" w:eastAsia="en-US"/>
              </w:rPr>
              <w:t>.</w:t>
            </w:r>
            <w:r w:rsidRPr="009D774A">
              <w:rPr>
                <w:rFonts w:ascii="Arial" w:eastAsia="Calibri" w:hAnsi="Arial" w:cs="Arial"/>
                <w:lang w:val="es-CL" w:eastAsia="en-US"/>
              </w:rPr>
              <w:t xml:space="preserve"> </w:t>
            </w:r>
            <w:r w:rsidRPr="009D774A">
              <w:rPr>
                <w:rFonts w:ascii="Arial" w:eastAsia="Calibri" w:hAnsi="Arial" w:cs="Arial"/>
                <w:i/>
                <w:lang w:val="es-CL" w:eastAsia="en-US"/>
              </w:rPr>
              <w:t>Max Weber, sociedad, política e historia</w:t>
            </w:r>
            <w:r w:rsidR="009D774A">
              <w:rPr>
                <w:rFonts w:ascii="Arial" w:eastAsia="Calibri" w:hAnsi="Arial" w:cs="Arial"/>
                <w:lang w:val="es-CL" w:eastAsia="en-US"/>
              </w:rPr>
              <w:t>. Barcelona: Editorial Laia</w:t>
            </w:r>
            <w:r w:rsidR="003D0394">
              <w:rPr>
                <w:rFonts w:ascii="Arial" w:eastAsia="Calibri" w:hAnsi="Arial" w:cs="Arial"/>
                <w:lang w:val="es-CL" w:eastAsia="en-US"/>
              </w:rPr>
              <w:t>,</w:t>
            </w:r>
            <w:r w:rsidR="003D0394" w:rsidRPr="009D774A">
              <w:rPr>
                <w:rFonts w:ascii="Arial" w:eastAsia="Calibri" w:hAnsi="Arial" w:cs="Arial"/>
                <w:lang w:val="es-CL" w:eastAsia="en-US"/>
              </w:rPr>
              <w:t xml:space="preserve"> 1981</w:t>
            </w:r>
            <w:r w:rsidR="009D774A">
              <w:rPr>
                <w:rFonts w:ascii="Arial" w:eastAsia="Calibri" w:hAnsi="Arial" w:cs="Arial"/>
                <w:lang w:val="es-CL" w:eastAsia="en-US"/>
              </w:rPr>
              <w:t>.</w:t>
            </w:r>
          </w:p>
          <w:p w14:paraId="066FFDB7" w14:textId="353EE4B7" w:rsidR="00872478" w:rsidRPr="009D774A" w:rsidRDefault="00872478" w:rsidP="00730BC8">
            <w:pPr>
              <w:spacing w:after="200" w:line="276" w:lineRule="auto"/>
              <w:jc w:val="both"/>
              <w:rPr>
                <w:rFonts w:ascii="Arial" w:eastAsia="Calibri" w:hAnsi="Arial" w:cs="Arial"/>
                <w:lang w:val="fr-FR" w:eastAsia="en-US"/>
              </w:rPr>
            </w:pPr>
            <w:proofErr w:type="spellStart"/>
            <w:r w:rsidRPr="00E01DB0">
              <w:rPr>
                <w:rFonts w:ascii="Arial" w:eastAsia="Calibri" w:hAnsi="Arial" w:cs="Arial"/>
                <w:lang w:val="es-ES" w:eastAsia="en-US"/>
              </w:rPr>
              <w:t>Nisbet</w:t>
            </w:r>
            <w:proofErr w:type="spellEnd"/>
            <w:r w:rsidRPr="00E01DB0">
              <w:rPr>
                <w:rFonts w:ascii="Arial" w:eastAsia="Calibri" w:hAnsi="Arial" w:cs="Arial"/>
                <w:lang w:val="es-ES" w:eastAsia="en-US"/>
              </w:rPr>
              <w:t>, Robert</w:t>
            </w:r>
            <w:r w:rsidR="009D774A">
              <w:rPr>
                <w:rFonts w:ascii="Arial" w:eastAsia="Calibri" w:hAnsi="Arial" w:cs="Arial"/>
                <w:lang w:val="es-ES" w:eastAsia="en-US"/>
              </w:rPr>
              <w:t>.</w:t>
            </w:r>
            <w:r w:rsidRPr="00E01DB0">
              <w:rPr>
                <w:rFonts w:ascii="Arial" w:eastAsia="Calibri" w:hAnsi="Arial" w:cs="Arial"/>
                <w:lang w:val="es-ES" w:eastAsia="en-US"/>
              </w:rPr>
              <w:t xml:space="preserve"> </w:t>
            </w:r>
            <w:r w:rsidRPr="00E01DB0">
              <w:rPr>
                <w:rFonts w:ascii="Arial" w:eastAsia="Calibri" w:hAnsi="Arial" w:cs="Arial"/>
                <w:i/>
                <w:lang w:val="es-ES" w:eastAsia="en-US"/>
              </w:rPr>
              <w:t>La formación del pensamiento sociológico</w:t>
            </w:r>
            <w:r w:rsidR="009D774A">
              <w:rPr>
                <w:rFonts w:ascii="Arial" w:eastAsia="Calibri" w:hAnsi="Arial" w:cs="Arial"/>
                <w:lang w:val="es-ES" w:eastAsia="en-US"/>
              </w:rPr>
              <w:t xml:space="preserve">. </w:t>
            </w:r>
            <w:r w:rsidR="009D774A" w:rsidRPr="009D774A">
              <w:rPr>
                <w:rFonts w:ascii="Arial" w:eastAsia="Calibri" w:hAnsi="Arial" w:cs="Arial"/>
                <w:lang w:val="fr-FR" w:eastAsia="en-US"/>
              </w:rPr>
              <w:t xml:space="preserve">Buenos Aires: </w:t>
            </w:r>
            <w:proofErr w:type="spellStart"/>
            <w:r w:rsidR="009D774A" w:rsidRPr="009D774A">
              <w:rPr>
                <w:rFonts w:ascii="Arial" w:eastAsia="Calibri" w:hAnsi="Arial" w:cs="Arial"/>
                <w:lang w:val="fr-FR" w:eastAsia="en-US"/>
              </w:rPr>
              <w:t>Amorrortu</w:t>
            </w:r>
            <w:proofErr w:type="spellEnd"/>
            <w:r w:rsidR="009D774A" w:rsidRPr="009D774A">
              <w:rPr>
                <w:rFonts w:ascii="Arial" w:eastAsia="Calibri" w:hAnsi="Arial" w:cs="Arial"/>
                <w:lang w:val="fr-FR" w:eastAsia="en-US"/>
              </w:rPr>
              <w:t xml:space="preserve">, </w:t>
            </w:r>
            <w:r w:rsidRPr="009D774A">
              <w:rPr>
                <w:rFonts w:ascii="Arial" w:eastAsia="Calibri" w:hAnsi="Arial" w:cs="Arial"/>
                <w:lang w:val="fr-FR" w:eastAsia="en-US"/>
              </w:rPr>
              <w:t>2009.</w:t>
            </w:r>
          </w:p>
          <w:p w14:paraId="7D9EA715" w14:textId="3DD690A3" w:rsidR="00872478" w:rsidRDefault="00872478" w:rsidP="00730BC8">
            <w:pPr>
              <w:spacing w:after="200" w:line="276" w:lineRule="auto"/>
              <w:jc w:val="both"/>
              <w:rPr>
                <w:rFonts w:ascii="Arial" w:eastAsia="Calibri" w:hAnsi="Arial" w:cs="Arial"/>
                <w:lang w:val="es-ES" w:eastAsia="en-US"/>
              </w:rPr>
            </w:pPr>
            <w:r>
              <w:rPr>
                <w:rFonts w:ascii="Arial" w:eastAsia="Calibri" w:hAnsi="Arial" w:cs="Arial"/>
                <w:lang w:val="es-ES" w:eastAsia="en-US"/>
              </w:rPr>
              <w:t>Ramos Torres, Ramón</w:t>
            </w:r>
            <w:r w:rsidR="009D774A">
              <w:rPr>
                <w:rFonts w:ascii="Arial" w:eastAsia="Calibri" w:hAnsi="Arial" w:cs="Arial"/>
                <w:lang w:val="es-ES" w:eastAsia="en-US"/>
              </w:rPr>
              <w:t>.</w:t>
            </w:r>
            <w:r>
              <w:rPr>
                <w:rFonts w:ascii="Arial" w:eastAsia="Calibri" w:hAnsi="Arial" w:cs="Arial"/>
                <w:lang w:val="es-ES" w:eastAsia="en-US"/>
              </w:rPr>
              <w:t xml:space="preserve"> </w:t>
            </w:r>
            <w:r w:rsidRPr="002156C2">
              <w:rPr>
                <w:rFonts w:ascii="Arial" w:eastAsia="Calibri" w:hAnsi="Arial" w:cs="Arial"/>
                <w:i/>
                <w:lang w:val="es-ES" w:eastAsia="en-US"/>
              </w:rPr>
              <w:t>La sociología de Emile Durkheim</w:t>
            </w:r>
            <w:r w:rsidR="009D774A">
              <w:rPr>
                <w:rFonts w:ascii="Arial" w:eastAsia="Calibri" w:hAnsi="Arial" w:cs="Arial"/>
                <w:lang w:val="es-ES" w:eastAsia="en-US"/>
              </w:rPr>
              <w:t>. Madrid:</w:t>
            </w:r>
            <w:r>
              <w:rPr>
                <w:rFonts w:ascii="Arial" w:eastAsia="Calibri" w:hAnsi="Arial" w:cs="Arial"/>
                <w:lang w:val="es-ES" w:eastAsia="en-US"/>
              </w:rPr>
              <w:t xml:space="preserve"> Centro de Investigacio</w:t>
            </w:r>
            <w:r w:rsidR="009D774A">
              <w:rPr>
                <w:rFonts w:ascii="Arial" w:eastAsia="Calibri" w:hAnsi="Arial" w:cs="Arial"/>
                <w:lang w:val="es-ES" w:eastAsia="en-US"/>
              </w:rPr>
              <w:t xml:space="preserve">nes Sociológicas (CIS), </w:t>
            </w:r>
            <w:r>
              <w:rPr>
                <w:rFonts w:ascii="Arial" w:eastAsia="Calibri" w:hAnsi="Arial" w:cs="Arial"/>
                <w:lang w:val="es-ES" w:eastAsia="en-US"/>
              </w:rPr>
              <w:t>1999</w:t>
            </w:r>
            <w:r w:rsidR="009D774A">
              <w:rPr>
                <w:rFonts w:ascii="Arial" w:eastAsia="Calibri" w:hAnsi="Arial" w:cs="Arial"/>
                <w:lang w:val="es-ES" w:eastAsia="en-US"/>
              </w:rPr>
              <w:t>.</w:t>
            </w:r>
          </w:p>
          <w:p w14:paraId="4A7CC524" w14:textId="13C2F729" w:rsidR="00003772" w:rsidRPr="003A592D" w:rsidRDefault="00582D42" w:rsidP="00000BAE">
            <w:pPr>
              <w:spacing w:after="200" w:line="276" w:lineRule="auto"/>
              <w:jc w:val="both"/>
              <w:rPr>
                <w:rFonts w:ascii="Arial" w:eastAsia="Calibri" w:hAnsi="Arial" w:cs="Arial"/>
                <w:lang w:val="en-US" w:eastAsia="en-US"/>
              </w:rPr>
            </w:pPr>
            <w:proofErr w:type="spellStart"/>
            <w:r>
              <w:rPr>
                <w:rFonts w:ascii="Arial" w:eastAsia="Calibri" w:hAnsi="Arial" w:cs="Arial"/>
                <w:lang w:val="es-ES" w:eastAsia="en-US"/>
              </w:rPr>
              <w:t>Ritzer</w:t>
            </w:r>
            <w:proofErr w:type="spellEnd"/>
            <w:r>
              <w:rPr>
                <w:rFonts w:ascii="Arial" w:eastAsia="Calibri" w:hAnsi="Arial" w:cs="Arial"/>
                <w:lang w:val="es-ES" w:eastAsia="en-US"/>
              </w:rPr>
              <w:t>, George</w:t>
            </w:r>
            <w:r w:rsidR="009D774A">
              <w:rPr>
                <w:rFonts w:ascii="Arial" w:eastAsia="Calibri" w:hAnsi="Arial" w:cs="Arial"/>
                <w:lang w:val="es-ES" w:eastAsia="en-US"/>
              </w:rPr>
              <w:t>.</w:t>
            </w:r>
            <w:r>
              <w:rPr>
                <w:rFonts w:ascii="Arial" w:eastAsia="Calibri" w:hAnsi="Arial" w:cs="Arial"/>
                <w:lang w:val="es-ES" w:eastAsia="en-US"/>
              </w:rPr>
              <w:t xml:space="preserve"> </w:t>
            </w:r>
            <w:r w:rsidRPr="00582D42">
              <w:rPr>
                <w:rFonts w:ascii="Arial" w:eastAsia="Calibri" w:hAnsi="Arial" w:cs="Arial"/>
                <w:i/>
                <w:lang w:val="es-ES" w:eastAsia="en-US"/>
              </w:rPr>
              <w:t>Teoría sociológica clásica</w:t>
            </w:r>
            <w:r w:rsidR="009D774A">
              <w:rPr>
                <w:rFonts w:ascii="Arial" w:eastAsia="Calibri" w:hAnsi="Arial" w:cs="Arial"/>
                <w:lang w:val="es-ES" w:eastAsia="en-US"/>
              </w:rPr>
              <w:t>.</w:t>
            </w:r>
            <w:r>
              <w:rPr>
                <w:rFonts w:ascii="Arial" w:eastAsia="Calibri" w:hAnsi="Arial" w:cs="Arial"/>
                <w:lang w:val="es-ES" w:eastAsia="en-US"/>
              </w:rPr>
              <w:t xml:space="preserve"> </w:t>
            </w:r>
            <w:r w:rsidRPr="003A592D">
              <w:rPr>
                <w:rFonts w:ascii="Arial" w:eastAsia="Calibri" w:hAnsi="Arial" w:cs="Arial"/>
                <w:lang w:val="en-US" w:eastAsia="en-US"/>
              </w:rPr>
              <w:t xml:space="preserve">McGraw-Hill </w:t>
            </w:r>
            <w:proofErr w:type="spellStart"/>
            <w:r w:rsidRPr="003A592D">
              <w:rPr>
                <w:rFonts w:ascii="Arial" w:eastAsia="Calibri" w:hAnsi="Arial" w:cs="Arial"/>
                <w:lang w:val="en-US" w:eastAsia="en-US"/>
              </w:rPr>
              <w:t>Interamericana</w:t>
            </w:r>
            <w:proofErr w:type="spellEnd"/>
            <w:r w:rsidR="00000BAE" w:rsidRPr="003A592D">
              <w:rPr>
                <w:rFonts w:ascii="Arial" w:eastAsia="Calibri" w:hAnsi="Arial" w:cs="Arial"/>
                <w:lang w:val="en-US" w:eastAsia="en-US"/>
              </w:rPr>
              <w:t>,</w:t>
            </w:r>
            <w:r w:rsidRPr="003A592D">
              <w:rPr>
                <w:rFonts w:ascii="Arial" w:eastAsia="Calibri" w:hAnsi="Arial" w:cs="Arial"/>
                <w:lang w:val="en-US" w:eastAsia="en-US"/>
              </w:rPr>
              <w:t xml:space="preserve"> 2018</w:t>
            </w:r>
            <w:r w:rsidR="00000BAE" w:rsidRPr="003A592D">
              <w:rPr>
                <w:rFonts w:ascii="Arial" w:eastAsia="Calibri" w:hAnsi="Arial" w:cs="Arial"/>
                <w:lang w:val="en-US" w:eastAsia="en-US"/>
              </w:rPr>
              <w:t>.</w:t>
            </w:r>
          </w:p>
        </w:tc>
      </w:tr>
      <w:tr w:rsidR="00AD4532" w:rsidRPr="00AD4532" w14:paraId="260A2ED0" w14:textId="77777777" w:rsidTr="009B2833">
        <w:trPr>
          <w:jc w:val="center"/>
        </w:trPr>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6743" w14:textId="77777777" w:rsidR="00AD4532" w:rsidRPr="00AD4532" w:rsidRDefault="00AD4532" w:rsidP="00AD4532">
            <w:pPr>
              <w:spacing w:after="200" w:line="276" w:lineRule="auto"/>
              <w:jc w:val="both"/>
              <w:rPr>
                <w:rFonts w:ascii="Arial" w:eastAsia="Calibri" w:hAnsi="Arial" w:cs="Arial"/>
                <w:b/>
                <w:bCs/>
                <w:lang w:val="es-ES" w:eastAsia="en-US"/>
              </w:rPr>
            </w:pPr>
            <w:r w:rsidRPr="00AD4532">
              <w:rPr>
                <w:rFonts w:ascii="Arial" w:eastAsia="Calibri" w:hAnsi="Arial" w:cs="Arial"/>
                <w:b/>
                <w:bCs/>
                <w:lang w:val="es-ES" w:eastAsia="en-US"/>
              </w:rPr>
              <w:lastRenderedPageBreak/>
              <w:t>23. Programación por sesiones</w:t>
            </w:r>
          </w:p>
        </w:tc>
      </w:tr>
      <w:tr w:rsidR="00E219D6" w:rsidRPr="00AD4532" w14:paraId="189C35FD"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A01DA" w14:textId="18F40397" w:rsidR="00E219D6" w:rsidRPr="00AD4532" w:rsidRDefault="00E219D6" w:rsidP="00AD4532">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Fecha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EEDA" w14:textId="46E2EC93" w:rsidR="00E219D6" w:rsidRPr="00AD4532" w:rsidRDefault="00E219D6" w:rsidP="00AD4532">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Unidad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8CED3" w14:textId="16CEB1AB" w:rsidR="00E219D6" w:rsidRPr="00AD4532" w:rsidRDefault="00E219D6" w:rsidP="00AD4532">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Tema</w:t>
            </w: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B4BEA" w14:textId="0410AB8A" w:rsidR="00E219D6" w:rsidRPr="00AD4532" w:rsidRDefault="00E219D6" w:rsidP="00AD4532">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Bibliografía obligatoria</w:t>
            </w:r>
          </w:p>
        </w:tc>
      </w:tr>
      <w:tr w:rsidR="003A592D" w:rsidRPr="00AD4532" w14:paraId="01B6F88E"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36459" w14:textId="7DC56F3F" w:rsidR="003A592D" w:rsidRDefault="003A592D" w:rsidP="00AD4532">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04/08</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D8140" w14:textId="76EEAE77" w:rsidR="003A592D" w:rsidRPr="00CE6856" w:rsidRDefault="00CE6856" w:rsidP="00AD4532">
            <w:pPr>
              <w:spacing w:after="200" w:line="276" w:lineRule="auto"/>
              <w:jc w:val="both"/>
              <w:rPr>
                <w:rFonts w:ascii="Arial" w:eastAsia="Calibri" w:hAnsi="Arial" w:cs="Arial"/>
                <w:b/>
                <w:lang w:val="es-CL" w:eastAsia="en-US"/>
              </w:rPr>
            </w:pPr>
            <w:r>
              <w:rPr>
                <w:rFonts w:ascii="Arial" w:eastAsia="Calibri" w:hAnsi="Arial" w:cs="Arial"/>
                <w:b/>
                <w:lang w:val="es-CL" w:eastAsia="en-US"/>
              </w:rPr>
              <w:t>INTRODUCCIÓN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2B4" w14:textId="3C6482A9" w:rsidR="003A592D" w:rsidRDefault="003A592D" w:rsidP="00AD4532">
            <w:pPr>
              <w:spacing w:after="200" w:line="276" w:lineRule="auto"/>
              <w:jc w:val="both"/>
              <w:rPr>
                <w:rFonts w:ascii="Arial" w:eastAsia="Calibri" w:hAnsi="Arial" w:cs="Arial"/>
                <w:b/>
                <w:bCs/>
                <w:lang w:val="es-ES"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FADB0" w14:textId="77777777" w:rsidR="003A592D" w:rsidRDefault="003A592D" w:rsidP="00AD4532">
            <w:pPr>
              <w:spacing w:after="200" w:line="276" w:lineRule="auto"/>
              <w:jc w:val="both"/>
              <w:rPr>
                <w:rFonts w:ascii="Arial" w:eastAsia="Calibri" w:hAnsi="Arial" w:cs="Arial"/>
                <w:b/>
                <w:bCs/>
                <w:lang w:val="es-ES" w:eastAsia="en-US"/>
              </w:rPr>
            </w:pPr>
          </w:p>
        </w:tc>
      </w:tr>
      <w:tr w:rsidR="00CE6856" w:rsidRPr="00AD4532" w14:paraId="348335AB"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8DE48" w14:textId="2E2395F3" w:rsidR="00CE6856" w:rsidRDefault="00CE6856" w:rsidP="003A592D">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05/08</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07C46FC3" w14:textId="76124F3F" w:rsidR="00CE6856" w:rsidRDefault="00CE6856" w:rsidP="003A592D">
            <w:pPr>
              <w:spacing w:after="200" w:line="276" w:lineRule="auto"/>
              <w:jc w:val="both"/>
              <w:rPr>
                <w:rFonts w:ascii="Arial" w:eastAsia="Calibri" w:hAnsi="Arial" w:cs="Arial"/>
                <w:b/>
                <w:bCs/>
                <w:lang w:val="es-ES" w:eastAsia="en-US"/>
              </w:rPr>
            </w:pPr>
            <w:r>
              <w:rPr>
                <w:rFonts w:ascii="Arial" w:eastAsia="Calibri" w:hAnsi="Arial" w:cs="Arial"/>
                <w:b/>
                <w:lang w:val="es-CL" w:eastAsia="en-US"/>
              </w:rPr>
              <w:t>PRIMERA UNIDAD: Marx y la dominación de la naturaleza</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16004C35" w14:textId="7594A1EB" w:rsidR="00CE6856" w:rsidRDefault="00CE6856" w:rsidP="003A592D">
            <w:pPr>
              <w:spacing w:after="200" w:line="276" w:lineRule="auto"/>
              <w:jc w:val="both"/>
              <w:rPr>
                <w:rFonts w:ascii="Arial" w:eastAsia="Calibri" w:hAnsi="Arial" w:cs="Arial"/>
                <w:b/>
                <w:bCs/>
                <w:lang w:val="es-ES" w:eastAsia="en-US"/>
              </w:rPr>
            </w:pPr>
            <w:r w:rsidRPr="00DF1093">
              <w:rPr>
                <w:rFonts w:ascii="Arial" w:eastAsia="Calibri" w:hAnsi="Arial" w:cs="Arial"/>
                <w:b/>
                <w:lang w:val="es-CL" w:eastAsia="en-US"/>
              </w:rPr>
              <w:t>Crítica a la sociedad burguesa</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3E166F46" w14:textId="77777777" w:rsidR="00CE6856" w:rsidRPr="00490F07" w:rsidRDefault="00CE6856" w:rsidP="00CE6856">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Marx</w:t>
            </w:r>
            <w:r w:rsidRPr="00490F07">
              <w:rPr>
                <w:rFonts w:ascii="Arial" w:eastAsia="Calibri" w:hAnsi="Arial" w:cs="Arial"/>
                <w:lang w:val="es-CL" w:eastAsia="en-US"/>
              </w:rPr>
              <w:t>, Karl</w:t>
            </w:r>
            <w:r>
              <w:rPr>
                <w:rFonts w:ascii="Arial" w:eastAsia="Calibri" w:hAnsi="Arial" w:cs="Arial"/>
                <w:lang w:val="es-CL" w:eastAsia="en-US"/>
              </w:rPr>
              <w:t>.</w:t>
            </w:r>
            <w:r w:rsidRPr="00490F07">
              <w:rPr>
                <w:rFonts w:ascii="Arial" w:eastAsia="Calibri" w:hAnsi="Arial" w:cs="Arial"/>
                <w:lang w:val="es-CL" w:eastAsia="en-US"/>
              </w:rPr>
              <w:t xml:space="preserve"> </w:t>
            </w:r>
            <w:r w:rsidRPr="00000BAE">
              <w:rPr>
                <w:rFonts w:ascii="Arial" w:eastAsia="Calibri" w:hAnsi="Arial" w:cs="Arial"/>
                <w:i/>
                <w:lang w:val="es-CL" w:eastAsia="en-US"/>
              </w:rPr>
              <w:t xml:space="preserve">Manuscritos </w:t>
            </w:r>
            <w:r>
              <w:rPr>
                <w:rFonts w:ascii="Arial" w:eastAsia="Calibri" w:hAnsi="Arial" w:cs="Arial"/>
                <w:i/>
                <w:lang w:val="es-CL" w:eastAsia="en-US"/>
              </w:rPr>
              <w:t>de economía y filosofía</w:t>
            </w:r>
            <w:r w:rsidRPr="00490F07">
              <w:rPr>
                <w:rFonts w:ascii="Arial" w:eastAsia="Calibri" w:hAnsi="Arial" w:cs="Arial"/>
                <w:lang w:val="es-CL" w:eastAsia="en-US"/>
              </w:rPr>
              <w:t>.</w:t>
            </w:r>
            <w:r>
              <w:rPr>
                <w:rFonts w:ascii="Arial" w:eastAsia="Calibri" w:hAnsi="Arial" w:cs="Arial"/>
                <w:lang w:val="es-CL" w:eastAsia="en-US"/>
              </w:rPr>
              <w:t xml:space="preserve"> Madrid, Alianza Editorial, [1844/1932] 2003.</w:t>
            </w:r>
            <w:r w:rsidRPr="00490F07">
              <w:rPr>
                <w:rFonts w:ascii="Arial" w:eastAsia="Calibri" w:hAnsi="Arial" w:cs="Arial"/>
                <w:lang w:val="es-CL" w:eastAsia="en-US"/>
              </w:rPr>
              <w:t xml:space="preserve"> Cap. “El trabajo enajenado”</w:t>
            </w:r>
            <w:r>
              <w:rPr>
                <w:rFonts w:ascii="Arial" w:eastAsia="Calibri" w:hAnsi="Arial" w:cs="Arial"/>
                <w:lang w:val="es-CL" w:eastAsia="en-US"/>
              </w:rPr>
              <w:t xml:space="preserve"> (pp. 104-120)</w:t>
            </w:r>
            <w:r w:rsidRPr="00490F07">
              <w:rPr>
                <w:rFonts w:ascii="Arial" w:eastAsia="Calibri" w:hAnsi="Arial" w:cs="Arial"/>
                <w:lang w:val="es-CL" w:eastAsia="en-US"/>
              </w:rPr>
              <w:t xml:space="preserve">. </w:t>
            </w:r>
          </w:p>
          <w:p w14:paraId="247841DB" w14:textId="7DB7B19C" w:rsidR="00CE6856" w:rsidRDefault="00CE6856" w:rsidP="00CE6856">
            <w:pPr>
              <w:spacing w:after="200" w:line="276" w:lineRule="auto"/>
              <w:jc w:val="both"/>
              <w:rPr>
                <w:rFonts w:ascii="Arial" w:eastAsia="Calibri" w:hAnsi="Arial" w:cs="Arial"/>
                <w:b/>
                <w:bCs/>
                <w:lang w:val="es-ES" w:eastAsia="en-US"/>
              </w:rPr>
            </w:pPr>
            <w:r w:rsidRPr="00BD0F89">
              <w:rPr>
                <w:rFonts w:ascii="Arial" w:eastAsia="Calibri" w:hAnsi="Arial" w:cs="Arial"/>
                <w:lang w:val="es-CL" w:eastAsia="en-US"/>
              </w:rPr>
              <w:t xml:space="preserve">Marx, Karl &amp; Engels, </w:t>
            </w:r>
            <w:proofErr w:type="spellStart"/>
            <w:r w:rsidRPr="00BD0F89">
              <w:rPr>
                <w:rFonts w:ascii="Arial" w:eastAsia="Calibri" w:hAnsi="Arial" w:cs="Arial"/>
                <w:lang w:val="es-CL" w:eastAsia="en-US"/>
              </w:rPr>
              <w:t>Fredrich</w:t>
            </w:r>
            <w:proofErr w:type="spellEnd"/>
            <w:r w:rsidRPr="00BD0F89">
              <w:rPr>
                <w:rFonts w:ascii="Arial" w:eastAsia="Calibri" w:hAnsi="Arial" w:cs="Arial"/>
                <w:lang w:val="es-CL" w:eastAsia="en-US"/>
              </w:rPr>
              <w:t xml:space="preserve">. </w:t>
            </w:r>
            <w:r w:rsidRPr="00000BAE">
              <w:rPr>
                <w:rFonts w:ascii="Arial" w:eastAsia="Calibri" w:hAnsi="Arial" w:cs="Arial"/>
                <w:i/>
                <w:lang w:val="es-CL" w:eastAsia="en-US"/>
              </w:rPr>
              <w:t>La ideología alemana</w:t>
            </w:r>
            <w:r w:rsidRPr="00000BAE">
              <w:rPr>
                <w:rFonts w:ascii="Arial" w:eastAsia="Calibri" w:hAnsi="Arial" w:cs="Arial"/>
                <w:lang w:val="es-CL" w:eastAsia="en-US"/>
              </w:rPr>
              <w:t xml:space="preserve">. </w:t>
            </w:r>
            <w:r>
              <w:rPr>
                <w:rFonts w:ascii="Arial" w:eastAsia="Calibri" w:hAnsi="Arial" w:cs="Arial"/>
                <w:lang w:val="es-CL" w:eastAsia="en-US"/>
              </w:rPr>
              <w:t>Madrid</w:t>
            </w:r>
            <w:r w:rsidRPr="00000BAE">
              <w:rPr>
                <w:rFonts w:ascii="Arial" w:eastAsia="Calibri" w:hAnsi="Arial" w:cs="Arial"/>
                <w:lang w:val="es-CL" w:eastAsia="en-US"/>
              </w:rPr>
              <w:t xml:space="preserve">, </w:t>
            </w:r>
            <w:r w:rsidRPr="00490F07">
              <w:rPr>
                <w:rFonts w:ascii="Arial" w:eastAsia="Calibri" w:hAnsi="Arial" w:cs="Arial"/>
                <w:lang w:val="es-CL" w:eastAsia="en-US"/>
              </w:rPr>
              <w:t xml:space="preserve">Ediciones </w:t>
            </w:r>
            <w:proofErr w:type="spellStart"/>
            <w:r>
              <w:rPr>
                <w:rFonts w:ascii="Arial" w:eastAsia="Calibri" w:hAnsi="Arial" w:cs="Arial"/>
                <w:lang w:val="es-CL" w:eastAsia="en-US"/>
              </w:rPr>
              <w:t>Akal</w:t>
            </w:r>
            <w:proofErr w:type="spellEnd"/>
            <w:r>
              <w:rPr>
                <w:rFonts w:ascii="Arial" w:eastAsia="Calibri" w:hAnsi="Arial" w:cs="Arial"/>
                <w:lang w:val="es-CL" w:eastAsia="en-US"/>
              </w:rPr>
              <w:t xml:space="preserve">, [1845-1846] 2014. Caps. </w:t>
            </w:r>
            <w:r w:rsidRPr="00490F07">
              <w:rPr>
                <w:rFonts w:ascii="Arial" w:eastAsia="Calibri" w:hAnsi="Arial" w:cs="Arial"/>
                <w:lang w:val="es-CL" w:eastAsia="en-US"/>
              </w:rPr>
              <w:t xml:space="preserve">: “La ideología en general, y la ideología alemana en particular” </w:t>
            </w:r>
            <w:r w:rsidRPr="00490F07">
              <w:rPr>
                <w:rFonts w:ascii="Arial" w:eastAsia="Calibri" w:hAnsi="Arial" w:cs="Arial"/>
                <w:lang w:val="es-CL" w:eastAsia="en-US"/>
              </w:rPr>
              <w:lastRenderedPageBreak/>
              <w:t>y “La base real de la ideología” (pp. 1</w:t>
            </w:r>
            <w:r>
              <w:rPr>
                <w:rFonts w:ascii="Arial" w:eastAsia="Calibri" w:hAnsi="Arial" w:cs="Arial"/>
                <w:lang w:val="es-CL" w:eastAsia="en-US"/>
              </w:rPr>
              <w:t>3-61</w:t>
            </w:r>
            <w:r w:rsidRPr="00490F07">
              <w:rPr>
                <w:rFonts w:ascii="Arial" w:eastAsia="Calibri" w:hAnsi="Arial" w:cs="Arial"/>
                <w:lang w:val="es-CL" w:eastAsia="en-US"/>
              </w:rPr>
              <w:t>)</w:t>
            </w:r>
          </w:p>
        </w:tc>
      </w:tr>
      <w:tr w:rsidR="00CE6856" w:rsidRPr="00AD4532" w14:paraId="14F5066A"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836AC" w14:textId="263C6711" w:rsidR="00CE6856" w:rsidRDefault="00CE6856" w:rsidP="003A592D">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11/08</w:t>
            </w:r>
          </w:p>
        </w:tc>
        <w:tc>
          <w:tcPr>
            <w:tcW w:w="2268" w:type="dxa"/>
            <w:gridSpan w:val="3"/>
            <w:vMerge/>
            <w:tcBorders>
              <w:left w:val="single" w:sz="4" w:space="0" w:color="auto"/>
              <w:right w:val="single" w:sz="4" w:space="0" w:color="auto"/>
            </w:tcBorders>
            <w:shd w:val="clear" w:color="auto" w:fill="FFFFFF" w:themeFill="background1"/>
            <w:vAlign w:val="center"/>
          </w:tcPr>
          <w:p w14:paraId="45D64E48" w14:textId="77777777" w:rsidR="00CE6856" w:rsidRDefault="00CE6856" w:rsidP="003A592D">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9860C47" w14:textId="77777777" w:rsidR="00CE6856" w:rsidRDefault="00CE6856" w:rsidP="003A592D">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3691DDC1" w14:textId="77777777" w:rsidR="00CE6856" w:rsidRDefault="00CE6856" w:rsidP="003A592D">
            <w:pPr>
              <w:spacing w:after="200" w:line="276" w:lineRule="auto"/>
              <w:jc w:val="both"/>
              <w:rPr>
                <w:rFonts w:ascii="Arial" w:eastAsia="Calibri" w:hAnsi="Arial" w:cs="Arial"/>
                <w:b/>
                <w:bCs/>
                <w:lang w:val="es-ES" w:eastAsia="en-US"/>
              </w:rPr>
            </w:pPr>
          </w:p>
        </w:tc>
      </w:tr>
      <w:tr w:rsidR="00CE6856" w:rsidRPr="00AD4532" w14:paraId="39477FAC"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E573" w14:textId="764ABE34"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12/08</w:t>
            </w:r>
          </w:p>
        </w:tc>
        <w:tc>
          <w:tcPr>
            <w:tcW w:w="2268" w:type="dxa"/>
            <w:gridSpan w:val="3"/>
            <w:vMerge/>
            <w:tcBorders>
              <w:left w:val="single" w:sz="4" w:space="0" w:color="auto"/>
              <w:right w:val="single" w:sz="4" w:space="0" w:color="auto"/>
            </w:tcBorders>
            <w:shd w:val="clear" w:color="auto" w:fill="FFFFFF" w:themeFill="background1"/>
            <w:vAlign w:val="center"/>
          </w:tcPr>
          <w:p w14:paraId="272D35FC" w14:textId="77777777" w:rsidR="00CE6856" w:rsidRDefault="00CE6856" w:rsidP="00CE6856">
            <w:pPr>
              <w:spacing w:after="200" w:line="276" w:lineRule="auto"/>
              <w:jc w:val="both"/>
              <w:rPr>
                <w:rFonts w:ascii="Arial" w:eastAsia="Calibri" w:hAnsi="Arial" w:cs="Arial"/>
                <w:b/>
                <w:bCs/>
                <w:lang w:val="es-ES"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0C7CC9C9" w14:textId="192F4506" w:rsidR="00CE6856" w:rsidRDefault="00CE6856" w:rsidP="00CE6856">
            <w:pPr>
              <w:spacing w:after="200" w:line="276" w:lineRule="auto"/>
              <w:jc w:val="both"/>
              <w:rPr>
                <w:rFonts w:ascii="Arial" w:eastAsia="Calibri" w:hAnsi="Arial" w:cs="Arial"/>
                <w:b/>
                <w:bCs/>
                <w:lang w:val="es-ES" w:eastAsia="en-US"/>
              </w:rPr>
            </w:pPr>
            <w:r w:rsidRPr="00DF1093">
              <w:rPr>
                <w:rFonts w:ascii="Arial" w:eastAsia="Calibri" w:hAnsi="Arial" w:cs="Arial"/>
                <w:b/>
                <w:lang w:val="es-CL" w:eastAsia="en-US"/>
              </w:rPr>
              <w:t>La concepción materialista de la historia</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4577A8A2" w14:textId="77777777" w:rsidR="00CE6856" w:rsidRDefault="00CE6856" w:rsidP="00CE6856">
            <w:pPr>
              <w:spacing w:after="200" w:line="276" w:lineRule="auto"/>
              <w:jc w:val="both"/>
              <w:rPr>
                <w:rFonts w:ascii="Arial" w:eastAsia="Calibri" w:hAnsi="Arial" w:cs="Arial"/>
                <w:lang w:val="es-CL" w:eastAsia="en-US"/>
              </w:rPr>
            </w:pPr>
            <w:r>
              <w:rPr>
                <w:rFonts w:ascii="Arial" w:eastAsia="Calibri" w:hAnsi="Arial" w:cs="Arial"/>
                <w:lang w:val="es-CL" w:eastAsia="en-US"/>
              </w:rPr>
              <w:t>Marx, Karl.</w:t>
            </w:r>
            <w:r w:rsidRPr="00743E3D">
              <w:rPr>
                <w:rFonts w:ascii="Arial" w:eastAsia="Calibri" w:hAnsi="Arial" w:cs="Arial"/>
                <w:lang w:val="es-CL" w:eastAsia="en-US"/>
              </w:rPr>
              <w:t xml:space="preserve"> </w:t>
            </w:r>
            <w:r w:rsidRPr="00000BAE">
              <w:rPr>
                <w:rFonts w:ascii="Arial" w:eastAsia="Calibri" w:hAnsi="Arial" w:cs="Arial"/>
                <w:i/>
                <w:lang w:val="es-CL" w:eastAsia="en-US"/>
              </w:rPr>
              <w:t>Contribución a la Crítica de la Economía Política</w:t>
            </w:r>
            <w:r>
              <w:rPr>
                <w:rFonts w:ascii="Arial" w:eastAsia="Calibri" w:hAnsi="Arial" w:cs="Arial"/>
                <w:lang w:val="es-CL" w:eastAsia="en-US"/>
              </w:rPr>
              <w:t xml:space="preserve">. Moscú: Editorial Progreso, [1859] 1989. Cap.: “Prólogo” (pp. 6-10). Disponible en: </w:t>
            </w:r>
            <w:hyperlink r:id="rId10" w:history="1">
              <w:r w:rsidRPr="006E77AE">
                <w:rPr>
                  <w:rStyle w:val="Hipervnculo"/>
                  <w:rFonts w:ascii="Arial" w:eastAsia="Calibri" w:hAnsi="Arial" w:cs="Arial"/>
                  <w:lang w:val="es-CL" w:eastAsia="en-US"/>
                </w:rPr>
                <w:t>http://www.inpahu.edu.co/biblioteca/imagenes/libros/Contribucion.pdf</w:t>
              </w:r>
            </w:hyperlink>
          </w:p>
          <w:p w14:paraId="1A8D2433" w14:textId="77777777" w:rsidR="00CE6856" w:rsidRPr="00000BAE" w:rsidRDefault="00CE6856" w:rsidP="00CE6856">
            <w:pPr>
              <w:spacing w:after="200" w:line="276" w:lineRule="auto"/>
              <w:jc w:val="both"/>
              <w:rPr>
                <w:rFonts w:ascii="Arial" w:eastAsia="Calibri" w:hAnsi="Arial" w:cs="Arial"/>
                <w:lang w:val="es-CL" w:eastAsia="en-US"/>
              </w:rPr>
            </w:pPr>
            <w:proofErr w:type="spellStart"/>
            <w:r>
              <w:rPr>
                <w:rFonts w:ascii="Arial" w:eastAsia="Calibri" w:hAnsi="Arial" w:cs="Arial"/>
                <w:lang w:val="es-CL" w:eastAsia="en-US"/>
              </w:rPr>
              <w:t>Kollontái</w:t>
            </w:r>
            <w:proofErr w:type="spellEnd"/>
            <w:r>
              <w:rPr>
                <w:rFonts w:ascii="Arial" w:eastAsia="Calibri" w:hAnsi="Arial" w:cs="Arial"/>
                <w:lang w:val="es-CL" w:eastAsia="en-US"/>
              </w:rPr>
              <w:t xml:space="preserve">, </w:t>
            </w:r>
            <w:proofErr w:type="spellStart"/>
            <w:r>
              <w:rPr>
                <w:rFonts w:ascii="Arial" w:eastAsia="Calibri" w:hAnsi="Arial" w:cs="Arial"/>
                <w:lang w:val="es-CL" w:eastAsia="en-US"/>
              </w:rPr>
              <w:t>Aleksandra</w:t>
            </w:r>
            <w:proofErr w:type="spellEnd"/>
            <w:r>
              <w:rPr>
                <w:rFonts w:ascii="Arial" w:eastAsia="Calibri" w:hAnsi="Arial" w:cs="Arial"/>
                <w:lang w:val="es-CL" w:eastAsia="en-US"/>
              </w:rPr>
              <w:t xml:space="preserve">: </w:t>
            </w:r>
            <w:r w:rsidRPr="00000BAE">
              <w:rPr>
                <w:rFonts w:ascii="Arial" w:eastAsia="Calibri" w:hAnsi="Arial" w:cs="Arial"/>
                <w:i/>
                <w:lang w:val="es-CL" w:eastAsia="en-US"/>
              </w:rPr>
              <w:t>Mujer y Lucha de Clases</w:t>
            </w:r>
            <w:r>
              <w:rPr>
                <w:rFonts w:ascii="Arial" w:eastAsia="Calibri" w:hAnsi="Arial" w:cs="Arial"/>
                <w:lang w:val="es-CL" w:eastAsia="en-US"/>
              </w:rPr>
              <w:t>. Barcelona: El Viejo Topo Ediciones, 2016. Cap. “Los fundamentos sociales de la cuestión femenina” [1907] (pp. 71-98).</w:t>
            </w:r>
          </w:p>
          <w:p w14:paraId="2A55D134" w14:textId="33B267BC" w:rsidR="00CE6856" w:rsidRDefault="00CE6856" w:rsidP="00CE6856">
            <w:pPr>
              <w:spacing w:after="200" w:line="276" w:lineRule="auto"/>
              <w:jc w:val="both"/>
              <w:rPr>
                <w:rFonts w:ascii="Arial" w:eastAsia="Calibri" w:hAnsi="Arial" w:cs="Arial"/>
                <w:b/>
                <w:bCs/>
                <w:lang w:val="es-ES" w:eastAsia="en-US"/>
              </w:rPr>
            </w:pPr>
            <w:r w:rsidRPr="00000BAE">
              <w:rPr>
                <w:rFonts w:ascii="Arial" w:eastAsia="Calibri" w:hAnsi="Arial" w:cs="Arial"/>
                <w:lang w:val="es-CL" w:eastAsia="en-US"/>
              </w:rPr>
              <w:t xml:space="preserve">Marx, Karl &amp; Engels, </w:t>
            </w:r>
            <w:proofErr w:type="spellStart"/>
            <w:r w:rsidRPr="00000BAE">
              <w:rPr>
                <w:rFonts w:ascii="Arial" w:eastAsia="Calibri" w:hAnsi="Arial" w:cs="Arial"/>
                <w:lang w:val="es-CL" w:eastAsia="en-US"/>
              </w:rPr>
              <w:t>Fredrich</w:t>
            </w:r>
            <w:proofErr w:type="spellEnd"/>
            <w:r w:rsidRPr="00000BAE">
              <w:rPr>
                <w:rFonts w:ascii="Arial" w:eastAsia="Calibri" w:hAnsi="Arial" w:cs="Arial"/>
                <w:lang w:val="es-CL" w:eastAsia="en-US"/>
              </w:rPr>
              <w:t xml:space="preserve">. </w:t>
            </w:r>
            <w:r w:rsidRPr="00BD0F89">
              <w:rPr>
                <w:rFonts w:ascii="Arial" w:eastAsia="Calibri" w:hAnsi="Arial" w:cs="Arial"/>
                <w:i/>
                <w:lang w:val="pt-BR" w:eastAsia="en-US"/>
              </w:rPr>
              <w:t xml:space="preserve">Obras </w:t>
            </w:r>
            <w:proofErr w:type="spellStart"/>
            <w:r w:rsidRPr="00BD0F89">
              <w:rPr>
                <w:rFonts w:ascii="Arial" w:eastAsia="Calibri" w:hAnsi="Arial" w:cs="Arial"/>
                <w:i/>
                <w:lang w:val="pt-BR" w:eastAsia="en-US"/>
              </w:rPr>
              <w:t>Escogidas</w:t>
            </w:r>
            <w:proofErr w:type="spellEnd"/>
            <w:r w:rsidRPr="00BD0F89">
              <w:rPr>
                <w:rFonts w:ascii="Arial" w:eastAsia="Calibri" w:hAnsi="Arial" w:cs="Arial"/>
                <w:lang w:val="pt-BR" w:eastAsia="en-US"/>
              </w:rPr>
              <w:t xml:space="preserve">. </w:t>
            </w:r>
            <w:proofErr w:type="spellStart"/>
            <w:r w:rsidRPr="00BD0F89">
              <w:rPr>
                <w:rFonts w:ascii="Arial" w:eastAsia="Calibri" w:hAnsi="Arial" w:cs="Arial"/>
                <w:lang w:val="pt-BR" w:eastAsia="en-US"/>
              </w:rPr>
              <w:t>Moscú</w:t>
            </w:r>
            <w:proofErr w:type="spellEnd"/>
            <w:r w:rsidRPr="00BD0F89">
              <w:rPr>
                <w:rFonts w:ascii="Arial" w:eastAsia="Calibri" w:hAnsi="Arial" w:cs="Arial"/>
                <w:lang w:val="pt-BR" w:eastAsia="en-US"/>
              </w:rPr>
              <w:t xml:space="preserve">: Editorial Progreso, 1970. </w:t>
            </w:r>
            <w:r>
              <w:rPr>
                <w:rFonts w:ascii="Arial" w:eastAsia="Calibri" w:hAnsi="Arial" w:cs="Arial"/>
                <w:lang w:val="es-CL" w:eastAsia="en-US"/>
              </w:rPr>
              <w:t>“Tesis sobre Feuerbach” [1845], “</w:t>
            </w:r>
            <w:r w:rsidRPr="00743E3D">
              <w:rPr>
                <w:rFonts w:ascii="Arial" w:eastAsia="Calibri" w:hAnsi="Arial" w:cs="Arial"/>
                <w:lang w:val="es-CL" w:eastAsia="en-US"/>
              </w:rPr>
              <w:t>El manifiesto comunista</w:t>
            </w:r>
            <w:r>
              <w:rPr>
                <w:rFonts w:ascii="Arial" w:eastAsia="Calibri" w:hAnsi="Arial" w:cs="Arial"/>
                <w:lang w:val="es-CL" w:eastAsia="en-US"/>
              </w:rPr>
              <w:t>” [1848], parte I (pp. 30-44).</w:t>
            </w:r>
          </w:p>
        </w:tc>
      </w:tr>
      <w:tr w:rsidR="00CE6856" w:rsidRPr="00AD4532" w14:paraId="48469F6C"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9AE60" w14:textId="2C6FD896"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18/08</w:t>
            </w:r>
          </w:p>
        </w:tc>
        <w:tc>
          <w:tcPr>
            <w:tcW w:w="2268" w:type="dxa"/>
            <w:gridSpan w:val="3"/>
            <w:vMerge/>
            <w:tcBorders>
              <w:left w:val="single" w:sz="4" w:space="0" w:color="auto"/>
              <w:right w:val="single" w:sz="4" w:space="0" w:color="auto"/>
            </w:tcBorders>
            <w:shd w:val="clear" w:color="auto" w:fill="FFFFFF" w:themeFill="background1"/>
            <w:vAlign w:val="center"/>
          </w:tcPr>
          <w:p w14:paraId="3BD389B8" w14:textId="77777777" w:rsidR="00CE6856" w:rsidRDefault="00CE6856" w:rsidP="00CE6856">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3D572073" w14:textId="77777777" w:rsidR="00CE6856" w:rsidRDefault="00CE6856" w:rsidP="00CE6856">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5284B5FD" w14:textId="77777777" w:rsidR="00CE6856" w:rsidRDefault="00CE6856" w:rsidP="00CE6856">
            <w:pPr>
              <w:spacing w:after="200" w:line="276" w:lineRule="auto"/>
              <w:jc w:val="both"/>
              <w:rPr>
                <w:rFonts w:ascii="Arial" w:eastAsia="Calibri" w:hAnsi="Arial" w:cs="Arial"/>
                <w:b/>
                <w:bCs/>
                <w:lang w:val="es-ES" w:eastAsia="en-US"/>
              </w:rPr>
            </w:pPr>
          </w:p>
        </w:tc>
      </w:tr>
      <w:tr w:rsidR="00CE6856" w:rsidRPr="00AD4532" w14:paraId="71B9B074"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2C491" w14:textId="59D4CA88"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19/08</w:t>
            </w:r>
          </w:p>
        </w:tc>
        <w:tc>
          <w:tcPr>
            <w:tcW w:w="2268" w:type="dxa"/>
            <w:gridSpan w:val="3"/>
            <w:vMerge/>
            <w:tcBorders>
              <w:left w:val="single" w:sz="4" w:space="0" w:color="auto"/>
              <w:right w:val="single" w:sz="4" w:space="0" w:color="auto"/>
            </w:tcBorders>
            <w:shd w:val="clear" w:color="auto" w:fill="FFFFFF" w:themeFill="background1"/>
            <w:vAlign w:val="center"/>
          </w:tcPr>
          <w:p w14:paraId="79FBEC2D" w14:textId="77777777" w:rsidR="00CE6856" w:rsidRDefault="00CE6856" w:rsidP="00CE6856">
            <w:pPr>
              <w:spacing w:after="200" w:line="276" w:lineRule="auto"/>
              <w:jc w:val="both"/>
              <w:rPr>
                <w:rFonts w:ascii="Arial" w:eastAsia="Calibri" w:hAnsi="Arial" w:cs="Arial"/>
                <w:b/>
                <w:bCs/>
                <w:lang w:val="es-ES"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50A08424" w14:textId="2697CD45" w:rsidR="00CE6856" w:rsidRDefault="00CE6856" w:rsidP="00CE6856">
            <w:pPr>
              <w:spacing w:after="200" w:line="276" w:lineRule="auto"/>
              <w:jc w:val="both"/>
              <w:rPr>
                <w:rFonts w:ascii="Arial" w:eastAsia="Calibri" w:hAnsi="Arial" w:cs="Arial"/>
                <w:b/>
                <w:bCs/>
                <w:lang w:val="es-ES" w:eastAsia="en-US"/>
              </w:rPr>
            </w:pPr>
            <w:r w:rsidRPr="00DF1093">
              <w:rPr>
                <w:rFonts w:ascii="Arial" w:eastAsia="Calibri" w:hAnsi="Arial" w:cs="Arial"/>
                <w:b/>
                <w:lang w:val="es-CL" w:eastAsia="en-US"/>
              </w:rPr>
              <w:t>Teoría de la explotación y lucha de clases</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28AA9A66" w14:textId="77777777" w:rsidR="00CE6856" w:rsidRPr="00743E3D" w:rsidRDefault="00CE6856" w:rsidP="00CE6856">
            <w:pPr>
              <w:spacing w:after="200" w:line="276" w:lineRule="auto"/>
              <w:jc w:val="both"/>
              <w:rPr>
                <w:rFonts w:ascii="Arial" w:eastAsia="Calibri" w:hAnsi="Arial" w:cs="Arial"/>
                <w:lang w:val="es-CL" w:eastAsia="en-US"/>
              </w:rPr>
            </w:pPr>
            <w:r w:rsidRPr="00743E3D">
              <w:rPr>
                <w:rFonts w:ascii="Arial" w:eastAsia="Calibri" w:hAnsi="Arial" w:cs="Arial"/>
                <w:lang w:val="es-CL" w:eastAsia="en-US"/>
              </w:rPr>
              <w:t xml:space="preserve">Marx, </w:t>
            </w:r>
            <w:r>
              <w:rPr>
                <w:rFonts w:ascii="Arial" w:eastAsia="Calibri" w:hAnsi="Arial" w:cs="Arial"/>
                <w:lang w:val="es-CL" w:eastAsia="en-US"/>
              </w:rPr>
              <w:t>Karl.</w:t>
            </w:r>
            <w:r w:rsidRPr="00743E3D">
              <w:rPr>
                <w:rFonts w:ascii="Arial" w:eastAsia="Calibri" w:hAnsi="Arial" w:cs="Arial"/>
                <w:lang w:val="es-CL" w:eastAsia="en-US"/>
              </w:rPr>
              <w:t xml:space="preserve"> </w:t>
            </w:r>
            <w:r w:rsidRPr="00000BAE">
              <w:rPr>
                <w:rFonts w:ascii="Arial" w:eastAsia="Calibri" w:hAnsi="Arial" w:cs="Arial"/>
                <w:i/>
                <w:lang w:val="es-CL" w:eastAsia="en-US"/>
              </w:rPr>
              <w:t>El capital, Tomo I, Libro I. Proceso de producción del capital</w:t>
            </w:r>
            <w:r>
              <w:rPr>
                <w:rFonts w:ascii="Arial" w:eastAsia="Calibri" w:hAnsi="Arial" w:cs="Arial"/>
                <w:lang w:val="es-CL" w:eastAsia="en-US"/>
              </w:rPr>
              <w:t>. Santiago: LOM, [1867] 2010. Cap. I. La mercancía (pp. 49-95).</w:t>
            </w:r>
          </w:p>
          <w:p w14:paraId="38FA346B" w14:textId="33F1F5B9" w:rsidR="00CE6856" w:rsidRDefault="00CE6856" w:rsidP="00CE6856">
            <w:pPr>
              <w:spacing w:after="200" w:line="276" w:lineRule="auto"/>
              <w:jc w:val="both"/>
              <w:rPr>
                <w:rFonts w:ascii="Arial" w:eastAsia="Calibri" w:hAnsi="Arial" w:cs="Arial"/>
                <w:b/>
                <w:bCs/>
                <w:lang w:val="es-ES" w:eastAsia="en-US"/>
              </w:rPr>
            </w:pPr>
            <w:r w:rsidRPr="00743E3D">
              <w:rPr>
                <w:rFonts w:ascii="Arial" w:eastAsia="Calibri" w:hAnsi="Arial" w:cs="Arial"/>
                <w:lang w:val="es-CL" w:eastAsia="en-US"/>
              </w:rPr>
              <w:t xml:space="preserve">Marx, </w:t>
            </w:r>
            <w:r>
              <w:rPr>
                <w:rFonts w:ascii="Arial" w:eastAsia="Calibri" w:hAnsi="Arial" w:cs="Arial"/>
                <w:lang w:val="es-CL" w:eastAsia="en-US"/>
              </w:rPr>
              <w:t>Karl.</w:t>
            </w:r>
            <w:r w:rsidRPr="00743E3D">
              <w:rPr>
                <w:rFonts w:ascii="Arial" w:eastAsia="Calibri" w:hAnsi="Arial" w:cs="Arial"/>
                <w:lang w:val="es-CL" w:eastAsia="en-US"/>
              </w:rPr>
              <w:t xml:space="preserve"> </w:t>
            </w:r>
            <w:r w:rsidRPr="00000BAE">
              <w:rPr>
                <w:rFonts w:ascii="Arial" w:eastAsia="Calibri" w:hAnsi="Arial" w:cs="Arial"/>
                <w:i/>
                <w:lang w:val="es-CL" w:eastAsia="en-US"/>
              </w:rPr>
              <w:t>El capital, Tomo I, Libro I. Proceso de producción del capital</w:t>
            </w:r>
            <w:r>
              <w:rPr>
                <w:rFonts w:ascii="Arial" w:eastAsia="Calibri" w:hAnsi="Arial" w:cs="Arial"/>
                <w:lang w:val="es-CL" w:eastAsia="en-US"/>
              </w:rPr>
              <w:t xml:space="preserve">. Santiago: LOM, [1867] 2010. </w:t>
            </w:r>
            <w:r w:rsidRPr="00743E3D">
              <w:rPr>
                <w:rFonts w:ascii="Arial" w:eastAsia="Calibri" w:hAnsi="Arial" w:cs="Arial"/>
                <w:lang w:val="es-CL" w:eastAsia="en-US"/>
              </w:rPr>
              <w:t>Cap</w:t>
            </w:r>
            <w:r>
              <w:rPr>
                <w:rFonts w:ascii="Arial" w:eastAsia="Calibri" w:hAnsi="Arial" w:cs="Arial"/>
                <w:lang w:val="es-CL" w:eastAsia="en-US"/>
              </w:rPr>
              <w:t>s.</w:t>
            </w:r>
            <w:r w:rsidRPr="00743E3D">
              <w:rPr>
                <w:rFonts w:ascii="Arial" w:eastAsia="Calibri" w:hAnsi="Arial" w:cs="Arial"/>
                <w:lang w:val="es-CL" w:eastAsia="en-US"/>
              </w:rPr>
              <w:t xml:space="preserve"> V. Proceso de trabajo y proces</w:t>
            </w:r>
            <w:r>
              <w:rPr>
                <w:rFonts w:ascii="Arial" w:eastAsia="Calibri" w:hAnsi="Arial" w:cs="Arial"/>
                <w:lang w:val="es-CL" w:eastAsia="en-US"/>
              </w:rPr>
              <w:t xml:space="preserve">o de valorización (pp. 185-205); VII. La Tasa de </w:t>
            </w:r>
            <w:proofErr w:type="spellStart"/>
            <w:r>
              <w:rPr>
                <w:rFonts w:ascii="Arial" w:eastAsia="Calibri" w:hAnsi="Arial" w:cs="Arial"/>
                <w:lang w:val="es-CL" w:eastAsia="en-US"/>
              </w:rPr>
              <w:t>plusvalor</w:t>
            </w:r>
            <w:proofErr w:type="spellEnd"/>
            <w:r w:rsidRPr="00743E3D">
              <w:rPr>
                <w:rFonts w:ascii="Arial" w:eastAsia="Calibri" w:hAnsi="Arial" w:cs="Arial"/>
                <w:lang w:val="es-CL" w:eastAsia="en-US"/>
              </w:rPr>
              <w:t xml:space="preserve"> </w:t>
            </w:r>
            <w:r>
              <w:rPr>
                <w:rFonts w:ascii="Arial" w:eastAsia="Calibri" w:hAnsi="Arial" w:cs="Arial"/>
                <w:lang w:val="es-CL" w:eastAsia="en-US"/>
              </w:rPr>
              <w:t>(</w:t>
            </w:r>
            <w:r w:rsidRPr="00743E3D">
              <w:rPr>
                <w:rFonts w:ascii="Arial" w:eastAsia="Calibri" w:hAnsi="Arial" w:cs="Arial"/>
                <w:lang w:val="es-CL" w:eastAsia="en-US"/>
              </w:rPr>
              <w:t>pp. 2</w:t>
            </w:r>
            <w:r>
              <w:rPr>
                <w:rFonts w:ascii="Arial" w:eastAsia="Calibri" w:hAnsi="Arial" w:cs="Arial"/>
                <w:lang w:val="es-CL" w:eastAsia="en-US"/>
              </w:rPr>
              <w:t>17</w:t>
            </w:r>
            <w:r w:rsidRPr="00743E3D">
              <w:rPr>
                <w:rFonts w:ascii="Arial" w:eastAsia="Calibri" w:hAnsi="Arial" w:cs="Arial"/>
                <w:lang w:val="es-CL" w:eastAsia="en-US"/>
              </w:rPr>
              <w:t>- 233)</w:t>
            </w:r>
          </w:p>
        </w:tc>
      </w:tr>
      <w:tr w:rsidR="00CE6856" w:rsidRPr="00AD4532" w14:paraId="7AF3177A"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C8A9" w14:textId="536AADA7"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25/08</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1490FB9A" w14:textId="77777777" w:rsidR="00CE6856" w:rsidRDefault="00CE6856" w:rsidP="00CE6856">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910EE55" w14:textId="77777777" w:rsidR="00CE6856" w:rsidRDefault="00CE6856" w:rsidP="00CE6856">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3993ECE0" w14:textId="77777777" w:rsidR="00CE6856" w:rsidRDefault="00CE6856" w:rsidP="00CE6856">
            <w:pPr>
              <w:spacing w:after="200" w:line="276" w:lineRule="auto"/>
              <w:jc w:val="both"/>
              <w:rPr>
                <w:rFonts w:ascii="Arial" w:eastAsia="Calibri" w:hAnsi="Arial" w:cs="Arial"/>
                <w:b/>
                <w:bCs/>
                <w:lang w:val="es-ES" w:eastAsia="en-US"/>
              </w:rPr>
            </w:pPr>
          </w:p>
        </w:tc>
      </w:tr>
      <w:tr w:rsidR="00CE6856" w:rsidRPr="00AD4532" w14:paraId="4881543E"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EC6D0" w14:textId="3E94CF3D"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26/08</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DFF17" w14:textId="77777777" w:rsidR="00CE6856" w:rsidRDefault="00CE6856" w:rsidP="00CE6856">
            <w:pPr>
              <w:spacing w:after="200" w:line="276" w:lineRule="auto"/>
              <w:jc w:val="both"/>
              <w:rPr>
                <w:rFonts w:ascii="Arial" w:eastAsia="Calibri" w:hAnsi="Arial" w:cs="Arial"/>
                <w:b/>
                <w:bCs/>
                <w:lang w:val="es-E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7FF3EA" w14:textId="4256345D"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AYUDANTÍA</w:t>
            </w:r>
          </w:p>
        </w:tc>
        <w:tc>
          <w:tcPr>
            <w:tcW w:w="40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D3AAF" w14:textId="77777777" w:rsidR="00CE6856" w:rsidRDefault="00CE6856" w:rsidP="00CE6856">
            <w:pPr>
              <w:spacing w:after="200" w:line="276" w:lineRule="auto"/>
              <w:jc w:val="both"/>
              <w:rPr>
                <w:rFonts w:ascii="Arial" w:eastAsia="Calibri" w:hAnsi="Arial" w:cs="Arial"/>
                <w:b/>
                <w:bCs/>
                <w:lang w:val="es-ES" w:eastAsia="en-US"/>
              </w:rPr>
            </w:pPr>
          </w:p>
        </w:tc>
      </w:tr>
      <w:tr w:rsidR="00DB0D61" w:rsidRPr="00AD4532" w14:paraId="41C6F947"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8137E" w14:textId="6DDF1C64" w:rsidR="00DB0D61" w:rsidRDefault="00DB0D61"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01/09</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0107F7D9" w14:textId="781CD0E2" w:rsidR="00DB0D61" w:rsidRPr="00DF1093" w:rsidRDefault="00DB0D61" w:rsidP="00DB0D61">
            <w:pPr>
              <w:spacing w:after="200" w:line="276" w:lineRule="auto"/>
              <w:jc w:val="both"/>
              <w:rPr>
                <w:rFonts w:ascii="Arial" w:eastAsia="Calibri" w:hAnsi="Arial" w:cs="Arial"/>
                <w:b/>
                <w:lang w:val="es-CL" w:eastAsia="en-US"/>
              </w:rPr>
            </w:pPr>
            <w:r>
              <w:rPr>
                <w:rFonts w:ascii="Arial" w:eastAsia="Calibri" w:hAnsi="Arial" w:cs="Arial"/>
                <w:b/>
                <w:bCs/>
                <w:lang w:val="es-ES" w:eastAsia="en-US"/>
              </w:rPr>
              <w:t xml:space="preserve">SEGUNDA UNIDAD: </w:t>
            </w:r>
            <w:r>
              <w:rPr>
                <w:rFonts w:ascii="Arial" w:eastAsia="Calibri" w:hAnsi="Arial" w:cs="Arial"/>
                <w:b/>
                <w:lang w:val="es-CL" w:eastAsia="en-US"/>
              </w:rPr>
              <w:t>Durkheim.  Diferenciación social y formas de cooperación</w:t>
            </w:r>
          </w:p>
          <w:p w14:paraId="2E60C35C" w14:textId="29BBE2D3" w:rsidR="00DB0D61" w:rsidRPr="00DB0D61" w:rsidRDefault="00DB0D61" w:rsidP="00CE6856">
            <w:pPr>
              <w:spacing w:after="200" w:line="276" w:lineRule="auto"/>
              <w:jc w:val="both"/>
              <w:rPr>
                <w:rFonts w:ascii="Arial" w:eastAsia="Calibri" w:hAnsi="Arial" w:cs="Arial"/>
                <w:b/>
                <w:bCs/>
                <w:lang w:val="es-CL"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51335A31" w14:textId="37143850" w:rsidR="00DB0D61" w:rsidRDefault="00DB0D61" w:rsidP="00CE6856">
            <w:pPr>
              <w:spacing w:after="200" w:line="276" w:lineRule="auto"/>
              <w:jc w:val="both"/>
              <w:rPr>
                <w:rFonts w:ascii="Arial" w:eastAsia="Calibri" w:hAnsi="Arial" w:cs="Arial"/>
                <w:b/>
                <w:bCs/>
                <w:lang w:val="es-ES" w:eastAsia="en-US"/>
              </w:rPr>
            </w:pPr>
            <w:r w:rsidRPr="00D562EC">
              <w:rPr>
                <w:rFonts w:ascii="Arial" w:eastAsia="Calibri" w:hAnsi="Arial" w:cs="Arial"/>
                <w:b/>
                <w:lang w:val="es-CL" w:eastAsia="en-US"/>
              </w:rPr>
              <w:t>La transición a la sociedad moderna</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1DC12071" w14:textId="77777777" w:rsidR="00DB0D61" w:rsidRDefault="00DB0D61" w:rsidP="00CE6856">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Durkheim, </w:t>
            </w:r>
            <w:proofErr w:type="spellStart"/>
            <w:r>
              <w:rPr>
                <w:rFonts w:ascii="Arial" w:eastAsia="Calibri" w:hAnsi="Arial" w:cs="Arial"/>
                <w:lang w:val="es-CL" w:eastAsia="en-US"/>
              </w:rPr>
              <w:t>Émile</w:t>
            </w:r>
            <w:proofErr w:type="spellEnd"/>
            <w:r>
              <w:rPr>
                <w:rFonts w:ascii="Arial" w:eastAsia="Calibri" w:hAnsi="Arial" w:cs="Arial"/>
                <w:lang w:val="es-CL" w:eastAsia="en-US"/>
              </w:rPr>
              <w:t xml:space="preserve">. </w:t>
            </w:r>
            <w:r w:rsidRPr="0045186B">
              <w:rPr>
                <w:rFonts w:ascii="Arial" w:eastAsia="Calibri" w:hAnsi="Arial" w:cs="Arial"/>
                <w:i/>
                <w:lang w:val="es-CL" w:eastAsia="en-US"/>
              </w:rPr>
              <w:t>La División del Trabajo Social</w:t>
            </w:r>
            <w:r>
              <w:rPr>
                <w:rFonts w:ascii="Arial" w:eastAsia="Calibri" w:hAnsi="Arial" w:cs="Arial"/>
                <w:lang w:val="es-CL" w:eastAsia="en-US"/>
              </w:rPr>
              <w:t xml:space="preserve">, </w:t>
            </w:r>
            <w:r w:rsidRPr="00000BAE">
              <w:rPr>
                <w:rFonts w:ascii="Arial" w:eastAsia="Calibri" w:hAnsi="Arial" w:cs="Arial"/>
                <w:i/>
                <w:lang w:val="es-CL" w:eastAsia="en-US"/>
              </w:rPr>
              <w:t>Libro I</w:t>
            </w:r>
            <w:r>
              <w:rPr>
                <w:rFonts w:ascii="Arial" w:eastAsia="Calibri" w:hAnsi="Arial" w:cs="Arial"/>
                <w:lang w:val="es-CL" w:eastAsia="en-US"/>
              </w:rPr>
              <w:t>. Buenos Aires:</w:t>
            </w:r>
            <w:r w:rsidRPr="00743E3D">
              <w:rPr>
                <w:rFonts w:ascii="Arial" w:eastAsia="Calibri" w:hAnsi="Arial" w:cs="Arial"/>
                <w:lang w:val="es-CL" w:eastAsia="en-US"/>
              </w:rPr>
              <w:t xml:space="preserve"> </w:t>
            </w:r>
            <w:r>
              <w:rPr>
                <w:rFonts w:ascii="Arial" w:eastAsia="Calibri" w:hAnsi="Arial" w:cs="Arial"/>
                <w:lang w:val="es-CL" w:eastAsia="en-US"/>
              </w:rPr>
              <w:t>Ediciones Libertador, [1893] 2004. Caps. II y III (pp. 73-133).</w:t>
            </w:r>
          </w:p>
          <w:p w14:paraId="3A17E55D" w14:textId="77777777" w:rsidR="00DB0D61" w:rsidRDefault="00DB0D61" w:rsidP="00CE6856">
            <w:pPr>
              <w:spacing w:after="200" w:line="276" w:lineRule="auto"/>
              <w:jc w:val="both"/>
              <w:rPr>
                <w:rFonts w:ascii="Arial" w:eastAsia="Calibri" w:hAnsi="Arial" w:cs="Arial"/>
                <w:b/>
                <w:bCs/>
                <w:lang w:val="es-ES" w:eastAsia="en-US"/>
              </w:rPr>
            </w:pPr>
          </w:p>
        </w:tc>
      </w:tr>
      <w:tr w:rsidR="00DB0D61" w:rsidRPr="00AD4532" w14:paraId="421737EA"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F668A" w14:textId="2351223D" w:rsidR="00DB0D61" w:rsidRDefault="00DB0D61"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lastRenderedPageBreak/>
              <w:t>02/09</w:t>
            </w:r>
          </w:p>
        </w:tc>
        <w:tc>
          <w:tcPr>
            <w:tcW w:w="2268" w:type="dxa"/>
            <w:gridSpan w:val="3"/>
            <w:vMerge/>
            <w:tcBorders>
              <w:left w:val="single" w:sz="4" w:space="0" w:color="auto"/>
              <w:right w:val="single" w:sz="4" w:space="0" w:color="auto"/>
            </w:tcBorders>
            <w:shd w:val="clear" w:color="auto" w:fill="FFFFFF" w:themeFill="background1"/>
            <w:vAlign w:val="center"/>
          </w:tcPr>
          <w:p w14:paraId="079D8C89" w14:textId="77777777" w:rsidR="00DB0D61" w:rsidRDefault="00DB0D61" w:rsidP="00CE6856">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225136D" w14:textId="77777777" w:rsidR="00DB0D61" w:rsidRDefault="00DB0D61" w:rsidP="00CE6856">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23670428" w14:textId="77777777" w:rsidR="00DB0D61" w:rsidRDefault="00DB0D61" w:rsidP="00CE6856">
            <w:pPr>
              <w:spacing w:after="200" w:line="276" w:lineRule="auto"/>
              <w:jc w:val="both"/>
              <w:rPr>
                <w:rFonts w:ascii="Arial" w:eastAsia="Calibri" w:hAnsi="Arial" w:cs="Arial"/>
                <w:b/>
                <w:bCs/>
                <w:lang w:val="es-ES" w:eastAsia="en-US"/>
              </w:rPr>
            </w:pPr>
          </w:p>
        </w:tc>
      </w:tr>
      <w:tr w:rsidR="00DB0D61" w:rsidRPr="00AD4532" w14:paraId="1E05092B"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D4AB" w14:textId="7A9B4603" w:rsidR="00DB0D61" w:rsidRDefault="00DB0D61"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08/09</w:t>
            </w:r>
          </w:p>
        </w:tc>
        <w:tc>
          <w:tcPr>
            <w:tcW w:w="2268" w:type="dxa"/>
            <w:gridSpan w:val="3"/>
            <w:vMerge/>
            <w:tcBorders>
              <w:left w:val="single" w:sz="4" w:space="0" w:color="auto"/>
              <w:right w:val="single" w:sz="4" w:space="0" w:color="auto"/>
            </w:tcBorders>
            <w:shd w:val="clear" w:color="auto" w:fill="FFFFFF" w:themeFill="background1"/>
            <w:vAlign w:val="center"/>
          </w:tcPr>
          <w:p w14:paraId="11BD9292" w14:textId="77777777" w:rsidR="00DB0D61" w:rsidRDefault="00DB0D61" w:rsidP="00CE6856">
            <w:pPr>
              <w:spacing w:after="200" w:line="276" w:lineRule="auto"/>
              <w:jc w:val="both"/>
              <w:rPr>
                <w:rFonts w:ascii="Arial" w:eastAsia="Calibri" w:hAnsi="Arial" w:cs="Arial"/>
                <w:b/>
                <w:bCs/>
                <w:lang w:val="es-ES"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0AC947A" w14:textId="3386C182" w:rsidR="00DB0D61" w:rsidRDefault="00DB0D61" w:rsidP="00CE6856">
            <w:pPr>
              <w:spacing w:after="200" w:line="276" w:lineRule="auto"/>
              <w:jc w:val="both"/>
              <w:rPr>
                <w:rFonts w:ascii="Arial" w:eastAsia="Calibri" w:hAnsi="Arial" w:cs="Arial"/>
                <w:b/>
                <w:bCs/>
                <w:lang w:val="es-ES" w:eastAsia="en-US"/>
              </w:rPr>
            </w:pPr>
            <w:r w:rsidRPr="009D3CE6">
              <w:rPr>
                <w:rFonts w:ascii="Arial" w:eastAsia="Calibri" w:hAnsi="Arial" w:cs="Arial"/>
                <w:b/>
                <w:lang w:val="es-CL" w:eastAsia="en-US"/>
              </w:rPr>
              <w:t>Religión y cohesión social</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3766CE86" w14:textId="77777777" w:rsidR="00DB0D61" w:rsidRDefault="00DB0D61" w:rsidP="00CE6856">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Durkheim, </w:t>
            </w:r>
            <w:proofErr w:type="spellStart"/>
            <w:r>
              <w:rPr>
                <w:rFonts w:ascii="Arial" w:eastAsia="Calibri" w:hAnsi="Arial" w:cs="Arial"/>
                <w:lang w:val="es-CL" w:eastAsia="en-US"/>
              </w:rPr>
              <w:t>Émile</w:t>
            </w:r>
            <w:proofErr w:type="spellEnd"/>
            <w:r>
              <w:rPr>
                <w:rFonts w:ascii="Arial" w:eastAsia="Calibri" w:hAnsi="Arial" w:cs="Arial"/>
                <w:lang w:val="es-CL" w:eastAsia="en-US"/>
              </w:rPr>
              <w:t xml:space="preserve">. </w:t>
            </w:r>
            <w:r w:rsidRPr="00A63B11">
              <w:rPr>
                <w:rFonts w:ascii="Arial" w:eastAsia="Calibri" w:hAnsi="Arial" w:cs="Arial"/>
                <w:i/>
                <w:lang w:val="es-CL" w:eastAsia="en-US"/>
              </w:rPr>
              <w:t>Formas Elementales de la Vida Religiosa</w:t>
            </w:r>
            <w:r>
              <w:rPr>
                <w:rFonts w:ascii="Arial" w:eastAsia="Calibri" w:hAnsi="Arial" w:cs="Arial"/>
                <w:i/>
                <w:lang w:val="es-CL" w:eastAsia="en-US"/>
              </w:rPr>
              <w:t>, Libro I</w:t>
            </w:r>
            <w:r>
              <w:rPr>
                <w:rFonts w:ascii="Arial" w:eastAsia="Calibri" w:hAnsi="Arial" w:cs="Arial"/>
                <w:lang w:val="es-CL" w:eastAsia="en-US"/>
              </w:rPr>
              <w:t>.</w:t>
            </w:r>
            <w:r>
              <w:rPr>
                <w:rFonts w:ascii="Arial" w:eastAsia="Calibri" w:hAnsi="Arial" w:cs="Arial"/>
                <w:i/>
                <w:lang w:val="es-CL" w:eastAsia="en-US"/>
              </w:rPr>
              <w:t xml:space="preserve"> </w:t>
            </w:r>
            <w:r>
              <w:rPr>
                <w:rFonts w:ascii="Arial" w:eastAsia="Calibri" w:hAnsi="Arial" w:cs="Arial"/>
                <w:lang w:val="es-CL" w:eastAsia="en-US"/>
              </w:rPr>
              <w:t xml:space="preserve">Madrid: Ediciones </w:t>
            </w:r>
            <w:proofErr w:type="spellStart"/>
            <w:r>
              <w:rPr>
                <w:rFonts w:ascii="Arial" w:eastAsia="Calibri" w:hAnsi="Arial" w:cs="Arial"/>
                <w:lang w:val="es-CL" w:eastAsia="en-US"/>
              </w:rPr>
              <w:t>Akal</w:t>
            </w:r>
            <w:proofErr w:type="spellEnd"/>
            <w:r>
              <w:rPr>
                <w:rFonts w:ascii="Arial" w:eastAsia="Calibri" w:hAnsi="Arial" w:cs="Arial"/>
                <w:lang w:val="es-CL" w:eastAsia="en-US"/>
              </w:rPr>
              <w:t>, [1912] 1992. Cap. “Definición del fenómeno religioso y de la religión” (pp.21-42).</w:t>
            </w:r>
          </w:p>
          <w:p w14:paraId="67C8D0F4" w14:textId="7E0DC796" w:rsidR="00DB0D61" w:rsidRDefault="00DB0D61" w:rsidP="00CE6856">
            <w:pPr>
              <w:spacing w:after="200" w:line="276" w:lineRule="auto"/>
              <w:jc w:val="both"/>
              <w:rPr>
                <w:rFonts w:ascii="Arial" w:eastAsia="Calibri" w:hAnsi="Arial" w:cs="Arial"/>
                <w:b/>
                <w:bCs/>
                <w:lang w:val="es-ES" w:eastAsia="en-US"/>
              </w:rPr>
            </w:pPr>
            <w:r>
              <w:rPr>
                <w:rFonts w:ascii="Arial" w:eastAsia="Calibri" w:hAnsi="Arial" w:cs="Arial"/>
                <w:lang w:val="es-CL" w:eastAsia="en-US"/>
              </w:rPr>
              <w:t xml:space="preserve">Durkheim, </w:t>
            </w:r>
            <w:proofErr w:type="spellStart"/>
            <w:r>
              <w:rPr>
                <w:rFonts w:ascii="Arial" w:eastAsia="Calibri" w:hAnsi="Arial" w:cs="Arial"/>
                <w:lang w:val="es-CL" w:eastAsia="en-US"/>
              </w:rPr>
              <w:t>Émile</w:t>
            </w:r>
            <w:proofErr w:type="spellEnd"/>
            <w:r>
              <w:rPr>
                <w:rFonts w:ascii="Arial" w:eastAsia="Calibri" w:hAnsi="Arial" w:cs="Arial"/>
                <w:lang w:val="es-CL" w:eastAsia="en-US"/>
              </w:rPr>
              <w:t xml:space="preserve">. </w:t>
            </w:r>
            <w:r w:rsidRPr="00A63B11">
              <w:rPr>
                <w:rFonts w:ascii="Arial" w:eastAsia="Calibri" w:hAnsi="Arial" w:cs="Arial"/>
                <w:i/>
                <w:lang w:val="es-CL" w:eastAsia="en-US"/>
              </w:rPr>
              <w:t>Formas Elementales de la Vida Religiosa</w:t>
            </w:r>
            <w:r>
              <w:rPr>
                <w:rFonts w:ascii="Arial" w:eastAsia="Calibri" w:hAnsi="Arial" w:cs="Arial"/>
                <w:i/>
                <w:lang w:val="es-CL" w:eastAsia="en-US"/>
              </w:rPr>
              <w:t>, Libro I</w:t>
            </w:r>
            <w:r>
              <w:rPr>
                <w:rFonts w:ascii="Arial" w:eastAsia="Calibri" w:hAnsi="Arial" w:cs="Arial"/>
                <w:lang w:val="es-CL" w:eastAsia="en-US"/>
              </w:rPr>
              <w:t>.</w:t>
            </w:r>
            <w:r>
              <w:rPr>
                <w:rFonts w:ascii="Arial" w:eastAsia="Calibri" w:hAnsi="Arial" w:cs="Arial"/>
                <w:i/>
                <w:lang w:val="es-CL" w:eastAsia="en-US"/>
              </w:rPr>
              <w:t xml:space="preserve"> </w:t>
            </w:r>
            <w:r>
              <w:rPr>
                <w:rFonts w:ascii="Arial" w:eastAsia="Calibri" w:hAnsi="Arial" w:cs="Arial"/>
                <w:lang w:val="es-CL" w:eastAsia="en-US"/>
              </w:rPr>
              <w:t xml:space="preserve">Madrid: Ediciones </w:t>
            </w:r>
            <w:proofErr w:type="spellStart"/>
            <w:r>
              <w:rPr>
                <w:rFonts w:ascii="Arial" w:eastAsia="Calibri" w:hAnsi="Arial" w:cs="Arial"/>
                <w:lang w:val="es-CL" w:eastAsia="en-US"/>
              </w:rPr>
              <w:t>Akal</w:t>
            </w:r>
            <w:proofErr w:type="spellEnd"/>
            <w:r>
              <w:rPr>
                <w:rFonts w:ascii="Arial" w:eastAsia="Calibri" w:hAnsi="Arial" w:cs="Arial"/>
                <w:lang w:val="es-CL" w:eastAsia="en-US"/>
              </w:rPr>
              <w:t>, [1912] 1992. “Conclusiones” (pp. 387-414).</w:t>
            </w:r>
          </w:p>
        </w:tc>
      </w:tr>
      <w:tr w:rsidR="00DB0D61" w:rsidRPr="00AD4532" w14:paraId="41DEE170"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vAlign w:val="center"/>
          </w:tcPr>
          <w:p w14:paraId="45DC4B6A" w14:textId="77777777" w:rsidR="00DB0D61" w:rsidRDefault="00DB0D61"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09/09</w:t>
            </w:r>
          </w:p>
          <w:p w14:paraId="5067CDD3" w14:textId="262F0100" w:rsidR="009B5418" w:rsidRDefault="009B5418"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(Entrega primer trabajo)</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394FF0E5" w14:textId="77777777" w:rsidR="00DB0D61" w:rsidRDefault="00DB0D61" w:rsidP="00CE6856">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AD9417B" w14:textId="77777777" w:rsidR="00DB0D61" w:rsidRDefault="00DB0D61" w:rsidP="00CE6856">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0BB1DFAF" w14:textId="77777777" w:rsidR="00DB0D61" w:rsidRDefault="00DB0D61" w:rsidP="00CE6856">
            <w:pPr>
              <w:spacing w:after="200" w:line="276" w:lineRule="auto"/>
              <w:jc w:val="both"/>
              <w:rPr>
                <w:rFonts w:ascii="Arial" w:eastAsia="Calibri" w:hAnsi="Arial" w:cs="Arial"/>
                <w:b/>
                <w:bCs/>
                <w:lang w:val="es-ES" w:eastAsia="en-US"/>
              </w:rPr>
            </w:pPr>
          </w:p>
        </w:tc>
      </w:tr>
      <w:tr w:rsidR="00CE6856" w:rsidRPr="00AD4532" w14:paraId="2C6A32DD"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6C83" w14:textId="3E4C29EA"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15/09</w:t>
            </w:r>
          </w:p>
        </w:tc>
        <w:tc>
          <w:tcPr>
            <w:tcW w:w="7415" w:type="dxa"/>
            <w:gridSpan w:val="5"/>
            <w:vMerge w:val="restart"/>
            <w:tcBorders>
              <w:top w:val="single" w:sz="4" w:space="0" w:color="auto"/>
              <w:left w:val="single" w:sz="4" w:space="0" w:color="auto"/>
              <w:right w:val="single" w:sz="4" w:space="0" w:color="auto"/>
            </w:tcBorders>
            <w:shd w:val="clear" w:color="auto" w:fill="F79646" w:themeFill="accent6"/>
            <w:vAlign w:val="center"/>
          </w:tcPr>
          <w:p w14:paraId="50F043E9" w14:textId="473BF8A4"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VACACIONES FIESTAS PATRIAS</w:t>
            </w:r>
          </w:p>
        </w:tc>
      </w:tr>
      <w:tr w:rsidR="00CE6856" w:rsidRPr="00AD4532" w14:paraId="08B9A207"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35E3" w14:textId="71F5E828" w:rsidR="00CE6856" w:rsidRDefault="00CE6856" w:rsidP="00CE6856">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16/09</w:t>
            </w:r>
          </w:p>
        </w:tc>
        <w:tc>
          <w:tcPr>
            <w:tcW w:w="7415" w:type="dxa"/>
            <w:gridSpan w:val="5"/>
            <w:vMerge/>
            <w:tcBorders>
              <w:left w:val="single" w:sz="4" w:space="0" w:color="auto"/>
              <w:bottom w:val="single" w:sz="4" w:space="0" w:color="auto"/>
              <w:right w:val="single" w:sz="4" w:space="0" w:color="auto"/>
            </w:tcBorders>
            <w:shd w:val="clear" w:color="auto" w:fill="F79646" w:themeFill="accent6"/>
            <w:vAlign w:val="center"/>
          </w:tcPr>
          <w:p w14:paraId="5D07A108" w14:textId="77777777" w:rsidR="00CE6856" w:rsidRDefault="00CE6856" w:rsidP="00CE6856">
            <w:pPr>
              <w:spacing w:after="200" w:line="276" w:lineRule="auto"/>
              <w:jc w:val="both"/>
              <w:rPr>
                <w:rFonts w:ascii="Arial" w:eastAsia="Calibri" w:hAnsi="Arial" w:cs="Arial"/>
                <w:b/>
                <w:bCs/>
                <w:lang w:val="es-ES" w:eastAsia="en-US"/>
              </w:rPr>
            </w:pPr>
          </w:p>
        </w:tc>
      </w:tr>
      <w:tr w:rsidR="00DB0D61" w:rsidRPr="00AD4532" w14:paraId="34AF564F"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47D10" w14:textId="1FF7607C"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22/09</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E99AB" w14:textId="2910EC23" w:rsidR="00DB0D61" w:rsidRPr="00DB0D61" w:rsidRDefault="00DB0D61" w:rsidP="00DB0D61">
            <w:pPr>
              <w:spacing w:after="200" w:line="276" w:lineRule="auto"/>
              <w:jc w:val="both"/>
              <w:rPr>
                <w:rFonts w:ascii="Arial" w:eastAsia="Calibri" w:hAnsi="Arial" w:cs="Arial"/>
                <w:b/>
                <w:lang w:val="es-CL" w:eastAsia="en-US"/>
              </w:rPr>
            </w:pPr>
            <w:r>
              <w:rPr>
                <w:rFonts w:ascii="Arial" w:eastAsia="Calibri" w:hAnsi="Arial" w:cs="Arial"/>
                <w:b/>
                <w:bCs/>
                <w:lang w:val="es-ES" w:eastAsia="en-US"/>
              </w:rPr>
              <w:t xml:space="preserve">SEGUNDA UNIDAD: </w:t>
            </w:r>
            <w:r>
              <w:rPr>
                <w:rFonts w:ascii="Arial" w:eastAsia="Calibri" w:hAnsi="Arial" w:cs="Arial"/>
                <w:b/>
                <w:lang w:val="es-CL" w:eastAsia="en-US"/>
              </w:rPr>
              <w:t>Durkheim.  Diferenciación social y formas de cooperación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9FA35" w14:textId="0203808D"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Las patologías sociales</w:t>
            </w: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088DE" w14:textId="5B67414A"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lang w:val="es-CL" w:eastAsia="en-US"/>
              </w:rPr>
              <w:t xml:space="preserve">Durkheim, </w:t>
            </w:r>
            <w:proofErr w:type="spellStart"/>
            <w:r>
              <w:rPr>
                <w:rFonts w:ascii="Arial" w:eastAsia="Calibri" w:hAnsi="Arial" w:cs="Arial"/>
                <w:lang w:val="es-CL" w:eastAsia="en-US"/>
              </w:rPr>
              <w:t>Émile</w:t>
            </w:r>
            <w:proofErr w:type="spellEnd"/>
            <w:r>
              <w:rPr>
                <w:rFonts w:ascii="Arial" w:eastAsia="Calibri" w:hAnsi="Arial" w:cs="Arial"/>
                <w:lang w:val="es-CL" w:eastAsia="en-US"/>
              </w:rPr>
              <w:t xml:space="preserve">. </w:t>
            </w:r>
            <w:r w:rsidRPr="00390620">
              <w:rPr>
                <w:rFonts w:ascii="Arial" w:eastAsia="Calibri" w:hAnsi="Arial" w:cs="Arial"/>
                <w:i/>
                <w:lang w:val="es-CL" w:eastAsia="en-US"/>
              </w:rPr>
              <w:t>El Suicidio</w:t>
            </w:r>
            <w:r>
              <w:rPr>
                <w:rFonts w:ascii="Arial" w:eastAsia="Calibri" w:hAnsi="Arial" w:cs="Arial"/>
                <w:lang w:val="es-CL" w:eastAsia="en-US"/>
              </w:rPr>
              <w:t>.</w:t>
            </w:r>
            <w:r w:rsidRPr="00390620">
              <w:rPr>
                <w:rFonts w:ascii="Arial" w:eastAsia="Calibri" w:hAnsi="Arial" w:cs="Arial"/>
                <w:lang w:val="es-CL" w:eastAsia="en-US"/>
              </w:rPr>
              <w:t xml:space="preserve"> </w:t>
            </w:r>
            <w:r>
              <w:rPr>
                <w:rFonts w:ascii="Arial" w:eastAsia="Calibri" w:hAnsi="Arial" w:cs="Arial"/>
                <w:lang w:val="es-CL" w:eastAsia="en-US"/>
              </w:rPr>
              <w:t xml:space="preserve">Ciudad de México: </w:t>
            </w:r>
            <w:r w:rsidRPr="00390620">
              <w:rPr>
                <w:rFonts w:ascii="Arial" w:eastAsia="Calibri" w:hAnsi="Arial" w:cs="Arial"/>
                <w:lang w:val="es-CL" w:eastAsia="en-US"/>
              </w:rPr>
              <w:t xml:space="preserve">Ediciones </w:t>
            </w:r>
            <w:r>
              <w:rPr>
                <w:rFonts w:ascii="Arial" w:eastAsia="Calibri" w:hAnsi="Arial" w:cs="Arial"/>
                <w:lang w:val="es-CL" w:eastAsia="en-US"/>
              </w:rPr>
              <w:t xml:space="preserve">Coyoacán, [1897] 1999. Caps. “Introducción” y “El suicidio </w:t>
            </w:r>
            <w:proofErr w:type="spellStart"/>
            <w:r>
              <w:rPr>
                <w:rFonts w:ascii="Arial" w:eastAsia="Calibri" w:hAnsi="Arial" w:cs="Arial"/>
                <w:lang w:val="es-CL" w:eastAsia="en-US"/>
              </w:rPr>
              <w:t>anómico</w:t>
            </w:r>
            <w:proofErr w:type="spellEnd"/>
            <w:r>
              <w:rPr>
                <w:rFonts w:ascii="Arial" w:eastAsia="Calibri" w:hAnsi="Arial" w:cs="Arial"/>
                <w:lang w:val="es-CL" w:eastAsia="en-US"/>
              </w:rPr>
              <w:t xml:space="preserve">” (pp. 13-25 y 206-240). </w:t>
            </w:r>
          </w:p>
        </w:tc>
      </w:tr>
      <w:tr w:rsidR="00DB0D61" w:rsidRPr="00AD4532" w14:paraId="0A2009B8"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9B5829" w14:textId="7E2FFA70"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23/09</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9212FC"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F0B37" w14:textId="64567E76"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AYUDANTÍA</w:t>
            </w:r>
          </w:p>
        </w:tc>
        <w:tc>
          <w:tcPr>
            <w:tcW w:w="40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E0343"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22B8AEC7"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3CF92" w14:textId="1CB3BE1A"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29/09</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D772B37" w14:textId="77777777" w:rsidR="00DB0D61" w:rsidRDefault="00DB0D61" w:rsidP="00DB0D61">
            <w:pPr>
              <w:spacing w:after="200" w:line="276" w:lineRule="auto"/>
              <w:jc w:val="both"/>
              <w:rPr>
                <w:rFonts w:ascii="Arial" w:eastAsia="Calibri" w:hAnsi="Arial" w:cs="Arial"/>
                <w:b/>
                <w:lang w:val="es-CL" w:eastAsia="en-US"/>
              </w:rPr>
            </w:pPr>
            <w:r>
              <w:rPr>
                <w:rFonts w:ascii="Arial" w:eastAsia="Calibri" w:hAnsi="Arial" w:cs="Arial"/>
                <w:b/>
                <w:bCs/>
                <w:lang w:val="es-ES" w:eastAsia="en-US"/>
              </w:rPr>
              <w:t xml:space="preserve">TERCERA UNIDAD: </w:t>
            </w:r>
            <w:r>
              <w:rPr>
                <w:rFonts w:ascii="Arial" w:eastAsia="Calibri" w:hAnsi="Arial" w:cs="Arial"/>
                <w:b/>
                <w:lang w:val="es-CL" w:eastAsia="en-US"/>
              </w:rPr>
              <w:t>Weber y la racionalización de la cultura</w:t>
            </w:r>
          </w:p>
          <w:p w14:paraId="74BF040E" w14:textId="3FC1D384" w:rsidR="00DB0D61" w:rsidRPr="00DB0D61" w:rsidRDefault="00DB0D61" w:rsidP="00DB0D61">
            <w:pPr>
              <w:spacing w:after="200" w:line="276" w:lineRule="auto"/>
              <w:jc w:val="both"/>
              <w:rPr>
                <w:rFonts w:ascii="Arial" w:eastAsia="Calibri" w:hAnsi="Arial" w:cs="Arial"/>
                <w:b/>
                <w:bCs/>
                <w:lang w:val="es-CL"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5F0B7C34" w14:textId="42AD399A" w:rsidR="00DB0D61" w:rsidRPr="00DB0D61" w:rsidRDefault="00DB0D61" w:rsidP="00DB0D61">
            <w:pPr>
              <w:spacing w:after="200" w:line="276" w:lineRule="auto"/>
              <w:jc w:val="both"/>
              <w:rPr>
                <w:rFonts w:ascii="Arial" w:eastAsia="Calibri" w:hAnsi="Arial" w:cs="Arial"/>
                <w:b/>
                <w:lang w:val="es-CL" w:eastAsia="en-US"/>
              </w:rPr>
            </w:pPr>
            <w:r w:rsidRPr="00F00F9C">
              <w:rPr>
                <w:rFonts w:ascii="Arial" w:eastAsia="Calibri" w:hAnsi="Arial" w:cs="Arial"/>
                <w:b/>
                <w:lang w:val="es-CL" w:eastAsia="en-US"/>
              </w:rPr>
              <w:t>La sociología comprensiva</w:t>
            </w:r>
            <w:r>
              <w:rPr>
                <w:rFonts w:ascii="Arial" w:eastAsia="Calibri" w:hAnsi="Arial" w:cs="Arial"/>
                <w:b/>
                <w:lang w:val="es-CL" w:eastAsia="en-US"/>
              </w:rPr>
              <w:t xml:space="preserve"> y los tipos de </w:t>
            </w:r>
            <w:r>
              <w:rPr>
                <w:rFonts w:ascii="Arial" w:eastAsia="Calibri" w:hAnsi="Arial" w:cs="Arial"/>
                <w:b/>
                <w:lang w:val="es-CL" w:eastAsia="en-US"/>
              </w:rPr>
              <w:lastRenderedPageBreak/>
              <w:t>acción social</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266BCB8B" w14:textId="77777777" w:rsidR="00DB0D61" w:rsidRDefault="00DB0D61" w:rsidP="00DB0D61">
            <w:pPr>
              <w:spacing w:after="200" w:line="276" w:lineRule="auto"/>
              <w:jc w:val="both"/>
              <w:rPr>
                <w:rFonts w:ascii="Arial" w:eastAsia="Calibri" w:hAnsi="Arial" w:cs="Arial"/>
                <w:lang w:val="es-CL" w:eastAsia="en-US"/>
              </w:rPr>
            </w:pPr>
            <w:r>
              <w:rPr>
                <w:rFonts w:ascii="Arial" w:eastAsia="Calibri" w:hAnsi="Arial" w:cs="Arial"/>
                <w:lang w:val="es-CL" w:eastAsia="en-US"/>
              </w:rPr>
              <w:lastRenderedPageBreak/>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xml:space="preserve">. Ciudad de México: Fondo de Cultura Económica, [1921-1922] 2014. Cap. “Conceptos sociológicos fundamentales” (pp. 127-187). </w:t>
            </w:r>
          </w:p>
          <w:p w14:paraId="56A8BF1D"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18B58FE1"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2C2F" w14:textId="58F8A821"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30/09</w:t>
            </w:r>
          </w:p>
        </w:tc>
        <w:tc>
          <w:tcPr>
            <w:tcW w:w="2268" w:type="dxa"/>
            <w:gridSpan w:val="3"/>
            <w:vMerge/>
            <w:tcBorders>
              <w:left w:val="single" w:sz="4" w:space="0" w:color="auto"/>
              <w:right w:val="single" w:sz="4" w:space="0" w:color="auto"/>
            </w:tcBorders>
            <w:shd w:val="clear" w:color="auto" w:fill="FFFFFF" w:themeFill="background1"/>
            <w:vAlign w:val="center"/>
          </w:tcPr>
          <w:p w14:paraId="10B8C4AB"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B5D9370"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6FEE0152"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260C29D4"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F9D56" w14:textId="6334D84B"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06/10</w:t>
            </w:r>
          </w:p>
        </w:tc>
        <w:tc>
          <w:tcPr>
            <w:tcW w:w="2268" w:type="dxa"/>
            <w:gridSpan w:val="3"/>
            <w:vMerge/>
            <w:tcBorders>
              <w:left w:val="single" w:sz="4" w:space="0" w:color="auto"/>
              <w:right w:val="single" w:sz="4" w:space="0" w:color="auto"/>
            </w:tcBorders>
            <w:shd w:val="clear" w:color="auto" w:fill="FFFFFF" w:themeFill="background1"/>
            <w:vAlign w:val="center"/>
          </w:tcPr>
          <w:p w14:paraId="73C393CD"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10A1C14" w14:textId="38DA1272" w:rsidR="00DB0D61" w:rsidRDefault="00DB0D61" w:rsidP="00DB0D61">
            <w:pPr>
              <w:spacing w:after="200" w:line="276" w:lineRule="auto"/>
              <w:jc w:val="both"/>
              <w:rPr>
                <w:rFonts w:ascii="Arial" w:eastAsia="Calibri" w:hAnsi="Arial" w:cs="Arial"/>
                <w:b/>
                <w:bCs/>
                <w:lang w:val="es-ES" w:eastAsia="en-US"/>
              </w:rPr>
            </w:pPr>
            <w:r w:rsidRPr="00B84297">
              <w:rPr>
                <w:rFonts w:ascii="Arial" w:eastAsia="Calibri" w:hAnsi="Arial" w:cs="Arial"/>
                <w:b/>
                <w:lang w:val="es-CL" w:eastAsia="en-US"/>
              </w:rPr>
              <w:t>Modernización como racionalización social</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6BE407CD" w14:textId="2102761C"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lang w:val="es-CL" w:eastAsia="en-US"/>
              </w:rPr>
              <w:t>Weber, Max.</w:t>
            </w:r>
            <w:r w:rsidRPr="00743E3D">
              <w:rPr>
                <w:rFonts w:ascii="Arial" w:eastAsia="Calibri" w:hAnsi="Arial" w:cs="Arial"/>
                <w:lang w:val="es-CL" w:eastAsia="en-US"/>
              </w:rPr>
              <w:t xml:space="preserve"> </w:t>
            </w:r>
            <w:r w:rsidRPr="00165653">
              <w:rPr>
                <w:rFonts w:ascii="Arial" w:eastAsia="Calibri" w:hAnsi="Arial" w:cs="Arial"/>
                <w:i/>
                <w:lang w:val="es-CL" w:eastAsia="en-US"/>
              </w:rPr>
              <w:t>La ética protestante y el espíritu del capitalismo</w:t>
            </w:r>
            <w:r>
              <w:rPr>
                <w:rFonts w:ascii="Arial" w:eastAsia="Calibri" w:hAnsi="Arial" w:cs="Arial"/>
                <w:lang w:val="es-CL" w:eastAsia="en-US"/>
              </w:rPr>
              <w:t xml:space="preserve">. Madrid: </w:t>
            </w:r>
            <w:proofErr w:type="spellStart"/>
            <w:r>
              <w:rPr>
                <w:rFonts w:ascii="Arial" w:eastAsia="Calibri" w:hAnsi="Arial" w:cs="Arial"/>
                <w:lang w:val="es-CL" w:eastAsia="en-US"/>
              </w:rPr>
              <w:t>Sarpe</w:t>
            </w:r>
            <w:proofErr w:type="spellEnd"/>
            <w:r>
              <w:rPr>
                <w:rFonts w:ascii="Arial" w:eastAsia="Calibri" w:hAnsi="Arial" w:cs="Arial"/>
                <w:lang w:val="es-CL" w:eastAsia="en-US"/>
              </w:rPr>
              <w:t xml:space="preserve">, [1905] </w:t>
            </w:r>
            <w:r w:rsidRPr="00743E3D">
              <w:rPr>
                <w:rFonts w:ascii="Arial" w:eastAsia="Calibri" w:hAnsi="Arial" w:cs="Arial"/>
                <w:lang w:val="es-CL" w:eastAsia="en-US"/>
              </w:rPr>
              <w:t xml:space="preserve">1984. </w:t>
            </w:r>
            <w:r>
              <w:rPr>
                <w:rFonts w:ascii="Arial" w:eastAsia="Calibri" w:hAnsi="Arial" w:cs="Arial"/>
                <w:lang w:val="es-CL" w:eastAsia="en-US"/>
              </w:rPr>
              <w:t xml:space="preserve">Caps. “Introducción”, </w:t>
            </w:r>
            <w:r w:rsidRPr="00743E3D">
              <w:rPr>
                <w:rFonts w:ascii="Arial" w:eastAsia="Calibri" w:hAnsi="Arial" w:cs="Arial"/>
                <w:lang w:val="es-CL" w:eastAsia="en-US"/>
              </w:rPr>
              <w:t>Cap. I: “Confesión y estructura social” y Cap. II</w:t>
            </w:r>
            <w:r>
              <w:rPr>
                <w:rFonts w:ascii="Arial" w:eastAsia="Calibri" w:hAnsi="Arial" w:cs="Arial"/>
                <w:lang w:val="es-CL" w:eastAsia="en-US"/>
              </w:rPr>
              <w:t>: “El espíritu del capitalismo”</w:t>
            </w:r>
            <w:r w:rsidRPr="00743E3D">
              <w:rPr>
                <w:rFonts w:ascii="Arial" w:eastAsia="Calibri" w:hAnsi="Arial" w:cs="Arial"/>
                <w:lang w:val="es-CL" w:eastAsia="en-US"/>
              </w:rPr>
              <w:t xml:space="preserve"> </w:t>
            </w:r>
            <w:r>
              <w:rPr>
                <w:rFonts w:ascii="Arial" w:eastAsia="Calibri" w:hAnsi="Arial" w:cs="Arial"/>
                <w:lang w:val="es-CL" w:eastAsia="en-US"/>
              </w:rPr>
              <w:t>(</w:t>
            </w:r>
            <w:r w:rsidRPr="00743E3D">
              <w:rPr>
                <w:rFonts w:ascii="Arial" w:eastAsia="Calibri" w:hAnsi="Arial" w:cs="Arial"/>
                <w:lang w:val="es-CL" w:eastAsia="en-US"/>
              </w:rPr>
              <w:t>pp. 23-84</w:t>
            </w:r>
            <w:r>
              <w:rPr>
                <w:rFonts w:ascii="Arial" w:eastAsia="Calibri" w:hAnsi="Arial" w:cs="Arial"/>
                <w:lang w:val="es-CL" w:eastAsia="en-US"/>
              </w:rPr>
              <w:t>)</w:t>
            </w:r>
            <w:r w:rsidRPr="00743E3D">
              <w:rPr>
                <w:rFonts w:ascii="Arial" w:eastAsia="Calibri" w:hAnsi="Arial" w:cs="Arial"/>
                <w:lang w:val="es-CL" w:eastAsia="en-US"/>
              </w:rPr>
              <w:t xml:space="preserve">. </w:t>
            </w:r>
          </w:p>
        </w:tc>
      </w:tr>
      <w:tr w:rsidR="00DB0D61" w:rsidRPr="00AD4532" w14:paraId="17F1A39D"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vAlign w:val="center"/>
          </w:tcPr>
          <w:p w14:paraId="17158D1D" w14:textId="77777777"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07/10</w:t>
            </w:r>
          </w:p>
          <w:p w14:paraId="3F71A967" w14:textId="1489D585" w:rsidR="009B5418" w:rsidRDefault="009B5418"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(Entrega segundo trabajo)</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067CA2A6"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76785FB1"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02FBFBA5"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506486A6"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7346B" w14:textId="1131BBA0"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13/10</w:t>
            </w:r>
          </w:p>
        </w:tc>
        <w:tc>
          <w:tcPr>
            <w:tcW w:w="7415" w:type="dxa"/>
            <w:gridSpan w:val="5"/>
            <w:vMerge w:val="restart"/>
            <w:tcBorders>
              <w:top w:val="single" w:sz="4" w:space="0" w:color="auto"/>
              <w:left w:val="single" w:sz="4" w:space="0" w:color="auto"/>
              <w:right w:val="single" w:sz="4" w:space="0" w:color="auto"/>
            </w:tcBorders>
            <w:shd w:val="clear" w:color="auto" w:fill="F79646" w:themeFill="accent6"/>
            <w:vAlign w:val="center"/>
          </w:tcPr>
          <w:p w14:paraId="34F905E9" w14:textId="5EC5F193"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PRIMERA SEMANA DE RECESO</w:t>
            </w:r>
          </w:p>
        </w:tc>
      </w:tr>
      <w:tr w:rsidR="00DB0D61" w:rsidRPr="00AD4532" w14:paraId="726A237F"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372" w14:textId="2C53BD74"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14/10</w:t>
            </w:r>
          </w:p>
        </w:tc>
        <w:tc>
          <w:tcPr>
            <w:tcW w:w="7415" w:type="dxa"/>
            <w:gridSpan w:val="5"/>
            <w:vMerge/>
            <w:tcBorders>
              <w:left w:val="single" w:sz="4" w:space="0" w:color="auto"/>
              <w:bottom w:val="single" w:sz="4" w:space="0" w:color="auto"/>
              <w:right w:val="single" w:sz="4" w:space="0" w:color="auto"/>
            </w:tcBorders>
            <w:shd w:val="clear" w:color="auto" w:fill="F79646" w:themeFill="accent6"/>
            <w:vAlign w:val="center"/>
          </w:tcPr>
          <w:p w14:paraId="65A12736"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0342C3FA"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2E3F" w14:textId="0CC81F70"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20/10</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9081A20" w14:textId="33B5900D" w:rsidR="00DB0D61" w:rsidRPr="00DB0D61" w:rsidRDefault="00DB0D61" w:rsidP="00DB0D61">
            <w:pPr>
              <w:spacing w:after="200" w:line="276" w:lineRule="auto"/>
              <w:jc w:val="both"/>
              <w:rPr>
                <w:rFonts w:ascii="Arial" w:eastAsia="Calibri" w:hAnsi="Arial" w:cs="Arial"/>
                <w:b/>
                <w:lang w:val="es-CL" w:eastAsia="en-US"/>
              </w:rPr>
            </w:pPr>
            <w:r>
              <w:rPr>
                <w:rFonts w:ascii="Arial" w:eastAsia="Calibri" w:hAnsi="Arial" w:cs="Arial"/>
                <w:b/>
                <w:bCs/>
                <w:lang w:val="es-ES" w:eastAsia="en-US"/>
              </w:rPr>
              <w:t xml:space="preserve">TERCERA UNIDAD: </w:t>
            </w:r>
            <w:r>
              <w:rPr>
                <w:rFonts w:ascii="Arial" w:eastAsia="Calibri" w:hAnsi="Arial" w:cs="Arial"/>
                <w:b/>
                <w:lang w:val="es-CL" w:eastAsia="en-US"/>
              </w:rPr>
              <w:t>Weber y la racionalización de la cultura</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26DF2567" w14:textId="2D512370"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Sociología de la dominación</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1CC9478C" w14:textId="77777777" w:rsidR="00DB0D61" w:rsidRDefault="00DB0D61" w:rsidP="00DB0D61">
            <w:pPr>
              <w:spacing w:after="200" w:line="276" w:lineRule="auto"/>
              <w:jc w:val="both"/>
              <w:rPr>
                <w:rFonts w:ascii="Arial" w:eastAsia="Calibri" w:hAnsi="Arial" w:cs="Arial"/>
                <w:lang w:val="es-CL" w:eastAsia="en-US"/>
              </w:rPr>
            </w:pPr>
            <w:r>
              <w:rPr>
                <w:rFonts w:ascii="Arial" w:eastAsia="Calibri" w:hAnsi="Arial" w:cs="Arial"/>
                <w:lang w:val="es-CL" w:eastAsia="en-US"/>
              </w:rPr>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Ciudad de México: Fondo de Cultura Económica, [1921-1922] 2014. Cap.</w:t>
            </w:r>
            <w:r w:rsidRPr="00743E3D">
              <w:rPr>
                <w:rFonts w:ascii="Arial" w:eastAsia="Calibri" w:hAnsi="Arial" w:cs="Arial"/>
                <w:lang w:val="es-CL" w:eastAsia="en-US"/>
              </w:rPr>
              <w:t xml:space="preserve"> “Los tipos de dominación”</w:t>
            </w:r>
            <w:r>
              <w:rPr>
                <w:rFonts w:ascii="Arial" w:eastAsia="Calibri" w:hAnsi="Arial" w:cs="Arial"/>
                <w:lang w:val="es-CL" w:eastAsia="en-US"/>
              </w:rPr>
              <w:t xml:space="preserve"> (pp. 171-204).</w:t>
            </w:r>
          </w:p>
          <w:p w14:paraId="59AAA9D9" w14:textId="70CA80C0"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lang w:val="es-CL" w:eastAsia="en-US"/>
              </w:rPr>
              <w:t xml:space="preserve">Weber, Max. </w:t>
            </w:r>
            <w:r w:rsidRPr="00A90F7B">
              <w:rPr>
                <w:rFonts w:ascii="Arial" w:eastAsia="Calibri" w:hAnsi="Arial" w:cs="Arial"/>
                <w:i/>
                <w:lang w:val="es-CL" w:eastAsia="en-US"/>
              </w:rPr>
              <w:t>Economía y Sociedad</w:t>
            </w:r>
            <w:r>
              <w:rPr>
                <w:rFonts w:ascii="Arial" w:eastAsia="Calibri" w:hAnsi="Arial" w:cs="Arial"/>
                <w:lang w:val="es-CL" w:eastAsia="en-US"/>
              </w:rPr>
              <w:t xml:space="preserve">. Ciudad de México: Fondo de Cultura Económica, [1921-1922] 2014. Cap. </w:t>
            </w:r>
            <w:r w:rsidRPr="00743E3D">
              <w:rPr>
                <w:rFonts w:ascii="Arial" w:eastAsia="Calibri" w:hAnsi="Arial" w:cs="Arial"/>
                <w:lang w:val="es-CL" w:eastAsia="en-US"/>
              </w:rPr>
              <w:t>“División de poder en la comunidad: clases, estamentos y partidos”</w:t>
            </w:r>
            <w:r>
              <w:rPr>
                <w:rFonts w:ascii="Arial" w:eastAsia="Calibri" w:hAnsi="Arial" w:cs="Arial"/>
                <w:lang w:val="es-CL" w:eastAsia="en-US"/>
              </w:rPr>
              <w:t xml:space="preserve"> (pp. 682-694).</w:t>
            </w:r>
          </w:p>
        </w:tc>
      </w:tr>
      <w:tr w:rsidR="00DB0D61" w:rsidRPr="00AD4532" w14:paraId="112E2097"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7A08B" w14:textId="6AA8AF33"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21/10</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3516BB9B"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427EB3F"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4A78A3BB"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55A955D8"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19179D" w14:textId="57CBA5AB"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27/10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ABE130"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EAD1B9" w14:textId="21CCF6A9"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AYUDANTÍA</w:t>
            </w:r>
          </w:p>
        </w:tc>
        <w:tc>
          <w:tcPr>
            <w:tcW w:w="40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C4D2B"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61070840"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FEE8" w14:textId="1B3486DA"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28/10</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0ADFD9A3" w14:textId="73418272" w:rsidR="00DB0D61" w:rsidRPr="00DB0D61" w:rsidRDefault="00DB0D61" w:rsidP="00DB0D61">
            <w:pPr>
              <w:spacing w:after="200" w:line="276" w:lineRule="auto"/>
              <w:jc w:val="both"/>
              <w:rPr>
                <w:rFonts w:ascii="Arial" w:eastAsia="Calibri" w:hAnsi="Arial" w:cs="Arial"/>
                <w:b/>
                <w:lang w:val="es-CL" w:eastAsia="en-US"/>
              </w:rPr>
            </w:pPr>
            <w:r>
              <w:rPr>
                <w:rFonts w:ascii="Arial" w:eastAsia="Calibri" w:hAnsi="Arial" w:cs="Arial"/>
                <w:b/>
                <w:lang w:val="es-CL" w:eastAsia="en-US"/>
              </w:rPr>
              <w:t xml:space="preserve">CUARTA UNIDAD: </w:t>
            </w:r>
            <w:r w:rsidRPr="00443B2C">
              <w:rPr>
                <w:rFonts w:ascii="Arial" w:eastAsia="Calibri" w:hAnsi="Arial" w:cs="Arial"/>
                <w:b/>
                <w:lang w:val="es-CL" w:eastAsia="en-US"/>
              </w:rPr>
              <w:t xml:space="preserve">La persona y lo social en el proceso de consolidación de la sociedad moderna: las miradas de Mead y </w:t>
            </w:r>
            <w:proofErr w:type="spellStart"/>
            <w:r w:rsidRPr="00443B2C">
              <w:rPr>
                <w:rFonts w:ascii="Arial" w:eastAsia="Calibri" w:hAnsi="Arial" w:cs="Arial"/>
                <w:b/>
                <w:lang w:val="es-CL" w:eastAsia="en-US"/>
              </w:rPr>
              <w:t>Simmel</w:t>
            </w:r>
            <w:proofErr w:type="spellEnd"/>
            <w:r w:rsidRPr="00443B2C">
              <w:rPr>
                <w:rFonts w:ascii="Arial" w:eastAsia="Calibri" w:hAnsi="Arial" w:cs="Arial"/>
                <w:b/>
                <w:lang w:val="es-CL" w:eastAsia="en-US"/>
              </w:rPr>
              <w:t>.</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6FBD292B" w14:textId="77777777" w:rsidR="00DB0D61" w:rsidRDefault="00DB0D61" w:rsidP="00DB0D61">
            <w:pPr>
              <w:spacing w:after="200" w:line="276" w:lineRule="auto"/>
              <w:jc w:val="both"/>
              <w:rPr>
                <w:rFonts w:ascii="Arial" w:eastAsia="Calibri" w:hAnsi="Arial" w:cs="Arial"/>
                <w:b/>
                <w:lang w:val="es-CL" w:eastAsia="en-US"/>
              </w:rPr>
            </w:pPr>
            <w:r w:rsidRPr="00443B2C">
              <w:rPr>
                <w:rFonts w:ascii="Arial" w:eastAsia="Calibri" w:hAnsi="Arial" w:cs="Arial"/>
                <w:b/>
                <w:lang w:val="es-CL" w:eastAsia="en-US"/>
              </w:rPr>
              <w:t>La persona y el “Otro” generalizado</w:t>
            </w:r>
            <w:r>
              <w:rPr>
                <w:rFonts w:ascii="Arial" w:eastAsia="Calibri" w:hAnsi="Arial" w:cs="Arial"/>
                <w:b/>
                <w:lang w:val="es-CL" w:eastAsia="en-US"/>
              </w:rPr>
              <w:t xml:space="preserve">/ </w:t>
            </w:r>
            <w:r w:rsidRPr="00443B2C">
              <w:rPr>
                <w:rFonts w:ascii="Arial" w:eastAsia="Calibri" w:hAnsi="Arial" w:cs="Arial"/>
                <w:b/>
                <w:lang w:val="es-CL" w:eastAsia="en-US"/>
              </w:rPr>
              <w:t>El “yo”, el “mí” y la situación social</w:t>
            </w:r>
          </w:p>
          <w:p w14:paraId="48ACF40B" w14:textId="0235804B" w:rsidR="00DB0D61" w:rsidRDefault="00DB0D61" w:rsidP="00DB0D61">
            <w:pPr>
              <w:spacing w:after="200" w:line="276" w:lineRule="auto"/>
              <w:jc w:val="both"/>
              <w:rPr>
                <w:rFonts w:ascii="Arial" w:eastAsia="Calibri" w:hAnsi="Arial" w:cs="Arial"/>
                <w:b/>
                <w:bCs/>
                <w:lang w:val="es-ES" w:eastAsia="en-US"/>
              </w:rPr>
            </w:pP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49B37DAD" w14:textId="77777777" w:rsidR="00DB0D61" w:rsidRDefault="00DB0D61" w:rsidP="00DB0D61">
            <w:pPr>
              <w:spacing w:after="200" w:line="276" w:lineRule="auto"/>
              <w:jc w:val="both"/>
              <w:rPr>
                <w:rFonts w:ascii="Arial" w:eastAsia="Calibri" w:hAnsi="Arial" w:cs="Arial"/>
                <w:lang w:val="es-CL" w:eastAsia="en-US"/>
              </w:rPr>
            </w:pPr>
            <w:r w:rsidRPr="00443B2C">
              <w:rPr>
                <w:rFonts w:ascii="Arial" w:eastAsia="Calibri" w:hAnsi="Arial" w:cs="Arial"/>
                <w:lang w:val="es-CL" w:eastAsia="en-US"/>
              </w:rPr>
              <w:lastRenderedPageBreak/>
              <w:t>Mead, George Herbert</w:t>
            </w:r>
            <w:r>
              <w:rPr>
                <w:rFonts w:ascii="Arial" w:eastAsia="Calibri" w:hAnsi="Arial" w:cs="Arial"/>
                <w:lang w:val="es-CL" w:eastAsia="en-US"/>
              </w:rPr>
              <w:t>.</w:t>
            </w:r>
            <w:r w:rsidRPr="00443B2C">
              <w:rPr>
                <w:rFonts w:ascii="Arial" w:eastAsia="Calibri" w:hAnsi="Arial" w:cs="Arial"/>
                <w:lang w:val="es-CL" w:eastAsia="en-US"/>
              </w:rPr>
              <w:t xml:space="preserve"> </w:t>
            </w:r>
            <w:r w:rsidRPr="00443B2C">
              <w:rPr>
                <w:rFonts w:ascii="Arial" w:eastAsia="Calibri" w:hAnsi="Arial" w:cs="Arial"/>
                <w:i/>
                <w:lang w:val="es-CL" w:eastAsia="en-US"/>
              </w:rPr>
              <w:t>Espíritu, Persona y Sociedad</w:t>
            </w:r>
            <w:r>
              <w:rPr>
                <w:rFonts w:ascii="Arial" w:eastAsia="Calibri" w:hAnsi="Arial" w:cs="Arial"/>
                <w:lang w:val="es-CL" w:eastAsia="en-US"/>
              </w:rPr>
              <w:t>. Barcelona:</w:t>
            </w:r>
            <w:r w:rsidRPr="00443B2C">
              <w:rPr>
                <w:rFonts w:ascii="Arial" w:eastAsia="Calibri" w:hAnsi="Arial" w:cs="Arial"/>
                <w:lang w:val="es-CL" w:eastAsia="en-US"/>
              </w:rPr>
              <w:t xml:space="preserve"> </w:t>
            </w:r>
            <w:r>
              <w:rPr>
                <w:rFonts w:ascii="Arial" w:eastAsia="Calibri" w:hAnsi="Arial" w:cs="Arial"/>
                <w:lang w:val="es-CL" w:eastAsia="en-US"/>
              </w:rPr>
              <w:t>Editorial Paidós, [1934] 1982.</w:t>
            </w:r>
            <w:r w:rsidRPr="00443B2C">
              <w:rPr>
                <w:rFonts w:ascii="Arial" w:eastAsia="Calibri" w:hAnsi="Arial" w:cs="Arial"/>
                <w:lang w:val="es-CL" w:eastAsia="en-US"/>
              </w:rPr>
              <w:t xml:space="preserve"> </w:t>
            </w:r>
            <w:r>
              <w:rPr>
                <w:rFonts w:ascii="Arial" w:eastAsia="Calibri" w:hAnsi="Arial" w:cs="Arial"/>
                <w:lang w:val="es-CL" w:eastAsia="en-US"/>
              </w:rPr>
              <w:t>Parte II</w:t>
            </w:r>
            <w:r w:rsidRPr="00443B2C">
              <w:rPr>
                <w:rFonts w:ascii="Arial" w:eastAsia="Calibri" w:hAnsi="Arial" w:cs="Arial"/>
                <w:lang w:val="es-CL" w:eastAsia="en-US"/>
              </w:rPr>
              <w:t xml:space="preserve"> </w:t>
            </w:r>
            <w:r>
              <w:rPr>
                <w:rFonts w:ascii="Arial" w:eastAsia="Calibri" w:hAnsi="Arial" w:cs="Arial"/>
                <w:lang w:val="es-CL" w:eastAsia="en-US"/>
              </w:rPr>
              <w:t>(</w:t>
            </w:r>
            <w:r w:rsidRPr="00443B2C">
              <w:rPr>
                <w:rFonts w:ascii="Arial" w:eastAsia="Calibri" w:hAnsi="Arial" w:cs="Arial"/>
                <w:lang w:val="es-CL" w:eastAsia="en-US"/>
              </w:rPr>
              <w:t>pp. 167-200</w:t>
            </w:r>
            <w:r>
              <w:rPr>
                <w:rFonts w:ascii="Arial" w:eastAsia="Calibri" w:hAnsi="Arial" w:cs="Arial"/>
                <w:lang w:val="es-CL" w:eastAsia="en-US"/>
              </w:rPr>
              <w:t>).</w:t>
            </w:r>
          </w:p>
          <w:p w14:paraId="2E1B1BD2"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762E62F2"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3471" w14:textId="5339D62C"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03/11</w:t>
            </w:r>
          </w:p>
        </w:tc>
        <w:tc>
          <w:tcPr>
            <w:tcW w:w="2268" w:type="dxa"/>
            <w:gridSpan w:val="3"/>
            <w:vMerge/>
            <w:tcBorders>
              <w:left w:val="single" w:sz="4" w:space="0" w:color="auto"/>
              <w:right w:val="single" w:sz="4" w:space="0" w:color="auto"/>
            </w:tcBorders>
            <w:shd w:val="clear" w:color="auto" w:fill="FFFFFF" w:themeFill="background1"/>
            <w:vAlign w:val="center"/>
          </w:tcPr>
          <w:p w14:paraId="7CF9AF6F"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right w:val="single" w:sz="4" w:space="0" w:color="auto"/>
            </w:tcBorders>
            <w:shd w:val="clear" w:color="auto" w:fill="FFFFFF" w:themeFill="background1"/>
            <w:vAlign w:val="center"/>
          </w:tcPr>
          <w:p w14:paraId="11CC341B"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right w:val="single" w:sz="4" w:space="0" w:color="auto"/>
            </w:tcBorders>
            <w:shd w:val="clear" w:color="auto" w:fill="FFFFFF" w:themeFill="background1"/>
            <w:vAlign w:val="center"/>
          </w:tcPr>
          <w:p w14:paraId="61F7B02C"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4573C915"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vAlign w:val="center"/>
          </w:tcPr>
          <w:p w14:paraId="1B3CC4BC" w14:textId="77777777"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04/11</w:t>
            </w:r>
          </w:p>
          <w:p w14:paraId="7006547E" w14:textId="2A297057" w:rsidR="009B5418" w:rsidRDefault="009B5418"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(Entrega tercer trabajo)</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3DE44CBA"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7A604539"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5A4C8AC0"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45029BD7"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D1A9F" w14:textId="0193740E"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10/11</w:t>
            </w:r>
          </w:p>
        </w:tc>
        <w:tc>
          <w:tcPr>
            <w:tcW w:w="7415" w:type="dxa"/>
            <w:gridSpan w:val="5"/>
            <w:vMerge w:val="restart"/>
            <w:tcBorders>
              <w:top w:val="single" w:sz="4" w:space="0" w:color="auto"/>
              <w:left w:val="single" w:sz="4" w:space="0" w:color="auto"/>
              <w:right w:val="single" w:sz="4" w:space="0" w:color="auto"/>
            </w:tcBorders>
            <w:shd w:val="clear" w:color="auto" w:fill="F79646" w:themeFill="accent6"/>
            <w:vAlign w:val="center"/>
          </w:tcPr>
          <w:p w14:paraId="48E99B96" w14:textId="66F9AB86"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SEGUNDA SEMANA DE RECESO</w:t>
            </w:r>
          </w:p>
        </w:tc>
      </w:tr>
      <w:tr w:rsidR="00DB0D61" w:rsidRPr="00AD4532" w14:paraId="007A381B"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8A9AB" w14:textId="14A2F09D"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11/11</w:t>
            </w:r>
          </w:p>
        </w:tc>
        <w:tc>
          <w:tcPr>
            <w:tcW w:w="7415" w:type="dxa"/>
            <w:gridSpan w:val="5"/>
            <w:vMerge/>
            <w:tcBorders>
              <w:left w:val="single" w:sz="4" w:space="0" w:color="auto"/>
              <w:bottom w:val="single" w:sz="4" w:space="0" w:color="auto"/>
              <w:right w:val="single" w:sz="4" w:space="0" w:color="auto"/>
            </w:tcBorders>
            <w:shd w:val="clear" w:color="auto" w:fill="F79646" w:themeFill="accent6"/>
            <w:vAlign w:val="center"/>
          </w:tcPr>
          <w:p w14:paraId="5C92A2BE"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5F718FA0"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78CD3" w14:textId="2B9378A8"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17/11</w:t>
            </w:r>
          </w:p>
        </w:tc>
        <w:tc>
          <w:tcPr>
            <w:tcW w:w="226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2A325398" w14:textId="5C49ABA1"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lang w:val="es-CL" w:eastAsia="en-US"/>
              </w:rPr>
              <w:t xml:space="preserve">CUARTA UNIDAD: </w:t>
            </w:r>
            <w:r w:rsidRPr="00443B2C">
              <w:rPr>
                <w:rFonts w:ascii="Arial" w:eastAsia="Calibri" w:hAnsi="Arial" w:cs="Arial"/>
                <w:b/>
                <w:lang w:val="es-CL" w:eastAsia="en-US"/>
              </w:rPr>
              <w:t xml:space="preserve">La persona y lo social en el proceso de consolidación de la sociedad moderna: las miradas de Mead y </w:t>
            </w:r>
            <w:proofErr w:type="spellStart"/>
            <w:r w:rsidRPr="00443B2C">
              <w:rPr>
                <w:rFonts w:ascii="Arial" w:eastAsia="Calibri" w:hAnsi="Arial" w:cs="Arial"/>
                <w:b/>
                <w:lang w:val="es-CL" w:eastAsia="en-US"/>
              </w:rPr>
              <w:t>Simmel</w:t>
            </w:r>
            <w:proofErr w:type="spellEnd"/>
            <w:r w:rsidRPr="00443B2C">
              <w:rPr>
                <w:rFonts w:ascii="Arial" w:eastAsia="Calibri" w:hAnsi="Arial" w:cs="Arial"/>
                <w:b/>
                <w:lang w:val="es-CL" w:eastAsia="en-US"/>
              </w:rPr>
              <w:t>.</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49BFC182" w14:textId="77777777" w:rsidR="00DB0D61" w:rsidRDefault="00DB0D61" w:rsidP="00DB0D61">
            <w:pPr>
              <w:spacing w:after="200" w:line="276" w:lineRule="auto"/>
              <w:jc w:val="both"/>
              <w:rPr>
                <w:rFonts w:ascii="Arial" w:eastAsia="Calibri" w:hAnsi="Arial" w:cs="Arial"/>
                <w:b/>
                <w:lang w:val="es-CL" w:eastAsia="en-US"/>
              </w:rPr>
            </w:pPr>
            <w:proofErr w:type="spellStart"/>
            <w:r w:rsidRPr="00443B2C">
              <w:rPr>
                <w:rFonts w:ascii="Arial" w:eastAsia="Calibri" w:hAnsi="Arial" w:cs="Arial"/>
                <w:b/>
                <w:lang w:val="es-CL" w:eastAsia="en-US"/>
              </w:rPr>
              <w:t>Simmel</w:t>
            </w:r>
            <w:proofErr w:type="spellEnd"/>
            <w:r w:rsidRPr="00443B2C">
              <w:rPr>
                <w:rFonts w:ascii="Arial" w:eastAsia="Calibri" w:hAnsi="Arial" w:cs="Arial"/>
                <w:b/>
                <w:lang w:val="es-CL" w:eastAsia="en-US"/>
              </w:rPr>
              <w:t xml:space="preserve"> y el problema de la sociedad</w:t>
            </w:r>
            <w:r>
              <w:rPr>
                <w:rFonts w:ascii="Arial" w:eastAsia="Calibri" w:hAnsi="Arial" w:cs="Arial"/>
                <w:b/>
                <w:lang w:val="es-CL" w:eastAsia="en-US"/>
              </w:rPr>
              <w:t>.</w:t>
            </w:r>
          </w:p>
          <w:p w14:paraId="67BDB8FF" w14:textId="382C6B7D"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lang w:val="es-CL" w:eastAsia="en-US"/>
              </w:rPr>
              <w:t>El extranjero y la metrópolis moderna.</w:t>
            </w:r>
          </w:p>
        </w:tc>
        <w:tc>
          <w:tcPr>
            <w:tcW w:w="4013" w:type="dxa"/>
            <w:vMerge w:val="restart"/>
            <w:tcBorders>
              <w:top w:val="single" w:sz="4" w:space="0" w:color="auto"/>
              <w:left w:val="single" w:sz="4" w:space="0" w:color="auto"/>
              <w:right w:val="single" w:sz="4" w:space="0" w:color="auto"/>
            </w:tcBorders>
            <w:shd w:val="clear" w:color="auto" w:fill="FFFFFF" w:themeFill="background1"/>
            <w:vAlign w:val="center"/>
          </w:tcPr>
          <w:p w14:paraId="65B8011C" w14:textId="7823013B" w:rsidR="00DB0D61" w:rsidRDefault="00DB0D61" w:rsidP="00DB0D61">
            <w:pPr>
              <w:spacing w:after="200" w:line="276" w:lineRule="auto"/>
              <w:jc w:val="both"/>
              <w:rPr>
                <w:rFonts w:ascii="Arial" w:eastAsia="Calibri" w:hAnsi="Arial" w:cs="Arial"/>
                <w:lang w:val="es-CL" w:eastAsia="en-US"/>
              </w:rPr>
            </w:pPr>
            <w:proofErr w:type="spellStart"/>
            <w:r>
              <w:rPr>
                <w:rFonts w:ascii="Arial" w:eastAsia="Calibri" w:hAnsi="Arial" w:cs="Arial"/>
                <w:lang w:val="es-CL" w:eastAsia="en-US"/>
              </w:rPr>
              <w:t>Simmel</w:t>
            </w:r>
            <w:proofErr w:type="spellEnd"/>
            <w:r>
              <w:rPr>
                <w:rFonts w:ascii="Arial" w:eastAsia="Calibri" w:hAnsi="Arial" w:cs="Arial"/>
                <w:lang w:val="es-CL" w:eastAsia="en-US"/>
              </w:rPr>
              <w:t xml:space="preserve">, George. </w:t>
            </w:r>
            <w:r w:rsidRPr="00443B2C">
              <w:rPr>
                <w:rFonts w:ascii="Arial" w:eastAsia="Calibri" w:hAnsi="Arial" w:cs="Arial"/>
                <w:i/>
                <w:lang w:val="es-CL" w:eastAsia="en-US"/>
              </w:rPr>
              <w:t>Sociología: estudios sobre las formas de socialización</w:t>
            </w:r>
            <w:r>
              <w:rPr>
                <w:rFonts w:ascii="Arial" w:eastAsia="Calibri" w:hAnsi="Arial" w:cs="Arial"/>
                <w:lang w:val="es-CL" w:eastAsia="en-US"/>
              </w:rPr>
              <w:t xml:space="preserve">. Ciudad de México: Fondo de Cultura Económica, 2014. Cap. I. </w:t>
            </w:r>
            <w:r w:rsidRPr="00443B2C">
              <w:rPr>
                <w:rFonts w:ascii="Arial" w:eastAsia="Calibri" w:hAnsi="Arial" w:cs="Arial"/>
                <w:lang w:val="es-CL" w:eastAsia="en-US"/>
              </w:rPr>
              <w:t>El problema de la sociología; Digresión sobre el problema: ¿Cómo es posible la sociedad?</w:t>
            </w:r>
            <w:r>
              <w:rPr>
                <w:rFonts w:ascii="Arial" w:eastAsia="Calibri" w:hAnsi="Arial" w:cs="Arial"/>
                <w:lang w:val="es-CL" w:eastAsia="en-US"/>
              </w:rPr>
              <w:t xml:space="preserve"> [1908] (pp. 99-135).</w:t>
            </w:r>
          </w:p>
          <w:p w14:paraId="17B06023" w14:textId="77777777" w:rsidR="00DB0D61" w:rsidRDefault="00DB0D61" w:rsidP="00DB0D61">
            <w:pPr>
              <w:spacing w:after="200" w:line="276" w:lineRule="auto"/>
              <w:jc w:val="both"/>
              <w:rPr>
                <w:rFonts w:ascii="Arial" w:eastAsia="Calibri" w:hAnsi="Arial" w:cs="Arial"/>
                <w:lang w:val="es-CL" w:eastAsia="en-US"/>
              </w:rPr>
            </w:pPr>
            <w:proofErr w:type="spellStart"/>
            <w:r>
              <w:rPr>
                <w:rFonts w:ascii="Arial" w:eastAsia="Calibri" w:hAnsi="Arial" w:cs="Arial"/>
                <w:lang w:val="es-CL" w:eastAsia="en-US"/>
              </w:rPr>
              <w:t>Simmel</w:t>
            </w:r>
            <w:proofErr w:type="spellEnd"/>
            <w:r>
              <w:rPr>
                <w:rFonts w:ascii="Arial" w:eastAsia="Calibri" w:hAnsi="Arial" w:cs="Arial"/>
                <w:lang w:val="es-CL" w:eastAsia="en-US"/>
              </w:rPr>
              <w:t xml:space="preserve">, George. </w:t>
            </w:r>
            <w:r w:rsidRPr="00443B2C">
              <w:rPr>
                <w:rFonts w:ascii="Arial" w:eastAsia="Calibri" w:hAnsi="Arial" w:cs="Arial"/>
                <w:i/>
                <w:lang w:val="es-CL" w:eastAsia="en-US"/>
              </w:rPr>
              <w:t>Sociología: estudios sobre las formas de socialización</w:t>
            </w:r>
            <w:r>
              <w:rPr>
                <w:rFonts w:ascii="Arial" w:eastAsia="Calibri" w:hAnsi="Arial" w:cs="Arial"/>
                <w:lang w:val="es-CL" w:eastAsia="en-US"/>
              </w:rPr>
              <w:t>. Ciudad de México: Fondo de Cultura Económica, 2014.</w:t>
            </w:r>
            <w:r w:rsidRPr="00443B2C">
              <w:rPr>
                <w:rFonts w:ascii="Arial" w:eastAsia="Calibri" w:hAnsi="Arial" w:cs="Arial"/>
                <w:lang w:val="es-CL" w:eastAsia="en-US"/>
              </w:rPr>
              <w:t xml:space="preserve"> </w:t>
            </w:r>
            <w:r>
              <w:rPr>
                <w:rFonts w:ascii="Arial" w:eastAsia="Calibri" w:hAnsi="Arial" w:cs="Arial"/>
                <w:lang w:val="es-CL" w:eastAsia="en-US"/>
              </w:rPr>
              <w:t>Cap. “Digresión sobre el extranjero” [1900] (pp. 653-673).</w:t>
            </w:r>
            <w:r w:rsidRPr="00443B2C">
              <w:rPr>
                <w:rFonts w:ascii="Arial" w:eastAsia="Calibri" w:hAnsi="Arial" w:cs="Arial"/>
                <w:lang w:val="es-CL" w:eastAsia="en-US"/>
              </w:rPr>
              <w:t xml:space="preserve"> </w:t>
            </w:r>
          </w:p>
          <w:p w14:paraId="746EF31D" w14:textId="0DE2D0D1" w:rsidR="00DB0D61" w:rsidRDefault="00DB0D61" w:rsidP="00DB0D61">
            <w:pPr>
              <w:spacing w:after="200" w:line="276" w:lineRule="auto"/>
              <w:jc w:val="both"/>
              <w:rPr>
                <w:rFonts w:ascii="Arial" w:eastAsia="Calibri" w:hAnsi="Arial" w:cs="Arial"/>
                <w:b/>
                <w:bCs/>
                <w:lang w:val="es-ES" w:eastAsia="en-US"/>
              </w:rPr>
            </w:pPr>
            <w:proofErr w:type="spellStart"/>
            <w:r w:rsidRPr="00443B2C">
              <w:rPr>
                <w:rFonts w:ascii="Arial" w:eastAsia="Calibri" w:hAnsi="Arial" w:cs="Arial"/>
                <w:lang w:val="es-CL" w:eastAsia="en-US"/>
              </w:rPr>
              <w:t>S</w:t>
            </w:r>
            <w:r>
              <w:rPr>
                <w:rFonts w:ascii="Arial" w:eastAsia="Calibri" w:hAnsi="Arial" w:cs="Arial"/>
                <w:lang w:val="es-CL" w:eastAsia="en-US"/>
              </w:rPr>
              <w:t>immel</w:t>
            </w:r>
            <w:proofErr w:type="spellEnd"/>
            <w:r>
              <w:rPr>
                <w:rFonts w:ascii="Arial" w:eastAsia="Calibri" w:hAnsi="Arial" w:cs="Arial"/>
                <w:lang w:val="es-CL" w:eastAsia="en-US"/>
              </w:rPr>
              <w:t xml:space="preserve">, George.  </w:t>
            </w:r>
            <w:r w:rsidRPr="00165653">
              <w:rPr>
                <w:rFonts w:ascii="Arial" w:eastAsia="Calibri" w:hAnsi="Arial" w:cs="Arial"/>
                <w:i/>
                <w:lang w:val="es-CL" w:eastAsia="en-US"/>
              </w:rPr>
              <w:t>La metrópolis y la vida mental</w:t>
            </w:r>
            <w:r w:rsidRPr="00443B2C">
              <w:rPr>
                <w:rFonts w:ascii="Arial" w:eastAsia="Calibri" w:hAnsi="Arial" w:cs="Arial"/>
                <w:lang w:val="es-CL" w:eastAsia="en-US"/>
              </w:rPr>
              <w:t xml:space="preserve">, 1906. Disponible en: </w:t>
            </w:r>
            <w:hyperlink r:id="rId11" w:history="1">
              <w:r w:rsidRPr="00443B2C">
                <w:rPr>
                  <w:rStyle w:val="Hipervnculo"/>
                  <w:rFonts w:ascii="Arial" w:eastAsia="Calibri" w:hAnsi="Arial" w:cs="Arial"/>
                  <w:lang w:val="es-CL" w:eastAsia="en-US"/>
                </w:rPr>
                <w:t>http://www.bifurcaciones.cl/004/bifurcaciones_004_reserva.pdf</w:t>
              </w:r>
            </w:hyperlink>
          </w:p>
        </w:tc>
      </w:tr>
      <w:tr w:rsidR="00DB0D61" w:rsidRPr="00AD4532" w14:paraId="6EA3818E"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8DD14" w14:textId="3D49B631"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18/11</w:t>
            </w:r>
          </w:p>
        </w:tc>
        <w:tc>
          <w:tcPr>
            <w:tcW w:w="2268" w:type="dxa"/>
            <w:gridSpan w:val="3"/>
            <w:vMerge/>
            <w:tcBorders>
              <w:left w:val="single" w:sz="4" w:space="0" w:color="auto"/>
              <w:right w:val="single" w:sz="4" w:space="0" w:color="auto"/>
            </w:tcBorders>
            <w:shd w:val="clear" w:color="auto" w:fill="FFFFFF" w:themeFill="background1"/>
            <w:vAlign w:val="center"/>
          </w:tcPr>
          <w:p w14:paraId="05E646D3"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right w:val="single" w:sz="4" w:space="0" w:color="auto"/>
            </w:tcBorders>
            <w:shd w:val="clear" w:color="auto" w:fill="FFFFFF" w:themeFill="background1"/>
            <w:vAlign w:val="center"/>
          </w:tcPr>
          <w:p w14:paraId="6E37B81C"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right w:val="single" w:sz="4" w:space="0" w:color="auto"/>
            </w:tcBorders>
            <w:shd w:val="clear" w:color="auto" w:fill="FFFFFF" w:themeFill="background1"/>
            <w:vAlign w:val="center"/>
          </w:tcPr>
          <w:p w14:paraId="6A9EF17F"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0A9C3A3F"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vAlign w:val="center"/>
          </w:tcPr>
          <w:p w14:paraId="09B0504A" w14:textId="77777777"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24/11</w:t>
            </w:r>
          </w:p>
          <w:p w14:paraId="0B6477BB" w14:textId="3ADEA26A" w:rsidR="009B5418" w:rsidRDefault="009B5418"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(Entrega cuarto trabajo)</w:t>
            </w:r>
          </w:p>
        </w:tc>
        <w:tc>
          <w:tcPr>
            <w:tcW w:w="2268" w:type="dxa"/>
            <w:gridSpan w:val="3"/>
            <w:vMerge/>
            <w:tcBorders>
              <w:left w:val="single" w:sz="4" w:space="0" w:color="auto"/>
              <w:bottom w:val="single" w:sz="4" w:space="0" w:color="auto"/>
              <w:right w:val="single" w:sz="4" w:space="0" w:color="auto"/>
            </w:tcBorders>
            <w:shd w:val="clear" w:color="auto" w:fill="FFFFFF" w:themeFill="background1"/>
            <w:vAlign w:val="center"/>
          </w:tcPr>
          <w:p w14:paraId="2851EEB7"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6A3FBBA5" w14:textId="77777777" w:rsidR="00DB0D61" w:rsidRDefault="00DB0D61" w:rsidP="00DB0D61">
            <w:pPr>
              <w:spacing w:after="200" w:line="276" w:lineRule="auto"/>
              <w:jc w:val="both"/>
              <w:rPr>
                <w:rFonts w:ascii="Arial" w:eastAsia="Calibri" w:hAnsi="Arial" w:cs="Arial"/>
                <w:b/>
                <w:bCs/>
                <w:lang w:val="es-ES" w:eastAsia="en-US"/>
              </w:rPr>
            </w:pPr>
          </w:p>
        </w:tc>
        <w:tc>
          <w:tcPr>
            <w:tcW w:w="4013" w:type="dxa"/>
            <w:vMerge/>
            <w:tcBorders>
              <w:left w:val="single" w:sz="4" w:space="0" w:color="auto"/>
              <w:bottom w:val="single" w:sz="4" w:space="0" w:color="auto"/>
              <w:right w:val="single" w:sz="4" w:space="0" w:color="auto"/>
            </w:tcBorders>
            <w:shd w:val="clear" w:color="auto" w:fill="FFFFFF" w:themeFill="background1"/>
            <w:vAlign w:val="center"/>
          </w:tcPr>
          <w:p w14:paraId="2A0E88A0"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554D1CDA" w14:textId="77777777" w:rsidTr="00CE4FAF">
        <w:trPr>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00B7B0" w14:textId="23E5AB63"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25/11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93CCE7" w14:textId="77777777" w:rsidR="00DB0D61" w:rsidRDefault="00DB0D61" w:rsidP="00DB0D61">
            <w:pPr>
              <w:spacing w:after="200" w:line="276" w:lineRule="auto"/>
              <w:jc w:val="both"/>
              <w:rPr>
                <w:rFonts w:ascii="Arial" w:eastAsia="Calibri" w:hAnsi="Arial" w:cs="Arial"/>
                <w:b/>
                <w:bCs/>
                <w:lang w:val="es-E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289E52" w14:textId="0F0BB5E9"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AYUDANTÍA</w:t>
            </w:r>
          </w:p>
        </w:tc>
        <w:tc>
          <w:tcPr>
            <w:tcW w:w="40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4E98EB" w14:textId="77777777" w:rsidR="00DB0D61" w:rsidRDefault="00DB0D61" w:rsidP="00DB0D61">
            <w:pPr>
              <w:spacing w:after="200" w:line="276" w:lineRule="auto"/>
              <w:jc w:val="both"/>
              <w:rPr>
                <w:rFonts w:ascii="Arial" w:eastAsia="Calibri" w:hAnsi="Arial" w:cs="Arial"/>
                <w:b/>
                <w:bCs/>
                <w:lang w:val="es-ES" w:eastAsia="en-US"/>
              </w:rPr>
            </w:pPr>
          </w:p>
        </w:tc>
      </w:tr>
      <w:tr w:rsidR="00DB0D61" w:rsidRPr="00AD4532" w14:paraId="238B00F1"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82603" w14:textId="5BAD30D6"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29/11- 10/12</w:t>
            </w:r>
          </w:p>
        </w:tc>
        <w:tc>
          <w:tcPr>
            <w:tcW w:w="7415" w:type="dxa"/>
            <w:gridSpan w:val="5"/>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E5F92AF" w14:textId="3175529D"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PERÍODO DE EXÁMENES</w:t>
            </w:r>
          </w:p>
        </w:tc>
      </w:tr>
      <w:tr w:rsidR="00DB0D61" w:rsidRPr="00AD4532" w14:paraId="180E367B" w14:textId="77777777" w:rsidTr="004249E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48894" w14:textId="5C031848"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20-24/12</w:t>
            </w:r>
          </w:p>
        </w:tc>
        <w:tc>
          <w:tcPr>
            <w:tcW w:w="7415" w:type="dxa"/>
            <w:gridSpan w:val="5"/>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5577AC8" w14:textId="1AF01ED6" w:rsidR="00DB0D61" w:rsidRDefault="00DB0D61" w:rsidP="00DB0D61">
            <w:pPr>
              <w:spacing w:after="200" w:line="276" w:lineRule="auto"/>
              <w:jc w:val="both"/>
              <w:rPr>
                <w:rFonts w:ascii="Arial" w:eastAsia="Calibri" w:hAnsi="Arial" w:cs="Arial"/>
                <w:b/>
                <w:bCs/>
                <w:lang w:val="es-ES" w:eastAsia="en-US"/>
              </w:rPr>
            </w:pPr>
            <w:r>
              <w:rPr>
                <w:rFonts w:ascii="Arial" w:eastAsia="Calibri" w:hAnsi="Arial" w:cs="Arial"/>
                <w:b/>
                <w:bCs/>
                <w:lang w:val="es-ES" w:eastAsia="en-US"/>
              </w:rPr>
              <w:t>EXÁMENES DE REPETICIÓN</w:t>
            </w:r>
          </w:p>
        </w:tc>
      </w:tr>
    </w:tbl>
    <w:p w14:paraId="537C8534" w14:textId="77777777" w:rsidR="00872478" w:rsidRPr="00AC64BE" w:rsidRDefault="00872478" w:rsidP="00872478">
      <w:pPr>
        <w:jc w:val="both"/>
      </w:pPr>
    </w:p>
    <w:p w14:paraId="393AA9FE" w14:textId="77777777" w:rsidR="00782F5E" w:rsidRDefault="00782F5E"/>
    <w:sectPr w:rsidR="00782F5E" w:rsidSect="00730BC8">
      <w:headerReference w:type="default" r:id="rId12"/>
      <w:footerReference w:type="even"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A6A82" w14:textId="77777777" w:rsidR="007D0CE4" w:rsidRDefault="007D0CE4">
      <w:r>
        <w:separator/>
      </w:r>
    </w:p>
  </w:endnote>
  <w:endnote w:type="continuationSeparator" w:id="0">
    <w:p w14:paraId="617A0E1D" w14:textId="77777777" w:rsidR="007D0CE4" w:rsidRDefault="007D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notTrueType/>
    <w:pitch w:val="variable"/>
    <w:sig w:usb0="E4002EFF" w:usb1="C000E47F"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A3F5" w14:textId="77777777" w:rsidR="00443B2C" w:rsidRDefault="00443B2C" w:rsidP="00730B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349FC1" w14:textId="77777777" w:rsidR="00443B2C" w:rsidRDefault="00443B2C" w:rsidP="00730B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0A209" w14:textId="77777777" w:rsidR="00443B2C" w:rsidRPr="00EF79FB" w:rsidRDefault="00443B2C" w:rsidP="00730BC8">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402DBF">
      <w:rPr>
        <w:rStyle w:val="Nmerodepgina"/>
        <w:rFonts w:ascii="Arial" w:hAnsi="Arial" w:cs="Arial"/>
        <w:b/>
        <w:noProof/>
      </w:rPr>
      <w:t>6</w:t>
    </w:r>
    <w:r w:rsidRPr="00EF79FB">
      <w:rPr>
        <w:rStyle w:val="Nmerodepgina"/>
        <w:rFonts w:ascii="Arial" w:hAnsi="Arial" w:cs="Arial"/>
        <w:b/>
      </w:rPr>
      <w:fldChar w:fldCharType="end"/>
    </w:r>
  </w:p>
  <w:p w14:paraId="30E52636" w14:textId="77777777" w:rsidR="00443B2C" w:rsidRDefault="00443B2C" w:rsidP="00730B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C8E1F" w14:textId="77777777" w:rsidR="007D0CE4" w:rsidRDefault="007D0CE4">
      <w:r>
        <w:separator/>
      </w:r>
    </w:p>
  </w:footnote>
  <w:footnote w:type="continuationSeparator" w:id="0">
    <w:p w14:paraId="29789D7E" w14:textId="77777777" w:rsidR="007D0CE4" w:rsidRDefault="007D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8496C" w14:textId="77777777" w:rsidR="00443B2C" w:rsidRDefault="00443B2C">
    <w:pPr>
      <w:pStyle w:val="Encabezado"/>
    </w:pPr>
    <w:r>
      <w:rPr>
        <w:noProof/>
        <w:lang w:val="es-CL" w:eastAsia="es-CL"/>
      </w:rPr>
      <w:drawing>
        <wp:anchor distT="0" distB="0" distL="114300" distR="114300" simplePos="0" relativeHeight="251659264" behindDoc="0" locked="0" layoutInCell="1" allowOverlap="1" wp14:anchorId="086224DC" wp14:editId="382CBBA7">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11E3"/>
    <w:multiLevelType w:val="hybridMultilevel"/>
    <w:tmpl w:val="9FB08B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F5AFC"/>
    <w:multiLevelType w:val="hybridMultilevel"/>
    <w:tmpl w:val="87AA2C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8916C6F"/>
    <w:multiLevelType w:val="hybridMultilevel"/>
    <w:tmpl w:val="C36696C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59140A77"/>
    <w:multiLevelType w:val="hybridMultilevel"/>
    <w:tmpl w:val="667E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F301843"/>
    <w:multiLevelType w:val="hybridMultilevel"/>
    <w:tmpl w:val="F98AA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78"/>
    <w:rsid w:val="00000BAE"/>
    <w:rsid w:val="00003772"/>
    <w:rsid w:val="00084804"/>
    <w:rsid w:val="000B20EA"/>
    <w:rsid w:val="000C5376"/>
    <w:rsid w:val="000E08F1"/>
    <w:rsid w:val="00117B4B"/>
    <w:rsid w:val="00127AB4"/>
    <w:rsid w:val="00136BED"/>
    <w:rsid w:val="00165653"/>
    <w:rsid w:val="00177A10"/>
    <w:rsid w:val="0019045C"/>
    <w:rsid w:val="001E5AA4"/>
    <w:rsid w:val="00217861"/>
    <w:rsid w:val="00231F00"/>
    <w:rsid w:val="00234018"/>
    <w:rsid w:val="00282D7F"/>
    <w:rsid w:val="00296613"/>
    <w:rsid w:val="002A0B2C"/>
    <w:rsid w:val="002D0CDE"/>
    <w:rsid w:val="002E4E86"/>
    <w:rsid w:val="002E5A6F"/>
    <w:rsid w:val="002F297C"/>
    <w:rsid w:val="0032113A"/>
    <w:rsid w:val="00336369"/>
    <w:rsid w:val="003A38D2"/>
    <w:rsid w:val="003A592D"/>
    <w:rsid w:val="003D0392"/>
    <w:rsid w:val="003D0394"/>
    <w:rsid w:val="003D5D4E"/>
    <w:rsid w:val="00402DBF"/>
    <w:rsid w:val="004249E7"/>
    <w:rsid w:val="0043462C"/>
    <w:rsid w:val="00443B2C"/>
    <w:rsid w:val="004552D9"/>
    <w:rsid w:val="004618CE"/>
    <w:rsid w:val="00473D5A"/>
    <w:rsid w:val="0047785A"/>
    <w:rsid w:val="00582D42"/>
    <w:rsid w:val="005C185C"/>
    <w:rsid w:val="005C3FA5"/>
    <w:rsid w:val="00622D0C"/>
    <w:rsid w:val="0062567D"/>
    <w:rsid w:val="006B5DA2"/>
    <w:rsid w:val="006D06E8"/>
    <w:rsid w:val="00730952"/>
    <w:rsid w:val="00730BC8"/>
    <w:rsid w:val="00752A12"/>
    <w:rsid w:val="00774736"/>
    <w:rsid w:val="00782F5E"/>
    <w:rsid w:val="007B1EE7"/>
    <w:rsid w:val="007D0CE4"/>
    <w:rsid w:val="008045ED"/>
    <w:rsid w:val="008128D9"/>
    <w:rsid w:val="00872478"/>
    <w:rsid w:val="00884F63"/>
    <w:rsid w:val="008A6D6B"/>
    <w:rsid w:val="008F4EE4"/>
    <w:rsid w:val="00926C0F"/>
    <w:rsid w:val="0096083C"/>
    <w:rsid w:val="00961A2B"/>
    <w:rsid w:val="00975D9D"/>
    <w:rsid w:val="00980ECF"/>
    <w:rsid w:val="009B2833"/>
    <w:rsid w:val="009B5418"/>
    <w:rsid w:val="009B5685"/>
    <w:rsid w:val="009C02C8"/>
    <w:rsid w:val="009D774A"/>
    <w:rsid w:val="009E7CD0"/>
    <w:rsid w:val="00A13544"/>
    <w:rsid w:val="00A14B5A"/>
    <w:rsid w:val="00A32A25"/>
    <w:rsid w:val="00AB535A"/>
    <w:rsid w:val="00AC0C17"/>
    <w:rsid w:val="00AD4532"/>
    <w:rsid w:val="00AE2FA7"/>
    <w:rsid w:val="00AE64E6"/>
    <w:rsid w:val="00AF4D0C"/>
    <w:rsid w:val="00B10627"/>
    <w:rsid w:val="00B22FED"/>
    <w:rsid w:val="00B80BAF"/>
    <w:rsid w:val="00B85FAC"/>
    <w:rsid w:val="00BD0F89"/>
    <w:rsid w:val="00BD7B9E"/>
    <w:rsid w:val="00BE3542"/>
    <w:rsid w:val="00BE6233"/>
    <w:rsid w:val="00BF511B"/>
    <w:rsid w:val="00C63542"/>
    <w:rsid w:val="00CE4FAF"/>
    <w:rsid w:val="00CE6856"/>
    <w:rsid w:val="00CE6970"/>
    <w:rsid w:val="00CF3462"/>
    <w:rsid w:val="00D20F2C"/>
    <w:rsid w:val="00D87563"/>
    <w:rsid w:val="00D94E4C"/>
    <w:rsid w:val="00DB0D61"/>
    <w:rsid w:val="00DB3FEA"/>
    <w:rsid w:val="00E02D29"/>
    <w:rsid w:val="00E219D6"/>
    <w:rsid w:val="00E26224"/>
    <w:rsid w:val="00E709E9"/>
    <w:rsid w:val="00E70CEE"/>
    <w:rsid w:val="00E754F7"/>
    <w:rsid w:val="00EC47E6"/>
    <w:rsid w:val="00EC5B49"/>
    <w:rsid w:val="00EE021D"/>
    <w:rsid w:val="00EF4069"/>
    <w:rsid w:val="00F44962"/>
    <w:rsid w:val="00F846DC"/>
    <w:rsid w:val="00F94571"/>
    <w:rsid w:val="00FD736F"/>
    <w:rsid w:val="00FE06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E736D"/>
  <w14:defaultImageDpi w14:val="300"/>
  <w15:docId w15:val="{A9C7A8C1-4AF1-4563-9F21-325F472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78"/>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72478"/>
    <w:pPr>
      <w:tabs>
        <w:tab w:val="center" w:pos="4252"/>
        <w:tab w:val="right" w:pos="8504"/>
      </w:tabs>
    </w:pPr>
  </w:style>
  <w:style w:type="character" w:customStyle="1" w:styleId="PiedepginaCar">
    <w:name w:val="Pie de página Car"/>
    <w:basedOn w:val="Fuentedeprrafopredeter"/>
    <w:link w:val="Piedepgina"/>
    <w:uiPriority w:val="99"/>
    <w:rsid w:val="00872478"/>
    <w:rPr>
      <w:rFonts w:ascii="Cambria" w:eastAsia="Times New Roman" w:hAnsi="Cambria" w:cs="Times New Roman"/>
    </w:rPr>
  </w:style>
  <w:style w:type="character" w:styleId="Nmerodepgina">
    <w:name w:val="page number"/>
    <w:basedOn w:val="Fuentedeprrafopredeter"/>
    <w:uiPriority w:val="99"/>
    <w:semiHidden/>
    <w:unhideWhenUsed/>
    <w:rsid w:val="00872478"/>
  </w:style>
  <w:style w:type="paragraph" w:styleId="Encabezado">
    <w:name w:val="header"/>
    <w:basedOn w:val="Normal"/>
    <w:link w:val="EncabezadoCar"/>
    <w:uiPriority w:val="99"/>
    <w:unhideWhenUsed/>
    <w:rsid w:val="00872478"/>
    <w:pPr>
      <w:tabs>
        <w:tab w:val="center" w:pos="4252"/>
        <w:tab w:val="right" w:pos="8504"/>
      </w:tabs>
    </w:pPr>
  </w:style>
  <w:style w:type="character" w:customStyle="1" w:styleId="EncabezadoCar">
    <w:name w:val="Encabezado Car"/>
    <w:basedOn w:val="Fuentedeprrafopredeter"/>
    <w:link w:val="Encabezado"/>
    <w:uiPriority w:val="99"/>
    <w:rsid w:val="00872478"/>
    <w:rPr>
      <w:rFonts w:ascii="Cambria" w:eastAsia="Times New Roman" w:hAnsi="Cambria" w:cs="Times New Roman"/>
    </w:rPr>
  </w:style>
  <w:style w:type="paragraph" w:styleId="Prrafodelista">
    <w:name w:val="List Paragraph"/>
    <w:basedOn w:val="Normal"/>
    <w:uiPriority w:val="34"/>
    <w:qFormat/>
    <w:rsid w:val="00872478"/>
    <w:pPr>
      <w:ind w:left="720"/>
      <w:contextualSpacing/>
    </w:pPr>
  </w:style>
  <w:style w:type="character" w:styleId="Hipervnculo">
    <w:name w:val="Hyperlink"/>
    <w:basedOn w:val="Fuentedeprrafopredeter"/>
    <w:uiPriority w:val="99"/>
    <w:unhideWhenUsed/>
    <w:rsid w:val="00872478"/>
    <w:rPr>
      <w:color w:val="0000FF" w:themeColor="hyperlink"/>
      <w:u w:val="single"/>
    </w:rPr>
  </w:style>
  <w:style w:type="character" w:styleId="Refdecomentario">
    <w:name w:val="annotation reference"/>
    <w:basedOn w:val="Fuentedeprrafopredeter"/>
    <w:uiPriority w:val="99"/>
    <w:semiHidden/>
    <w:unhideWhenUsed/>
    <w:rsid w:val="009E7CD0"/>
    <w:rPr>
      <w:sz w:val="16"/>
      <w:szCs w:val="16"/>
    </w:rPr>
  </w:style>
  <w:style w:type="paragraph" w:styleId="Textocomentario">
    <w:name w:val="annotation text"/>
    <w:basedOn w:val="Normal"/>
    <w:link w:val="TextocomentarioCar"/>
    <w:uiPriority w:val="99"/>
    <w:semiHidden/>
    <w:unhideWhenUsed/>
    <w:rsid w:val="009E7CD0"/>
    <w:rPr>
      <w:sz w:val="20"/>
      <w:szCs w:val="20"/>
    </w:rPr>
  </w:style>
  <w:style w:type="character" w:customStyle="1" w:styleId="TextocomentarioCar">
    <w:name w:val="Texto comentario Car"/>
    <w:basedOn w:val="Fuentedeprrafopredeter"/>
    <w:link w:val="Textocomentario"/>
    <w:uiPriority w:val="99"/>
    <w:semiHidden/>
    <w:rsid w:val="009E7CD0"/>
    <w:rPr>
      <w:rFonts w:ascii="Cambria" w:eastAsia="Times New Roman" w:hAnsi="Cambria" w:cs="Times New Roman"/>
      <w:sz w:val="20"/>
      <w:szCs w:val="20"/>
    </w:rPr>
  </w:style>
  <w:style w:type="paragraph" w:styleId="Textodeglobo">
    <w:name w:val="Balloon Text"/>
    <w:basedOn w:val="Normal"/>
    <w:link w:val="TextodegloboCar"/>
    <w:uiPriority w:val="99"/>
    <w:semiHidden/>
    <w:unhideWhenUsed/>
    <w:rsid w:val="00AF4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D0C"/>
    <w:rPr>
      <w:rFonts w:ascii="Segoe UI" w:eastAsia="Times New Roman" w:hAnsi="Segoe UI" w:cs="Segoe UI"/>
      <w:sz w:val="18"/>
      <w:szCs w:val="18"/>
    </w:rPr>
  </w:style>
  <w:style w:type="paragraph" w:styleId="Mapadeldocumento">
    <w:name w:val="Document Map"/>
    <w:basedOn w:val="Normal"/>
    <w:link w:val="MapadeldocumentoCar"/>
    <w:uiPriority w:val="99"/>
    <w:semiHidden/>
    <w:unhideWhenUsed/>
    <w:rsid w:val="005C185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5C185C"/>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26725">
      <w:bodyDiv w:val="1"/>
      <w:marLeft w:val="0"/>
      <w:marRight w:val="0"/>
      <w:marTop w:val="0"/>
      <w:marBottom w:val="0"/>
      <w:divBdr>
        <w:top w:val="none" w:sz="0" w:space="0" w:color="auto"/>
        <w:left w:val="none" w:sz="0" w:space="0" w:color="auto"/>
        <w:bottom w:val="none" w:sz="0" w:space="0" w:color="auto"/>
        <w:right w:val="none" w:sz="0" w:space="0" w:color="auto"/>
      </w:divBdr>
    </w:div>
    <w:div w:id="728069224">
      <w:bodyDiv w:val="1"/>
      <w:marLeft w:val="0"/>
      <w:marRight w:val="0"/>
      <w:marTop w:val="0"/>
      <w:marBottom w:val="0"/>
      <w:divBdr>
        <w:top w:val="none" w:sz="0" w:space="0" w:color="auto"/>
        <w:left w:val="none" w:sz="0" w:space="0" w:color="auto"/>
        <w:bottom w:val="none" w:sz="0" w:space="0" w:color="auto"/>
        <w:right w:val="none" w:sz="0" w:space="0" w:color="auto"/>
      </w:divBdr>
    </w:div>
    <w:div w:id="1208180495">
      <w:bodyDiv w:val="1"/>
      <w:marLeft w:val="0"/>
      <w:marRight w:val="0"/>
      <w:marTop w:val="0"/>
      <w:marBottom w:val="0"/>
      <w:divBdr>
        <w:top w:val="none" w:sz="0" w:space="0" w:color="auto"/>
        <w:left w:val="none" w:sz="0" w:space="0" w:color="auto"/>
        <w:bottom w:val="none" w:sz="0" w:space="0" w:color="auto"/>
        <w:right w:val="none" w:sz="0" w:space="0" w:color="auto"/>
      </w:divBdr>
    </w:div>
    <w:div w:id="2110588986">
      <w:bodyDiv w:val="1"/>
      <w:marLeft w:val="0"/>
      <w:marRight w:val="0"/>
      <w:marTop w:val="0"/>
      <w:marBottom w:val="0"/>
      <w:divBdr>
        <w:top w:val="none" w:sz="0" w:space="0" w:color="auto"/>
        <w:left w:val="none" w:sz="0" w:space="0" w:color="auto"/>
        <w:bottom w:val="none" w:sz="0" w:space="0" w:color="auto"/>
        <w:right w:val="none" w:sz="0" w:space="0" w:color="auto"/>
      </w:divBdr>
      <w:divsChild>
        <w:div w:id="1171409142">
          <w:marLeft w:val="0"/>
          <w:marRight w:val="0"/>
          <w:marTop w:val="0"/>
          <w:marBottom w:val="0"/>
          <w:divBdr>
            <w:top w:val="none" w:sz="0" w:space="0" w:color="auto"/>
            <w:left w:val="none" w:sz="0" w:space="0" w:color="auto"/>
            <w:bottom w:val="none" w:sz="0" w:space="0" w:color="auto"/>
            <w:right w:val="none" w:sz="0" w:space="0" w:color="auto"/>
          </w:divBdr>
        </w:div>
        <w:div w:id="6933083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hu.edu.co/biblioteca/imagenes/libros/Contribucio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io.montero@uchile.c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furcaciones.cl/004/bifurcaciones_004_reserv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pahu.edu.co/biblioteca/imagenes/libros/Contribucion.pdf" TargetMode="External"/><Relationship Id="rId4" Type="http://schemas.openxmlformats.org/officeDocument/2006/relationships/webSettings" Target="webSettings.xml"/><Relationship Id="rId9" Type="http://schemas.openxmlformats.org/officeDocument/2006/relationships/hyperlink" Target="http://www.bifurcaciones.cl/004/bifurcaciones_004_reserv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2962</Words>
  <Characters>16295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Darío Montero</dc:creator>
  <cp:keywords/>
  <dc:description/>
  <cp:lastModifiedBy>Rodrigo Figueroa</cp:lastModifiedBy>
  <cp:revision>4</cp:revision>
  <dcterms:created xsi:type="dcterms:W3CDTF">2021-07-06T16:56:00Z</dcterms:created>
  <dcterms:modified xsi:type="dcterms:W3CDTF">2021-07-14T05:12:00Z</dcterms:modified>
</cp:coreProperties>
</file>