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26800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  <w:bookmarkStart w:id="0" w:name="_GoBack"/>
      <w:bookmarkEnd w:id="0"/>
    </w:p>
    <w:p w14:paraId="78BC8A88" w14:textId="77777777" w:rsidR="00CA5B0A" w:rsidRDefault="00CA5B0A" w:rsidP="00CA5B0A">
      <w:pPr>
        <w:jc w:val="center"/>
        <w:rPr>
          <w:b/>
          <w:lang w:val="es-CL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b/>
          <w:lang w:val="es-CL"/>
        </w:rPr>
        <w:t>Programa</w:t>
      </w:r>
    </w:p>
    <w:p w14:paraId="741B8EFF" w14:textId="77777777" w:rsidR="00CA5B0A" w:rsidRDefault="00CA5B0A" w:rsidP="00CA5B0A">
      <w:pPr>
        <w:jc w:val="center"/>
        <w:rPr>
          <w:b/>
          <w:lang w:val="es-CL"/>
        </w:rPr>
      </w:pPr>
      <w:r>
        <w:rPr>
          <w:b/>
          <w:lang w:val="es-CL"/>
        </w:rPr>
        <w:t>Identidad y Rol Organizacional</w:t>
      </w:r>
    </w:p>
    <w:p w14:paraId="5C36FAE5" w14:textId="29A54102" w:rsidR="009D0F73" w:rsidRPr="009D0F73" w:rsidRDefault="00DF0087" w:rsidP="009D0F73">
      <w:pPr>
        <w:pStyle w:val="Default"/>
        <w:jc w:val="center"/>
      </w:pPr>
      <w:r>
        <w:t>2º semestre 2018</w:t>
      </w:r>
    </w:p>
    <w:p w14:paraId="6049B5C2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</w:p>
    <w:p w14:paraId="06CECDB0" w14:textId="77777777" w:rsidR="00CA5B0A" w:rsidRDefault="00CA5B0A" w:rsidP="00CA5B0A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026"/>
      </w:tblGrid>
      <w:tr w:rsidR="00CA5B0A" w14:paraId="3F511F3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963B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I. Identificación de la actividad curricular</w:t>
            </w:r>
          </w:p>
        </w:tc>
      </w:tr>
      <w:tr w:rsidR="00CA5B0A" w14:paraId="7C59F2A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6283DC7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70D6D43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7C98CC92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0CED0809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CA5B0A" w14:paraId="5C3E356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BE98A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Profesor o equipo: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7F4250D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Dr. Carlos Díaz Canepa</w:t>
            </w:r>
          </w:p>
        </w:tc>
      </w:tr>
      <w:tr w:rsidR="00CA5B0A" w14:paraId="59AEC94F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9933D14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09B1CDC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CA5B0A" w14:paraId="159E06B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6DCE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C8641FC" w14:textId="003AA2FA" w:rsidR="00CA5B0A" w:rsidRDefault="009D0F73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6º y 8º</w:t>
            </w:r>
          </w:p>
        </w:tc>
      </w:tr>
      <w:tr w:rsidR="00CA5B0A" w14:paraId="3FCA8B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6A7352D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653F13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CA5B0A" w14:paraId="53384156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85B51EA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42626137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CA5B0A" w14:paraId="601F7EFB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02F6F96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Pre-requisitos: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6D8A430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 del Trabajo y las Organizaciones</w:t>
            </w:r>
          </w:p>
        </w:tc>
      </w:tr>
      <w:tr w:rsidR="00CA5B0A" w14:paraId="5ED050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3575035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37ACBFBF" w14:textId="1278E3D0" w:rsidR="00CA5B0A" w:rsidRDefault="00DF0087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2018</w:t>
            </w:r>
          </w:p>
          <w:p w14:paraId="7944C897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5C46C3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E90E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II. Descripción / Justificación de la actividad curricular</w:t>
            </w:r>
          </w:p>
        </w:tc>
      </w:tr>
      <w:tr w:rsidR="00CA5B0A" w14:paraId="049FB4F5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0586" w14:textId="344BECC2" w:rsidR="00CA5B0A" w:rsidRDefault="00CA5B0A" w:rsidP="00CA5B0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La construcción de la identidad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está en gran medida def</w:t>
            </w:r>
            <w:r w:rsidR="00D55B13">
              <w:rPr>
                <w:lang w:val="es-MX"/>
              </w:rPr>
              <w:t>i</w:t>
            </w:r>
            <w:r>
              <w:rPr>
                <w:lang w:val="es-MX"/>
              </w:rPr>
              <w:t>nida por espacios institucionalizados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que sucesivamente vamos integrando </w:t>
            </w:r>
            <w:r w:rsidRPr="00D55B13">
              <w:rPr>
                <w:lang w:val="es-MX"/>
              </w:rPr>
              <w:t>y</w:t>
            </w:r>
            <w:r w:rsidR="00D55B13">
              <w:rPr>
                <w:lang w:val="es-MX"/>
              </w:rPr>
              <w:t xml:space="preserve"> por </w:t>
            </w:r>
            <w:r w:rsidRPr="00D55B13">
              <w:rPr>
                <w:lang w:val="es-MX"/>
              </w:rPr>
              <w:t xml:space="preserve"> los roles que vamos ocupando</w:t>
            </w:r>
            <w:r>
              <w:rPr>
                <w:lang w:val="es-MX"/>
              </w:rPr>
              <w:t>. El orden seuencial de estas trayectorias, asociado a la propia historia biográfica, van a incidir en la forma como nos representamos la realidad y actuamos en ella. Tales procesos no son inocuos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en cuanto a definir la forma en la que las exigencias del trabajo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nos impactan y como nos proyectamos para nuestra vida post trabajo.</w:t>
            </w:r>
          </w:p>
        </w:tc>
      </w:tr>
      <w:tr w:rsidR="00CA5B0A" w14:paraId="2819CAB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D538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III. Objetivos de la actividad curricular</w:t>
            </w:r>
          </w:p>
        </w:tc>
      </w:tr>
      <w:tr w:rsidR="00CA5B0A" w14:paraId="3B62AEC3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B49D" w14:textId="06923745" w:rsidR="00CA5B0A" w:rsidRDefault="00CA5B0A" w:rsidP="00CA5B0A">
            <w:pPr>
              <w:pStyle w:val="Default"/>
              <w:jc w:val="both"/>
            </w:pPr>
            <w:r>
              <w:t>El curso tiene por objetivo introducir los conceptos y modelos de análisis del desarrollo de la identidad</w:t>
            </w:r>
            <w:r w:rsidR="00D55B13">
              <w:t>,</w:t>
            </w:r>
            <w:r>
              <w:t xml:space="preserve"> identidad de rol laboral y organizacional.</w:t>
            </w:r>
          </w:p>
          <w:p w14:paraId="62B586EC" w14:textId="609C5819" w:rsidR="00A8599C" w:rsidRDefault="00CA5B0A" w:rsidP="00CA5B0A">
            <w:pPr>
              <w:pStyle w:val="Default"/>
              <w:jc w:val="both"/>
            </w:pPr>
            <w:r>
              <w:t>Se enfatiza el carácter de mediador semiótico de la identidad y el carácter incidente de los dist</w:t>
            </w:r>
            <w:r w:rsidR="00A8599C">
              <w:t>intos procesos de socialización, en tanto que factores que influyen tanto en el modo de construir y ejercer los roles laborales, así como en lo efectos que la construcción identitaria y el ejercicio de los roles organizacionales, tienen sobre el desarrollo vital de las personas.</w:t>
            </w:r>
          </w:p>
          <w:p w14:paraId="06F91555" w14:textId="4F1227EB" w:rsidR="00CA5B0A" w:rsidRDefault="00CA5B0A" w:rsidP="00CA5B0A">
            <w:pPr>
              <w:pStyle w:val="Default"/>
              <w:jc w:val="both"/>
            </w:pPr>
            <w:r>
              <w:t>Se asume una perspectiva constructiva</w:t>
            </w:r>
            <w:r w:rsidR="00C56119">
              <w:t>,</w:t>
            </w:r>
            <w:r>
              <w:t xml:space="preserve"> que da pie para pensar</w:t>
            </w:r>
            <w:r w:rsidR="00D55B13">
              <w:t>,</w:t>
            </w:r>
            <w:r>
              <w:t xml:space="preserve"> e implementar modelos dinámicos en la gestión de personas</w:t>
            </w:r>
            <w:r w:rsidR="00D55B13">
              <w:t>,</w:t>
            </w:r>
            <w:r>
              <w:t xml:space="preserve"> </w:t>
            </w:r>
            <w:r w:rsidR="00D55B13">
              <w:t xml:space="preserve"> </w:t>
            </w:r>
            <w:r>
              <w:t>en las organizaciones, atendiendo al carácter contingente de la relación entre identidad</w:t>
            </w:r>
            <w:r w:rsidR="00D55B13">
              <w:t>,</w:t>
            </w:r>
            <w:r>
              <w:t xml:space="preserve"> y condiciones bajo las cuales se despliega la actividad humana.</w:t>
            </w:r>
          </w:p>
          <w:p w14:paraId="3F7F48AC" w14:textId="77777777" w:rsidR="00CA5B0A" w:rsidRDefault="00CA5B0A" w:rsidP="00CA5B0A">
            <w:pPr>
              <w:pStyle w:val="Default"/>
            </w:pPr>
          </w:p>
          <w:p w14:paraId="1113C4BB" w14:textId="77777777" w:rsidR="00CA5B0A" w:rsidRDefault="00CA5B0A" w:rsidP="00CA5B0A">
            <w:pPr>
              <w:pStyle w:val="Default"/>
            </w:pPr>
          </w:p>
          <w:p w14:paraId="3E6EF008" w14:textId="77777777" w:rsidR="00CA5B0A" w:rsidRDefault="00CA5B0A" w:rsidP="00CA5B0A">
            <w:pPr>
              <w:pStyle w:val="Default"/>
            </w:pPr>
          </w:p>
          <w:p w14:paraId="40FB424A" w14:textId="77777777" w:rsidR="00CA5B0A" w:rsidRDefault="00CA5B0A" w:rsidP="00CA5B0A">
            <w:pPr>
              <w:pStyle w:val="Default"/>
            </w:pPr>
          </w:p>
          <w:p w14:paraId="022AF37E" w14:textId="77777777" w:rsidR="00CA5B0A" w:rsidRDefault="00CA5B0A" w:rsidP="00CA5B0A">
            <w:pPr>
              <w:pStyle w:val="Default"/>
            </w:pPr>
          </w:p>
          <w:p w14:paraId="44CBDDBF" w14:textId="77777777" w:rsidR="00CA5B0A" w:rsidRDefault="00CA5B0A" w:rsidP="00CA5B0A">
            <w:pPr>
              <w:pStyle w:val="Default"/>
            </w:pPr>
          </w:p>
          <w:p w14:paraId="40634534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0470D3D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44A2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IV. Temáticas o contenidos de la actividad curricular</w:t>
            </w:r>
          </w:p>
        </w:tc>
      </w:tr>
      <w:tr w:rsidR="00CA5B0A" w14:paraId="5491FE2E" w14:textId="77777777" w:rsidTr="00CA5B0A">
        <w:trPr>
          <w:trHeight w:val="1308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BD64" w14:textId="77777777" w:rsidR="00CA5B0A" w:rsidRDefault="00CA5B0A" w:rsidP="00CA5B0A">
            <w:pPr>
              <w:snapToGrid w:val="0"/>
              <w:jc w:val="both"/>
              <w:rPr>
                <w:b/>
                <w:sz w:val="22"/>
                <w:szCs w:val="22"/>
                <w:lang w:val="es-CL"/>
              </w:rPr>
            </w:pPr>
          </w:p>
          <w:p w14:paraId="077AAC0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socialización</w:t>
            </w:r>
          </w:p>
          <w:p w14:paraId="2EAF4CF4" w14:textId="7D52FF4C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Rol</w:t>
            </w:r>
          </w:p>
          <w:p w14:paraId="082738FB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Socialización e Identidad</w:t>
            </w:r>
          </w:p>
          <w:p w14:paraId="117F6284" w14:textId="5EF31667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y Personalidad</w:t>
            </w:r>
          </w:p>
          <w:p w14:paraId="325EFDD3" w14:textId="68ECA4DA" w:rsidR="00C56119" w:rsidRDefault="00C56119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 xml:space="preserve">Cultura, </w:t>
            </w:r>
            <w:r w:rsidR="00A8599C">
              <w:rPr>
                <w:noProof/>
                <w:sz w:val="22"/>
                <w:szCs w:val="22"/>
                <w:lang w:eastAsia="es-ES"/>
              </w:rPr>
              <w:t>c</w:t>
            </w:r>
            <w:r>
              <w:rPr>
                <w:noProof/>
                <w:sz w:val="22"/>
                <w:szCs w:val="22"/>
                <w:lang w:eastAsia="es-ES"/>
              </w:rPr>
              <w:t>ultura Organizacional e Identidad</w:t>
            </w:r>
          </w:p>
          <w:p w14:paraId="63C1A8E2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e Identidad de Rol y Laboral</w:t>
            </w:r>
          </w:p>
          <w:p w14:paraId="1778CCA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Educación e identidad de Rol y Laboral</w:t>
            </w:r>
          </w:p>
          <w:p w14:paraId="1050FC3E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Trayectorias de Vida e identidad de Rol y Laboral</w:t>
            </w:r>
          </w:p>
          <w:p w14:paraId="0DE97F83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</w:t>
            </w:r>
            <w:r w:rsidR="005E27D7">
              <w:rPr>
                <w:sz w:val="22"/>
                <w:szCs w:val="22"/>
              </w:rPr>
              <w:t xml:space="preserve"> e identidad de Rol y Laboral</w:t>
            </w:r>
          </w:p>
          <w:p w14:paraId="51CD85C7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Efectos del (des)Acoplamiento entre Identidad y Rol</w:t>
            </w:r>
          </w:p>
        </w:tc>
      </w:tr>
      <w:tr w:rsidR="00CA5B0A" w14:paraId="73FC202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1136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</w:p>
          <w:p w14:paraId="128E310B" w14:textId="77777777" w:rsidR="00CA5B0A" w:rsidRDefault="00CA5B0A" w:rsidP="00CA5B0A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V. Metodología de la actividad curricular</w:t>
            </w:r>
          </w:p>
        </w:tc>
      </w:tr>
      <w:tr w:rsidR="00CA5B0A" w14:paraId="58108F6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4C7E" w14:textId="2A27207D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  <w:p w14:paraId="71625836" w14:textId="3BA2EECF" w:rsidR="00CA5B0A" w:rsidRP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Cursos lectivos</w:t>
            </w:r>
          </w:p>
          <w:p w14:paraId="48AAF239" w14:textId="0E655B87" w:rsidR="004B2F3E" w:rsidRPr="004B2F3E" w:rsidRDefault="00A8599C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 xml:space="preserve">Seminarios </w:t>
            </w:r>
            <w:r w:rsidR="004B2F3E">
              <w:rPr>
                <w:noProof/>
                <w:sz w:val="22"/>
                <w:szCs w:val="22"/>
                <w:lang w:eastAsia="es-ES"/>
              </w:rPr>
              <w:t>de lecturas</w:t>
            </w:r>
          </w:p>
          <w:p w14:paraId="0D665713" w14:textId="283ACB08" w:rsid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Trabajo de investigación en terreno</w:t>
            </w:r>
          </w:p>
          <w:p w14:paraId="64DEF2AC" w14:textId="77777777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</w:tc>
      </w:tr>
      <w:tr w:rsidR="00CA5B0A" w14:paraId="4E918F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DB09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VI. Evaluación de la actividad curricular</w:t>
            </w:r>
          </w:p>
        </w:tc>
      </w:tr>
      <w:tr w:rsidR="00CA5B0A" w14:paraId="12A511F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1502" w14:textId="77777777" w:rsidR="00CA5B0A" w:rsidRDefault="00CA5B0A" w:rsidP="00CA5B0A">
            <w:pPr>
              <w:pStyle w:val="Default"/>
            </w:pPr>
          </w:p>
          <w:p w14:paraId="2C15D68E" w14:textId="2FCE9917" w:rsidR="00CA5B0A" w:rsidRDefault="00A8599C" w:rsidP="005E27D7">
            <w:pPr>
              <w:pStyle w:val="Default"/>
              <w:numPr>
                <w:ilvl w:val="0"/>
                <w:numId w:val="3"/>
              </w:numPr>
            </w:pPr>
            <w:r>
              <w:t>Seminarios</w:t>
            </w:r>
            <w:r w:rsidR="005E27D7">
              <w:t xml:space="preserve"> </w:t>
            </w:r>
            <w:r w:rsidR="004B2F3E">
              <w:t>de lecturas</w:t>
            </w:r>
            <w:r w:rsidR="005E27D7">
              <w:t xml:space="preserve"> (40%)</w:t>
            </w:r>
          </w:p>
          <w:p w14:paraId="5CD4BD7B" w14:textId="728BAB4C" w:rsidR="00CA5B0A" w:rsidRDefault="004B2F3E" w:rsidP="00CA5B0A">
            <w:pPr>
              <w:pStyle w:val="Default"/>
              <w:numPr>
                <w:ilvl w:val="0"/>
                <w:numId w:val="3"/>
              </w:numPr>
            </w:pPr>
            <w:r>
              <w:t>Investigación en terreno</w:t>
            </w:r>
            <w:r w:rsidR="005E27D7">
              <w:t>: 2 fases (20% y 40%)</w:t>
            </w:r>
          </w:p>
          <w:p w14:paraId="687604DA" w14:textId="77777777" w:rsidR="00CA5B0A" w:rsidRDefault="00CA5B0A" w:rsidP="00CA5B0A">
            <w:pPr>
              <w:pStyle w:val="Default"/>
            </w:pPr>
          </w:p>
        </w:tc>
      </w:tr>
      <w:tr w:rsidR="00CA5B0A" w14:paraId="3186778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D4E0" w14:textId="5163737A" w:rsidR="00CA5B0A" w:rsidRDefault="00CA5B0A" w:rsidP="007B5D27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VII. Bibliografía </w:t>
            </w:r>
            <w:r w:rsidR="007B5D27">
              <w:rPr>
                <w:b/>
                <w:lang w:val="es-CL"/>
              </w:rPr>
              <w:t>General</w:t>
            </w:r>
          </w:p>
        </w:tc>
      </w:tr>
      <w:tr w:rsidR="00CA5B0A" w:rsidRPr="005908DC" w14:paraId="3185661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30CB" w14:textId="7190B8D3" w:rsidR="00C272F4" w:rsidRDefault="00261438" w:rsidP="00C272F4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Times"/>
                <w:lang w:eastAsia="es-ES"/>
              </w:rPr>
            </w:pPr>
            <w:r w:rsidRPr="005B532C">
              <w:rPr>
                <w:rFonts w:ascii="Times" w:eastAsiaTheme="minorEastAsia" w:hAnsi="Times" w:cs="Times"/>
                <w:sz w:val="26"/>
                <w:szCs w:val="26"/>
                <w:lang w:val="en-US" w:eastAsia="es-ES"/>
              </w:rPr>
              <w:t>Ashforth, B. Joshi, M., Anand</w:t>
            </w:r>
            <w:r w:rsidRPr="005B532C">
              <w:rPr>
                <w:rFonts w:ascii="Times" w:eastAsiaTheme="minorEastAsia" w:hAnsi="Times" w:cs="Times"/>
                <w:position w:val="10"/>
                <w:sz w:val="16"/>
                <w:szCs w:val="16"/>
                <w:lang w:val="en-US" w:eastAsia="es-ES"/>
              </w:rPr>
              <w:t xml:space="preserve">, </w:t>
            </w:r>
            <w:r w:rsidRPr="005B532C">
              <w:rPr>
                <w:rFonts w:ascii="Times" w:eastAsiaTheme="minorEastAsia" w:hAnsi="Times" w:cs="Times"/>
                <w:sz w:val="26"/>
                <w:szCs w:val="26"/>
                <w:lang w:val="en-US" w:eastAsia="es-ES"/>
              </w:rPr>
              <w:t xml:space="preserve">V, O’Leary-Kelly, A. 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>(2013).</w:t>
            </w:r>
            <w:r w:rsidRPr="005B532C">
              <w:rPr>
                <w:rFonts w:ascii="Times" w:eastAsiaTheme="minorEastAsia" w:hAnsi="Times" w:cs="Times"/>
                <w:sz w:val="16"/>
                <w:szCs w:val="16"/>
                <w:lang w:val="en-US" w:eastAsia="es-ES"/>
              </w:rPr>
              <w:t xml:space="preserve"> </w:t>
            </w:r>
            <w:r w:rsidRPr="005B532C">
              <w:rPr>
                <w:rFonts w:ascii="Times" w:eastAsiaTheme="minorEastAsia" w:hAnsi="Times" w:cs="Times"/>
                <w:bCs/>
                <w:lang w:val="en-US" w:eastAsia="es-ES"/>
              </w:rPr>
              <w:t>Extending the expanded model of organizational identification to occupations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261438">
              <w:rPr>
                <w:rFonts w:ascii="Times" w:eastAsiaTheme="minorEastAsia" w:hAnsi="Times" w:cs="Times"/>
                <w:i/>
                <w:iCs/>
                <w:lang w:eastAsia="es-ES"/>
              </w:rPr>
              <w:t>Journal of Applied Social Psychology</w:t>
            </w:r>
            <w:r w:rsidRPr="00261438">
              <w:rPr>
                <w:rFonts w:ascii="Times" w:eastAsiaTheme="minorEastAsia" w:hAnsi="Times" w:cs="Times"/>
                <w:lang w:eastAsia="es-ES"/>
              </w:rPr>
              <w:t>, 43, pp. 2426–2448</w:t>
            </w:r>
          </w:p>
          <w:p w14:paraId="6A160D76" w14:textId="4D31D580" w:rsidR="00C272F4" w:rsidRPr="00C272F4" w:rsidRDefault="00C272F4" w:rsidP="00C272F4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Times"/>
                <w:lang w:eastAsia="es-ES"/>
              </w:rPr>
            </w:pPr>
            <w:r w:rsidRPr="005B532C">
              <w:rPr>
                <w:rFonts w:ascii="Times" w:eastAsiaTheme="minorEastAsia" w:hAnsi="Times" w:cs="Times"/>
                <w:lang w:val="en-US" w:eastAsia="es-ES"/>
              </w:rPr>
              <w:t xml:space="preserve">Brown , D. (2015). </w:t>
            </w:r>
            <w:r w:rsidRPr="005B532C">
              <w:rPr>
                <w:rFonts w:ascii="Times" w:eastAsiaTheme="minorEastAsia" w:hAnsi="Times" w:cs="Times"/>
                <w:bCs/>
                <w:lang w:val="en-US" w:eastAsia="es-ES"/>
              </w:rPr>
              <w:t xml:space="preserve">Identities and Identity Work in Organizations. </w:t>
            </w:r>
            <w:r w:rsidRPr="00C272F4">
              <w:rPr>
                <w:rFonts w:ascii="Times" w:eastAsiaTheme="minorEastAsia" w:hAnsi="Times" w:cs="Times"/>
                <w:i/>
                <w:iCs/>
                <w:lang w:eastAsia="es-ES"/>
              </w:rPr>
              <w:t xml:space="preserve">International Journal of Management Reviews, Vol. 17, 20–40 (2015) </w:t>
            </w:r>
          </w:p>
          <w:p w14:paraId="438AE90F" w14:textId="431BCBA0" w:rsidR="00A8599C" w:rsidRDefault="00A8599C" w:rsidP="00A8599C">
            <w:pPr>
              <w:pStyle w:val="Prrafodelista"/>
              <w:numPr>
                <w:ilvl w:val="0"/>
                <w:numId w:val="6"/>
              </w:numPr>
              <w:tabs>
                <w:tab w:val="left" w:pos="2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Cs/>
                <w:lang w:val="en-US" w:eastAsia="es-ES"/>
              </w:rPr>
              <w:t>Cohen-Scali, V. (2003). The influence of family, social and work socialization on the construction of professional identity on young adults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. </w:t>
            </w:r>
            <w:r w:rsidRPr="00A8599C">
              <w:rPr>
                <w:rFonts w:eastAsiaTheme="minorEastAsia"/>
                <w:i/>
                <w:iCs/>
                <w:lang w:eastAsia="es-ES"/>
              </w:rPr>
              <w:t>Journal of career development, Vol.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29, no4, 237-249</w:t>
            </w:r>
          </w:p>
          <w:p w14:paraId="1C5F978A" w14:textId="77777777" w:rsidR="00A8599C" w:rsidRPr="00BD42C1" w:rsidRDefault="00A8599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>
              <w:t>Díaz Canepa, C. (2013</w:t>
            </w:r>
            <w:r w:rsidRPr="006B7C1B">
              <w:t>).</w:t>
            </w:r>
            <w:r>
              <w:t xml:space="preserve"> </w:t>
            </w:r>
            <w:r w:rsidRPr="00BD42C1">
              <w:rPr>
                <w:rFonts w:eastAsia="Cambria"/>
                <w:lang w:eastAsia="es-ES"/>
              </w:rPr>
              <w:t xml:space="preserve">Incidencia de los Trayectos y Ciclos de Vida Sobre la Construcción de Rol e Identidad Laboral. Volumen IX · Nº2 , PP. 10-25 </w:t>
            </w:r>
          </w:p>
          <w:p w14:paraId="552FFCEF" w14:textId="2D0738D6" w:rsidR="00456C6E" w:rsidRPr="005908DC" w:rsidRDefault="00A8599C" w:rsidP="00456C6E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> </w:t>
            </w:r>
            <w:r w:rsidR="00456C6E" w:rsidRPr="005B532C">
              <w:rPr>
                <w:rFonts w:eastAsiaTheme="minorEastAsia"/>
                <w:lang w:val="en-US" w:eastAsia="es-ES"/>
              </w:rPr>
              <w:t xml:space="preserve"> Elder, G., Johnson, M y Crosnoe, R. (2006). The emergente and development of life course theory, in Mortimer, J. y Shanahan, M., </w:t>
            </w:r>
            <w:r w:rsidR="00456C6E" w:rsidRPr="005B532C">
              <w:rPr>
                <w:rFonts w:eastAsiaTheme="minorEastAsia"/>
                <w:i/>
                <w:iCs/>
                <w:lang w:val="en-US" w:eastAsia="es-ES"/>
              </w:rPr>
              <w:t>Handbook of the life course</w:t>
            </w:r>
            <w:r w:rsidR="00456C6E" w:rsidRPr="005B532C">
              <w:rPr>
                <w:rFonts w:eastAsiaTheme="minorEastAsia"/>
                <w:lang w:val="en-US" w:eastAsia="es-ES"/>
              </w:rPr>
              <w:t xml:space="preserve">. </w:t>
            </w:r>
            <w:r w:rsidR="00456C6E" w:rsidRPr="005908DC">
              <w:rPr>
                <w:rFonts w:eastAsiaTheme="minorEastAsia"/>
                <w:lang w:eastAsia="es-ES"/>
              </w:rPr>
              <w:t>N.Y.: Sptinger  </w:t>
            </w:r>
          </w:p>
          <w:p w14:paraId="7EA073AD" w14:textId="77777777" w:rsidR="00CF0872" w:rsidRDefault="00456C6E" w:rsidP="00CF087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Garbrecht, L. (2006). Schools’ influence on identity formation in time of a change.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Educational Researche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="00CF0872">
              <w:rPr>
                <w:rFonts w:eastAsiaTheme="minorEastAsia"/>
                <w:i/>
                <w:iCs/>
                <w:lang w:eastAsia="es-ES"/>
              </w:rPr>
              <w:t>Vol.35, no9, 42-47</w:t>
            </w:r>
          </w:p>
          <w:p w14:paraId="3F22E466" w14:textId="4490B884" w:rsidR="00CF0872" w:rsidRPr="00CF0872" w:rsidRDefault="00CF0872" w:rsidP="00CF087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CF0872">
              <w:rPr>
                <w:rFonts w:ascii="Times" w:eastAsiaTheme="minorEastAsia" w:hAnsi="Times" w:cs="Century Schoolbook"/>
                <w:bCs/>
                <w:lang w:eastAsia="es-ES"/>
              </w:rPr>
              <w:t>Godoy, L y Mladinic, A. (2009). Estereotipos y Roles de Género en la</w:t>
            </w:r>
            <w:r w:rsidRPr="00CF0872">
              <w:rPr>
                <w:rFonts w:ascii="Century Schoolbook" w:eastAsiaTheme="minorEastAsia" w:hAnsi="Century Schoolbook" w:cs="Century Schoolbook"/>
                <w:b/>
                <w:bCs/>
                <w:sz w:val="38"/>
                <w:szCs w:val="38"/>
                <w:lang w:eastAsia="es-ES"/>
              </w:rPr>
              <w:t xml:space="preserve"> </w:t>
            </w:r>
            <w:r w:rsidRPr="00CF0872">
              <w:rPr>
                <w:rFonts w:ascii="Times" w:eastAsiaTheme="minorEastAsia" w:hAnsi="Times" w:cs="Century Schoolbook"/>
                <w:bCs/>
                <w:lang w:eastAsia="es-ES"/>
              </w:rPr>
              <w:t xml:space="preserve">Evaluación Laboral y Personal de Hombres y Mujeres en Cargos de Dirección. </w:t>
            </w:r>
            <w:r w:rsidRPr="000242D1">
              <w:rPr>
                <w:rFonts w:ascii="Times" w:eastAsiaTheme="minorEastAsia" w:hAnsi="Times" w:cs="Century Schoolbook"/>
                <w:bCs/>
                <w:i/>
                <w:lang w:eastAsia="es-ES"/>
              </w:rPr>
              <w:t>Psykhe</w:t>
            </w:r>
            <w:r w:rsidRPr="00CF0872">
              <w:rPr>
                <w:rFonts w:ascii="Times" w:eastAsiaTheme="minorEastAsia" w:hAnsi="Times" w:cs="Century Schoolbook"/>
                <w:bCs/>
                <w:lang w:eastAsia="es-ES"/>
              </w:rPr>
              <w:t xml:space="preserve">, </w:t>
            </w:r>
            <w:r w:rsidRPr="00CF0872">
              <w:rPr>
                <w:rFonts w:ascii="Times" w:eastAsiaTheme="minorEastAsia" w:hAnsi="Times" w:cs="Century Schoolbook"/>
                <w:lang w:eastAsia="es-ES"/>
              </w:rPr>
              <w:t xml:space="preserve">Vol. 18, N ̊ 2, </w:t>
            </w:r>
            <w:r>
              <w:rPr>
                <w:rFonts w:ascii="Times" w:eastAsiaTheme="minorEastAsia" w:hAnsi="Times" w:cs="Century Schoolbook"/>
                <w:lang w:eastAsia="es-ES"/>
              </w:rPr>
              <w:t xml:space="preserve">pp. </w:t>
            </w:r>
            <w:r w:rsidRPr="00CF0872">
              <w:rPr>
                <w:rFonts w:ascii="Times" w:eastAsiaTheme="minorEastAsia" w:hAnsi="Times" w:cs="Century Schoolbook"/>
                <w:lang w:eastAsia="es-ES"/>
              </w:rPr>
              <w:t>51-64</w:t>
            </w:r>
            <w:r w:rsidRPr="00CF0872">
              <w:rPr>
                <w:rFonts w:ascii="Century Schoolbook" w:eastAsiaTheme="minorEastAsia" w:hAnsi="Century Schoolbook" w:cs="Century Schoolbook"/>
                <w:sz w:val="14"/>
                <w:szCs w:val="14"/>
                <w:lang w:eastAsia="es-ES"/>
              </w:rPr>
              <w:t xml:space="preserve"> </w:t>
            </w:r>
          </w:p>
          <w:p w14:paraId="6D5C449A" w14:textId="7DE7F3E8" w:rsidR="00C272F4" w:rsidRPr="005B532C" w:rsidRDefault="00C272F4" w:rsidP="00C272F4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AC59AA">
              <w:rPr>
                <w:rFonts w:ascii="Times" w:eastAsiaTheme="minorEastAsia" w:hAnsi="Times" w:cs="Times"/>
                <w:bCs/>
                <w:lang w:eastAsia="es-ES"/>
              </w:rPr>
              <w:t xml:space="preserve">Ismail, M. </w:t>
            </w:r>
            <w:r w:rsidR="00AC59AA" w:rsidRPr="00AC59AA">
              <w:rPr>
                <w:rFonts w:ascii="Times" w:eastAsiaTheme="minorEastAsia" w:hAnsi="Times" w:cs="Times"/>
                <w:bCs/>
                <w:lang w:eastAsia="es-ES"/>
              </w:rPr>
              <w:t xml:space="preserve"> </w:t>
            </w:r>
            <w:r w:rsidR="00AC59AA" w:rsidRPr="00AC59AA">
              <w:rPr>
                <w:rFonts w:ascii="Baskerville Old Face" w:eastAsiaTheme="minorEastAsia" w:hAnsi="Baskerville Old Face" w:cs="Baskerville Old Face"/>
                <w:lang w:eastAsia="es-ES"/>
              </w:rPr>
              <w:t xml:space="preserve">(2016). </w:t>
            </w:r>
            <w:r w:rsidR="00AC59AA" w:rsidRPr="00AC59AA">
              <w:rPr>
                <w:rFonts w:ascii="Times" w:eastAsiaTheme="minorEastAsia" w:hAnsi="Times" w:cs="Times"/>
                <w:bCs/>
                <w:lang w:eastAsia="es-ES"/>
              </w:rPr>
              <w:t xml:space="preserve">Organizational Identification as Perceived by Merger and </w:t>
            </w:r>
            <w:r w:rsidR="00AC59AA" w:rsidRPr="00AC59AA">
              <w:rPr>
                <w:rFonts w:ascii="Times" w:eastAsiaTheme="minorEastAsia" w:hAnsi="Times" w:cs="Times"/>
                <w:bCs/>
                <w:lang w:eastAsia="es-ES"/>
              </w:rPr>
              <w:lastRenderedPageBreak/>
              <w:t xml:space="preserve">Acquisition Employees. </w:t>
            </w:r>
            <w:r w:rsidRPr="005B532C">
              <w:rPr>
                <w:rFonts w:ascii="Baskerville Old Face" w:eastAsiaTheme="minorEastAsia" w:hAnsi="Baskerville Old Face" w:cs="Baskerville Old Face"/>
                <w:i/>
                <w:lang w:val="en-US" w:eastAsia="es-ES"/>
              </w:rPr>
              <w:t>Global Business and Management Research: An International Journal</w:t>
            </w:r>
            <w:r w:rsidR="00AC59AA" w:rsidRPr="005B532C">
              <w:rPr>
                <w:rFonts w:ascii="Baskerville Old Face" w:eastAsiaTheme="minorEastAsia" w:hAnsi="Baskerville Old Face" w:cs="Baskerville Old Face"/>
                <w:lang w:val="en-US" w:eastAsia="es-ES"/>
              </w:rPr>
              <w:t>,</w:t>
            </w:r>
            <w:r w:rsidRPr="005B532C">
              <w:rPr>
                <w:rFonts w:ascii="Baskerville Old Face" w:eastAsiaTheme="minorEastAsia" w:hAnsi="Baskerville Old Face" w:cs="Baskerville Old Face"/>
                <w:lang w:val="en-US" w:eastAsia="es-ES"/>
              </w:rPr>
              <w:t xml:space="preserve"> Vol. 8, No. 3</w:t>
            </w:r>
            <w:r w:rsidR="000242D1" w:rsidRPr="005B532C">
              <w:rPr>
                <w:rFonts w:ascii="Baskerville Old Face" w:eastAsiaTheme="minorEastAsia" w:hAnsi="Baskerville Old Face" w:cs="Baskerville Old Face"/>
                <w:lang w:val="en-US" w:eastAsia="es-ES"/>
              </w:rPr>
              <w:t>, pp. 29-42</w:t>
            </w:r>
            <w:r w:rsidRPr="005B532C">
              <w:rPr>
                <w:rFonts w:ascii="Baskerville Old Face" w:eastAsiaTheme="minorEastAsia" w:hAnsi="Baskerville Old Face" w:cs="Baskerville Old Face"/>
                <w:lang w:val="en-US" w:eastAsia="es-ES"/>
              </w:rPr>
              <w:t xml:space="preserve"> </w:t>
            </w:r>
          </w:p>
          <w:p w14:paraId="41E1B062" w14:textId="77777777" w:rsidR="00AC59AA" w:rsidRDefault="00C272F4" w:rsidP="00AC59AA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Century Schoolbook"/>
                <w:lang w:eastAsia="es-ES"/>
              </w:rPr>
            </w:pPr>
            <w:r>
              <w:t>Pulido-Martinez, H. (</w:t>
            </w:r>
            <w:r w:rsidRPr="00C272F4">
              <w:rPr>
                <w:rFonts w:ascii="Times" w:eastAsiaTheme="minorEastAsia" w:hAnsi="Times" w:cs="Century Schoolbook"/>
                <w:lang w:eastAsia="es-ES"/>
              </w:rPr>
              <w:t xml:space="preserve">2012). </w:t>
            </w:r>
            <w:r w:rsidRPr="00C272F4">
              <w:rPr>
                <w:rFonts w:ascii="Times" w:eastAsiaTheme="minorEastAsia" w:hAnsi="Times" w:cs="Century Schoolbook"/>
                <w:bCs/>
                <w:lang w:eastAsia="es-ES"/>
              </w:rPr>
              <w:t xml:space="preserve">La Investigación Sobre la Identidad en, para y por el Trabajo en América Latina, como Ejercicio Crítico Acerca del Mundo Laboral. </w:t>
            </w:r>
            <w:r w:rsidRPr="00C272F4">
              <w:rPr>
                <w:rFonts w:ascii="Times" w:eastAsiaTheme="minorEastAsia" w:hAnsi="Times" w:cs="Century Schoolbook"/>
                <w:i/>
                <w:lang w:eastAsia="es-ES"/>
              </w:rPr>
              <w:t>Psykhe</w:t>
            </w:r>
            <w:r w:rsidRPr="00C272F4">
              <w:rPr>
                <w:rFonts w:ascii="Times" w:eastAsiaTheme="minorEastAsia" w:hAnsi="Times" w:cs="Century Schoolbook"/>
                <w:lang w:eastAsia="es-ES"/>
              </w:rPr>
              <w:t xml:space="preserve">, Vol. 21, N ̊ 2 </w:t>
            </w:r>
          </w:p>
          <w:p w14:paraId="557DF645" w14:textId="77777777" w:rsidR="00BF485F" w:rsidRDefault="00AC59AA" w:rsidP="00BF485F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Century Schoolbook"/>
                <w:lang w:eastAsia="es-ES"/>
              </w:rPr>
            </w:pPr>
            <w:r w:rsidRPr="005B532C">
              <w:rPr>
                <w:rFonts w:ascii="Times" w:eastAsiaTheme="minorEastAsia" w:hAnsi="Times" w:cs="Times"/>
                <w:bCs/>
                <w:lang w:val="en-US" w:eastAsia="es-ES"/>
              </w:rPr>
              <w:t>Reed, K., Goolsby, J. and Johnston M.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 xml:space="preserve"> (2016). </w:t>
            </w:r>
            <w:r w:rsidRPr="005B532C">
              <w:rPr>
                <w:rFonts w:ascii="Times" w:eastAsiaTheme="minorEastAsia" w:hAnsi="Times" w:cs="Times"/>
                <w:bCs/>
                <w:lang w:val="en-US" w:eastAsia="es-ES"/>
              </w:rPr>
              <w:t xml:space="preserve">Extracting Meaning and Relevance from Work: The Potential Connection Between the Listening Environment and Employee’s Organizational Identification and Commitment. </w:t>
            </w:r>
            <w:r w:rsidRPr="00AC59AA">
              <w:rPr>
                <w:rFonts w:ascii="Times" w:eastAsiaTheme="minorEastAsia" w:hAnsi="Times" w:cs="Times"/>
                <w:lang w:eastAsia="es-ES"/>
              </w:rPr>
              <w:t>International Journal of Business Communication, Vol. 53(3) 326–342</w:t>
            </w:r>
          </w:p>
          <w:p w14:paraId="2FF6AB5A" w14:textId="5819D670" w:rsidR="00AC59AA" w:rsidRPr="00BF485F" w:rsidRDefault="00943A48" w:rsidP="00BF485F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Century Schoolbook"/>
                <w:lang w:eastAsia="es-ES"/>
              </w:rPr>
            </w:pPr>
            <w:r w:rsidRPr="005B532C">
              <w:rPr>
                <w:rFonts w:ascii="Times" w:eastAsiaTheme="minorEastAsia" w:hAnsi="Times" w:cs="Times"/>
                <w:lang w:val="en-US" w:eastAsia="es-ES"/>
              </w:rPr>
              <w:t>Schaap, R., Wind, A. Coenen, P., Proper, K. y Boot</w:t>
            </w:r>
            <w:r w:rsidR="00BF485F" w:rsidRPr="005B532C">
              <w:rPr>
                <w:rFonts w:ascii="Times" w:eastAsiaTheme="minorEastAsia" w:hAnsi="Times" w:cs="Times"/>
                <w:lang w:val="en-US" w:eastAsia="es-ES"/>
              </w:rPr>
              <w:t>,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 xml:space="preserve"> C. </w:t>
            </w:r>
            <w:r w:rsidRPr="005B532C">
              <w:rPr>
                <w:rFonts w:ascii="Times" w:eastAsiaTheme="minorEastAsia" w:hAnsi="Times" w:cs="Times"/>
                <w:position w:val="13"/>
                <w:lang w:val="en-US" w:eastAsia="es-ES"/>
              </w:rPr>
              <w:t xml:space="preserve"> </w:t>
            </w:r>
            <w:r w:rsidR="00BF485F" w:rsidRPr="00BF485F">
              <w:rPr>
                <w:rFonts w:ascii="Times" w:eastAsiaTheme="minorEastAsia" w:hAnsi="Times" w:cs="Times"/>
                <w:lang w:eastAsia="es-ES"/>
              </w:rPr>
              <w:t xml:space="preserve">(2017). </w:t>
            </w:r>
            <w:r w:rsidRPr="00BF485F">
              <w:rPr>
                <w:rFonts w:ascii="Times" w:eastAsiaTheme="minorEastAsia" w:hAnsi="Times" w:cs="Times"/>
                <w:lang w:eastAsia="es-ES"/>
              </w:rPr>
              <w:t>The effects of exit from work on health across different socioeconomic groups:</w:t>
            </w:r>
            <w:r w:rsidR="00BF485F" w:rsidRPr="00BF485F">
              <w:rPr>
                <w:rFonts w:ascii="Times" w:eastAsiaTheme="minorEastAsia" w:hAnsi="Times" w:cs="Times"/>
                <w:lang w:eastAsia="es-ES"/>
              </w:rPr>
              <w:t xml:space="preserve"> A systematic literature review. Social Science &amp; Medicine 198 (2018) 36–45</w:t>
            </w:r>
            <w:r w:rsidR="00BF485F" w:rsidRPr="00BF485F">
              <w:rPr>
                <w:rFonts w:ascii="Times" w:eastAsiaTheme="minorEastAsia" w:hAnsi="Times" w:cs="Times"/>
                <w:color w:val="0D6B9B"/>
                <w:sz w:val="16"/>
                <w:szCs w:val="16"/>
                <w:lang w:eastAsia="es-ES"/>
              </w:rPr>
              <w:t xml:space="preserve"> </w:t>
            </w:r>
          </w:p>
          <w:p w14:paraId="0466E7A3" w14:textId="77777777" w:rsidR="00AC59AA" w:rsidRPr="005B532C" w:rsidRDefault="000E1044" w:rsidP="00AC59AA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Times"/>
                <w:lang w:val="en-US" w:eastAsia="es-ES"/>
              </w:rPr>
            </w:pPr>
            <w:r w:rsidRPr="005B532C">
              <w:rPr>
                <w:rFonts w:ascii="Times" w:eastAsiaTheme="minorEastAsia" w:hAnsi="Times" w:cs="Times"/>
                <w:lang w:val="en-US" w:eastAsia="es-ES"/>
              </w:rPr>
              <w:t>Schmidt , A. (2013).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>The Implications of Flexible Work: Membership in Organizations Revisited 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>.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 xml:space="preserve"> </w:t>
            </w:r>
            <w:r w:rsidRPr="005B532C">
              <w:rPr>
                <w:rFonts w:ascii="Times" w:eastAsiaTheme="minorEastAsia" w:hAnsi="Times" w:cs="Times"/>
                <w:i/>
                <w:lang w:val="en-US" w:eastAsia="es-ES"/>
              </w:rPr>
              <w:t>Management Revue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>,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 xml:space="preserve"> Special Issue: Theory and Practice of Flexible Work: Organizational and Individual</w:t>
            </w:r>
            <w:r w:rsidR="001E1EC3" w:rsidRPr="005B532C">
              <w:rPr>
                <w:rFonts w:ascii="Times" w:eastAsiaTheme="minorEastAsia" w:hAnsi="Times" w:cs="Times"/>
                <w:sz w:val="32"/>
                <w:szCs w:val="32"/>
                <w:lang w:val="en-US" w:eastAsia="es-ES"/>
              </w:rPr>
              <w:t xml:space="preserve"> 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>Perspecti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>ves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 xml:space="preserve">, </w:t>
            </w:r>
            <w:r w:rsidRPr="005B532C">
              <w:rPr>
                <w:rFonts w:ascii="Times" w:eastAsiaTheme="minorEastAsia" w:hAnsi="Times" w:cs="Times"/>
                <w:lang w:val="en-US" w:eastAsia="es-ES"/>
              </w:rPr>
              <w:t xml:space="preserve">Vol. 24, No. 3, </w:t>
            </w:r>
            <w:r w:rsidR="001E1EC3" w:rsidRPr="005B532C">
              <w:rPr>
                <w:rFonts w:ascii="Times" w:eastAsiaTheme="minorEastAsia" w:hAnsi="Times" w:cs="Times"/>
                <w:lang w:val="en-US" w:eastAsia="es-ES"/>
              </w:rPr>
              <w:t>pp. 179-198 </w:t>
            </w:r>
          </w:p>
          <w:p w14:paraId="6A9540D2" w14:textId="77777777" w:rsidR="00AC59AA" w:rsidRPr="00AC59AA" w:rsidRDefault="000E1044" w:rsidP="00AC59AA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ascii="Times" w:eastAsiaTheme="minorEastAsia" w:hAnsi="Times" w:cs="Times"/>
                <w:lang w:eastAsia="es-ES"/>
              </w:rPr>
            </w:pPr>
            <w:r w:rsidRPr="00AC59AA">
              <w:rPr>
                <w:rFonts w:ascii="Times" w:eastAsiaTheme="minorEastAsia" w:hAnsi="Times" w:cs="Century Schoolbook"/>
                <w:lang w:eastAsia="es-ES"/>
              </w:rPr>
              <w:t xml:space="preserve">Sisto, V. (2016). </w:t>
            </w:r>
            <w:r w:rsidR="00A52E9C" w:rsidRPr="00AC59AA">
              <w:rPr>
                <w:rFonts w:ascii="Times" w:eastAsiaTheme="minorEastAsia" w:hAnsi="Times" w:cs="Century Schoolbook"/>
                <w:bCs/>
                <w:lang w:eastAsia="es-ES"/>
              </w:rPr>
              <w:t xml:space="preserve">Identidades Laborales y Ética del Trabajo Público en Tiempos de Rendición de Cuentas. </w:t>
            </w:r>
            <w:r w:rsidR="00A52E9C" w:rsidRPr="00AC59AA">
              <w:rPr>
                <w:rFonts w:ascii="Times" w:eastAsiaTheme="minorEastAsia" w:hAnsi="Times" w:cs="Century Schoolbook"/>
                <w:i/>
                <w:lang w:eastAsia="es-ES"/>
              </w:rPr>
              <w:t>Psykhe</w:t>
            </w:r>
            <w:r w:rsidR="00A52E9C" w:rsidRPr="00AC59AA">
              <w:rPr>
                <w:rFonts w:ascii="Times" w:eastAsiaTheme="minorEastAsia" w:hAnsi="Times" w:cs="Century Schoolbook"/>
                <w:lang w:eastAsia="es-ES"/>
              </w:rPr>
              <w:t>, Vol. 25(2), 1-11</w:t>
            </w:r>
          </w:p>
          <w:p w14:paraId="59BBDFCD" w14:textId="09E393F1" w:rsidR="00AC59AA" w:rsidRPr="00AC59AA" w:rsidRDefault="00AC59AA" w:rsidP="00AC59AA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AC59AA">
              <w:rPr>
                <w:rFonts w:ascii="Times" w:eastAsiaTheme="minorEastAsia" w:hAnsi="Times" w:cs="Century Schoolbook"/>
                <w:lang w:eastAsia="es-ES"/>
              </w:rPr>
              <w:t xml:space="preserve">Gaete, T. y Soto, A. (2012). </w:t>
            </w:r>
            <w:r w:rsidRPr="00AC59AA">
              <w:rPr>
                <w:rFonts w:ascii="Times" w:eastAsiaTheme="minorEastAsia" w:hAnsi="Times" w:cs="Century Schoolbook"/>
                <w:bCs/>
                <w:lang w:eastAsia="es-ES"/>
              </w:rPr>
              <w:t>Esta Es Mi Trayectoria, Este Es Mi Trabajo: Narrativas e Identidad en el Trabajo en Chile.</w:t>
            </w:r>
            <w:r w:rsidRPr="00AC59AA">
              <w:rPr>
                <w:rFonts w:ascii="Times" w:eastAsiaTheme="minorEastAsia" w:hAnsi="Times" w:cs="Century Schoolbook"/>
                <w:lang w:eastAsia="es-ES"/>
              </w:rPr>
              <w:t xml:space="preserve"> </w:t>
            </w:r>
            <w:r w:rsidRPr="00AC59AA">
              <w:rPr>
                <w:rFonts w:ascii="Times" w:eastAsiaTheme="minorEastAsia" w:hAnsi="Times" w:cs="Century Schoolbook"/>
                <w:i/>
                <w:lang w:eastAsia="es-ES"/>
              </w:rPr>
              <w:t>Psykhe</w:t>
            </w:r>
            <w:r w:rsidRPr="00AC59AA">
              <w:rPr>
                <w:rFonts w:ascii="Times" w:eastAsiaTheme="minorEastAsia" w:hAnsi="Times" w:cs="Century Schoolbook"/>
                <w:lang w:eastAsia="es-ES"/>
              </w:rPr>
              <w:t>,</w:t>
            </w:r>
            <w:r>
              <w:rPr>
                <w:rFonts w:ascii="Times" w:eastAsiaTheme="minorEastAsia" w:hAnsi="Times" w:cs="Century Schoolbook"/>
                <w:lang w:eastAsia="es-ES"/>
              </w:rPr>
              <w:t xml:space="preserve"> Vol. 21, N ̊ 2, 47-59</w:t>
            </w:r>
          </w:p>
          <w:p w14:paraId="2A5E9793" w14:textId="77777777" w:rsidR="00A52E9C" w:rsidRPr="00A52E9C" w:rsidRDefault="00A52E9C" w:rsidP="00A52E9C">
            <w:pPr>
              <w:pStyle w:val="Default"/>
            </w:pPr>
          </w:p>
          <w:p w14:paraId="44C53B10" w14:textId="4BE86F56" w:rsidR="00A8599C" w:rsidRDefault="00A8599C" w:rsidP="000E1044">
            <w:p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lang w:eastAsia="es-ES"/>
              </w:rPr>
            </w:pPr>
            <w:r w:rsidRPr="00A8599C">
              <w:rPr>
                <w:rFonts w:eastAsiaTheme="minorEastAsia"/>
                <w:b/>
                <w:lang w:eastAsia="es-ES"/>
              </w:rPr>
              <w:t>Bibliografía Complementaria:</w:t>
            </w:r>
          </w:p>
          <w:p w14:paraId="494BAE6A" w14:textId="77777777" w:rsidR="00A8599C" w:rsidRPr="00A8599C" w:rsidRDefault="00A8599C" w:rsidP="00A8599C">
            <w:pPr>
              <w:pStyle w:val="Default"/>
            </w:pPr>
          </w:p>
          <w:p w14:paraId="0EA4744D" w14:textId="6F037312" w:rsidR="005908DC" w:rsidRPr="005B532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Adams, M. (2003). The reflexive self and culture: a critique.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British Journal of Sociology Vol. No. 54,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2,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221–238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</w:p>
          <w:p w14:paraId="560E63EC" w14:textId="388E26D1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Adkins, Ch. (1995).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Previous work experience and organizacional socialization: a longitudinal examination.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Academy of Management Journal, Vol. 38,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3,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83</w:t>
            </w:r>
            <w:r>
              <w:rPr>
                <w:rFonts w:eastAsiaTheme="minorEastAsia"/>
                <w:i/>
                <w:iCs/>
                <w:lang w:eastAsia="es-ES"/>
              </w:rPr>
              <w:t>9-862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 </w:t>
            </w:r>
          </w:p>
          <w:p w14:paraId="011C2630" w14:textId="154FA17F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Alutto, J., Hrebiniak. L. y Alonso, R. (1971). </w:t>
            </w:r>
            <w:r w:rsidRPr="005B532C">
              <w:rPr>
                <w:rFonts w:eastAsiaTheme="minorEastAsia"/>
                <w:lang w:val="en-US" w:eastAsia="es-ES"/>
              </w:rPr>
              <w:t xml:space="preserve">A study of differential socialization for members of one professional occupation.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Health and Social Behavior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12,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2,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140-147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FF19D8F" w14:textId="77777777" w:rsidR="005908DC" w:rsidRPr="005B532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Alvesson, M y Willmott, W. (2004).Identity regulation as organizacional control in Hatch, M.J.. y Schultz, M. (Ed.),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Organizacional identity: a reader</w:t>
            </w:r>
            <w:r w:rsidRPr="005B532C">
              <w:rPr>
                <w:rFonts w:eastAsiaTheme="minorEastAsia"/>
                <w:lang w:val="en-US" w:eastAsia="es-ES"/>
              </w:rPr>
              <w:t>. Oxford: Oxford University Press  </w:t>
            </w:r>
          </w:p>
          <w:p w14:paraId="63365189" w14:textId="77777777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Atkinson, R. (1998).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The life story interview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Londres: Sage  </w:t>
            </w:r>
          </w:p>
          <w:p w14:paraId="35E2F144" w14:textId="281CB07F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Aschaffenburg, K. y Mass, I. (1997). Cultural and educational careers: the dynamics  of social reproduction.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American Sociological Revue</w:t>
            </w:r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Vol. 62, 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4, 573-587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.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E4E7C7E" w14:textId="75A88758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>Ashforth B y Mae1 F. (1996). Organizational identity as a context for the individual. 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Advances in Strategic Management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 Vol.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13,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19-64.  </w:t>
            </w:r>
          </w:p>
          <w:p w14:paraId="1B650328" w14:textId="387F5AE3" w:rsidR="00261438" w:rsidRPr="00261438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Ashforth, B., Kreiner, G. y Fugate, M. (2000). All in a day’s work: boundaries an micro-role transitions.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Academy of Management Review, Vol. 25,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3,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472-491</w:t>
            </w:r>
          </w:p>
          <w:p w14:paraId="040ACFDC" w14:textId="64E94D7E" w:rsidR="005908DC" w:rsidRPr="00261438" w:rsidRDefault="00261438" w:rsidP="00261438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Ashforth, B. (2001).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Role transitions in organizational life: An identity based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lastRenderedPageBreak/>
              <w:t>perspective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NJ: LEA</w:t>
            </w:r>
            <w:r w:rsidR="005908DC" w:rsidRPr="00261438">
              <w:rPr>
                <w:rFonts w:eastAsiaTheme="minorEastAsia"/>
                <w:lang w:eastAsia="es-ES"/>
              </w:rPr>
              <w:t> </w:t>
            </w:r>
          </w:p>
          <w:p w14:paraId="590EB01D" w14:textId="19A4E5CD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Beyer, J. y Hannah, D, (2002).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Building on the past: Enacting established personal identities in a new work setting.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Organization Science, Vol. 13,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6,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636-652  </w:t>
            </w:r>
          </w:p>
          <w:p w14:paraId="23873FF9" w14:textId="52D77688" w:rsidR="005908DC" w:rsidRPr="005B532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Blaka, G y Filstad C. (2007).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How does a newcomer construct identity? A socio-  </w:t>
            </w:r>
            <w:r w:rsidRPr="005B532C">
              <w:rPr>
                <w:rFonts w:eastAsiaTheme="minorEastAsia"/>
                <w:lang w:val="en-US" w:eastAsia="es-ES"/>
              </w:rPr>
              <w:t xml:space="preserve">cultural approach to workplace learning.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Int.ernational Journal of lifelong education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Vol. 26,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1,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 pp.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59–73</w:t>
            </w:r>
          </w:p>
          <w:p w14:paraId="16ADFB77" w14:textId="77777777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Blin, J.F. (1997).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Représentations, pratiques et identités professionnelles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París: L’Harmattan.  </w:t>
            </w:r>
          </w:p>
          <w:p w14:paraId="2B94CD10" w14:textId="77777777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Bourdieu, P. (1996).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Raisons pratiques : Sur la théorie de l'action</w:t>
            </w:r>
            <w:r w:rsidRPr="005908DC">
              <w:rPr>
                <w:rFonts w:eastAsiaTheme="minorEastAsia"/>
                <w:lang w:eastAsia="es-ES"/>
              </w:rPr>
              <w:t>. París: Senil  </w:t>
            </w:r>
          </w:p>
          <w:p w14:paraId="068BA792" w14:textId="0F74A479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Brandtstädter, J y Rothermund, K. (2002). The life-course dynamics of goal pursuit and goal adjustment: a two-process framework.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Developmental Review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22,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117– 150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039AA6E" w14:textId="7F61B499" w:rsidR="00C56119" w:rsidRPr="00C56119" w:rsidRDefault="00C56119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Burke, P. (1980). The self: measurement implications from a ymbolic Interactionist perspective. </w:t>
            </w:r>
            <w:r w:rsidRPr="00C56119">
              <w:rPr>
                <w:rFonts w:eastAsiaTheme="minorEastAsia"/>
                <w:i/>
                <w:iCs/>
                <w:lang w:eastAsia="es-ES"/>
              </w:rPr>
              <w:t xml:space="preserve">Social Psychology Quarterly . Vol.43,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C56119">
              <w:rPr>
                <w:rFonts w:eastAsiaTheme="minorEastAsia"/>
                <w:i/>
                <w:iCs/>
                <w:lang w:eastAsia="es-ES"/>
              </w:rPr>
              <w:t xml:space="preserve">1,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C56119">
              <w:rPr>
                <w:rFonts w:eastAsiaTheme="minorEastAsia"/>
                <w:i/>
                <w:iCs/>
                <w:lang w:eastAsia="es-ES"/>
              </w:rPr>
              <w:t>18-29.  </w:t>
            </w:r>
          </w:p>
          <w:p w14:paraId="36A84DD4" w14:textId="465E8CB5" w:rsidR="005908DC" w:rsidRPr="005908DC" w:rsidRDefault="005908DC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Burke, P. (2004 a). Identities and social structure: The 2003 Cooly-Mead award address.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Psychology Quarterly Vol. 67.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1,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5-15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1BE83EC" w14:textId="77777777" w:rsidR="00CA5B0A" w:rsidRPr="005B532C" w:rsidRDefault="005908DC" w:rsidP="00A8599C">
            <w:pPr>
              <w:pStyle w:val="miparrafo"/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532C">
              <w:rPr>
                <w:rFonts w:ascii="Times New Roman" w:eastAsiaTheme="minorEastAsia" w:hAnsi="Times New Roman"/>
                <w:sz w:val="24"/>
                <w:szCs w:val="24"/>
                <w:lang w:val="en-US" w:eastAsia="es-ES"/>
              </w:rPr>
              <w:t xml:space="preserve">Burke, P. (2004 b). Extending identity control theory: Insights from classifier systems </w:t>
            </w:r>
            <w:r w:rsidRPr="005B532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 w:eastAsia="es-ES"/>
              </w:rPr>
              <w:t>Sociological Theory</w:t>
            </w:r>
            <w:r w:rsidRPr="005B532C">
              <w:rPr>
                <w:rFonts w:ascii="Times New Roman" w:eastAsiaTheme="minorEastAsia" w:hAnsi="Times New Roman"/>
                <w:sz w:val="24"/>
                <w:szCs w:val="24"/>
                <w:lang w:val="en-US" w:eastAsia="es-ES"/>
              </w:rPr>
              <w:t xml:space="preserve">, </w:t>
            </w:r>
            <w:r w:rsidRPr="005B532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 w:eastAsia="es-ES"/>
              </w:rPr>
              <w:t>Vol. 22, No. 4, 574-594</w:t>
            </w:r>
            <w:r w:rsidR="00CA5B0A" w:rsidRPr="005B53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Engeström, Y (1999). Activity theory and transformation. In Engeström Y, Meiettinen, R. &amp; Punamäki R-L, </w:t>
            </w:r>
            <w:r w:rsidR="00CA5B0A" w:rsidRPr="005B532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Perspectives on activity theory</w:t>
            </w:r>
            <w:r w:rsidR="00CA5B0A" w:rsidRPr="005B532C">
              <w:rPr>
                <w:rFonts w:ascii="Times New Roman" w:hAnsi="Times New Roman"/>
                <w:sz w:val="24"/>
                <w:szCs w:val="24"/>
                <w:lang w:val="en-US"/>
              </w:rPr>
              <w:t>, Cambridge: Cambridge University Press.</w:t>
            </w:r>
          </w:p>
          <w:p w14:paraId="34D7E0A2" w14:textId="77777777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Camilleri, C. y Malewska-Peyre, H. (1997). </w:t>
            </w:r>
            <w:r w:rsidRPr="005B532C">
              <w:rPr>
                <w:rFonts w:eastAsiaTheme="minorEastAsia"/>
                <w:lang w:val="en-US" w:eastAsia="es-ES"/>
              </w:rPr>
              <w:t xml:space="preserve">Socialization and identity strategies in Berry, J., Dasen, P., Saraswathi T. (Ed.),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Handbook of cross-cultural psychology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Vol 2</w:t>
            </w:r>
            <w:r w:rsidRPr="005B532C">
              <w:rPr>
                <w:rFonts w:eastAsiaTheme="minorEastAsia"/>
                <w:lang w:val="en-US" w:eastAsia="es-ES"/>
              </w:rPr>
              <w:t>, Boston: Allyn and Bacon  </w:t>
            </w:r>
          </w:p>
          <w:p w14:paraId="58D16FE8" w14:textId="3B0050BC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Caspi, A. y Roberts, B. (2001) Personality development across the life course: The argument for change and continuity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Psychological Inquiry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Vol. 12,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2,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49-66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</w:p>
          <w:p w14:paraId="75BEF4F0" w14:textId="010A653F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Cherrier, H. y Murria, J. (2007).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Reflexive Dispossession and the Self: Constructing a Processual Theory of Identity Consumption, Markets and Culture, Vol. 10,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1,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 pp.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1–29  </w:t>
            </w:r>
          </w:p>
          <w:p w14:paraId="39EBD9B7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Cooksey, E. y Rindfuss, R (2001).Patterns of work and schooling in young adulthood.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Sociological Forum, Vol. 16, no4, 731-755  </w:t>
            </w:r>
          </w:p>
          <w:p w14:paraId="280C036B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Côté, J. &amp; Levine, Ch. (2002).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Identity, formation, agency and culture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N.J.: Lawrence Erlbaum Associates  </w:t>
            </w:r>
          </w:p>
          <w:p w14:paraId="6FEBF3B7" w14:textId="77777777" w:rsidR="00BD42C1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Czarnawska-Joerges, B. (2004). Narratives of individuals and organizacional identities in Hatch, M.J.. y Schultz, M. (Ed.),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Organizacional identity: a reader</w:t>
            </w:r>
            <w:r w:rsidRPr="005B532C">
              <w:rPr>
                <w:rFonts w:eastAsiaTheme="minorEastAsia"/>
                <w:lang w:val="en-US" w:eastAsia="es-ES"/>
              </w:rPr>
              <w:t>. Oxford: Oxford University Press  </w:t>
            </w:r>
          </w:p>
          <w:p w14:paraId="543FE3AB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 C. (1996) Usages sociaux et sociologiques de la notion de identité,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Education Permanente no 3, 37-44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Formation et dynamiques identitaires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320DFBAD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Dubar, C.. y Trippier. P. (1998).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Sociologie des professions</w:t>
            </w:r>
            <w:r w:rsidRPr="005908DC">
              <w:rPr>
                <w:rFonts w:eastAsiaTheme="minorEastAsia"/>
                <w:lang w:eastAsia="es-ES"/>
              </w:rPr>
              <w:t>. París: Armand Colin  </w:t>
            </w:r>
          </w:p>
          <w:p w14:paraId="5D7CEC8B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lastRenderedPageBreak/>
              <w:t xml:space="preserve">Dubar, C. (2000).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crise d’identités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1C8B8264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Dubar, C. (2006).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Socialisation</w:t>
            </w:r>
            <w:r w:rsidRPr="005908DC">
              <w:rPr>
                <w:rFonts w:eastAsiaTheme="minorEastAsia"/>
                <w:lang w:eastAsia="es-ES"/>
              </w:rPr>
              <w:t>. París: A. Colin  </w:t>
            </w:r>
          </w:p>
          <w:p w14:paraId="2F15ED67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(1967)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De la division du travail social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77414F4C" w14:textId="77777777" w:rsidR="00EA6C02" w:rsidRPr="00BD42C1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(1990)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Educación y Sociología</w:t>
            </w:r>
            <w:r w:rsidRPr="005908DC">
              <w:rPr>
                <w:rFonts w:eastAsiaTheme="minorEastAsia"/>
                <w:lang w:eastAsia="es-ES"/>
              </w:rPr>
              <w:t>. Barcelona: Edit. Península  </w:t>
            </w:r>
          </w:p>
          <w:p w14:paraId="1F8C105F" w14:textId="231641D0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Elder, G. (1992). Review: Models of the life course.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Contemporary Sociology, Vol. 21,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5,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632-635  </w:t>
            </w:r>
          </w:p>
          <w:p w14:paraId="5B5CC66E" w14:textId="389423C7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Elder, G. (1998). The life course as developmetal theory. Child development, Vol. 69,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1,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 pp.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1-12  </w:t>
            </w:r>
          </w:p>
          <w:p w14:paraId="45CFA61E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Engeström, Y (1999). Activity theory and transformation In Engeström, Y, Meiettinen, R. &amp; Punamäki R-L,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Perspectives on activity theory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Cambridge. Cambridge University Press.  </w:t>
            </w:r>
          </w:p>
          <w:p w14:paraId="4A2494FB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Erikson, E. (1968).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Identidad, juventud y crisis</w:t>
            </w:r>
            <w:r w:rsidRPr="005908DC">
              <w:rPr>
                <w:rFonts w:eastAsiaTheme="minorEastAsia"/>
                <w:lang w:eastAsia="es-ES"/>
              </w:rPr>
              <w:t>, Buenos Aires: Paidos  </w:t>
            </w:r>
          </w:p>
          <w:p w14:paraId="787430FB" w14:textId="77777777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Erikson, E. (1994).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Identity and life cycle</w:t>
            </w:r>
            <w:r w:rsidRPr="005B532C">
              <w:rPr>
                <w:rFonts w:eastAsiaTheme="minorEastAsia"/>
                <w:lang w:val="en-US" w:eastAsia="es-ES"/>
              </w:rPr>
              <w:t>, N. Y.: Norton  </w:t>
            </w:r>
          </w:p>
          <w:p w14:paraId="1C87F82F" w14:textId="0FAD9D9E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Garbrecht, L. (2006). Schools’ influence on identity formation in time of a change.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Educational Researche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Vol.35,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9, </w:t>
            </w:r>
            <w:r w:rsidR="005F2CAF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42-47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748E53D" w14:textId="77777777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Gardiner, H. y Kosmitzki, C. (2005).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Lives across cultures</w:t>
            </w:r>
            <w:r w:rsidRPr="005B532C">
              <w:rPr>
                <w:rFonts w:eastAsiaTheme="minorEastAsia"/>
                <w:lang w:val="en-US" w:eastAsia="es-ES"/>
              </w:rPr>
              <w:t>. Boston: Pearson  </w:t>
            </w:r>
          </w:p>
          <w:p w14:paraId="328F178C" w14:textId="1F8431A0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George, L. (1993). Sociological perspectives on life transitions, Annual Review of  Sociology, Vol. 19, </w:t>
            </w:r>
            <w:r w:rsidR="005F2CAF" w:rsidRPr="005B532C">
              <w:rPr>
                <w:rFonts w:eastAsiaTheme="minorEastAsia"/>
                <w:i/>
                <w:iCs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353-73  </w:t>
            </w:r>
          </w:p>
          <w:p w14:paraId="36872D27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Giddens, A. (1994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). Modernidad e identidad del yo</w:t>
            </w:r>
            <w:r w:rsidRPr="005908DC">
              <w:rPr>
                <w:rFonts w:eastAsiaTheme="minorEastAsia"/>
                <w:lang w:eastAsia="es-ES"/>
              </w:rPr>
              <w:t>. Barcelona: Peninsula  </w:t>
            </w:r>
          </w:p>
          <w:p w14:paraId="0B0CEF66" w14:textId="77777777" w:rsidR="00080025" w:rsidRPr="005B532C" w:rsidRDefault="00EA6C02" w:rsidP="00080025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Gilbert, M. (2001)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L’identité narrative</w:t>
            </w:r>
            <w:r w:rsidR="00080025" w:rsidRPr="005B532C">
              <w:rPr>
                <w:rFonts w:eastAsiaTheme="minorEastAsia"/>
                <w:lang w:val="en-US" w:eastAsia="es-ES"/>
              </w:rPr>
              <w:t>. Genève: Labor et Fides</w:t>
            </w:r>
          </w:p>
          <w:p w14:paraId="63B87AC4" w14:textId="7C7E976D" w:rsidR="00080025" w:rsidRPr="00080025" w:rsidRDefault="00080025" w:rsidP="00080025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080025">
              <w:rPr>
                <w:rFonts w:eastAsiaTheme="minorEastAsia"/>
                <w:lang w:eastAsia="es-ES"/>
              </w:rPr>
              <w:t>Gimenez, G. (1997).</w:t>
            </w:r>
            <w:r w:rsidRPr="00080025">
              <w:rPr>
                <w:rFonts w:eastAsiaTheme="minorEastAsia"/>
                <w:sz w:val="26"/>
                <w:szCs w:val="26"/>
                <w:lang w:eastAsia="es-ES"/>
              </w:rPr>
              <w:t xml:space="preserve"> </w:t>
            </w:r>
            <w:r w:rsidRPr="00080025">
              <w:rPr>
                <w:rFonts w:ascii="Times" w:eastAsiaTheme="minorEastAsia" w:hAnsi="Times" w:cs="Times"/>
                <w:bCs/>
                <w:lang w:eastAsia="es-ES"/>
              </w:rPr>
              <w:t xml:space="preserve">Materiales para una teoría de las identidades sociales. </w:t>
            </w:r>
            <w:r w:rsidRPr="00261438">
              <w:rPr>
                <w:rFonts w:eastAsiaTheme="minorEastAsia"/>
                <w:i/>
                <w:sz w:val="26"/>
                <w:szCs w:val="26"/>
                <w:lang w:eastAsia="es-ES"/>
              </w:rPr>
              <w:t>Frontera Norte</w:t>
            </w:r>
            <w:r w:rsidR="00261438">
              <w:rPr>
                <w:rFonts w:eastAsiaTheme="minorEastAsia"/>
                <w:sz w:val="26"/>
                <w:szCs w:val="26"/>
                <w:lang w:eastAsia="es-ES"/>
              </w:rPr>
              <w:t>,</w:t>
            </w:r>
            <w:r w:rsidRPr="00080025">
              <w:rPr>
                <w:rFonts w:eastAsiaTheme="minorEastAsia"/>
                <w:sz w:val="26"/>
                <w:szCs w:val="26"/>
                <w:lang w:eastAsia="es-ES"/>
              </w:rPr>
              <w:t xml:space="preserve"> </w:t>
            </w:r>
            <w:r w:rsidRPr="005F2CAF">
              <w:rPr>
                <w:rFonts w:eastAsiaTheme="minorEastAsia"/>
                <w:i/>
                <w:sz w:val="26"/>
                <w:szCs w:val="26"/>
                <w:lang w:eastAsia="es-ES"/>
              </w:rPr>
              <w:t>Vol. 9, N</w:t>
            </w:r>
            <w:r w:rsidR="005F2CAF" w:rsidRPr="005F2CAF">
              <w:rPr>
                <w:rFonts w:eastAsiaTheme="minorEastAsia"/>
                <w:i/>
                <w:sz w:val="26"/>
                <w:szCs w:val="26"/>
                <w:lang w:eastAsia="es-ES"/>
              </w:rPr>
              <w:t>º</w:t>
            </w:r>
            <w:r w:rsidRPr="005F2CAF">
              <w:rPr>
                <w:rFonts w:eastAsiaTheme="minorEastAsia"/>
                <w:i/>
                <w:sz w:val="26"/>
                <w:szCs w:val="26"/>
                <w:lang w:eastAsia="es-ES"/>
              </w:rPr>
              <w:t>. 18</w:t>
            </w:r>
            <w:r w:rsidR="005F2CAF" w:rsidRPr="005F2CAF">
              <w:rPr>
                <w:rFonts w:eastAsiaTheme="minorEastAsia"/>
                <w:i/>
                <w:sz w:val="26"/>
                <w:szCs w:val="26"/>
                <w:lang w:eastAsia="es-ES"/>
              </w:rPr>
              <w:t>, pp.9-28.</w:t>
            </w:r>
          </w:p>
          <w:p w14:paraId="64631722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Goffman E. (1971).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presentación de la persona en la vida cotidiana.</w:t>
            </w:r>
            <w:r w:rsidRPr="005908DC">
              <w:rPr>
                <w:rFonts w:eastAsiaTheme="minorEastAsia"/>
                <w:lang w:eastAsia="es-ES"/>
              </w:rPr>
              <w:t>Buenos  Aires: Amorrortu.  </w:t>
            </w:r>
          </w:p>
          <w:p w14:paraId="487B5B47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Gruenfeld, D. y Fan, E. (1999) What newcomers see and what oldtimers say: discontinuities in knowledge Exchange in Thomson, L., Levine, J. y Messick, D.,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Shared cognitions in organizations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Londres: LEA  </w:t>
            </w:r>
          </w:p>
          <w:p w14:paraId="3F698A29" w14:textId="5E6468C1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Guichard, J. Devos, P y Bernard, H. (1994). </w:t>
            </w:r>
            <w:r w:rsidRPr="005B532C">
              <w:rPr>
                <w:rFonts w:eastAsiaTheme="minorEastAsia"/>
                <w:lang w:val="en-US" w:eastAsia="es-ES"/>
              </w:rPr>
              <w:t xml:space="preserve">Habitus culturels des adolescents et  schèmes représentatifs des professions.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L’orientation scolaire et professionnelle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lang w:val="en-US" w:eastAsia="es-ES"/>
              </w:rPr>
              <w:t xml:space="preserve">Vol. 23, </w:t>
            </w:r>
            <w:r w:rsidR="00F04EA0" w:rsidRPr="005B532C">
              <w:rPr>
                <w:rFonts w:eastAsiaTheme="minorEastAsia"/>
                <w:i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lang w:val="en-US" w:eastAsia="es-ES"/>
              </w:rPr>
              <w:t xml:space="preserve">, </w:t>
            </w:r>
            <w:r w:rsidR="005F2CAF" w:rsidRPr="005B532C">
              <w:rPr>
                <w:rFonts w:eastAsiaTheme="minorEastAsia"/>
                <w:i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lang w:val="en-US" w:eastAsia="es-ES"/>
              </w:rPr>
              <w:t>439-464</w:t>
            </w:r>
            <w:r w:rsidRPr="005B532C">
              <w:rPr>
                <w:rFonts w:eastAsiaTheme="minorEastAsia"/>
                <w:lang w:val="en-US" w:eastAsia="es-ES"/>
              </w:rPr>
              <w:t xml:space="preserve"> </w:t>
            </w:r>
          </w:p>
          <w:p w14:paraId="4EE618CA" w14:textId="29077301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Halaby, Ch. (2003), Where Job Values Come from: Family and Schooling Background, Cognitive Ability, and Gender-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American Sociological Review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Vol. 68, 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2, 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251-278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</w:p>
          <w:p w14:paraId="6C51EBAD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Haslam, S.A., van Knippenberg, D.Platow, M. y Ellemers, N. (2003).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Social identity at work: developping theory for organizacional practice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New York: Psychology Press  </w:t>
            </w:r>
          </w:p>
          <w:p w14:paraId="1DCB3413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Heinz, W. (2003). Combining methods in life-course research: a mixed blessing? In Heinz, W. y Marshall, V. (Ed.), Social dynamics of the life course. </w:t>
            </w:r>
            <w:r w:rsidRPr="005908DC">
              <w:rPr>
                <w:rFonts w:eastAsiaTheme="minorEastAsia"/>
                <w:lang w:eastAsia="es-ES"/>
              </w:rPr>
              <w:t>N.Y.: Aldine de Gruyter  </w:t>
            </w:r>
          </w:p>
          <w:p w14:paraId="179989DB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Heinz, W. (2006). From work trajectories to negotiated careers: the contingent work life course in Mortimer, J. y Shanahan, M.,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Handbook of the life course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N.Y.: Sptinger  </w:t>
            </w:r>
          </w:p>
          <w:p w14:paraId="784A5EF0" w14:textId="213E3793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Hitlin, S. (2003). Values as the core of personal identity: drawing links between two theories of self.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Social Psychology Quarterly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Vol. 66, no2, Special Issue: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lastRenderedPageBreak/>
              <w:t>Social Identity: Sociological and Social Psychological Perspectives</w:t>
            </w:r>
            <w:r w:rsidR="00F04EA0" w:rsidRPr="005B532C">
              <w:rPr>
                <w:rFonts w:eastAsiaTheme="minorEastAsia"/>
                <w:lang w:val="en-US" w:eastAsia="es-ES"/>
              </w:rPr>
              <w:t>,</w:t>
            </w:r>
            <w:r w:rsidRPr="005B532C">
              <w:rPr>
                <w:rFonts w:eastAsiaTheme="minorEastAsia"/>
                <w:lang w:val="en-US" w:eastAsia="es-ES"/>
              </w:rPr>
              <w:t xml:space="preserve"> </w:t>
            </w:r>
            <w:r w:rsidR="00F04EA0" w:rsidRPr="005B532C">
              <w:rPr>
                <w:rFonts w:eastAsiaTheme="minorEastAsia"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118-137</w:t>
            </w:r>
            <w:r w:rsidRPr="005B532C">
              <w:rPr>
                <w:rFonts w:eastAsiaTheme="minorEastAsia"/>
                <w:lang w:val="en-US" w:eastAsia="es-ES"/>
              </w:rPr>
              <w:t>.  </w:t>
            </w:r>
          </w:p>
          <w:p w14:paraId="582908DC" w14:textId="24183DA7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Hogg, M.; Terry, D. y White, K. (1995). A tale of two theories: a critical comparison of identity theory with social identity theory. social psychology quarterly, vol. 58, 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>Nº, pp. 255-269.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 </w:t>
            </w:r>
          </w:p>
          <w:p w14:paraId="3945BA83" w14:textId="5101E9F6" w:rsidR="00EA6C02" w:rsidRPr="005B532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>Huddy, L (2002) Context and meaning in social identity theory: A response to Oakes  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Political Psychology, Vol. 23, no 4, 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 xml:space="preserve">pp.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825-838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</w:p>
          <w:p w14:paraId="4310FE38" w14:textId="51796858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Jackson, P (2004). Role sequencing: does order matter for mental health?.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Journal of health and social beahavior, Vol 45, </w:t>
            </w:r>
            <w:r w:rsidR="00F04EA0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132-154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DF580E2" w14:textId="39A4D9FA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Johnson, M. y Elder, G. (2002). Educational pathways andwork values trajectories.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Sociological perspectivas. Vol. 45, no 2 , </w:t>
            </w:r>
            <w:r w:rsidR="00F04EA0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113-138  </w:t>
            </w:r>
          </w:p>
          <w:p w14:paraId="4E5E5670" w14:textId="77777777" w:rsidR="00EA6C02" w:rsidRPr="005908DC" w:rsidRDefault="00EA6C02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Kerckhoff, A. (2006). From student to worker in Mortimer, J. y Shanahan, M.,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Handbook of the life course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N.Y.: Sptinger  </w:t>
            </w:r>
          </w:p>
          <w:p w14:paraId="1426D5BD" w14:textId="77777777" w:rsidR="00F2631D" w:rsidRPr="005B532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>Khon, M. (2002). Social structure and personality through time and space in Moen,  Ph., Elder, G., Jr., Lüscher, K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., Exaninig lives in context</w:t>
            </w:r>
            <w:r w:rsidRPr="005B532C">
              <w:rPr>
                <w:rFonts w:eastAsiaTheme="minorEastAsia"/>
                <w:lang w:val="en-US" w:eastAsia="es-ES"/>
              </w:rPr>
              <w:t>.Washigton DC: APA  </w:t>
            </w:r>
          </w:p>
          <w:p w14:paraId="30E27F57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Large, M y Marcussen K. (2000). Extending identity theory to predict differential forms and degrees of psychological distress.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Psychology Quarterly, Vol. 63, no1, 49-59.  </w:t>
            </w:r>
          </w:p>
          <w:p w14:paraId="7C3BF19C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Levine, J. y Moreland,R. (1996). </w:t>
            </w:r>
            <w:r w:rsidRPr="005B532C">
              <w:rPr>
                <w:rFonts w:eastAsiaTheme="minorEastAsia"/>
                <w:lang w:val="en-US" w:eastAsia="es-ES"/>
              </w:rPr>
              <w:t xml:space="preserve">Culture and socialization in work groups in Renick,L., Levine, L. Y Teasley, S.,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Perspectives in socially shared cognition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Washigton DC: APA  </w:t>
            </w:r>
          </w:p>
          <w:p w14:paraId="22B0F90A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Lindeboom,M.yKerkhofs,M.(2000).Multistatemodelsforclustereddurationdata- an application to workplace effects on individual sickness absenteeism.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The Review of Economics and Statistics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82, no4, 668-684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A4EC8C6" w14:textId="77777777" w:rsidR="00F2631D" w:rsidRPr="005B532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val="en-US"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>Lindsay, P. y Knox, W. (1984). Continuity and change in work values among young adults: a longitudinal study The American Journal of Sociology, Vol. 89, no 4, 918- 931  </w:t>
            </w:r>
          </w:p>
          <w:p w14:paraId="3B795375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Marc, E. (2005).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Psychologie de l’identité</w:t>
            </w:r>
            <w:r w:rsidRPr="005908DC">
              <w:rPr>
                <w:rFonts w:eastAsiaTheme="minorEastAsia"/>
                <w:lang w:eastAsia="es-ES"/>
              </w:rPr>
              <w:t>.París: Dunod  </w:t>
            </w:r>
          </w:p>
          <w:p w14:paraId="38838F57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Marks, S. y MacDermid, Sh. </w:t>
            </w:r>
            <w:r w:rsidRPr="005908DC">
              <w:rPr>
                <w:rFonts w:eastAsiaTheme="minorEastAsia"/>
                <w:lang w:eastAsia="es-ES"/>
              </w:rPr>
              <w:t xml:space="preserve">(1996) Multiple Roles and the Self: A Theory of Role Balance.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Marriage and the Family, Vol. 58, no2.. 417-432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A1EBC4C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Mc Leod, J. y Almazan, E. (2006). </w:t>
            </w:r>
            <w:r w:rsidRPr="005B532C">
              <w:rPr>
                <w:rFonts w:eastAsiaTheme="minorEastAsia"/>
                <w:lang w:val="en-US" w:eastAsia="es-ES"/>
              </w:rPr>
              <w:t xml:space="preserve">Connections between childhood and adulthood in Mortimer, J. y Shanahan, M.,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Handbook of the life course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N.Y.: Sptinger  </w:t>
            </w:r>
          </w:p>
          <w:p w14:paraId="5F90C85A" w14:textId="77777777" w:rsidR="00ED1A63" w:rsidRDefault="00ED1A63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Mead G.H. (1967) Mind, self,&amp;society: from the standpoint of a social behaviorist. </w:t>
            </w:r>
            <w:r w:rsidRPr="00ED1A63">
              <w:rPr>
                <w:rFonts w:eastAsiaTheme="minorEastAsia"/>
                <w:i/>
                <w:iCs/>
                <w:lang w:eastAsia="es-ES"/>
              </w:rPr>
              <w:t>Chicago: T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he University of Chicago Press </w:t>
            </w:r>
          </w:p>
          <w:p w14:paraId="782A7238" w14:textId="56178687" w:rsidR="00F2631D" w:rsidRPr="00ED1A63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Montggomery, J. (2000). The self as a fuzzy set of roles, role theory as a fuzzy system. </w:t>
            </w:r>
            <w:r w:rsidRPr="00ED1A63">
              <w:rPr>
                <w:rFonts w:eastAsiaTheme="minorEastAsia"/>
                <w:i/>
                <w:iCs/>
                <w:lang w:eastAsia="es-ES"/>
              </w:rPr>
              <w:t xml:space="preserve">Sociological Methodology, Vol. 30, 261-314. </w:t>
            </w:r>
            <w:r w:rsidRPr="00ED1A63">
              <w:rPr>
                <w:rFonts w:eastAsiaTheme="minorEastAsia"/>
                <w:lang w:eastAsia="es-ES"/>
              </w:rPr>
              <w:t> </w:t>
            </w:r>
          </w:p>
          <w:p w14:paraId="0F6CBA8B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Mortimer, J. T. Y Lorence, J. (1979).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Occupational experience and the self concept:  A longitudinal study.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Psychology Quartetly, no42, p. 307-323  </w:t>
            </w:r>
          </w:p>
          <w:p w14:paraId="593D250F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Mowday R, Sutton R. (1993). Organizational behavior: linking individuals and  groups to organizational contexts.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Annual Review of Psychology 44, 195-229.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9C3A3FE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lastRenderedPageBreak/>
              <w:t xml:space="preserve">Mucchielli, A. (1986).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L’identité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4D02A379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Nicholson, N. (1984). A theory of work role transitions.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Administrative Science Quarterly</w:t>
            </w:r>
            <w:r w:rsidRPr="005908DC">
              <w:rPr>
                <w:rFonts w:eastAsiaTheme="minorEastAsia"/>
                <w:lang w:eastAsia="es-ES"/>
              </w:rPr>
              <w:t>, 29, 172-191  </w:t>
            </w:r>
          </w:p>
          <w:p w14:paraId="79463498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O'Neil &amp; Greenberger1(1994). Patterns of commitement to work and parenting. Implications for role strain.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Journal of Marriage and the Family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56, 101-118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55C9625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Pals, J. (2001). identity: a contextualized mechanism of personality continuity and change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Psychological Inquiry, Vol. 12, no 2,.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88-91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BF8C4B6" w14:textId="77777777" w:rsidR="00F2631D" w:rsidRPr="005B532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Parsons, T. (1970).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Social structure and person</w:t>
            </w:r>
            <w:r w:rsidRPr="005B532C">
              <w:rPr>
                <w:rFonts w:eastAsiaTheme="minorEastAsia"/>
                <w:lang w:val="en-US" w:eastAsia="es-ES"/>
              </w:rPr>
              <w:t>. N.Y.: The Free Pres  </w:t>
            </w:r>
          </w:p>
          <w:p w14:paraId="319F4798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Penuel, W.R. &amp; Wertsch, J.V. (1995). Vygotsky and identity formation:Toward a sociocultural approach.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Educational Psychologist, 30, 83-92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0339DD4" w14:textId="625A12D3" w:rsidR="001E1EC3" w:rsidRDefault="00F2631D" w:rsidP="001E1EC3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Shanahan, M. (2000). Pathways to adulthood in changing societies: variability and mechanisms in life course perspective.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Annual Revue of Sociology. Vol. 26, 667-692</w:t>
            </w:r>
            <w:r w:rsidR="00F04EA0">
              <w:rPr>
                <w:rFonts w:eastAsiaTheme="minorEastAsia"/>
                <w:i/>
                <w:iCs/>
                <w:lang w:eastAsia="es-ES"/>
              </w:rPr>
              <w:t>.</w:t>
            </w:r>
          </w:p>
          <w:p w14:paraId="468A6504" w14:textId="692EEA90" w:rsidR="00F2631D" w:rsidRPr="001E1EC3" w:rsidRDefault="001E1EC3" w:rsidP="001E1EC3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>
              <w:t xml:space="preserve">Ribeiro, M.A. (2012). </w:t>
            </w:r>
            <w:r w:rsidRPr="001E1EC3">
              <w:rPr>
                <w:rFonts w:ascii="Times" w:eastAsiaTheme="minorEastAsia" w:hAnsi="Times" w:cs="Century Schoolbook"/>
                <w:bCs/>
                <w:lang w:eastAsia="es-ES"/>
              </w:rPr>
              <w:t>Las Construcciones Identitarias en el Trabajo en la Contemporaneidad: Retrato de un Grupo de Trabajadores de São Paulo (Brasil)</w:t>
            </w:r>
            <w:r>
              <w:rPr>
                <w:rFonts w:ascii="Times" w:eastAsiaTheme="minorEastAsia" w:hAnsi="Times" w:cs="Century Schoolbook"/>
                <w:bCs/>
                <w:lang w:eastAsia="es-ES"/>
              </w:rPr>
              <w:t xml:space="preserve">. </w:t>
            </w:r>
            <w:r w:rsidRPr="001E1EC3">
              <w:rPr>
                <w:rFonts w:ascii="Times" w:eastAsiaTheme="minorEastAsia" w:hAnsi="Times" w:cs="Century Schoolbook"/>
                <w:i/>
                <w:lang w:eastAsia="es-ES"/>
              </w:rPr>
              <w:t>Psykhe</w:t>
            </w:r>
            <w:r>
              <w:rPr>
                <w:rFonts w:ascii="Times" w:eastAsiaTheme="minorEastAsia" w:hAnsi="Times" w:cs="Century Schoolbook"/>
                <w:lang w:eastAsia="es-ES"/>
              </w:rPr>
              <w:t xml:space="preserve">, </w:t>
            </w:r>
            <w:r w:rsidRPr="00F04EA0">
              <w:rPr>
                <w:rFonts w:ascii="Times" w:eastAsiaTheme="minorEastAsia" w:hAnsi="Times" w:cs="Century Schoolbook"/>
                <w:i/>
                <w:lang w:eastAsia="es-ES"/>
              </w:rPr>
              <w:t>Vol. 21, N ̊ 2</w:t>
            </w:r>
            <w:r w:rsidRPr="00F04EA0">
              <w:rPr>
                <w:rFonts w:ascii="Century Schoolbook" w:eastAsiaTheme="minorEastAsia" w:hAnsi="Century Schoolbook" w:cs="Century Schoolbook"/>
                <w:i/>
                <w:sz w:val="14"/>
                <w:szCs w:val="14"/>
                <w:lang w:eastAsia="es-ES"/>
              </w:rPr>
              <w:t xml:space="preserve"> </w:t>
            </w:r>
            <w:r w:rsidR="00F04EA0" w:rsidRPr="00F04EA0">
              <w:rPr>
                <w:rFonts w:ascii="Century Schoolbook" w:eastAsiaTheme="minorEastAsia" w:hAnsi="Century Schoolbook" w:cs="Century Schoolbook"/>
                <w:i/>
                <w:sz w:val="14"/>
                <w:szCs w:val="14"/>
                <w:lang w:eastAsia="es-ES"/>
              </w:rPr>
              <w:t xml:space="preserve">, </w:t>
            </w:r>
            <w:r w:rsidR="00F04EA0" w:rsidRPr="00F04EA0">
              <w:rPr>
                <w:rFonts w:ascii="Times" w:eastAsiaTheme="minorEastAsia" w:hAnsi="Times" w:cs="Century Schoolbook"/>
                <w:i/>
                <w:lang w:eastAsia="es-ES"/>
              </w:rPr>
              <w:t>pp 61-75.</w:t>
            </w:r>
          </w:p>
          <w:p w14:paraId="46521947" w14:textId="7572A481" w:rsidR="00F2631D" w:rsidRPr="005B532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Shaw, T. (1994) The semiotic mediation of identity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Ethos</w:t>
            </w:r>
            <w:r w:rsidRPr="005B532C">
              <w:rPr>
                <w:rFonts w:eastAsiaTheme="minorEastAsia"/>
                <w:lang w:val="en-US" w:eastAsia="es-ES"/>
              </w:rPr>
              <w:t xml:space="preserve">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Vol. 22, 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>Nº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1,</w:t>
            </w:r>
            <w:r w:rsidR="00F04EA0" w:rsidRPr="005B532C">
              <w:rPr>
                <w:rFonts w:eastAsiaTheme="minorEastAsia"/>
                <w:i/>
                <w:iCs/>
                <w:lang w:val="en-US" w:eastAsia="es-ES"/>
              </w:rPr>
              <w:t xml:space="preserve"> pp.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 83-119.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</w:p>
          <w:p w14:paraId="45DFAC5A" w14:textId="12F0DFD1" w:rsidR="00A52E9C" w:rsidRPr="00A52E9C" w:rsidRDefault="00F2631D" w:rsidP="00A52E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Shiner, R.; Tellegen, A. y Masten, A. (2001). Exploring personality across childhood into adulthood: Can one describe and predict a moving target?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Psychological Inquiry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="00F04EA0">
              <w:rPr>
                <w:rFonts w:eastAsiaTheme="minorEastAsia"/>
                <w:i/>
                <w:iCs/>
                <w:lang w:eastAsia="es-ES"/>
              </w:rPr>
              <w:t>Vol. 12, 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2, </w:t>
            </w:r>
            <w:r w:rsidR="00F04EA0">
              <w:rPr>
                <w:rFonts w:eastAsiaTheme="minorEastAsia"/>
                <w:i/>
                <w:iCs/>
                <w:lang w:eastAsia="es-ES"/>
              </w:rPr>
              <w:t xml:space="preserve">pp.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96-100</w:t>
            </w:r>
          </w:p>
          <w:p w14:paraId="5B0B242F" w14:textId="47E982F5" w:rsidR="00A52E9C" w:rsidRPr="003F466A" w:rsidRDefault="00A52E9C" w:rsidP="00A52E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A52E9C">
              <w:rPr>
                <w:rFonts w:ascii="Times" w:eastAsiaTheme="minorEastAsia" w:hAnsi="Times" w:cs="Century Schoolbook"/>
                <w:lang w:eastAsia="es-ES"/>
              </w:rPr>
              <w:t xml:space="preserve">Sisto, V. (2012). </w:t>
            </w:r>
            <w:r w:rsidRPr="00A52E9C">
              <w:rPr>
                <w:rFonts w:ascii="Times" w:eastAsiaTheme="minorEastAsia" w:hAnsi="Times" w:cs="Century Schoolbook"/>
                <w:bCs/>
                <w:lang w:eastAsia="es-ES"/>
              </w:rPr>
              <w:t xml:space="preserve">Identidades Desafiadas: Individualización, Managerialismo y Trabajo Docente en el Chile Actual. </w:t>
            </w:r>
            <w:r w:rsidRPr="00A52E9C">
              <w:rPr>
                <w:rFonts w:ascii="Times" w:eastAsiaTheme="minorEastAsia" w:hAnsi="Times" w:cs="Century Schoolbook"/>
                <w:i/>
                <w:lang w:eastAsia="es-ES"/>
              </w:rPr>
              <w:t>Psykhe</w:t>
            </w:r>
            <w:r w:rsidRPr="00A52E9C">
              <w:rPr>
                <w:rFonts w:ascii="Times" w:eastAsiaTheme="minorEastAsia" w:hAnsi="Times" w:cs="Century Schoolbook"/>
                <w:lang w:eastAsia="es-ES"/>
              </w:rPr>
              <w:t xml:space="preserve">, </w:t>
            </w:r>
            <w:r w:rsidRPr="00F04EA0">
              <w:rPr>
                <w:rFonts w:ascii="Times" w:eastAsiaTheme="minorEastAsia" w:hAnsi="Times" w:cs="Century Schoolbook"/>
                <w:i/>
                <w:lang w:eastAsia="es-ES"/>
              </w:rPr>
              <w:t>Vol. 21, N ̊ 2</w:t>
            </w:r>
            <w:r w:rsidRPr="00F04EA0">
              <w:rPr>
                <w:rFonts w:ascii="Century Schoolbook" w:eastAsiaTheme="minorEastAsia" w:hAnsi="Century Schoolbook" w:cs="Century Schoolbook"/>
                <w:i/>
                <w:sz w:val="14"/>
                <w:szCs w:val="14"/>
                <w:lang w:eastAsia="es-ES"/>
              </w:rPr>
              <w:t xml:space="preserve"> </w:t>
            </w:r>
            <w:r w:rsidR="00F04EA0" w:rsidRPr="00F04EA0">
              <w:rPr>
                <w:rFonts w:ascii="Times" w:eastAsiaTheme="minorEastAsia" w:hAnsi="Times" w:cs="Century Schoolbook"/>
                <w:i/>
                <w:lang w:eastAsia="es-ES"/>
              </w:rPr>
              <w:t>, pp. 35-46.</w:t>
            </w:r>
          </w:p>
          <w:p w14:paraId="69A49CD5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Smulders, P. (1983 ). Personal, nonwork and work characteristics in male and female absence behavior.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Occupational Behaviour, Vol. 4, 285-295  </w:t>
            </w:r>
          </w:p>
          <w:p w14:paraId="6B217B42" w14:textId="330D390D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Stets, J y Burke, P. (2000). Identity Theory and Social Identity Theory.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Psychology Quarterly</w:t>
            </w:r>
            <w:r w:rsidR="00F04EA0">
              <w:rPr>
                <w:rFonts w:eastAsiaTheme="minorEastAsia"/>
                <w:lang w:eastAsia="es-ES"/>
              </w:rPr>
              <w:t>,Vol. 63, no 3, 224-237 .</w:t>
            </w:r>
          </w:p>
          <w:p w14:paraId="7E8271AF" w14:textId="77777777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>Stryker, S. B</w:t>
            </w:r>
            <w:r w:rsidR="005908DC" w:rsidRPr="005B532C">
              <w:rPr>
                <w:rFonts w:eastAsiaTheme="minorEastAsia"/>
                <w:lang w:val="en-US" w:eastAsia="es-ES"/>
              </w:rPr>
              <w:t xml:space="preserve">urke, P. (2000). </w:t>
            </w:r>
            <w:r w:rsidRPr="005B532C">
              <w:rPr>
                <w:rFonts w:eastAsiaTheme="minorEastAsia"/>
                <w:lang w:val="en-US" w:eastAsia="es-ES"/>
              </w:rPr>
              <w:t>The Past. Present, an</w:t>
            </w:r>
            <w:r w:rsidR="005908DC" w:rsidRPr="005B532C">
              <w:rPr>
                <w:rFonts w:eastAsiaTheme="minorEastAsia"/>
                <w:lang w:val="en-US" w:eastAsia="es-ES"/>
              </w:rPr>
              <w:t>d Future of an Identity Theory.</w:t>
            </w:r>
            <w:r w:rsidRPr="005B532C">
              <w:rPr>
                <w:rFonts w:eastAsiaTheme="minorEastAsia"/>
                <w:lang w:val="en-US" w:eastAsia="es-ES"/>
              </w:rPr>
              <w:t xml:space="preserve">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</w:t>
            </w:r>
            <w:r w:rsidR="005908DC">
              <w:rPr>
                <w:rFonts w:eastAsiaTheme="minorEastAsia"/>
                <w:i/>
                <w:iCs/>
                <w:lang w:eastAsia="es-ES"/>
              </w:rPr>
              <w:t>sv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chology Quarterly</w:t>
            </w:r>
            <w:r w:rsidRPr="005908DC">
              <w:rPr>
                <w:rFonts w:eastAsiaTheme="minorEastAsia"/>
                <w:lang w:eastAsia="es-ES"/>
              </w:rPr>
              <w:t>. Vol.63, No4, 284-297.  </w:t>
            </w:r>
          </w:p>
          <w:p w14:paraId="6D503730" w14:textId="021BB929" w:rsidR="00F2631D" w:rsidRPr="005908DC" w:rsidRDefault="00F2631D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Tajfel, H. (1974). Social identity and intergroup behavior. </w:t>
            </w:r>
            <w:r w:rsidRPr="005908DC">
              <w:rPr>
                <w:rFonts w:eastAsiaTheme="minorEastAsia"/>
                <w:lang w:eastAsia="es-ES"/>
              </w:rPr>
              <w:t xml:space="preserve">Social Science Information.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14, 101-118 </w:t>
            </w:r>
            <w:r w:rsidR="00F04EA0">
              <w:rPr>
                <w:rFonts w:eastAsiaTheme="minorEastAsia"/>
                <w:lang w:eastAsia="es-ES"/>
              </w:rPr>
              <w:t>.</w:t>
            </w:r>
          </w:p>
          <w:p w14:paraId="39622CF1" w14:textId="7C9B06A0" w:rsidR="006F0B63" w:rsidRPr="005908DC" w:rsidRDefault="006F0B63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Thornton, R y Nardi, P. (1975). </w:t>
            </w:r>
            <w:r w:rsidRPr="005B532C">
              <w:rPr>
                <w:rFonts w:eastAsiaTheme="minorEastAsia"/>
                <w:lang w:val="en-US" w:eastAsia="es-ES"/>
              </w:rPr>
              <w:t xml:space="preserve">The dynamics of role acquisition.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The American Journal of Sociology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80, no 4, 870-885</w:t>
            </w:r>
            <w:r w:rsidR="00F04EA0">
              <w:rPr>
                <w:rFonts w:eastAsiaTheme="minorEastAsia"/>
                <w:i/>
                <w:iCs/>
                <w:lang w:eastAsia="es-ES"/>
              </w:rPr>
              <w:t>.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0662E0D0" w14:textId="77777777" w:rsidR="006F0B63" w:rsidRPr="005908DC" w:rsidRDefault="006F0B63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Turner, R. (1978). The role and the person.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The American Journal of Sociology, Vol.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84, no 1, 1-23.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9313BC5" w14:textId="77777777" w:rsidR="00456C6E" w:rsidRDefault="006F0B63" w:rsidP="00456C6E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Van Knippenberg, D. y Haslam, S.A. (2003). </w:t>
            </w:r>
            <w:r w:rsidRPr="005B532C">
              <w:rPr>
                <w:rFonts w:eastAsiaTheme="minorEastAsia"/>
                <w:lang w:val="en-US" w:eastAsia="es-ES"/>
              </w:rPr>
              <w:t xml:space="preserve">Realizing the diversity dividend: exploring the subtle interplay beteween identity, ideology and reality, in Haslam, S.A., van Knippenberg, D., Platow, M. y Ellemers, N.,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Social identity at work: developing theory for organizacional practice. </w:t>
            </w:r>
            <w:r w:rsidR="00456C6E">
              <w:rPr>
                <w:rFonts w:eastAsiaTheme="minorEastAsia"/>
                <w:lang w:eastAsia="es-ES"/>
              </w:rPr>
              <w:t>N.Y.: Psychology Press</w:t>
            </w:r>
          </w:p>
          <w:p w14:paraId="1E9BE582" w14:textId="34910C62" w:rsidR="006F0B63" w:rsidRPr="005B532C" w:rsidRDefault="006F0B63" w:rsidP="00456C6E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val="en-US"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Vinsonneau, G. (2004).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Socialisation et identité</w:t>
            </w:r>
            <w:r w:rsidRPr="005B532C">
              <w:rPr>
                <w:rFonts w:eastAsiaTheme="minorEastAsia"/>
                <w:lang w:val="en-US" w:eastAsia="es-ES"/>
              </w:rPr>
              <w:t>, Auxerre: Editions Sciences Humaines</w:t>
            </w:r>
            <w:r w:rsidR="00F04EA0" w:rsidRPr="005B532C">
              <w:rPr>
                <w:rFonts w:eastAsiaTheme="minorEastAsia"/>
                <w:lang w:val="en-US" w:eastAsia="es-ES"/>
              </w:rPr>
              <w:t>.</w:t>
            </w:r>
            <w:r w:rsidRPr="005B532C">
              <w:rPr>
                <w:rFonts w:eastAsiaTheme="minorEastAsia"/>
                <w:lang w:val="en-US" w:eastAsia="es-ES"/>
              </w:rPr>
              <w:t xml:space="preserve">  </w:t>
            </w:r>
          </w:p>
          <w:p w14:paraId="5DC06A44" w14:textId="2C671646" w:rsidR="00BD42C1" w:rsidRPr="00BD42C1" w:rsidRDefault="006F0B63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Vonthron, A.M. y Lagabrielle, Ch. </w:t>
            </w:r>
            <w:r w:rsidRPr="005908DC">
              <w:rPr>
                <w:rFonts w:eastAsiaTheme="minorEastAsia"/>
                <w:lang w:eastAsia="es-ES"/>
              </w:rPr>
              <w:t xml:space="preserve">(2002). Influencia de la orientación del </w:t>
            </w:r>
            <w:r w:rsidRPr="005908DC">
              <w:rPr>
                <w:rFonts w:eastAsiaTheme="minorEastAsia"/>
                <w:lang w:eastAsia="es-ES"/>
              </w:rPr>
              <w:lastRenderedPageBreak/>
              <w:t xml:space="preserve">L.O.C. y de las atribuciones causales internas vs externas de los obstáculos para el empleo en las estrategias de integración profesional.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Psykhé, Vol. 11, </w:t>
            </w:r>
            <w:r w:rsidR="00F04EA0">
              <w:rPr>
                <w:rFonts w:eastAsiaTheme="minorEastAsia"/>
                <w:i/>
                <w:iCs/>
                <w:lang w:eastAsia="es-ES"/>
              </w:rPr>
              <w:t>Nº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2,</w:t>
            </w:r>
            <w:r w:rsidR="00F04EA0">
              <w:rPr>
                <w:rFonts w:eastAsiaTheme="minorEastAsia"/>
                <w:i/>
                <w:iCs/>
                <w:lang w:eastAsia="es-ES"/>
              </w:rPr>
              <w:t xml:space="preserve"> pp.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197-205</w:t>
            </w:r>
            <w:r w:rsidR="00F04EA0">
              <w:rPr>
                <w:rFonts w:eastAsiaTheme="minorEastAsia"/>
                <w:i/>
                <w:iCs/>
                <w:lang w:eastAsia="es-ES"/>
              </w:rPr>
              <w:t>.</w:t>
            </w:r>
          </w:p>
          <w:p w14:paraId="39B99BD4" w14:textId="77777777" w:rsidR="00BD42C1" w:rsidRPr="00BD42C1" w:rsidRDefault="00BD42C1" w:rsidP="00A8599C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BD42C1">
              <w:rPr>
                <w:rFonts w:eastAsiaTheme="minorEastAsia"/>
                <w:lang w:eastAsia="es-ES"/>
              </w:rPr>
              <w:t>Weber,M.(1964)</w:t>
            </w:r>
            <w:r>
              <w:rPr>
                <w:rFonts w:eastAsiaTheme="minorEastAsia"/>
                <w:lang w:eastAsia="es-ES"/>
              </w:rPr>
              <w:t xml:space="preserve">.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Economía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y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Sociedad:esbozo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de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sociología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comprensiva</w:t>
            </w:r>
            <w:r w:rsidRPr="00BD42C1">
              <w:rPr>
                <w:rFonts w:eastAsiaTheme="minorEastAsia"/>
                <w:lang w:eastAsia="es-ES"/>
              </w:rPr>
              <w:t xml:space="preserve">.Mexico:  Fondo De Cultura Económica </w:t>
            </w:r>
            <w:r w:rsidRPr="00BD42C1">
              <w:rPr>
                <w:rFonts w:ascii="Times" w:eastAsiaTheme="minorEastAsia" w:hAnsi="Times" w:cs="Times"/>
                <w:sz w:val="32"/>
                <w:szCs w:val="32"/>
                <w:lang w:eastAsia="es-ES"/>
              </w:rPr>
              <w:t> </w:t>
            </w:r>
          </w:p>
          <w:p w14:paraId="6DE2D154" w14:textId="269678C7" w:rsidR="00CA5B0A" w:rsidRPr="00F04EA0" w:rsidRDefault="006F0B63" w:rsidP="00F04EA0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B532C">
              <w:rPr>
                <w:rFonts w:eastAsiaTheme="minorEastAsia"/>
                <w:lang w:val="en-US" w:eastAsia="es-ES"/>
              </w:rPr>
              <w:t xml:space="preserve">Wortham, S. (2006). 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 xml:space="preserve">Learning identity: the joint emergente of social identification </w:t>
            </w:r>
            <w:r w:rsidRPr="005B532C">
              <w:rPr>
                <w:rFonts w:eastAsiaTheme="minorEastAsia"/>
                <w:lang w:val="en-US" w:eastAsia="es-ES"/>
              </w:rPr>
              <w:t> </w:t>
            </w:r>
            <w:r w:rsidRPr="005B532C">
              <w:rPr>
                <w:rFonts w:eastAsiaTheme="minorEastAsia"/>
                <w:i/>
                <w:iCs/>
                <w:lang w:val="en-US" w:eastAsia="es-ES"/>
              </w:rPr>
              <w:t>and academia learning</w:t>
            </w:r>
            <w:r w:rsidRPr="005B532C">
              <w:rPr>
                <w:rFonts w:eastAsiaTheme="minorEastAsia"/>
                <w:lang w:val="en-US"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>Cambrid</w:t>
            </w:r>
            <w:r w:rsidR="00F04EA0">
              <w:rPr>
                <w:rFonts w:eastAsiaTheme="minorEastAsia"/>
                <w:lang w:eastAsia="es-ES"/>
              </w:rPr>
              <w:t>ge: Cambridge University Press.</w:t>
            </w:r>
          </w:p>
        </w:tc>
      </w:tr>
    </w:tbl>
    <w:p w14:paraId="65AB8E99" w14:textId="77777777" w:rsidR="00CA5B0A" w:rsidRPr="005908DC" w:rsidRDefault="00CA5B0A" w:rsidP="007B5D27">
      <w:pPr>
        <w:pStyle w:val="Default"/>
        <w:jc w:val="both"/>
        <w:rPr>
          <w:color w:val="auto"/>
          <w:lang w:val="en-US"/>
        </w:rPr>
      </w:pPr>
    </w:p>
    <w:p w14:paraId="018A6D89" w14:textId="77777777" w:rsidR="00CA5B0A" w:rsidRPr="005908DC" w:rsidRDefault="00CA5B0A" w:rsidP="007B5D27">
      <w:pPr>
        <w:jc w:val="both"/>
      </w:pPr>
    </w:p>
    <w:p w14:paraId="3698CE1A" w14:textId="77777777" w:rsidR="00CA5B0A" w:rsidRPr="005908DC" w:rsidRDefault="00CA5B0A" w:rsidP="007B5D27">
      <w:pPr>
        <w:jc w:val="both"/>
      </w:pPr>
    </w:p>
    <w:p w14:paraId="1F27912B" w14:textId="77777777" w:rsidR="00CA5B0A" w:rsidRPr="005908DC" w:rsidRDefault="00CA5B0A" w:rsidP="007B5D27">
      <w:pPr>
        <w:jc w:val="both"/>
      </w:pPr>
    </w:p>
    <w:p w14:paraId="4BF8D5C5" w14:textId="77777777" w:rsidR="004C79BF" w:rsidRDefault="004C79BF" w:rsidP="007B5D27">
      <w:pPr>
        <w:jc w:val="both"/>
      </w:pPr>
    </w:p>
    <w:p w14:paraId="520E9AFB" w14:textId="77777777" w:rsidR="00BB3CB3" w:rsidRDefault="00BB3CB3" w:rsidP="00BB3CB3">
      <w:pPr>
        <w:pStyle w:val="Default"/>
      </w:pPr>
    </w:p>
    <w:p w14:paraId="155C650E" w14:textId="77777777" w:rsidR="00BB3CB3" w:rsidRDefault="00BB3CB3" w:rsidP="00BB3CB3">
      <w:pPr>
        <w:pStyle w:val="Default"/>
      </w:pPr>
    </w:p>
    <w:p w14:paraId="149D83B5" w14:textId="77777777" w:rsidR="00BB3CB3" w:rsidRDefault="00BB3CB3" w:rsidP="00BB3CB3">
      <w:pPr>
        <w:pStyle w:val="Default"/>
      </w:pPr>
    </w:p>
    <w:p w14:paraId="79D28460" w14:textId="77777777" w:rsidR="00BB3CB3" w:rsidRDefault="00BB3CB3" w:rsidP="00BB3CB3">
      <w:pPr>
        <w:pStyle w:val="Default"/>
      </w:pPr>
    </w:p>
    <w:p w14:paraId="1C2D5DF9" w14:textId="77777777" w:rsidR="00BB3CB3" w:rsidRDefault="00BB3CB3" w:rsidP="00BB3CB3">
      <w:pPr>
        <w:pStyle w:val="Default"/>
      </w:pPr>
    </w:p>
    <w:p w14:paraId="137AE01E" w14:textId="77777777" w:rsidR="00BB3CB3" w:rsidRDefault="00BB3CB3" w:rsidP="00BB3CB3">
      <w:pPr>
        <w:pStyle w:val="Default"/>
      </w:pPr>
    </w:p>
    <w:p w14:paraId="6BF49D63" w14:textId="77777777" w:rsidR="00BB3CB3" w:rsidRDefault="00BB3CB3" w:rsidP="00BB3CB3">
      <w:pPr>
        <w:pStyle w:val="Default"/>
      </w:pPr>
    </w:p>
    <w:p w14:paraId="2246CB8A" w14:textId="77777777" w:rsidR="00BB3CB3" w:rsidRDefault="00BB3CB3" w:rsidP="00BB3CB3">
      <w:pPr>
        <w:pStyle w:val="Default"/>
      </w:pPr>
    </w:p>
    <w:p w14:paraId="10FB2841" w14:textId="77777777" w:rsidR="00BB3CB3" w:rsidRDefault="00BB3CB3" w:rsidP="00BB3CB3">
      <w:pPr>
        <w:pStyle w:val="Default"/>
      </w:pPr>
    </w:p>
    <w:p w14:paraId="0E440528" w14:textId="77777777" w:rsidR="00BB3CB3" w:rsidRDefault="00BB3CB3" w:rsidP="00BB3CB3">
      <w:pPr>
        <w:pStyle w:val="Default"/>
      </w:pPr>
    </w:p>
    <w:p w14:paraId="62868434" w14:textId="77777777" w:rsidR="00BB3CB3" w:rsidRDefault="00BB3CB3" w:rsidP="00BB3CB3">
      <w:pPr>
        <w:pStyle w:val="Default"/>
      </w:pPr>
    </w:p>
    <w:p w14:paraId="5D8AB354" w14:textId="77777777" w:rsidR="00BB3CB3" w:rsidRDefault="00BB3CB3" w:rsidP="00BB3CB3">
      <w:pPr>
        <w:pStyle w:val="Default"/>
      </w:pPr>
    </w:p>
    <w:p w14:paraId="2D0E81B2" w14:textId="77777777" w:rsidR="00BB3CB3" w:rsidRDefault="00BB3CB3" w:rsidP="00BB3CB3">
      <w:pPr>
        <w:pStyle w:val="Default"/>
      </w:pPr>
    </w:p>
    <w:p w14:paraId="20925DE3" w14:textId="77777777" w:rsidR="00BB3CB3" w:rsidRDefault="00BB3CB3" w:rsidP="00BB3CB3">
      <w:pPr>
        <w:pStyle w:val="Default"/>
      </w:pPr>
    </w:p>
    <w:p w14:paraId="2A28873C" w14:textId="77777777" w:rsidR="00BB3CB3" w:rsidRDefault="00BB3CB3" w:rsidP="00BB3CB3">
      <w:pPr>
        <w:pStyle w:val="Default"/>
      </w:pPr>
    </w:p>
    <w:p w14:paraId="6FD8E45B" w14:textId="77777777" w:rsidR="00BB3CB3" w:rsidRDefault="00BB3CB3" w:rsidP="00BB3CB3">
      <w:pPr>
        <w:pStyle w:val="Default"/>
      </w:pPr>
    </w:p>
    <w:p w14:paraId="6EBD75E9" w14:textId="77777777" w:rsidR="00BB3CB3" w:rsidRDefault="00BB3CB3" w:rsidP="00BB3CB3">
      <w:pPr>
        <w:pStyle w:val="Default"/>
      </w:pPr>
    </w:p>
    <w:p w14:paraId="75615969" w14:textId="77777777" w:rsidR="00BB3CB3" w:rsidRDefault="00BB3CB3" w:rsidP="00BB3CB3">
      <w:pPr>
        <w:pStyle w:val="Default"/>
      </w:pPr>
    </w:p>
    <w:p w14:paraId="32B01565" w14:textId="77777777" w:rsidR="00BB3CB3" w:rsidRDefault="00BB3CB3" w:rsidP="00BB3CB3">
      <w:pPr>
        <w:pStyle w:val="Default"/>
      </w:pPr>
    </w:p>
    <w:p w14:paraId="28318E19" w14:textId="77777777" w:rsidR="00BB3CB3" w:rsidRDefault="00BB3CB3" w:rsidP="00BB3CB3">
      <w:pPr>
        <w:pStyle w:val="Default"/>
      </w:pPr>
    </w:p>
    <w:p w14:paraId="102516B9" w14:textId="77777777" w:rsidR="00BB3CB3" w:rsidRDefault="00BB3CB3" w:rsidP="00BB3CB3">
      <w:pPr>
        <w:pStyle w:val="Default"/>
      </w:pPr>
    </w:p>
    <w:p w14:paraId="79E56F2D" w14:textId="77777777" w:rsidR="00BB3CB3" w:rsidRDefault="00BB3CB3" w:rsidP="00BB3CB3">
      <w:pPr>
        <w:pStyle w:val="Default"/>
      </w:pPr>
    </w:p>
    <w:p w14:paraId="71E7057C" w14:textId="77777777" w:rsidR="00BB3CB3" w:rsidRDefault="00BB3CB3" w:rsidP="00BB3CB3">
      <w:pPr>
        <w:pStyle w:val="Default"/>
      </w:pPr>
    </w:p>
    <w:p w14:paraId="46CA54DE" w14:textId="77777777" w:rsidR="00BB3CB3" w:rsidRDefault="00BB3CB3" w:rsidP="00BB3CB3">
      <w:pPr>
        <w:pStyle w:val="Default"/>
      </w:pPr>
    </w:p>
    <w:p w14:paraId="5B269500" w14:textId="77777777" w:rsidR="00BB3CB3" w:rsidRDefault="00BB3CB3" w:rsidP="00BB3CB3">
      <w:pPr>
        <w:pStyle w:val="Default"/>
      </w:pPr>
    </w:p>
    <w:p w14:paraId="722EFE5C" w14:textId="77777777" w:rsidR="00BB3CB3" w:rsidRDefault="00BB3CB3" w:rsidP="00BB3CB3">
      <w:pPr>
        <w:pStyle w:val="Default"/>
      </w:pPr>
    </w:p>
    <w:p w14:paraId="0FE0F5B4" w14:textId="77777777" w:rsidR="00BB3CB3" w:rsidRDefault="00BB3CB3" w:rsidP="00BB3CB3">
      <w:pPr>
        <w:pStyle w:val="Default"/>
      </w:pPr>
    </w:p>
    <w:p w14:paraId="443EAB9E" w14:textId="77777777" w:rsidR="00BB3CB3" w:rsidRDefault="00BB3CB3" w:rsidP="00BB3CB3">
      <w:pPr>
        <w:pStyle w:val="Default"/>
      </w:pPr>
    </w:p>
    <w:p w14:paraId="334AB333" w14:textId="77777777" w:rsidR="00BB3CB3" w:rsidRDefault="00BB3CB3" w:rsidP="00BB3CB3">
      <w:pPr>
        <w:pStyle w:val="Default"/>
      </w:pPr>
    </w:p>
    <w:p w14:paraId="53C98D75" w14:textId="77777777" w:rsidR="00BB3CB3" w:rsidRDefault="00BB3CB3" w:rsidP="00BB3CB3">
      <w:pPr>
        <w:pStyle w:val="Default"/>
      </w:pPr>
    </w:p>
    <w:p w14:paraId="7644AADA" w14:textId="77777777" w:rsidR="00BB3CB3" w:rsidRDefault="00BB3CB3" w:rsidP="00BB3CB3">
      <w:pPr>
        <w:pStyle w:val="Default"/>
      </w:pPr>
    </w:p>
    <w:p w14:paraId="435B55DF" w14:textId="77777777" w:rsidR="00BB3CB3" w:rsidRDefault="00BB3CB3" w:rsidP="00BB3CB3">
      <w:pPr>
        <w:pStyle w:val="Default"/>
      </w:pPr>
    </w:p>
    <w:p w14:paraId="21FA1C69" w14:textId="77777777" w:rsidR="00BB3CB3" w:rsidRDefault="00BB3CB3" w:rsidP="00BB3CB3">
      <w:pPr>
        <w:pStyle w:val="Default"/>
      </w:pPr>
    </w:p>
    <w:p w14:paraId="1320BE2A" w14:textId="77777777" w:rsidR="00BB3CB3" w:rsidRDefault="00BB3CB3" w:rsidP="00BB3CB3">
      <w:pPr>
        <w:pStyle w:val="Default"/>
      </w:pPr>
    </w:p>
    <w:p w14:paraId="6A2C18D0" w14:textId="77777777" w:rsidR="00BB3CB3" w:rsidRDefault="00BB3CB3" w:rsidP="00BB3CB3">
      <w:pPr>
        <w:pStyle w:val="Default"/>
      </w:pPr>
    </w:p>
    <w:p w14:paraId="38C0CF4F" w14:textId="77777777" w:rsidR="00BB3CB3" w:rsidRDefault="00BB3CB3" w:rsidP="00BB3CB3">
      <w:pPr>
        <w:pStyle w:val="Default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BB3CB3" w14:paraId="51B9556C" w14:textId="77777777" w:rsidTr="00A521E0">
        <w:tc>
          <w:tcPr>
            <w:tcW w:w="9039" w:type="dxa"/>
            <w:gridSpan w:val="2"/>
          </w:tcPr>
          <w:p w14:paraId="668CDBDE" w14:textId="77777777" w:rsidR="00BB3CB3" w:rsidRDefault="00BB3CB3" w:rsidP="00A521E0">
            <w:pPr>
              <w:pStyle w:val="Ttulo5"/>
            </w:pPr>
            <w:bookmarkStart w:id="1" w:name="OLE_LINK1"/>
          </w:p>
          <w:p w14:paraId="44DBB31B" w14:textId="77777777" w:rsidR="00BB3CB3" w:rsidRPr="00420EE3" w:rsidRDefault="00BB3CB3" w:rsidP="00A521E0">
            <w:pPr>
              <w:pStyle w:val="Ttulo5"/>
              <w:rPr>
                <w:bCs/>
                <w:sz w:val="28"/>
              </w:rPr>
            </w:pPr>
            <w:r>
              <w:t xml:space="preserve">MAPA TENTATIVO DEL CURSO: </w:t>
            </w:r>
            <w:r>
              <w:rPr>
                <w:bCs/>
                <w:sz w:val="28"/>
              </w:rPr>
              <w:t>Identidad y Rol Organizacional</w:t>
            </w:r>
          </w:p>
          <w:p w14:paraId="3B72FC62" w14:textId="77777777" w:rsidR="00BB3CB3" w:rsidRDefault="00BB3CB3" w:rsidP="00A521E0">
            <w:pPr>
              <w:rPr>
                <w:b/>
              </w:rPr>
            </w:pPr>
          </w:p>
          <w:p w14:paraId="454912D1" w14:textId="77777777" w:rsidR="00BB3CB3" w:rsidRDefault="00BB3CB3" w:rsidP="00A521E0">
            <w:r w:rsidRPr="00DA733A">
              <w:rPr>
                <w:b/>
              </w:rPr>
              <w:t>Profesor:</w:t>
            </w:r>
            <w:r w:rsidRPr="00060DE6">
              <w:t xml:space="preserve"> </w:t>
            </w:r>
            <w:r>
              <w:t>Dr. Carlos Díaz Cá</w:t>
            </w:r>
            <w:r w:rsidRPr="00060DE6">
              <w:t>nepa</w:t>
            </w:r>
          </w:p>
          <w:p w14:paraId="1F63C640" w14:textId="77777777" w:rsidR="00BB3CB3" w:rsidRPr="0025005A" w:rsidRDefault="00BB3CB3" w:rsidP="00A521E0"/>
        </w:tc>
      </w:tr>
      <w:tr w:rsidR="00BB3CB3" w14:paraId="6AFCB05E" w14:textId="77777777" w:rsidTr="00A521E0">
        <w:tc>
          <w:tcPr>
            <w:tcW w:w="2943" w:type="dxa"/>
          </w:tcPr>
          <w:p w14:paraId="4E0EF7B6" w14:textId="77777777" w:rsidR="00BB3CB3" w:rsidRDefault="00BB3CB3" w:rsidP="00A521E0">
            <w:pPr>
              <w:ind w:right="175"/>
              <w:jc w:val="both"/>
            </w:pPr>
            <w:r>
              <w:t>Sesión 1: 6 de Septiembre</w:t>
            </w:r>
          </w:p>
        </w:tc>
        <w:tc>
          <w:tcPr>
            <w:tcW w:w="6096" w:type="dxa"/>
          </w:tcPr>
          <w:p w14:paraId="2F41D50A" w14:textId="77777777" w:rsidR="00BB3CB3" w:rsidRPr="00533A3F" w:rsidRDefault="00BB3CB3" w:rsidP="00A521E0">
            <w:pPr>
              <w:pStyle w:val="Ttulo2"/>
            </w:pPr>
            <w:r w:rsidRPr="00533A3F">
              <w:t xml:space="preserve">Introducción </w:t>
            </w:r>
          </w:p>
          <w:p w14:paraId="0B96A4E5" w14:textId="77777777" w:rsidR="00BB3CB3" w:rsidRPr="00533A3F" w:rsidRDefault="00BB3CB3" w:rsidP="00A521E0">
            <w:r w:rsidRPr="00533A3F">
              <w:t xml:space="preserve">Presentación del programa </w:t>
            </w:r>
          </w:p>
          <w:p w14:paraId="2D40AAE0" w14:textId="77777777" w:rsidR="00BB3CB3" w:rsidRDefault="00BB3CB3" w:rsidP="00A521E0">
            <w:r w:rsidRPr="00533A3F">
              <w:t xml:space="preserve">Visión Panorámica: </w:t>
            </w:r>
          </w:p>
          <w:p w14:paraId="24E82A5E" w14:textId="77777777" w:rsidR="00BB3CB3" w:rsidRDefault="00BB3CB3" w:rsidP="00A521E0">
            <w:r>
              <w:t>El problema de la identidad</w:t>
            </w:r>
          </w:p>
          <w:p w14:paraId="79AE2D90" w14:textId="77777777" w:rsidR="00BB3CB3" w:rsidRDefault="00BB3CB3" w:rsidP="00A521E0">
            <w:r>
              <w:t>Trayectoria vital, Socialización e identidad</w:t>
            </w:r>
          </w:p>
          <w:p w14:paraId="2A16F037" w14:textId="77777777" w:rsidR="00BB3CB3" w:rsidRDefault="00BB3CB3" w:rsidP="00A521E0">
            <w:r>
              <w:t>Rol, Rol Organizacional, identidad de rol e identidad organizacional</w:t>
            </w:r>
          </w:p>
          <w:p w14:paraId="4D0A2E0B" w14:textId="77777777" w:rsidR="00BB3CB3" w:rsidRPr="00533A3F" w:rsidRDefault="00BB3CB3" w:rsidP="00A521E0">
            <w:r>
              <w:t>Identidad, comportamiento y efectos sobre las personas</w:t>
            </w:r>
          </w:p>
          <w:p w14:paraId="1A954174" w14:textId="77777777" w:rsidR="00BB3CB3" w:rsidRDefault="00BB3CB3" w:rsidP="00A521E0">
            <w:r w:rsidRPr="00533A3F">
              <w:t>Compromisos</w:t>
            </w:r>
            <w:r>
              <w:t xml:space="preserve"> de funcionamiento del curso</w:t>
            </w:r>
          </w:p>
        </w:tc>
      </w:tr>
      <w:tr w:rsidR="00BB3CB3" w14:paraId="15F0C2AE" w14:textId="77777777" w:rsidTr="00A521E0">
        <w:tc>
          <w:tcPr>
            <w:tcW w:w="2943" w:type="dxa"/>
          </w:tcPr>
          <w:p w14:paraId="7B06ECF2" w14:textId="77777777" w:rsidR="00BB3CB3" w:rsidRDefault="00BB3CB3" w:rsidP="00A521E0">
            <w:pPr>
              <w:ind w:right="175"/>
              <w:jc w:val="both"/>
            </w:pPr>
            <w:r w:rsidRPr="00D70C6F">
              <w:t xml:space="preserve">Sesión </w:t>
            </w:r>
            <w:r>
              <w:t>2: 13 de Septiembre</w:t>
            </w:r>
          </w:p>
        </w:tc>
        <w:tc>
          <w:tcPr>
            <w:tcW w:w="6096" w:type="dxa"/>
          </w:tcPr>
          <w:p w14:paraId="53BD0835" w14:textId="77777777" w:rsidR="00BB3CB3" w:rsidRPr="00990978" w:rsidRDefault="00BB3CB3" w:rsidP="00A521E0">
            <w:pPr>
              <w:spacing w:before="120" w:after="120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Teorías de Socialización y Rol</w:t>
            </w:r>
          </w:p>
        </w:tc>
      </w:tr>
      <w:tr w:rsidR="00BB3CB3" w14:paraId="73942A0A" w14:textId="77777777" w:rsidTr="00A521E0">
        <w:trPr>
          <w:trHeight w:val="516"/>
        </w:trPr>
        <w:tc>
          <w:tcPr>
            <w:tcW w:w="2943" w:type="dxa"/>
          </w:tcPr>
          <w:p w14:paraId="5069567D" w14:textId="77777777" w:rsidR="00BB3CB3" w:rsidRPr="00AE345B" w:rsidRDefault="00BB3CB3" w:rsidP="00A521E0">
            <w:r w:rsidRPr="00AE345B">
              <w:t>Sesión 3</w:t>
            </w:r>
            <w:r>
              <w:t>: 27 de Septiembre</w:t>
            </w:r>
          </w:p>
          <w:p w14:paraId="7427EBF9" w14:textId="77777777" w:rsidR="00BB3CB3" w:rsidRPr="00916752" w:rsidRDefault="00BB3CB3" w:rsidP="00A521E0"/>
        </w:tc>
        <w:tc>
          <w:tcPr>
            <w:tcW w:w="6096" w:type="dxa"/>
          </w:tcPr>
          <w:p w14:paraId="3A94A53F" w14:textId="77777777" w:rsidR="00BB3CB3" w:rsidRPr="00916752" w:rsidRDefault="00BB3CB3" w:rsidP="00A521E0">
            <w:pPr>
              <w:spacing w:before="120" w:after="120"/>
              <w:jc w:val="both"/>
            </w:pPr>
            <w:r>
              <w:t>Teorías de Identidad, Personalidad y Organización</w:t>
            </w:r>
          </w:p>
        </w:tc>
      </w:tr>
      <w:tr w:rsidR="00BB3CB3" w14:paraId="24E73040" w14:textId="77777777" w:rsidTr="00A521E0">
        <w:trPr>
          <w:trHeight w:val="516"/>
        </w:trPr>
        <w:tc>
          <w:tcPr>
            <w:tcW w:w="2943" w:type="dxa"/>
          </w:tcPr>
          <w:p w14:paraId="161DBEC4" w14:textId="77777777" w:rsidR="00BB3CB3" w:rsidRDefault="00BB3CB3" w:rsidP="00A521E0">
            <w:r w:rsidRPr="00D70C6F">
              <w:t xml:space="preserve">Sesión </w:t>
            </w:r>
            <w:r>
              <w:t>4: 4 de Octubre</w:t>
            </w:r>
          </w:p>
          <w:p w14:paraId="0E2C25DF" w14:textId="77777777" w:rsidR="00BB3CB3" w:rsidRDefault="00BB3CB3" w:rsidP="00A521E0"/>
        </w:tc>
        <w:tc>
          <w:tcPr>
            <w:tcW w:w="6096" w:type="dxa"/>
          </w:tcPr>
          <w:p w14:paraId="4EB5861F" w14:textId="77777777" w:rsidR="00BB3CB3" w:rsidRPr="000C535E" w:rsidRDefault="00BB3CB3" w:rsidP="00A521E0">
            <w:pPr>
              <w:spacing w:before="120" w:after="120"/>
              <w:jc w:val="both"/>
            </w:pPr>
            <w:r w:rsidRPr="000C535E">
              <w:t xml:space="preserve">Trayectorias de Vida, Rol(es) e Identidad </w:t>
            </w:r>
          </w:p>
        </w:tc>
      </w:tr>
      <w:tr w:rsidR="00BB3CB3" w14:paraId="7AD8EC6B" w14:textId="77777777" w:rsidTr="00A521E0">
        <w:trPr>
          <w:trHeight w:val="516"/>
        </w:trPr>
        <w:tc>
          <w:tcPr>
            <w:tcW w:w="2943" w:type="dxa"/>
          </w:tcPr>
          <w:p w14:paraId="5432CAAF" w14:textId="77777777" w:rsidR="00BB3CB3" w:rsidRDefault="00BB3CB3" w:rsidP="00A521E0">
            <w:r w:rsidRPr="00D70C6F">
              <w:t xml:space="preserve">Sesión </w:t>
            </w:r>
            <w:r>
              <w:t>5: 11 de Octubre</w:t>
            </w:r>
          </w:p>
        </w:tc>
        <w:tc>
          <w:tcPr>
            <w:tcW w:w="6096" w:type="dxa"/>
          </w:tcPr>
          <w:p w14:paraId="3B9687B2" w14:textId="77777777" w:rsidR="00BB3CB3" w:rsidRPr="009F2868" w:rsidRDefault="00BB3CB3" w:rsidP="00A521E0">
            <w:pPr>
              <w:spacing w:before="120" w:after="120"/>
              <w:jc w:val="both"/>
            </w:pPr>
            <w:r>
              <w:t>Identidad y Compromiso Organizacional</w:t>
            </w:r>
          </w:p>
          <w:p w14:paraId="18E095A0" w14:textId="77777777" w:rsidR="00BB3CB3" w:rsidRPr="00EA2557" w:rsidRDefault="00BB3CB3" w:rsidP="00A521E0">
            <w:pPr>
              <w:spacing w:before="120" w:after="120"/>
              <w:jc w:val="both"/>
              <w:rPr>
                <w:b/>
                <w:bCs/>
                <w:lang w:val="es-MX"/>
              </w:rPr>
            </w:pPr>
            <w:r>
              <w:rPr>
                <w:b/>
              </w:rPr>
              <w:t xml:space="preserve">Seminario con base a </w:t>
            </w:r>
            <w:r w:rsidRPr="00EA2557">
              <w:rPr>
                <w:b/>
              </w:rPr>
              <w:t>Trabajo Bibliográfico</w:t>
            </w:r>
            <w:r>
              <w:rPr>
                <w:b/>
              </w:rPr>
              <w:t xml:space="preserve"> </w:t>
            </w:r>
            <w:r w:rsidRPr="00EA2557">
              <w:rPr>
                <w:b/>
              </w:rPr>
              <w:t xml:space="preserve"> </w:t>
            </w:r>
          </w:p>
        </w:tc>
      </w:tr>
      <w:tr w:rsidR="00BB3CB3" w14:paraId="3F644562" w14:textId="77777777" w:rsidTr="00A521E0">
        <w:trPr>
          <w:trHeight w:val="516"/>
        </w:trPr>
        <w:tc>
          <w:tcPr>
            <w:tcW w:w="2943" w:type="dxa"/>
          </w:tcPr>
          <w:p w14:paraId="6EF2C825" w14:textId="77777777" w:rsidR="00BB3CB3" w:rsidRDefault="00BB3CB3" w:rsidP="00A521E0">
            <w:r w:rsidRPr="00D70C6F">
              <w:t xml:space="preserve">Sesión </w:t>
            </w:r>
            <w:r>
              <w:t>6:  18 de Octubre</w:t>
            </w:r>
          </w:p>
        </w:tc>
        <w:tc>
          <w:tcPr>
            <w:tcW w:w="6096" w:type="dxa"/>
          </w:tcPr>
          <w:p w14:paraId="72F51645" w14:textId="77777777" w:rsidR="00BB3CB3" w:rsidRPr="00D37A63" w:rsidRDefault="00BB3CB3" w:rsidP="00A521E0">
            <w:pPr>
              <w:pStyle w:val="Textoindependiente"/>
            </w:pPr>
            <w:r w:rsidRPr="00D37A63">
              <w:rPr>
                <w:szCs w:val="24"/>
              </w:rPr>
              <w:t xml:space="preserve">Seminario con base a Trabajo Bibliográfico  </w:t>
            </w:r>
          </w:p>
        </w:tc>
      </w:tr>
      <w:tr w:rsidR="00BB3CB3" w14:paraId="2CB3CCDA" w14:textId="77777777" w:rsidTr="00A521E0">
        <w:trPr>
          <w:trHeight w:val="516"/>
        </w:trPr>
        <w:tc>
          <w:tcPr>
            <w:tcW w:w="2943" w:type="dxa"/>
          </w:tcPr>
          <w:p w14:paraId="04C6A53C" w14:textId="77777777" w:rsidR="00BB3CB3" w:rsidRDefault="00BB3CB3" w:rsidP="00A521E0">
            <w:r w:rsidRPr="00D70C6F">
              <w:t xml:space="preserve">Sesión </w:t>
            </w:r>
            <w:r>
              <w:t>7: 25 de Octubre</w:t>
            </w:r>
          </w:p>
        </w:tc>
        <w:tc>
          <w:tcPr>
            <w:tcW w:w="6096" w:type="dxa"/>
          </w:tcPr>
          <w:p w14:paraId="53BDA019" w14:textId="77777777" w:rsidR="00BB3CB3" w:rsidRPr="00D37A63" w:rsidRDefault="00BB3CB3" w:rsidP="00A521E0">
            <w:pPr>
              <w:pStyle w:val="Textoindependiente"/>
            </w:pPr>
            <w:r w:rsidRPr="00D37A63">
              <w:rPr>
                <w:szCs w:val="24"/>
              </w:rPr>
              <w:t xml:space="preserve">Seminario con base a Trabajo Bibliográfico  </w:t>
            </w:r>
          </w:p>
        </w:tc>
      </w:tr>
      <w:tr w:rsidR="00BB3CB3" w14:paraId="05F78E26" w14:textId="77777777" w:rsidTr="00A521E0">
        <w:trPr>
          <w:trHeight w:val="516"/>
        </w:trPr>
        <w:tc>
          <w:tcPr>
            <w:tcW w:w="2943" w:type="dxa"/>
          </w:tcPr>
          <w:p w14:paraId="08C6A502" w14:textId="77777777" w:rsidR="00BB3CB3" w:rsidRDefault="00BB3CB3" w:rsidP="00A521E0">
            <w:r w:rsidRPr="00D70C6F">
              <w:t xml:space="preserve">Sesión </w:t>
            </w:r>
            <w:r>
              <w:t>8: 8 de Noviembre</w:t>
            </w:r>
          </w:p>
        </w:tc>
        <w:tc>
          <w:tcPr>
            <w:tcW w:w="6096" w:type="dxa"/>
          </w:tcPr>
          <w:p w14:paraId="47B50116" w14:textId="77777777" w:rsidR="00BB3CB3" w:rsidRPr="00064077" w:rsidRDefault="00BB3CB3" w:rsidP="00A521E0">
            <w:pPr>
              <w:pStyle w:val="Textoindependiente"/>
              <w:ind w:left="34" w:hanging="34"/>
              <w:rPr>
                <w:b w:val="0"/>
              </w:rPr>
            </w:pPr>
            <w:r w:rsidRPr="00F11AD8">
              <w:rPr>
                <w:szCs w:val="24"/>
              </w:rPr>
              <w:t>Presentaciones de Primera parte del Caso de Terreno</w:t>
            </w:r>
          </w:p>
        </w:tc>
      </w:tr>
      <w:tr w:rsidR="00BB3CB3" w14:paraId="15CB8062" w14:textId="77777777" w:rsidTr="00A521E0">
        <w:trPr>
          <w:trHeight w:val="516"/>
        </w:trPr>
        <w:tc>
          <w:tcPr>
            <w:tcW w:w="2943" w:type="dxa"/>
          </w:tcPr>
          <w:p w14:paraId="05150387" w14:textId="77777777" w:rsidR="00BB3CB3" w:rsidRDefault="00BB3CB3" w:rsidP="00A521E0">
            <w:r w:rsidRPr="00D70C6F">
              <w:t xml:space="preserve">Sesión </w:t>
            </w:r>
            <w:r>
              <w:t>9: 15 de Noviembre</w:t>
            </w:r>
          </w:p>
        </w:tc>
        <w:tc>
          <w:tcPr>
            <w:tcW w:w="6096" w:type="dxa"/>
          </w:tcPr>
          <w:p w14:paraId="1234FC9B" w14:textId="77777777" w:rsidR="00BB3CB3" w:rsidRPr="00420EE3" w:rsidRDefault="00BB3CB3" w:rsidP="00A521E0">
            <w:pPr>
              <w:ind w:right="358"/>
              <w:jc w:val="both"/>
            </w:pPr>
            <w:r w:rsidRPr="00F11AD8">
              <w:rPr>
                <w:b/>
              </w:rPr>
              <w:t>Presentaciones de Primera parte del Caso de Terreno</w:t>
            </w:r>
          </w:p>
        </w:tc>
      </w:tr>
      <w:tr w:rsidR="00BB3CB3" w14:paraId="2932365F" w14:textId="77777777" w:rsidTr="00A521E0">
        <w:trPr>
          <w:trHeight w:val="516"/>
        </w:trPr>
        <w:tc>
          <w:tcPr>
            <w:tcW w:w="2943" w:type="dxa"/>
          </w:tcPr>
          <w:p w14:paraId="3B08DA50" w14:textId="77777777" w:rsidR="00BB3CB3" w:rsidRDefault="00BB3CB3" w:rsidP="00A521E0">
            <w:r w:rsidRPr="00D70C6F">
              <w:t>Sesión 1</w:t>
            </w:r>
            <w:r>
              <w:t>0: 22 de Noviembre</w:t>
            </w:r>
          </w:p>
        </w:tc>
        <w:tc>
          <w:tcPr>
            <w:tcW w:w="6096" w:type="dxa"/>
          </w:tcPr>
          <w:p w14:paraId="5DABF711" w14:textId="77777777" w:rsidR="00BB3CB3" w:rsidRPr="00064077" w:rsidRDefault="00BB3CB3" w:rsidP="00A521E0">
            <w:pPr>
              <w:ind w:right="358"/>
              <w:jc w:val="both"/>
            </w:pPr>
            <w:r w:rsidRPr="004C5CBC">
              <w:rPr>
                <w:b/>
              </w:rPr>
              <w:t>Presentaciones de Primera parte del Caso de Terreno</w:t>
            </w:r>
          </w:p>
        </w:tc>
      </w:tr>
      <w:tr w:rsidR="00BB3CB3" w14:paraId="60344A77" w14:textId="77777777" w:rsidTr="00A521E0">
        <w:trPr>
          <w:trHeight w:val="516"/>
        </w:trPr>
        <w:tc>
          <w:tcPr>
            <w:tcW w:w="2943" w:type="dxa"/>
          </w:tcPr>
          <w:p w14:paraId="065CA345" w14:textId="77777777" w:rsidR="00BB3CB3" w:rsidRDefault="00BB3CB3" w:rsidP="00A521E0">
            <w:r w:rsidRPr="00D70C6F">
              <w:t>Sesión 1</w:t>
            </w:r>
            <w:r>
              <w:t>1: 29 de Noviembre</w:t>
            </w:r>
          </w:p>
        </w:tc>
        <w:tc>
          <w:tcPr>
            <w:tcW w:w="6096" w:type="dxa"/>
          </w:tcPr>
          <w:p w14:paraId="2AF04FDB" w14:textId="77777777" w:rsidR="00BB3CB3" w:rsidRPr="00AE1BBB" w:rsidRDefault="00BB3CB3" w:rsidP="00A521E0">
            <w:pPr>
              <w:ind w:right="358"/>
              <w:jc w:val="both"/>
            </w:pPr>
            <w:r>
              <w:t>Dinámica Grupal</w:t>
            </w:r>
          </w:p>
        </w:tc>
      </w:tr>
      <w:tr w:rsidR="00BB3CB3" w14:paraId="49B96DA8" w14:textId="77777777" w:rsidTr="00A521E0">
        <w:trPr>
          <w:trHeight w:val="516"/>
        </w:trPr>
        <w:tc>
          <w:tcPr>
            <w:tcW w:w="2943" w:type="dxa"/>
          </w:tcPr>
          <w:p w14:paraId="5119A320" w14:textId="77777777" w:rsidR="00BB3CB3" w:rsidRDefault="00BB3CB3" w:rsidP="00A521E0">
            <w:r w:rsidRPr="00D70C6F">
              <w:t>Sesión 1</w:t>
            </w:r>
            <w:r>
              <w:t>2: 6 de Diciembre</w:t>
            </w:r>
          </w:p>
        </w:tc>
        <w:tc>
          <w:tcPr>
            <w:tcW w:w="6096" w:type="dxa"/>
          </w:tcPr>
          <w:p w14:paraId="5F93F20B" w14:textId="77777777" w:rsidR="00BB3CB3" w:rsidRPr="00F11AD8" w:rsidRDefault="00BB3CB3" w:rsidP="00A521E0">
            <w:pPr>
              <w:ind w:right="358"/>
              <w:jc w:val="both"/>
              <w:rPr>
                <w:b/>
              </w:rPr>
            </w:pPr>
            <w:r w:rsidRPr="00C342EE">
              <w:rPr>
                <w:b/>
              </w:rPr>
              <w:t>Presentaciones de Segunda parte del Caso de Terreno</w:t>
            </w:r>
          </w:p>
        </w:tc>
      </w:tr>
      <w:tr w:rsidR="00BB3CB3" w14:paraId="0D117720" w14:textId="77777777" w:rsidTr="00A521E0">
        <w:trPr>
          <w:trHeight w:val="516"/>
        </w:trPr>
        <w:tc>
          <w:tcPr>
            <w:tcW w:w="2943" w:type="dxa"/>
          </w:tcPr>
          <w:p w14:paraId="69B0A1D1" w14:textId="77777777" w:rsidR="00BB3CB3" w:rsidRDefault="00BB3CB3" w:rsidP="00A521E0">
            <w:r w:rsidRPr="00D70C6F">
              <w:t>Sesión 1</w:t>
            </w:r>
            <w:r>
              <w:t>3: 13 de Diciembre</w:t>
            </w:r>
          </w:p>
        </w:tc>
        <w:tc>
          <w:tcPr>
            <w:tcW w:w="6096" w:type="dxa"/>
          </w:tcPr>
          <w:p w14:paraId="383CBC52" w14:textId="77777777" w:rsidR="00BB3CB3" w:rsidRPr="00155E00" w:rsidRDefault="00BB3CB3" w:rsidP="00A521E0">
            <w:pPr>
              <w:pStyle w:val="Textoindependiente"/>
              <w:rPr>
                <w:szCs w:val="24"/>
              </w:rPr>
            </w:pPr>
            <w:r w:rsidRPr="00C342EE">
              <w:t>Presentaciones de Segunda parte del Caso de Terreno</w:t>
            </w:r>
          </w:p>
        </w:tc>
      </w:tr>
      <w:tr w:rsidR="00BB3CB3" w14:paraId="3B23F576" w14:textId="77777777" w:rsidTr="00A521E0">
        <w:tc>
          <w:tcPr>
            <w:tcW w:w="2943" w:type="dxa"/>
          </w:tcPr>
          <w:p w14:paraId="7213B83A" w14:textId="77777777" w:rsidR="00BB3CB3" w:rsidRDefault="00BB3CB3" w:rsidP="00A521E0">
            <w:r w:rsidRPr="00D70C6F">
              <w:lastRenderedPageBreak/>
              <w:t>Sesión 1</w:t>
            </w:r>
            <w:r>
              <w:t>4: 20 de Diciembre</w:t>
            </w:r>
          </w:p>
          <w:p w14:paraId="798F6C59" w14:textId="77777777" w:rsidR="00BB3CB3" w:rsidRDefault="00BB3CB3" w:rsidP="00A521E0"/>
        </w:tc>
        <w:tc>
          <w:tcPr>
            <w:tcW w:w="6096" w:type="dxa"/>
          </w:tcPr>
          <w:p w14:paraId="0E3C861A" w14:textId="77777777" w:rsidR="00BB3CB3" w:rsidRDefault="00BB3CB3" w:rsidP="00A521E0">
            <w:pPr>
              <w:rPr>
                <w:b/>
              </w:rPr>
            </w:pPr>
            <w:r w:rsidRPr="00D37A63">
              <w:rPr>
                <w:b/>
              </w:rPr>
              <w:t>Presentaciones de Segunda parte del Caso de Terreno</w:t>
            </w:r>
          </w:p>
          <w:p w14:paraId="42F138FC" w14:textId="77777777" w:rsidR="00BB3CB3" w:rsidRPr="00D37A63" w:rsidRDefault="00BB3CB3" w:rsidP="00A521E0">
            <w:pPr>
              <w:rPr>
                <w:b/>
              </w:rPr>
            </w:pPr>
            <w:r>
              <w:rPr>
                <w:b/>
              </w:rPr>
              <w:t>Cierre</w:t>
            </w:r>
          </w:p>
        </w:tc>
      </w:tr>
      <w:bookmarkEnd w:id="1"/>
    </w:tbl>
    <w:p w14:paraId="57DDEB2E" w14:textId="77777777" w:rsidR="00BB3CB3" w:rsidRPr="00BB3CB3" w:rsidRDefault="00BB3CB3" w:rsidP="00BB3CB3">
      <w:pPr>
        <w:pStyle w:val="Default"/>
      </w:pPr>
    </w:p>
    <w:sectPr w:rsidR="00BB3CB3" w:rsidRPr="00BB3C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F4F37" w14:textId="77777777" w:rsidR="00274DF3" w:rsidRDefault="00274DF3">
      <w:r>
        <w:separator/>
      </w:r>
    </w:p>
  </w:endnote>
  <w:endnote w:type="continuationSeparator" w:id="0">
    <w:p w14:paraId="01FFFEF6" w14:textId="77777777" w:rsidR="00274DF3" w:rsidRDefault="002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3DBCC" w14:textId="77777777" w:rsidR="00F04EA0" w:rsidRDefault="00F04E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8D70" w14:textId="77777777" w:rsidR="00F04EA0" w:rsidRDefault="00F04E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E3EB" w14:textId="77777777" w:rsidR="00F04EA0" w:rsidRDefault="00F04E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ED14A" w14:textId="77777777" w:rsidR="00274DF3" w:rsidRDefault="00274DF3">
      <w:r>
        <w:separator/>
      </w:r>
    </w:p>
  </w:footnote>
  <w:footnote w:type="continuationSeparator" w:id="0">
    <w:p w14:paraId="22DF0270" w14:textId="77777777" w:rsidR="00274DF3" w:rsidRDefault="0027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33806" w14:textId="77777777" w:rsidR="00F04EA0" w:rsidRDefault="00F04EA0">
    <w:pPr>
      <w:ind w:firstLine="708"/>
      <w:rPr>
        <w:sz w:val="20"/>
        <w:szCs w:val="20"/>
        <w:lang w:val="es-CL"/>
      </w:rPr>
    </w:pPr>
  </w:p>
  <w:p w14:paraId="2F691D31" w14:textId="60B19BF5" w:rsidR="00F04EA0" w:rsidRDefault="005B532C">
    <w:pPr>
      <w:ind w:firstLine="708"/>
      <w:rPr>
        <w:sz w:val="20"/>
        <w:szCs w:val="20"/>
        <w:lang w:val="es-CL"/>
      </w:rPr>
    </w:pPr>
    <w:r>
      <w:rPr>
        <w:noProof/>
        <w:lang w:val="es-CL" w:eastAsia="es-CL"/>
      </w:rPr>
      <w:drawing>
        <wp:anchor distT="0" distB="0" distL="114935" distR="114935" simplePos="0" relativeHeight="251659264" behindDoc="0" locked="0" layoutInCell="1" allowOverlap="1" wp14:anchorId="2CC220C6" wp14:editId="2A28221E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323215" cy="685165"/>
          <wp:effectExtent l="0" t="0" r="635" b="635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685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EA0">
      <w:rPr>
        <w:sz w:val="20"/>
        <w:szCs w:val="20"/>
        <w:lang w:val="es-CL"/>
      </w:rPr>
      <w:t xml:space="preserve">Universidad de Chile </w:t>
    </w:r>
  </w:p>
  <w:p w14:paraId="6E91A090" w14:textId="77777777" w:rsidR="00F04EA0" w:rsidRDefault="00F04EA0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Facultad de Ciencias Sociales</w:t>
    </w:r>
  </w:p>
  <w:p w14:paraId="63C9A441" w14:textId="77777777" w:rsidR="00F04EA0" w:rsidRDefault="00F04EA0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Escuela de Ciencias Sociales</w:t>
    </w:r>
  </w:p>
  <w:p w14:paraId="49AF39D7" w14:textId="77777777" w:rsidR="00F04EA0" w:rsidRDefault="00F04EA0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Carrera de Psicología</w:t>
    </w:r>
  </w:p>
  <w:p w14:paraId="624AB9FB" w14:textId="77777777" w:rsidR="00F04EA0" w:rsidRDefault="00F04E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93B2A" w14:textId="77777777" w:rsidR="00F04EA0" w:rsidRDefault="00F04E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523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944E4B"/>
    <w:multiLevelType w:val="hybridMultilevel"/>
    <w:tmpl w:val="BB52D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EB3"/>
    <w:multiLevelType w:val="hybridMultilevel"/>
    <w:tmpl w:val="A78C2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153E"/>
    <w:multiLevelType w:val="hybridMultilevel"/>
    <w:tmpl w:val="BADC2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2A95"/>
    <w:multiLevelType w:val="hybridMultilevel"/>
    <w:tmpl w:val="AEEC3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A"/>
    <w:rsid w:val="0000106E"/>
    <w:rsid w:val="000242D1"/>
    <w:rsid w:val="000363B3"/>
    <w:rsid w:val="00080025"/>
    <w:rsid w:val="000E1044"/>
    <w:rsid w:val="001E1EC3"/>
    <w:rsid w:val="00261438"/>
    <w:rsid w:val="00274DF3"/>
    <w:rsid w:val="003F466A"/>
    <w:rsid w:val="00456C6E"/>
    <w:rsid w:val="004B2F3E"/>
    <w:rsid w:val="004C79BF"/>
    <w:rsid w:val="005908DC"/>
    <w:rsid w:val="005B532C"/>
    <w:rsid w:val="005E27D7"/>
    <w:rsid w:val="005F2CAF"/>
    <w:rsid w:val="006F0B63"/>
    <w:rsid w:val="007B5D27"/>
    <w:rsid w:val="008E36D5"/>
    <w:rsid w:val="009360C1"/>
    <w:rsid w:val="00943A48"/>
    <w:rsid w:val="009D0F73"/>
    <w:rsid w:val="00A52E9C"/>
    <w:rsid w:val="00A8599C"/>
    <w:rsid w:val="00AC59AA"/>
    <w:rsid w:val="00BB3CB3"/>
    <w:rsid w:val="00BD42C1"/>
    <w:rsid w:val="00BF485F"/>
    <w:rsid w:val="00C272F4"/>
    <w:rsid w:val="00C56119"/>
    <w:rsid w:val="00CA5B0A"/>
    <w:rsid w:val="00CF0872"/>
    <w:rsid w:val="00D55B13"/>
    <w:rsid w:val="00DF0087"/>
    <w:rsid w:val="00EA6C02"/>
    <w:rsid w:val="00ED1A63"/>
    <w:rsid w:val="00F04EA0"/>
    <w:rsid w:val="00F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BDF30D9"/>
  <w14:defaultImageDpi w14:val="300"/>
  <w15:docId w15:val="{9CE3C27C-726A-426C-9E7B-4636AEE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CA5B0A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BB3CB3"/>
    <w:pPr>
      <w:keepNext/>
      <w:widowControl/>
      <w:suppressAutoHyphens w:val="0"/>
      <w:autoSpaceDE/>
      <w:jc w:val="both"/>
      <w:outlineLvl w:val="1"/>
    </w:pPr>
    <w:rPr>
      <w:rFonts w:ascii="Times" w:eastAsia="Times" w:hAnsi="Times"/>
      <w:b/>
      <w:szCs w:val="20"/>
      <w:lang w:val="es-ES_tradnl" w:eastAsia="es-ES_tradnl"/>
    </w:rPr>
  </w:style>
  <w:style w:type="paragraph" w:styleId="Ttulo5">
    <w:name w:val="heading 5"/>
    <w:basedOn w:val="Normal"/>
    <w:next w:val="Normal"/>
    <w:link w:val="Ttulo5Car"/>
    <w:qFormat/>
    <w:rsid w:val="00BB3CB3"/>
    <w:pPr>
      <w:keepNext/>
      <w:widowControl/>
      <w:suppressAutoHyphens w:val="0"/>
      <w:autoSpaceDE/>
      <w:ind w:right="175"/>
      <w:jc w:val="center"/>
      <w:outlineLvl w:val="4"/>
    </w:pPr>
    <w:rPr>
      <w:rFonts w:ascii="Times" w:eastAsia="Times" w:hAnsi="Times"/>
      <w:b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A5B0A"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lang w:val="es-ES" w:eastAsia="ar-SA"/>
    </w:rPr>
  </w:style>
  <w:style w:type="paragraph" w:styleId="Encabezado">
    <w:name w:val="header"/>
    <w:basedOn w:val="Normal"/>
    <w:link w:val="EncabezadoCar"/>
    <w:rsid w:val="00CA5B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5B0A"/>
    <w:rPr>
      <w:rFonts w:ascii="Times New Roman" w:eastAsia="Times New Roman" w:hAnsi="Times New Roman" w:cs="Times New Roman"/>
      <w:lang w:val="es-ES" w:eastAsia="ar-SA"/>
    </w:rPr>
  </w:style>
  <w:style w:type="paragraph" w:customStyle="1" w:styleId="seccion">
    <w:name w:val="seccion"/>
    <w:basedOn w:val="Normal"/>
    <w:rsid w:val="00CA5B0A"/>
    <w:pPr>
      <w:widowControl/>
      <w:tabs>
        <w:tab w:val="left" w:pos="450"/>
      </w:tabs>
      <w:suppressAutoHyphens w:val="0"/>
      <w:autoSpaceDE/>
      <w:spacing w:before="120" w:after="120"/>
      <w:ind w:left="450" w:right="17" w:hanging="450"/>
      <w:jc w:val="both"/>
    </w:pPr>
    <w:rPr>
      <w:rFonts w:ascii="Times" w:eastAsia="Times" w:hAnsi="Times"/>
      <w:szCs w:val="20"/>
      <w:lang w:val="es-ES_tradnl" w:eastAsia="es-CL"/>
    </w:rPr>
  </w:style>
  <w:style w:type="paragraph" w:customStyle="1" w:styleId="miparrafo">
    <w:name w:val="miparrafo"/>
    <w:basedOn w:val="Normal"/>
    <w:rsid w:val="00CA5B0A"/>
    <w:pPr>
      <w:widowControl/>
      <w:suppressAutoHyphens w:val="0"/>
      <w:autoSpaceDE/>
      <w:spacing w:before="120"/>
      <w:ind w:left="450" w:right="17" w:hanging="450"/>
      <w:jc w:val="both"/>
    </w:pPr>
    <w:rPr>
      <w:rFonts w:ascii="Times" w:eastAsia="Times" w:hAnsi="Times"/>
      <w:sz w:val="20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B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0A"/>
    <w:rPr>
      <w:rFonts w:ascii="Lucida Grande" w:eastAsia="Times New Roman" w:hAnsi="Lucida Grande" w:cs="Lucida Grande"/>
      <w:sz w:val="18"/>
      <w:szCs w:val="18"/>
      <w:lang w:val="es-ES" w:eastAsia="ar-SA"/>
    </w:rPr>
  </w:style>
  <w:style w:type="paragraph" w:styleId="Prrafodelista">
    <w:name w:val="List Paragraph"/>
    <w:basedOn w:val="Normal"/>
    <w:uiPriority w:val="34"/>
    <w:qFormat/>
    <w:rsid w:val="00A859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BB3CB3"/>
    <w:rPr>
      <w:rFonts w:ascii="Times" w:eastAsia="Times" w:hAnsi="Times" w:cs="Times New Roman"/>
      <w:b/>
      <w:szCs w:val="20"/>
      <w:lang w:eastAsia="es-ES_tradnl"/>
    </w:rPr>
  </w:style>
  <w:style w:type="character" w:customStyle="1" w:styleId="Ttulo5Car">
    <w:name w:val="Título 5 Car"/>
    <w:basedOn w:val="Fuentedeprrafopredeter"/>
    <w:link w:val="Ttulo5"/>
    <w:rsid w:val="00BB3CB3"/>
    <w:rPr>
      <w:rFonts w:ascii="Times" w:eastAsia="Times" w:hAnsi="Times" w:cs="Times New Roman"/>
      <w:b/>
      <w:szCs w:val="20"/>
      <w:lang w:eastAsia="es-ES_tradnl"/>
    </w:rPr>
  </w:style>
  <w:style w:type="paragraph" w:styleId="Textoindependiente">
    <w:name w:val="Body Text"/>
    <w:basedOn w:val="Normal"/>
    <w:link w:val="TextoindependienteCar"/>
    <w:rsid w:val="00BB3CB3"/>
    <w:pPr>
      <w:widowControl/>
      <w:suppressAutoHyphens w:val="0"/>
      <w:autoSpaceDE/>
      <w:ind w:right="358"/>
      <w:jc w:val="both"/>
    </w:pPr>
    <w:rPr>
      <w:rFonts w:eastAsia="Times"/>
      <w:b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B3CB3"/>
    <w:rPr>
      <w:rFonts w:ascii="Times New Roman" w:eastAsia="Times" w:hAnsi="Times New Roman" w:cs="Times New Roman"/>
      <w:b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2886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 canepa</dc:creator>
  <cp:keywords/>
  <dc:description/>
  <cp:lastModifiedBy>Ivette Gonzalez S</cp:lastModifiedBy>
  <cp:revision>2</cp:revision>
  <dcterms:created xsi:type="dcterms:W3CDTF">2018-08-14T12:43:00Z</dcterms:created>
  <dcterms:modified xsi:type="dcterms:W3CDTF">2018-08-14T12:43:00Z</dcterms:modified>
</cp:coreProperties>
</file>