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6672" w14:textId="05C73A44" w:rsidR="002772FA" w:rsidRPr="002772FA" w:rsidRDefault="0047598A" w:rsidP="002772FA">
      <w:pPr>
        <w:rPr>
          <w:sz w:val="22"/>
          <w:szCs w:val="22"/>
          <w:lang w:val="es-CL"/>
        </w:rPr>
      </w:pPr>
      <w:r w:rsidRPr="002772FA">
        <w:rPr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7728" behindDoc="0" locked="0" layoutInCell="1" allowOverlap="1" wp14:anchorId="2D79F03C" wp14:editId="7123CEF3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323850" cy="685800"/>
            <wp:effectExtent l="0" t="0" r="6350" b="0"/>
            <wp:wrapSquare wrapText="largest"/>
            <wp:docPr id="2" name="Imagen 2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2FA" w:rsidRPr="002772FA">
        <w:rPr>
          <w:sz w:val="22"/>
          <w:szCs w:val="22"/>
          <w:lang w:val="es-CL"/>
        </w:rPr>
        <w:t xml:space="preserve">Universidad de Chile </w:t>
      </w:r>
    </w:p>
    <w:p w14:paraId="34C306C5" w14:textId="77777777" w:rsidR="002772FA" w:rsidRPr="002772FA" w:rsidRDefault="002772FA" w:rsidP="002772FA">
      <w:pPr>
        <w:rPr>
          <w:sz w:val="22"/>
          <w:szCs w:val="22"/>
          <w:lang w:val="es-CL"/>
        </w:rPr>
      </w:pPr>
      <w:r w:rsidRPr="002772FA">
        <w:rPr>
          <w:sz w:val="22"/>
          <w:szCs w:val="22"/>
          <w:lang w:val="es-CL"/>
        </w:rPr>
        <w:t>Facultad de Ciencias Sociales</w:t>
      </w:r>
    </w:p>
    <w:p w14:paraId="38E787DD" w14:textId="77777777" w:rsidR="002772FA" w:rsidRPr="002772FA" w:rsidRDefault="002772FA" w:rsidP="002772FA">
      <w:pPr>
        <w:rPr>
          <w:sz w:val="22"/>
          <w:szCs w:val="22"/>
          <w:lang w:val="es-CL"/>
        </w:rPr>
      </w:pPr>
      <w:r w:rsidRPr="002772FA">
        <w:rPr>
          <w:sz w:val="22"/>
          <w:szCs w:val="22"/>
          <w:lang w:val="es-CL"/>
        </w:rPr>
        <w:t>Escuela de Ciencias Sociales</w:t>
      </w:r>
    </w:p>
    <w:p w14:paraId="2553EA06" w14:textId="77777777" w:rsidR="002772FA" w:rsidRPr="0023376E" w:rsidRDefault="002772FA" w:rsidP="002772FA">
      <w:pPr>
        <w:rPr>
          <w:sz w:val="22"/>
          <w:szCs w:val="22"/>
          <w:lang w:val="es-CL"/>
        </w:rPr>
      </w:pPr>
      <w:r w:rsidRPr="002772FA">
        <w:rPr>
          <w:sz w:val="22"/>
          <w:szCs w:val="22"/>
          <w:lang w:val="es-CL"/>
        </w:rPr>
        <w:t xml:space="preserve">Carrera de </w:t>
      </w:r>
      <w:r w:rsidR="0023376E">
        <w:rPr>
          <w:sz w:val="22"/>
          <w:szCs w:val="22"/>
          <w:lang w:val="es-CL"/>
        </w:rPr>
        <w:t>Psicología</w:t>
      </w:r>
    </w:p>
    <w:p w14:paraId="51D50FA0" w14:textId="32E05211" w:rsidR="00A361C2" w:rsidRDefault="00A361C2" w:rsidP="00964C5A">
      <w:pPr>
        <w:jc w:val="center"/>
        <w:rPr>
          <w:b/>
          <w:lang w:val="es-CL"/>
        </w:rPr>
      </w:pPr>
      <w:r>
        <w:rPr>
          <w:b/>
          <w:lang w:val="es-CL"/>
        </w:rPr>
        <w:t xml:space="preserve">Curso </w:t>
      </w:r>
      <w:r w:rsidR="00F52873">
        <w:rPr>
          <w:b/>
          <w:lang w:val="es-CL"/>
        </w:rPr>
        <w:t>Optativo</w:t>
      </w:r>
    </w:p>
    <w:p w14:paraId="2EB2E736" w14:textId="62B926B9" w:rsidR="00B80091" w:rsidRPr="00964C5A" w:rsidRDefault="00A94734" w:rsidP="00964C5A">
      <w:pPr>
        <w:ind w:left="708"/>
        <w:jc w:val="center"/>
        <w:rPr>
          <w:b/>
          <w:lang w:val="es-CL"/>
        </w:rPr>
      </w:pPr>
      <w:r w:rsidRPr="00A361C2">
        <w:rPr>
          <w:b/>
          <w:lang w:val="es-CL"/>
        </w:rPr>
        <w:t>Intervención en Dotación</w:t>
      </w:r>
    </w:p>
    <w:p w14:paraId="2309E2A1" w14:textId="19DEA439" w:rsidR="00A361C2" w:rsidRPr="00964C5A" w:rsidRDefault="00D43101" w:rsidP="00964C5A">
      <w:pPr>
        <w:ind w:left="708"/>
        <w:jc w:val="center"/>
        <w:rPr>
          <w:lang w:val="es-CL"/>
        </w:rPr>
      </w:pPr>
      <w:r>
        <w:rPr>
          <w:lang w:val="es-CL"/>
        </w:rPr>
        <w:t>Programa 201</w:t>
      </w:r>
      <w:r w:rsidR="003206D2">
        <w:rPr>
          <w:lang w:val="es-CL"/>
        </w:rPr>
        <w:t>9</w:t>
      </w:r>
    </w:p>
    <w:p w14:paraId="4D4805CA" w14:textId="77777777" w:rsidR="0023376E" w:rsidRPr="0023376E" w:rsidRDefault="0023376E" w:rsidP="0023376E">
      <w:pPr>
        <w:jc w:val="center"/>
        <w:rPr>
          <w:b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866"/>
      </w:tblGrid>
      <w:tr w:rsidR="00B80091" w:rsidRPr="00231FE9" w14:paraId="77BE4809" w14:textId="77777777" w:rsidTr="00231FE9">
        <w:tc>
          <w:tcPr>
            <w:tcW w:w="8644" w:type="dxa"/>
            <w:gridSpan w:val="2"/>
            <w:tcBorders>
              <w:bottom w:val="single" w:sz="4" w:space="0" w:color="auto"/>
            </w:tcBorders>
          </w:tcPr>
          <w:p w14:paraId="5F130546" w14:textId="77777777" w:rsidR="00B80091" w:rsidRPr="00231FE9" w:rsidRDefault="00B80091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t>I.- Identificación de la actividad curricular</w:t>
            </w:r>
          </w:p>
        </w:tc>
      </w:tr>
      <w:tr w:rsidR="00445426" w:rsidRPr="00231FE9" w14:paraId="1FA382AA" w14:textId="77777777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DE79E7" w14:textId="77777777" w:rsidR="00445426" w:rsidRPr="00231FE9" w:rsidRDefault="00445426" w:rsidP="00445426">
            <w:pPr>
              <w:rPr>
                <w:lang w:val="es-CL"/>
              </w:rPr>
            </w:pPr>
            <w:r w:rsidRPr="00231FE9">
              <w:rPr>
                <w:lang w:val="es-CL"/>
              </w:rPr>
              <w:t>Carrera en que se dicta:</w:t>
            </w:r>
            <w:r w:rsidR="003D14BE">
              <w:rPr>
                <w:lang w:val="es-CL"/>
              </w:rPr>
              <w:t xml:space="preserve"> 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77DD7" w14:textId="77777777" w:rsidR="00445426" w:rsidRPr="00231FE9" w:rsidRDefault="003D14BE" w:rsidP="00445426">
            <w:pPr>
              <w:rPr>
                <w:lang w:val="es-CL"/>
              </w:rPr>
            </w:pPr>
            <w:r>
              <w:rPr>
                <w:lang w:val="es-CL"/>
              </w:rPr>
              <w:t>Psicología</w:t>
            </w:r>
          </w:p>
        </w:tc>
      </w:tr>
      <w:tr w:rsidR="0066786A" w:rsidRPr="00231FE9" w14:paraId="2D95F737" w14:textId="77777777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D87A44" w14:textId="77777777" w:rsidR="0066786A" w:rsidRPr="00231FE9" w:rsidRDefault="0066786A" w:rsidP="0066786A">
            <w:pPr>
              <w:rPr>
                <w:lang w:val="es-CL"/>
              </w:rPr>
            </w:pPr>
            <w:r w:rsidRPr="00231FE9">
              <w:rPr>
                <w:lang w:val="es-CL"/>
              </w:rPr>
              <w:t>Profesor o equipo: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7599F" w14:textId="77777777" w:rsidR="0066786A" w:rsidRPr="00231FE9" w:rsidRDefault="003D14BE" w:rsidP="00D84CD1">
            <w:pPr>
              <w:rPr>
                <w:lang w:val="es-CL"/>
              </w:rPr>
            </w:pPr>
            <w:r>
              <w:rPr>
                <w:lang w:val="es-CL"/>
              </w:rPr>
              <w:t xml:space="preserve">Rogelio Díaz </w:t>
            </w:r>
            <w:r w:rsidR="00D84CD1">
              <w:rPr>
                <w:lang w:val="es-CL"/>
              </w:rPr>
              <w:t>–</w:t>
            </w:r>
            <w:r>
              <w:rPr>
                <w:lang w:val="es-CL"/>
              </w:rPr>
              <w:t xml:space="preserve"> Gloria</w:t>
            </w:r>
            <w:r w:rsidR="00D84CD1">
              <w:rPr>
                <w:lang w:val="es-CL"/>
              </w:rPr>
              <w:t xml:space="preserve"> </w:t>
            </w:r>
            <w:r>
              <w:rPr>
                <w:lang w:val="es-CL"/>
              </w:rPr>
              <w:t>Zavala</w:t>
            </w:r>
          </w:p>
        </w:tc>
      </w:tr>
      <w:tr w:rsidR="00445426" w:rsidRPr="00231FE9" w14:paraId="0B6025B1" w14:textId="77777777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F6A68" w14:textId="77777777" w:rsidR="00445426" w:rsidRPr="00231FE9" w:rsidRDefault="00445426" w:rsidP="00445426">
            <w:pPr>
              <w:rPr>
                <w:lang w:val="es-CL"/>
              </w:rPr>
            </w:pPr>
            <w:r w:rsidRPr="00231FE9">
              <w:rPr>
                <w:lang w:val="es-CL"/>
              </w:rPr>
              <w:t>Ciclo al que pertenece: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9B6435" w14:textId="77777777" w:rsidR="00445426" w:rsidRPr="00231FE9" w:rsidRDefault="003D14BE" w:rsidP="00445426">
            <w:pPr>
              <w:rPr>
                <w:lang w:val="es-CL"/>
              </w:rPr>
            </w:pPr>
            <w:r>
              <w:rPr>
                <w:lang w:val="es-CL"/>
              </w:rPr>
              <w:t>Especialización</w:t>
            </w:r>
          </w:p>
        </w:tc>
      </w:tr>
      <w:tr w:rsidR="00445426" w:rsidRPr="00231FE9" w14:paraId="0A5C28EB" w14:textId="77777777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92A204" w14:textId="77777777" w:rsidR="00445426" w:rsidRPr="00231FE9" w:rsidRDefault="00445426" w:rsidP="00445426">
            <w:pPr>
              <w:rPr>
                <w:lang w:val="es-CL"/>
              </w:rPr>
            </w:pPr>
            <w:r w:rsidRPr="00231FE9">
              <w:rPr>
                <w:lang w:val="es-CL"/>
              </w:rPr>
              <w:t>Semestre: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5E1518" w14:textId="6AD6DBD5" w:rsidR="00445426" w:rsidRPr="00231FE9" w:rsidRDefault="00964C5A" w:rsidP="00445426">
            <w:pPr>
              <w:rPr>
                <w:lang w:val="es-CL"/>
              </w:rPr>
            </w:pPr>
            <w:r>
              <w:rPr>
                <w:lang w:val="es-CL"/>
              </w:rPr>
              <w:t>6° y 8°</w:t>
            </w:r>
          </w:p>
        </w:tc>
      </w:tr>
      <w:tr w:rsidR="00B80091" w:rsidRPr="00231FE9" w14:paraId="36849B9E" w14:textId="77777777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9A78C5" w14:textId="77777777" w:rsidR="00B80091" w:rsidRPr="00231FE9" w:rsidRDefault="00B80091" w:rsidP="00B80091">
            <w:pPr>
              <w:rPr>
                <w:lang w:val="es-CL"/>
              </w:rPr>
            </w:pPr>
            <w:r w:rsidRPr="00231FE9">
              <w:rPr>
                <w:lang w:val="es-CL"/>
              </w:rPr>
              <w:t>Modalidad: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17D64A" w14:textId="77777777" w:rsidR="00B80091" w:rsidRPr="00231FE9" w:rsidRDefault="00D84CD1" w:rsidP="00B80091">
            <w:pPr>
              <w:rPr>
                <w:lang w:val="es-CL"/>
              </w:rPr>
            </w:pPr>
            <w:r>
              <w:rPr>
                <w:lang w:val="es-CL"/>
              </w:rPr>
              <w:t>Presencial</w:t>
            </w:r>
          </w:p>
        </w:tc>
      </w:tr>
      <w:tr w:rsidR="00B80091" w:rsidRPr="00231FE9" w14:paraId="74BC4981" w14:textId="77777777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52C1DC" w14:textId="77777777" w:rsidR="00B80091" w:rsidRPr="00231FE9" w:rsidRDefault="00B80091" w:rsidP="00B80091">
            <w:pPr>
              <w:rPr>
                <w:lang w:val="es-CL"/>
              </w:rPr>
            </w:pPr>
            <w:r w:rsidRPr="00231FE9">
              <w:rPr>
                <w:lang w:val="es-CL"/>
              </w:rPr>
              <w:t>Carácter: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3D702" w14:textId="77777777" w:rsidR="00B80091" w:rsidRPr="00231FE9" w:rsidRDefault="00D84CD1" w:rsidP="00B80091">
            <w:pPr>
              <w:rPr>
                <w:lang w:val="es-CL"/>
              </w:rPr>
            </w:pPr>
            <w:r>
              <w:rPr>
                <w:lang w:val="es-CL"/>
              </w:rPr>
              <w:t>Optativo</w:t>
            </w:r>
          </w:p>
        </w:tc>
      </w:tr>
      <w:tr w:rsidR="00445426" w:rsidRPr="00231FE9" w14:paraId="65300100" w14:textId="77777777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5CDBA3" w14:textId="77777777" w:rsidR="00445426" w:rsidRPr="00231FE9" w:rsidRDefault="00445426" w:rsidP="00445426">
            <w:pPr>
              <w:rPr>
                <w:lang w:val="es-CL"/>
              </w:rPr>
            </w:pPr>
            <w:r w:rsidRPr="00231FE9">
              <w:rPr>
                <w:lang w:val="es-CL"/>
              </w:rPr>
              <w:t>Pre - requisitos: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62ED21" w14:textId="77777777" w:rsidR="00445426" w:rsidRPr="00231FE9" w:rsidRDefault="00D84CD1" w:rsidP="00445426">
            <w:pPr>
              <w:rPr>
                <w:lang w:val="es-CL"/>
              </w:rPr>
            </w:pPr>
            <w:r>
              <w:rPr>
                <w:lang w:val="es-CL"/>
              </w:rPr>
              <w:t>Psicología del Trabajo y de las Organizaciones</w:t>
            </w:r>
          </w:p>
        </w:tc>
      </w:tr>
      <w:tr w:rsidR="00B80091" w:rsidRPr="00231FE9" w14:paraId="1DB4200F" w14:textId="77777777" w:rsidTr="00231FE9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A33A0F" w14:textId="77777777" w:rsidR="00B80091" w:rsidRPr="00231FE9" w:rsidRDefault="00445426" w:rsidP="00B80091">
            <w:pPr>
              <w:rPr>
                <w:lang w:val="es-CL"/>
              </w:rPr>
            </w:pPr>
            <w:r w:rsidRPr="00231FE9">
              <w:rPr>
                <w:lang w:val="es-CL"/>
              </w:rPr>
              <w:t>Año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F74237" w14:textId="25F02F15" w:rsidR="00B80091" w:rsidRPr="00231FE9" w:rsidRDefault="00D84CD1" w:rsidP="00A361C2">
            <w:pPr>
              <w:rPr>
                <w:lang w:val="es-CL"/>
              </w:rPr>
            </w:pPr>
            <w:r>
              <w:rPr>
                <w:lang w:val="es-CL"/>
              </w:rPr>
              <w:t>201</w:t>
            </w:r>
            <w:r w:rsidR="003206D2">
              <w:rPr>
                <w:lang w:val="es-CL"/>
              </w:rPr>
              <w:t>9</w:t>
            </w:r>
          </w:p>
        </w:tc>
      </w:tr>
      <w:tr w:rsidR="00B80091" w:rsidRPr="00231FE9" w14:paraId="57520BDA" w14:textId="77777777" w:rsidTr="00231FE9">
        <w:tc>
          <w:tcPr>
            <w:tcW w:w="8644" w:type="dxa"/>
            <w:gridSpan w:val="2"/>
            <w:tcBorders>
              <w:top w:val="single" w:sz="4" w:space="0" w:color="auto"/>
            </w:tcBorders>
          </w:tcPr>
          <w:p w14:paraId="223E9E77" w14:textId="77777777" w:rsidR="00B80091" w:rsidRPr="00231FE9" w:rsidRDefault="00B80091" w:rsidP="00B80091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t>II.- Descripción / Justificación de la actividad curricular</w:t>
            </w:r>
          </w:p>
        </w:tc>
      </w:tr>
      <w:tr w:rsidR="00B80091" w:rsidRPr="00231FE9" w14:paraId="4B692C03" w14:textId="77777777" w:rsidTr="00231FE9">
        <w:tc>
          <w:tcPr>
            <w:tcW w:w="8644" w:type="dxa"/>
            <w:gridSpan w:val="2"/>
          </w:tcPr>
          <w:p w14:paraId="019D951F" w14:textId="77777777" w:rsidR="0066786A" w:rsidRDefault="007F4E06" w:rsidP="007F4E06">
            <w:pPr>
              <w:jc w:val="both"/>
              <w:rPr>
                <w:lang w:val="es-CL"/>
              </w:rPr>
            </w:pPr>
            <w:r>
              <w:rPr>
                <w:lang w:val="es-CL"/>
              </w:rPr>
              <w:t xml:space="preserve">Se focaliza en el conocimiento de los procesos del subsistema de Dotación de la Gestión de Personas, en términos de flujo de actividades, relevancia para la organización y cambio histórico desde la globalización. Además, entrega herramientas prácticas y necesarias para el desempeño de rol de los psicólogos laborales-organizacionales  que se eligen esta área. </w:t>
            </w:r>
          </w:p>
          <w:p w14:paraId="156E8175" w14:textId="77777777" w:rsidR="00A361C2" w:rsidRPr="00D84CD1" w:rsidRDefault="00A361C2" w:rsidP="007F4E06">
            <w:pPr>
              <w:jc w:val="both"/>
              <w:rPr>
                <w:lang w:val="es-CL"/>
              </w:rPr>
            </w:pPr>
            <w:r>
              <w:rPr>
                <w:lang w:val="es-CL"/>
              </w:rPr>
              <w:t>Persigue a mediano plazo evitar la discriminación y propender al uso de pruebas validadas.</w:t>
            </w:r>
          </w:p>
        </w:tc>
      </w:tr>
      <w:tr w:rsidR="00B80091" w:rsidRPr="00231FE9" w14:paraId="18A5C54A" w14:textId="77777777" w:rsidTr="00231FE9">
        <w:tc>
          <w:tcPr>
            <w:tcW w:w="8644" w:type="dxa"/>
            <w:gridSpan w:val="2"/>
          </w:tcPr>
          <w:p w14:paraId="1CCA5183" w14:textId="77777777" w:rsidR="00B80091" w:rsidRPr="00231FE9" w:rsidRDefault="00B80091" w:rsidP="00B80091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t>III.- Objetivos de la actividad curricular</w:t>
            </w:r>
          </w:p>
        </w:tc>
      </w:tr>
      <w:tr w:rsidR="00B80091" w:rsidRPr="00231FE9" w14:paraId="4D02129F" w14:textId="77777777" w:rsidTr="00231FE9">
        <w:tc>
          <w:tcPr>
            <w:tcW w:w="8644" w:type="dxa"/>
            <w:gridSpan w:val="2"/>
          </w:tcPr>
          <w:p w14:paraId="2A8E724A" w14:textId="77777777" w:rsidR="007F4E06" w:rsidRDefault="007F4E06" w:rsidP="00D84CD1">
            <w:pPr>
              <w:rPr>
                <w:lang w:val="es-CL"/>
              </w:rPr>
            </w:pPr>
            <w:r w:rsidRPr="007F4E06">
              <w:rPr>
                <w:b/>
                <w:lang w:val="es-CL"/>
              </w:rPr>
              <w:t>General:</w:t>
            </w:r>
          </w:p>
          <w:p w14:paraId="35C34285" w14:textId="77777777" w:rsidR="007F4E06" w:rsidRDefault="00A361C2" w:rsidP="007F4E06">
            <w:pPr>
              <w:jc w:val="both"/>
              <w:rPr>
                <w:lang w:val="es-CL"/>
              </w:rPr>
            </w:pPr>
            <w:r>
              <w:rPr>
                <w:lang w:val="es-CL"/>
              </w:rPr>
              <w:t>Conocer y operar</w:t>
            </w:r>
            <w:r w:rsidR="007F4E06" w:rsidRPr="00D84CD1">
              <w:rPr>
                <w:lang w:val="es-CL"/>
              </w:rPr>
              <w:t xml:space="preserve"> los procesos de gestión de personas, analizando el subsistema de dotación, desde sus componentes de análisis de oferta-demanda, reclutamiento, selección e inducción.</w:t>
            </w:r>
          </w:p>
          <w:p w14:paraId="1EDBC6A7" w14:textId="77777777" w:rsidR="007F4E06" w:rsidRPr="007F4E06" w:rsidRDefault="007F4E06" w:rsidP="007F4E06">
            <w:pPr>
              <w:jc w:val="both"/>
              <w:rPr>
                <w:b/>
                <w:lang w:val="es-CL"/>
              </w:rPr>
            </w:pPr>
            <w:r w:rsidRPr="007F4E06">
              <w:rPr>
                <w:b/>
                <w:lang w:val="es-CL"/>
              </w:rPr>
              <w:t>Específicos:</w:t>
            </w:r>
          </w:p>
          <w:p w14:paraId="7060C271" w14:textId="77777777" w:rsidR="00EF6983" w:rsidRDefault="00D84CD1" w:rsidP="007F4E06">
            <w:pPr>
              <w:jc w:val="both"/>
              <w:rPr>
                <w:lang w:val="es-CL"/>
              </w:rPr>
            </w:pPr>
            <w:r w:rsidRPr="00D84CD1">
              <w:rPr>
                <w:lang w:val="es-CL"/>
              </w:rPr>
              <w:t>Hacer análisis de situación en torno a la dotación de personas.</w:t>
            </w:r>
            <w:r w:rsidRPr="00D84CD1">
              <w:rPr>
                <w:lang w:val="es-CL"/>
              </w:rPr>
              <w:br/>
              <w:t>Diseñar y aplicar un proceso de Reclutamiento de Personas, a través de diversos m</w:t>
            </w:r>
            <w:r w:rsidR="00A361C2">
              <w:rPr>
                <w:lang w:val="es-CL"/>
              </w:rPr>
              <w:t>edios.</w:t>
            </w:r>
            <w:r w:rsidR="00A361C2">
              <w:rPr>
                <w:lang w:val="es-CL"/>
              </w:rPr>
              <w:br/>
              <w:t>Aprender</w:t>
            </w:r>
            <w:r w:rsidRPr="00D84CD1">
              <w:rPr>
                <w:lang w:val="es-CL"/>
              </w:rPr>
              <w:t xml:space="preserve"> el proceso de Selección de Personas y su contribución a la administración eficaz de las organizaciones.</w:t>
            </w:r>
          </w:p>
          <w:p w14:paraId="4B1057B8" w14:textId="77777777" w:rsidR="00D84CD1" w:rsidRPr="00F129B2" w:rsidRDefault="00D84CD1" w:rsidP="007F4E06">
            <w:pPr>
              <w:jc w:val="both"/>
            </w:pPr>
            <w:r w:rsidRPr="00D84CD1">
              <w:rPr>
                <w:lang w:val="es-CL"/>
              </w:rPr>
              <w:t>Análisis del rol del psicólogo laboral-organizacional desde una propuesta relacional, teórica y ética.</w:t>
            </w:r>
          </w:p>
        </w:tc>
      </w:tr>
      <w:tr w:rsidR="00445426" w:rsidRPr="00231FE9" w14:paraId="56D22C50" w14:textId="77777777" w:rsidTr="00231FE9">
        <w:tc>
          <w:tcPr>
            <w:tcW w:w="8644" w:type="dxa"/>
            <w:gridSpan w:val="2"/>
          </w:tcPr>
          <w:p w14:paraId="6391435D" w14:textId="77777777" w:rsidR="00445426" w:rsidRPr="00231FE9" w:rsidRDefault="00231FE9" w:rsidP="00445426">
            <w:pPr>
              <w:rPr>
                <w:b/>
                <w:lang w:val="es-CL"/>
              </w:rPr>
            </w:pPr>
            <w:r w:rsidRPr="00231FE9">
              <w:rPr>
                <w:b/>
                <w:lang w:val="es-CL"/>
              </w:rPr>
              <w:t>IV</w:t>
            </w:r>
            <w:r w:rsidR="00445426" w:rsidRPr="00231FE9">
              <w:rPr>
                <w:b/>
                <w:lang w:val="es-CL"/>
              </w:rPr>
              <w:t>.- Temáticas o contenidos de la actividad curricular</w:t>
            </w:r>
          </w:p>
        </w:tc>
      </w:tr>
      <w:tr w:rsidR="00445426" w:rsidRPr="00231FE9" w14:paraId="7ED15A59" w14:textId="77777777" w:rsidTr="00231FE9">
        <w:tc>
          <w:tcPr>
            <w:tcW w:w="8644" w:type="dxa"/>
            <w:gridSpan w:val="2"/>
          </w:tcPr>
          <w:p w14:paraId="57FAD79F" w14:textId="77777777" w:rsidR="00A361C2" w:rsidRPr="007D4F29" w:rsidRDefault="00A361C2" w:rsidP="00A361C2">
            <w:pPr>
              <w:rPr>
                <w:lang w:val="es-CL"/>
              </w:rPr>
            </w:pPr>
          </w:p>
          <w:p w14:paraId="704E7734" w14:textId="14ADBBFB" w:rsidR="00C035B5" w:rsidRDefault="00D84CD1" w:rsidP="00A361C2">
            <w:pPr>
              <w:rPr>
                <w:lang w:val="es-CL"/>
              </w:rPr>
            </w:pPr>
            <w:r w:rsidRPr="007D4F29">
              <w:rPr>
                <w:b/>
                <w:lang w:val="es-CL"/>
              </w:rPr>
              <w:t>VISIÓN GENERAL Y LEVANTAMIENTO DE PERFIL</w:t>
            </w:r>
            <w:r w:rsidR="00C035B5">
              <w:rPr>
                <w:b/>
                <w:lang w:val="es-CL"/>
              </w:rPr>
              <w:t xml:space="preserve"> DE CARGO</w:t>
            </w:r>
            <w:r w:rsidRPr="007D4F29">
              <w:rPr>
                <w:lang w:val="es-CL"/>
              </w:rPr>
              <w:br/>
              <w:t>Análisis estratégico del subsistema de dotación.</w:t>
            </w:r>
            <w:r w:rsidRPr="007D4F29">
              <w:rPr>
                <w:lang w:val="es-CL"/>
              </w:rPr>
              <w:br/>
              <w:t>Flujo de dotación de personas.</w:t>
            </w:r>
            <w:r w:rsidRPr="007D4F29">
              <w:rPr>
                <w:lang w:val="es-CL"/>
              </w:rPr>
              <w:br/>
              <w:t>Descripciones de cargo.</w:t>
            </w:r>
            <w:r w:rsidRPr="007D4F29">
              <w:rPr>
                <w:lang w:val="es-CL"/>
              </w:rPr>
              <w:br/>
              <w:t>Leva</w:t>
            </w:r>
            <w:r w:rsidR="00C035B5">
              <w:rPr>
                <w:lang w:val="es-CL"/>
              </w:rPr>
              <w:t>ntamiento de perfiles de cargo técnico-conductuales.</w:t>
            </w:r>
            <w:r w:rsidRPr="007D4F29">
              <w:rPr>
                <w:lang w:val="es-CL"/>
              </w:rPr>
              <w:br/>
            </w:r>
            <w:r w:rsidRPr="007D4F29">
              <w:rPr>
                <w:lang w:val="es-CL"/>
              </w:rPr>
              <w:br/>
            </w:r>
            <w:r w:rsidRPr="007D4F29">
              <w:rPr>
                <w:b/>
                <w:lang w:val="es-CL"/>
              </w:rPr>
              <w:t>RECLUTAMIENTO</w:t>
            </w:r>
            <w:r w:rsidRPr="007D4F29">
              <w:rPr>
                <w:lang w:val="es-CL"/>
              </w:rPr>
              <w:br/>
              <w:t>Fuen</w:t>
            </w:r>
            <w:r w:rsidR="00BE7CED">
              <w:rPr>
                <w:lang w:val="es-CL"/>
              </w:rPr>
              <w:t>tes de reclutamiento.</w:t>
            </w:r>
            <w:r w:rsidR="00BE7CED">
              <w:rPr>
                <w:lang w:val="es-CL"/>
              </w:rPr>
              <w:br/>
              <w:t>Análisis c</w:t>
            </w:r>
            <w:r w:rsidRPr="007D4F29">
              <w:rPr>
                <w:lang w:val="es-CL"/>
              </w:rPr>
              <w:t>urricular.</w:t>
            </w:r>
          </w:p>
          <w:p w14:paraId="4D2ED171" w14:textId="429A77B9" w:rsidR="00A361C2" w:rsidRPr="007D4F29" w:rsidRDefault="00C035B5" w:rsidP="00A361C2">
            <w:pPr>
              <w:rPr>
                <w:lang w:val="es-CL"/>
              </w:rPr>
            </w:pPr>
            <w:r>
              <w:rPr>
                <w:lang w:val="es-CL"/>
              </w:rPr>
              <w:lastRenderedPageBreak/>
              <w:t>Filtro curricular.</w:t>
            </w:r>
            <w:r w:rsidR="00D84CD1" w:rsidRPr="007D4F29">
              <w:rPr>
                <w:lang w:val="es-CL"/>
              </w:rPr>
              <w:br/>
            </w:r>
            <w:r w:rsidR="00D84CD1" w:rsidRPr="007D4F29">
              <w:rPr>
                <w:b/>
                <w:lang w:val="es-CL"/>
              </w:rPr>
              <w:br/>
              <w:t>SELECCIÓN POR COMPETENCIAS Y CENTROS DE EVALUACIÓN (ASSESSMENT CENTER)</w:t>
            </w:r>
            <w:r w:rsidR="00D84CD1" w:rsidRPr="007D4F29">
              <w:rPr>
                <w:lang w:val="es-CL"/>
              </w:rPr>
              <w:br/>
            </w:r>
            <w:r w:rsidR="00BE7CED">
              <w:rPr>
                <w:lang w:val="es-CL"/>
              </w:rPr>
              <w:t>M</w:t>
            </w:r>
            <w:r w:rsidR="00BE7CED" w:rsidRPr="007D4F29">
              <w:rPr>
                <w:lang w:val="es-CL"/>
              </w:rPr>
              <w:t>odelo conductual de competencias.</w:t>
            </w:r>
            <w:r w:rsidR="00BE7CED" w:rsidRPr="007D4F29">
              <w:rPr>
                <w:lang w:val="es-CL"/>
              </w:rPr>
              <w:br/>
              <w:t>Selección por competencias.</w:t>
            </w:r>
            <w:r w:rsidR="00BE7CED" w:rsidRPr="007D4F29">
              <w:rPr>
                <w:lang w:val="es-CL"/>
              </w:rPr>
              <w:br/>
              <w:t>Assessment center.</w:t>
            </w:r>
            <w:r w:rsidR="00D84CD1" w:rsidRPr="007D4F29">
              <w:rPr>
                <w:lang w:val="es-CL"/>
              </w:rPr>
              <w:br/>
            </w:r>
            <w:r w:rsidR="00D84CD1" w:rsidRPr="007D4F29">
              <w:rPr>
                <w:lang w:val="es-CL"/>
              </w:rPr>
              <w:br/>
            </w:r>
            <w:r w:rsidR="00D84CD1" w:rsidRPr="007D4F29">
              <w:rPr>
                <w:b/>
                <w:lang w:val="es-CL"/>
              </w:rPr>
              <w:t>LA ENTREVISTA DE SELECCIÓN</w:t>
            </w:r>
            <w:r w:rsidR="00D84CD1" w:rsidRPr="007D4F29">
              <w:rPr>
                <w:lang w:val="es-CL"/>
              </w:rPr>
              <w:br/>
              <w:t>Tipos</w:t>
            </w:r>
            <w:r w:rsidR="009D6FBD">
              <w:rPr>
                <w:lang w:val="es-CL"/>
              </w:rPr>
              <w:t>: focalizada, incidentes críticos, conductual-estructurada.</w:t>
            </w:r>
            <w:r w:rsidR="00D84CD1" w:rsidRPr="007D4F29">
              <w:rPr>
                <w:lang w:val="es-CL"/>
              </w:rPr>
              <w:br/>
              <w:t>Técnicas de entrevista.</w:t>
            </w:r>
            <w:r w:rsidR="00D84CD1" w:rsidRPr="007D4F29">
              <w:rPr>
                <w:lang w:val="es-CL"/>
              </w:rPr>
              <w:br/>
            </w:r>
            <w:r w:rsidR="00D84CD1" w:rsidRPr="007D4F29">
              <w:rPr>
                <w:lang w:val="es-CL"/>
              </w:rPr>
              <w:br/>
            </w:r>
            <w:r w:rsidR="00D84CD1" w:rsidRPr="007D4F29">
              <w:rPr>
                <w:b/>
                <w:lang w:val="es-CL"/>
              </w:rPr>
              <w:t>PRUEBAS PSICOLÓGICAS PARA SELECCIÓN DE PERSONAL</w:t>
            </w:r>
            <w:r w:rsidR="00D84CD1" w:rsidRPr="007D4F29">
              <w:rPr>
                <w:lang w:val="es-CL"/>
              </w:rPr>
              <w:br/>
              <w:t>Concepto de predictor y de batería.</w:t>
            </w:r>
            <w:r w:rsidR="00D84CD1" w:rsidRPr="007D4F29">
              <w:rPr>
                <w:lang w:val="es-CL"/>
              </w:rPr>
              <w:br/>
              <w:t xml:space="preserve">Pruebas </w:t>
            </w:r>
            <w:r w:rsidR="009D6FBD">
              <w:rPr>
                <w:lang w:val="es-CL"/>
              </w:rPr>
              <w:t>perceptuales</w:t>
            </w:r>
            <w:r w:rsidR="00A361C2" w:rsidRPr="007D4F29">
              <w:rPr>
                <w:lang w:val="es-CL"/>
              </w:rPr>
              <w:t xml:space="preserve"> y cognitivas.</w:t>
            </w:r>
            <w:r w:rsidR="00D84CD1" w:rsidRPr="007D4F29">
              <w:rPr>
                <w:lang w:val="es-CL"/>
              </w:rPr>
              <w:br/>
            </w:r>
            <w:r w:rsidR="00D84CD1" w:rsidRPr="007D4F29">
              <w:rPr>
                <w:lang w:val="es-CL"/>
              </w:rPr>
              <w:br/>
            </w:r>
            <w:r w:rsidR="00A361C2" w:rsidRPr="007D4F29">
              <w:rPr>
                <w:b/>
                <w:lang w:val="es-CL"/>
              </w:rPr>
              <w:t>EL INFORME COMO HERRAMIENTA INTEGRADORA</w:t>
            </w:r>
            <w:r w:rsidR="00D84CD1" w:rsidRPr="007D4F29">
              <w:rPr>
                <w:lang w:val="es-CL"/>
              </w:rPr>
              <w:br/>
            </w:r>
            <w:r w:rsidR="00A361C2" w:rsidRPr="007D4F29">
              <w:rPr>
                <w:lang w:val="es-CL"/>
              </w:rPr>
              <w:t>Tipos de Informes.</w:t>
            </w:r>
          </w:p>
          <w:p w14:paraId="1825BE5C" w14:textId="786AEC13" w:rsidR="00445426" w:rsidRPr="007D4F29" w:rsidRDefault="00D84CD1" w:rsidP="00A361C2">
            <w:pPr>
              <w:rPr>
                <w:lang w:val="es-CL"/>
              </w:rPr>
            </w:pPr>
            <w:r w:rsidRPr="007D4F29">
              <w:rPr>
                <w:lang w:val="es-CL"/>
              </w:rPr>
              <w:t>Tipos de fe</w:t>
            </w:r>
            <w:r w:rsidR="00A361C2" w:rsidRPr="007D4F29">
              <w:rPr>
                <w:lang w:val="es-CL"/>
              </w:rPr>
              <w:t>edback</w:t>
            </w:r>
            <w:r w:rsidR="00A361C2" w:rsidRPr="007D4F29">
              <w:rPr>
                <w:lang w:val="es-CL"/>
              </w:rPr>
              <w:br/>
            </w:r>
            <w:r w:rsidRPr="007D4F29">
              <w:rPr>
                <w:lang w:val="es-CL"/>
              </w:rPr>
              <w:br/>
            </w:r>
            <w:r w:rsidRPr="007D4F29">
              <w:rPr>
                <w:b/>
                <w:lang w:val="es-CL"/>
              </w:rPr>
              <w:t>PROCESO DE INDUCCIÓN</w:t>
            </w:r>
            <w:r w:rsidR="00BE7CED">
              <w:rPr>
                <w:lang w:val="es-CL"/>
              </w:rPr>
              <w:br/>
              <w:t>Socialización o</w:t>
            </w:r>
            <w:r w:rsidRPr="007D4F29">
              <w:rPr>
                <w:lang w:val="es-CL"/>
              </w:rPr>
              <w:t>rganizacional</w:t>
            </w:r>
            <w:r w:rsidRPr="007D4F29">
              <w:rPr>
                <w:lang w:val="es-CL"/>
              </w:rPr>
              <w:br/>
              <w:t>Inducción como proceso de resocialización</w:t>
            </w:r>
            <w:r w:rsidRPr="007D4F29">
              <w:rPr>
                <w:lang w:val="es-CL"/>
              </w:rPr>
              <w:br/>
              <w:t>Inducción como proceso de aprendizaje</w:t>
            </w:r>
          </w:p>
          <w:p w14:paraId="7B048EE2" w14:textId="77777777" w:rsidR="00A361C2" w:rsidRPr="007D4F29" w:rsidRDefault="00A361C2" w:rsidP="00A361C2">
            <w:pPr>
              <w:rPr>
                <w:b/>
                <w:lang w:val="es-CL"/>
              </w:rPr>
            </w:pPr>
          </w:p>
          <w:p w14:paraId="78EA6E88" w14:textId="4D2F55B8" w:rsidR="00A361C2" w:rsidRPr="007D4F29" w:rsidRDefault="00A361C2" w:rsidP="00A361C2">
            <w:pPr>
              <w:rPr>
                <w:b/>
                <w:lang w:val="es-CL"/>
              </w:rPr>
            </w:pPr>
            <w:r w:rsidRPr="007D4F29">
              <w:rPr>
                <w:b/>
                <w:lang w:val="es-CL"/>
              </w:rPr>
              <w:t xml:space="preserve">ASPECTOS CRITICOS </w:t>
            </w:r>
            <w:r w:rsidR="00BE7CED">
              <w:rPr>
                <w:b/>
                <w:lang w:val="es-CL"/>
              </w:rPr>
              <w:t xml:space="preserve">Y ÉTICOS </w:t>
            </w:r>
            <w:r w:rsidRPr="007D4F29">
              <w:rPr>
                <w:b/>
                <w:lang w:val="es-CL"/>
              </w:rPr>
              <w:t>DE LOS PROCESOS DE RECLUTAMIENTO Y SELECCIÓN.</w:t>
            </w:r>
          </w:p>
          <w:p w14:paraId="549F501D" w14:textId="77777777" w:rsidR="00A361C2" w:rsidRPr="007D4F29" w:rsidRDefault="00A361C2" w:rsidP="00A361C2">
            <w:pPr>
              <w:rPr>
                <w:b/>
                <w:lang w:val="es-CL"/>
              </w:rPr>
            </w:pPr>
          </w:p>
        </w:tc>
      </w:tr>
      <w:tr w:rsidR="00B80091" w:rsidRPr="00231FE9" w14:paraId="23C6E76A" w14:textId="77777777" w:rsidTr="00231FE9">
        <w:tc>
          <w:tcPr>
            <w:tcW w:w="8644" w:type="dxa"/>
            <w:gridSpan w:val="2"/>
          </w:tcPr>
          <w:p w14:paraId="4084052A" w14:textId="77777777" w:rsidR="00B80091" w:rsidRPr="007D4F29" w:rsidRDefault="00B80091" w:rsidP="00B80091">
            <w:pPr>
              <w:rPr>
                <w:b/>
                <w:lang w:val="es-CL"/>
              </w:rPr>
            </w:pPr>
            <w:r w:rsidRPr="007D4F29">
              <w:rPr>
                <w:b/>
                <w:lang w:val="es-CL"/>
              </w:rPr>
              <w:lastRenderedPageBreak/>
              <w:t>V.- Metodología de la actividad curricular</w:t>
            </w:r>
          </w:p>
        </w:tc>
      </w:tr>
      <w:tr w:rsidR="00B80091" w:rsidRPr="00231FE9" w14:paraId="7C7A28EE" w14:textId="77777777" w:rsidTr="00231FE9">
        <w:tc>
          <w:tcPr>
            <w:tcW w:w="8644" w:type="dxa"/>
            <w:gridSpan w:val="2"/>
          </w:tcPr>
          <w:p w14:paraId="20A8881B" w14:textId="77777777" w:rsidR="0066786A" w:rsidRPr="007D4F29" w:rsidRDefault="00D84CD1" w:rsidP="00A361C2">
            <w:pPr>
              <w:rPr>
                <w:lang w:val="es-CL"/>
              </w:rPr>
            </w:pPr>
            <w:r w:rsidRPr="007D4F29">
              <w:rPr>
                <w:lang w:val="es-CL"/>
              </w:rPr>
              <w:t>Se basará en:</w:t>
            </w:r>
            <w:r w:rsidRPr="007D4F29">
              <w:rPr>
                <w:lang w:val="es-CL"/>
              </w:rPr>
              <w:br/>
              <w:t>Clases expositivas e inte</w:t>
            </w:r>
            <w:r w:rsidR="00A361C2" w:rsidRPr="007D4F29">
              <w:rPr>
                <w:lang w:val="es-CL"/>
              </w:rPr>
              <w:t>ractivas.</w:t>
            </w:r>
            <w:r w:rsidR="00A361C2" w:rsidRPr="007D4F29">
              <w:rPr>
                <w:lang w:val="es-CL"/>
              </w:rPr>
              <w:br/>
              <w:t>Actividades prácticas y</w:t>
            </w:r>
            <w:r w:rsidRPr="007D4F29">
              <w:rPr>
                <w:lang w:val="es-CL"/>
              </w:rPr>
              <w:t xml:space="preserve"> ejercicios de aplicación</w:t>
            </w:r>
            <w:r w:rsidR="00A361C2" w:rsidRPr="007D4F29">
              <w:rPr>
                <w:lang w:val="es-CL"/>
              </w:rPr>
              <w:t>.</w:t>
            </w:r>
          </w:p>
        </w:tc>
      </w:tr>
      <w:tr w:rsidR="00B80091" w:rsidRPr="00231FE9" w14:paraId="774263C8" w14:textId="77777777" w:rsidTr="00231FE9">
        <w:tc>
          <w:tcPr>
            <w:tcW w:w="8644" w:type="dxa"/>
            <w:gridSpan w:val="2"/>
          </w:tcPr>
          <w:p w14:paraId="75812A58" w14:textId="77777777" w:rsidR="00B80091" w:rsidRPr="007D4F29" w:rsidRDefault="00B80091" w:rsidP="00231FE9">
            <w:pPr>
              <w:rPr>
                <w:b/>
                <w:lang w:val="es-CL"/>
              </w:rPr>
            </w:pPr>
            <w:r w:rsidRPr="007D4F29">
              <w:rPr>
                <w:b/>
                <w:lang w:val="es-CL"/>
              </w:rPr>
              <w:t>VI.- Evaluación de la actividad curricular</w:t>
            </w:r>
          </w:p>
        </w:tc>
      </w:tr>
      <w:tr w:rsidR="00B80091" w:rsidRPr="00231FE9" w14:paraId="14DAF147" w14:textId="77777777" w:rsidTr="00231FE9">
        <w:tc>
          <w:tcPr>
            <w:tcW w:w="8644" w:type="dxa"/>
            <w:gridSpan w:val="2"/>
          </w:tcPr>
          <w:p w14:paraId="48FAEC90" w14:textId="375E40AF" w:rsidR="0047598A" w:rsidRPr="0011084F" w:rsidRDefault="00D84CD1" w:rsidP="0047598A">
            <w:pPr>
              <w:pStyle w:val="Prrafodelista"/>
              <w:ind w:left="0"/>
            </w:pPr>
            <w:r w:rsidRPr="007D4F29">
              <w:t>La evaluación se realizará a travé</w:t>
            </w:r>
            <w:r w:rsidR="00A361C2" w:rsidRPr="007D4F29">
              <w:t>s de:</w:t>
            </w:r>
            <w:r w:rsidR="00A361C2" w:rsidRPr="007D4F29">
              <w:br/>
            </w:r>
            <w:r w:rsidR="0047598A" w:rsidRPr="0011084F">
              <w:t>2 Evaluaciones Sum</w:t>
            </w:r>
            <w:r w:rsidR="004479F1">
              <w:t>ativas: 30% de ponderación c/u</w:t>
            </w:r>
            <w:r w:rsidR="0047598A" w:rsidRPr="0011084F">
              <w:t>.</w:t>
            </w:r>
          </w:p>
          <w:p w14:paraId="5D52225C" w14:textId="2F610F30" w:rsidR="0047598A" w:rsidRDefault="0047598A" w:rsidP="0047598A">
            <w:pPr>
              <w:pStyle w:val="Prrafodelista"/>
              <w:ind w:left="0"/>
            </w:pPr>
            <w:r w:rsidRPr="0011084F">
              <w:t>1 Trabajo Práctico: 40% de ponderac</w:t>
            </w:r>
            <w:r>
              <w:t xml:space="preserve">ión.: Informe y </w:t>
            </w:r>
            <w:r w:rsidR="00ED1617">
              <w:t>Presentación</w:t>
            </w:r>
            <w:r w:rsidR="003206D2">
              <w:t xml:space="preserve"> (avance 10%, final 30%)</w:t>
            </w:r>
            <w:r>
              <w:t>.</w:t>
            </w:r>
          </w:p>
          <w:p w14:paraId="32FCF94A" w14:textId="5B82C777" w:rsidR="0066786A" w:rsidRPr="0047598A" w:rsidRDefault="00D84CD1" w:rsidP="0047598A">
            <w:pPr>
              <w:pStyle w:val="Prrafodelista"/>
              <w:ind w:left="0"/>
            </w:pPr>
            <w:r w:rsidRPr="0047598A">
              <w:t>La asistenc</w:t>
            </w:r>
            <w:r w:rsidR="00BE7CED">
              <w:t>ia a las Actividades Prácticas</w:t>
            </w:r>
            <w:r w:rsidRPr="0047598A">
              <w:t xml:space="preserve"> es obligatoria.</w:t>
            </w:r>
            <w:r w:rsidR="00A361C2" w:rsidRPr="0047598A">
              <w:t xml:space="preserve"> </w:t>
            </w:r>
          </w:p>
          <w:p w14:paraId="2DF46BDE" w14:textId="77777777" w:rsidR="00A361C2" w:rsidRPr="007D4F29" w:rsidRDefault="00A361C2" w:rsidP="00A361C2">
            <w:pPr>
              <w:rPr>
                <w:lang w:val="es-CL"/>
              </w:rPr>
            </w:pPr>
            <w:r w:rsidRPr="007D4F29">
              <w:rPr>
                <w:lang w:val="es-CL"/>
              </w:rPr>
              <w:t>La nota de eximición es 5.5</w:t>
            </w:r>
          </w:p>
        </w:tc>
      </w:tr>
      <w:tr w:rsidR="00B80091" w:rsidRPr="00231FE9" w14:paraId="3D5870D7" w14:textId="77777777" w:rsidTr="00231FE9">
        <w:tc>
          <w:tcPr>
            <w:tcW w:w="8644" w:type="dxa"/>
            <w:gridSpan w:val="2"/>
          </w:tcPr>
          <w:p w14:paraId="2E66EB2A" w14:textId="77777777" w:rsidR="00B80091" w:rsidRPr="007D4F29" w:rsidRDefault="00231FE9" w:rsidP="007D4F29">
            <w:pPr>
              <w:rPr>
                <w:b/>
                <w:lang w:val="es-CL"/>
              </w:rPr>
            </w:pPr>
            <w:r w:rsidRPr="007D4F29">
              <w:rPr>
                <w:b/>
                <w:lang w:val="es-CL"/>
              </w:rPr>
              <w:t>VII</w:t>
            </w:r>
            <w:r w:rsidR="00B80091" w:rsidRPr="007D4F29">
              <w:rPr>
                <w:b/>
                <w:lang w:val="es-CL"/>
              </w:rPr>
              <w:t>.- Bibliografía</w:t>
            </w:r>
            <w:r w:rsidR="00596C67">
              <w:rPr>
                <w:b/>
                <w:lang w:val="es-CL"/>
              </w:rPr>
              <w:t xml:space="preserve"> básica y</w:t>
            </w:r>
            <w:r w:rsidR="00B80091" w:rsidRPr="007D4F29">
              <w:rPr>
                <w:b/>
                <w:lang w:val="es-CL"/>
              </w:rPr>
              <w:t xml:space="preserve"> obligatoria de la actividad curricular</w:t>
            </w:r>
          </w:p>
        </w:tc>
      </w:tr>
      <w:tr w:rsidR="00B80091" w:rsidRPr="00F129B2" w14:paraId="71EED3BB" w14:textId="77777777" w:rsidTr="00231FE9">
        <w:tc>
          <w:tcPr>
            <w:tcW w:w="8644" w:type="dxa"/>
            <w:gridSpan w:val="2"/>
          </w:tcPr>
          <w:p w14:paraId="04EDC5FF" w14:textId="6F344DB8" w:rsidR="00790B16" w:rsidRPr="007D4F29" w:rsidRDefault="00790B16" w:rsidP="000F74B5">
            <w:pPr>
              <w:numPr>
                <w:ilvl w:val="0"/>
                <w:numId w:val="28"/>
              </w:numPr>
              <w:jc w:val="both"/>
              <w:rPr>
                <w:lang w:val="es-CL"/>
              </w:rPr>
            </w:pPr>
            <w:r w:rsidRPr="007D4F29">
              <w:rPr>
                <w:lang w:val="es-CL"/>
              </w:rPr>
              <w:t xml:space="preserve">Bethell-Fox, C. (1996). Selección y contratación basada en competencias. En </w:t>
            </w:r>
            <w:r w:rsidRPr="007D4F29">
              <w:rPr>
                <w:i/>
                <w:lang w:val="es-CL"/>
              </w:rPr>
              <w:t>Las competencias: clave para una gestión integrada de recursos humanos</w:t>
            </w:r>
            <w:r w:rsidRPr="007D4F29">
              <w:rPr>
                <w:lang w:val="es-CL"/>
              </w:rPr>
              <w:t xml:space="preserve">. </w:t>
            </w:r>
            <w:r w:rsidR="002056F9">
              <w:rPr>
                <w:lang w:val="es-CL"/>
              </w:rPr>
              <w:t>En M. Dalziel,</w:t>
            </w:r>
            <w:r w:rsidRPr="007D4F29">
              <w:rPr>
                <w:lang w:val="es-CL"/>
              </w:rPr>
              <w:t xml:space="preserve"> </w:t>
            </w:r>
            <w:r w:rsidR="002056F9">
              <w:rPr>
                <w:lang w:val="es-CL"/>
              </w:rPr>
              <w:t>J. Cubeiro</w:t>
            </w:r>
            <w:r w:rsidRPr="007D4F29">
              <w:rPr>
                <w:lang w:val="es-CL"/>
              </w:rPr>
              <w:t xml:space="preserve"> &amp; </w:t>
            </w:r>
            <w:r w:rsidR="002056F9">
              <w:rPr>
                <w:lang w:val="es-CL"/>
              </w:rPr>
              <w:t xml:space="preserve">G. </w:t>
            </w:r>
            <w:r w:rsidRPr="007D4F29">
              <w:rPr>
                <w:lang w:val="es-CL"/>
              </w:rPr>
              <w:t>Fernánde</w:t>
            </w:r>
            <w:r w:rsidR="002056F9">
              <w:rPr>
                <w:lang w:val="es-CL"/>
              </w:rPr>
              <w:t>z, G. (eds.). Madrid: Ediciones Deusto</w:t>
            </w:r>
            <w:r w:rsidRPr="007D4F29">
              <w:rPr>
                <w:lang w:val="es-CL"/>
              </w:rPr>
              <w:t xml:space="preserve">. 75-94.  </w:t>
            </w:r>
          </w:p>
          <w:p w14:paraId="282C6F68" w14:textId="7AEFD11C" w:rsidR="000F74B5" w:rsidRPr="000F74B5" w:rsidRDefault="000F74B5" w:rsidP="000F74B5">
            <w:pPr>
              <w:numPr>
                <w:ilvl w:val="0"/>
                <w:numId w:val="28"/>
              </w:numPr>
              <w:jc w:val="both"/>
            </w:pPr>
            <w:r w:rsidRPr="000F74B5">
              <w:rPr>
                <w:lang w:val="en-US"/>
              </w:rPr>
              <w:t xml:space="preserve">McClelland, D. (1973). Testing for competence rather than intelligence. </w:t>
            </w:r>
            <w:r w:rsidRPr="000F74B5">
              <w:rPr>
                <w:i/>
              </w:rPr>
              <w:t xml:space="preserve">American </w:t>
            </w:r>
            <w:proofErr w:type="spellStart"/>
            <w:r w:rsidRPr="000F74B5">
              <w:rPr>
                <w:i/>
              </w:rPr>
              <w:t>Psychologist</w:t>
            </w:r>
            <w:proofErr w:type="spellEnd"/>
            <w:r w:rsidRPr="000F74B5">
              <w:t xml:space="preserve">, </w:t>
            </w:r>
            <w:proofErr w:type="spellStart"/>
            <w:r w:rsidRPr="000F74B5">
              <w:t>January</w:t>
            </w:r>
            <w:proofErr w:type="spellEnd"/>
            <w:r w:rsidRPr="000F74B5">
              <w:t>, 1-14.</w:t>
            </w:r>
          </w:p>
          <w:p w14:paraId="30D16B9B" w14:textId="1378AEAF" w:rsidR="00C329A5" w:rsidRPr="007D4F29" w:rsidRDefault="00C329A5" w:rsidP="000F74B5">
            <w:pPr>
              <w:numPr>
                <w:ilvl w:val="0"/>
                <w:numId w:val="28"/>
              </w:numPr>
              <w:jc w:val="both"/>
              <w:rPr>
                <w:iCs/>
                <w:lang w:val="es-CL"/>
              </w:rPr>
            </w:pPr>
            <w:r w:rsidRPr="007D4F29">
              <w:rPr>
                <w:iCs/>
              </w:rPr>
              <w:t>Chiavenato,</w:t>
            </w:r>
            <w:r w:rsidR="003D7C24" w:rsidRPr="007D4F29">
              <w:rPr>
                <w:iCs/>
              </w:rPr>
              <w:t xml:space="preserve"> </w:t>
            </w:r>
            <w:r w:rsidRPr="007D4F29">
              <w:rPr>
                <w:iCs/>
              </w:rPr>
              <w:t>I</w:t>
            </w:r>
            <w:r w:rsidR="003D7C24" w:rsidRPr="007D4F29">
              <w:rPr>
                <w:iCs/>
              </w:rPr>
              <w:t>.</w:t>
            </w:r>
            <w:r w:rsidRPr="007D4F29">
              <w:rPr>
                <w:iCs/>
              </w:rPr>
              <w:t xml:space="preserve"> (2009)</w:t>
            </w:r>
            <w:r w:rsidR="003D7C24" w:rsidRPr="007D4F29">
              <w:rPr>
                <w:iCs/>
              </w:rPr>
              <w:t>.</w:t>
            </w:r>
            <w:r w:rsidRPr="007D4F29">
              <w:rPr>
                <w:iCs/>
              </w:rPr>
              <w:t xml:space="preserve"> </w:t>
            </w:r>
            <w:r w:rsidR="003D7C24" w:rsidRPr="007D4F29">
              <w:rPr>
                <w:i/>
                <w:iCs/>
              </w:rPr>
              <w:t>Gestión del talento humano</w:t>
            </w:r>
            <w:r w:rsidRPr="007D4F29">
              <w:rPr>
                <w:iCs/>
              </w:rPr>
              <w:t>.</w:t>
            </w:r>
            <w:r w:rsidR="002433D0">
              <w:rPr>
                <w:iCs/>
                <w:lang w:val="es-CL"/>
              </w:rPr>
              <w:t xml:space="preserve"> Bogotá: McGraw-Hill</w:t>
            </w:r>
            <w:r w:rsidRPr="007D4F29">
              <w:rPr>
                <w:iCs/>
                <w:lang w:val="es-CL"/>
              </w:rPr>
              <w:t>. Caps.1, 2, 4.</w:t>
            </w:r>
          </w:p>
          <w:p w14:paraId="6D19D3FA" w14:textId="77777777" w:rsidR="00C329A5" w:rsidRPr="007D4F29" w:rsidRDefault="00C329A5" w:rsidP="000F74B5">
            <w:pPr>
              <w:numPr>
                <w:ilvl w:val="0"/>
                <w:numId w:val="28"/>
              </w:numPr>
              <w:jc w:val="both"/>
            </w:pPr>
            <w:r w:rsidRPr="007D4F29">
              <w:rPr>
                <w:lang w:val="es-MX"/>
              </w:rPr>
              <w:t xml:space="preserve">Cohen, S. (1999). </w:t>
            </w:r>
            <w:r w:rsidRPr="007D4F29">
              <w:rPr>
                <w:i/>
                <w:lang w:val="es-MX"/>
              </w:rPr>
              <w:t>Consolidando el centro de evaluación</w:t>
            </w:r>
            <w:r w:rsidRPr="007D4F29">
              <w:rPr>
                <w:lang w:val="es-MX"/>
              </w:rPr>
              <w:t xml:space="preserve">. </w:t>
            </w:r>
            <w:r w:rsidRPr="00964C5A">
              <w:rPr>
                <w:lang w:val="en-US"/>
              </w:rPr>
              <w:t>American Society for Trainin</w:t>
            </w:r>
            <w:r w:rsidRPr="007D4F29">
              <w:rPr>
                <w:lang w:val="en-US"/>
              </w:rPr>
              <w:t xml:space="preserve">g and Development. </w:t>
            </w:r>
            <w:proofErr w:type="gramStart"/>
            <w:r w:rsidRPr="007D4F29">
              <w:t>EEUU</w:t>
            </w:r>
            <w:proofErr w:type="gramEnd"/>
            <w:r w:rsidRPr="007D4F29">
              <w:t>.</w:t>
            </w:r>
          </w:p>
          <w:p w14:paraId="2CCA81A3" w14:textId="6D2BB079" w:rsidR="00B40FE7" w:rsidRDefault="00A40FB9" w:rsidP="000F74B5">
            <w:pPr>
              <w:numPr>
                <w:ilvl w:val="0"/>
                <w:numId w:val="28"/>
              </w:numPr>
              <w:jc w:val="both"/>
              <w:rPr>
                <w:lang w:val="es-CL"/>
              </w:rPr>
            </w:pPr>
            <w:r w:rsidRPr="007D4F29">
              <w:lastRenderedPageBreak/>
              <w:t>Díaz, R</w:t>
            </w:r>
            <w:r w:rsidR="003D7C24" w:rsidRPr="007D4F29">
              <w:t>.</w:t>
            </w:r>
            <w:r w:rsidRPr="007D4F29">
              <w:t xml:space="preserve"> &amp; Arancibia, V</w:t>
            </w:r>
            <w:r w:rsidR="003D7C24" w:rsidRPr="007D4F29">
              <w:t>.</w:t>
            </w:r>
            <w:r w:rsidRPr="007D4F29">
              <w:t>H</w:t>
            </w:r>
            <w:r w:rsidR="003D7C24" w:rsidRPr="007D4F29">
              <w:t>.</w:t>
            </w:r>
            <w:r w:rsidRPr="007D4F29">
              <w:t xml:space="preserve"> (2002)</w:t>
            </w:r>
            <w:r w:rsidR="003D7C24" w:rsidRPr="007D4F29">
              <w:t>.</w:t>
            </w:r>
            <w:r w:rsidRPr="007D4F29">
              <w:t xml:space="preserve"> </w:t>
            </w:r>
            <w:r w:rsidR="003D7C24" w:rsidRPr="007D4F29">
              <w:rPr>
                <w:iCs/>
              </w:rPr>
              <w:t>El enfoque de competencias laborales: historia, definiciones y generación de un modelo de competencias para las organizaciones y las personas</w:t>
            </w:r>
            <w:r w:rsidRPr="007D4F29">
              <w:rPr>
                <w:iCs/>
              </w:rPr>
              <w:t>.</w:t>
            </w:r>
            <w:r w:rsidRPr="007D4F29">
              <w:t xml:space="preserve"> </w:t>
            </w:r>
            <w:r w:rsidRPr="007D4F29">
              <w:rPr>
                <w:i/>
                <w:lang w:val="es-CL"/>
              </w:rPr>
              <w:t>PSYKHE</w:t>
            </w:r>
            <w:r w:rsidR="009E4578">
              <w:rPr>
                <w:i/>
                <w:lang w:val="es-CL"/>
              </w:rPr>
              <w:t>,</w:t>
            </w:r>
            <w:r w:rsidRPr="007D4F29">
              <w:rPr>
                <w:lang w:val="es-CL"/>
              </w:rPr>
              <w:t xml:space="preserve"> 11</w:t>
            </w:r>
            <w:r w:rsidR="003D7C24" w:rsidRPr="009E4578">
              <w:rPr>
                <w:i/>
                <w:lang w:val="es-CL"/>
              </w:rPr>
              <w:t>(</w:t>
            </w:r>
            <w:r w:rsidRPr="009E4578">
              <w:rPr>
                <w:i/>
                <w:lang w:val="es-CL"/>
              </w:rPr>
              <w:t>2</w:t>
            </w:r>
            <w:r w:rsidR="003D7C24" w:rsidRPr="009E4578">
              <w:rPr>
                <w:i/>
                <w:lang w:val="es-CL"/>
              </w:rPr>
              <w:t>)</w:t>
            </w:r>
            <w:r w:rsidRPr="007D4F29">
              <w:rPr>
                <w:lang w:val="es-CL"/>
              </w:rPr>
              <w:t xml:space="preserve">, 207-214. </w:t>
            </w:r>
          </w:p>
          <w:p w14:paraId="381EA138" w14:textId="73C36DBD" w:rsidR="00B40FE7" w:rsidRPr="00B40FE7" w:rsidRDefault="00B40FE7" w:rsidP="000F74B5">
            <w:pPr>
              <w:numPr>
                <w:ilvl w:val="0"/>
                <w:numId w:val="28"/>
              </w:numPr>
              <w:jc w:val="both"/>
              <w:rPr>
                <w:lang w:val="es-CL"/>
              </w:rPr>
            </w:pPr>
            <w:r w:rsidRPr="00B40FE7">
              <w:rPr>
                <w:lang w:val="es-CL"/>
              </w:rPr>
              <w:t xml:space="preserve">Didier, N. (2014). </w:t>
            </w:r>
            <w:r w:rsidRPr="00B40FE7">
              <w:rPr>
                <w:bCs/>
                <w:iCs/>
                <w:color w:val="000000"/>
                <w:lang w:val="es-CL" w:eastAsia="es-ES_tradnl"/>
              </w:rPr>
              <w:t xml:space="preserve">Selección de personal en Chile. </w:t>
            </w:r>
            <w:r w:rsidRPr="00B40FE7">
              <w:rPr>
                <w:i/>
                <w:iCs/>
                <w:color w:val="000000"/>
                <w:lang w:val="es-CL" w:eastAsia="es-ES_tradnl"/>
              </w:rPr>
              <w:t>Revista Iberoamericana De Psicología: Ciencia Y Tecnología</w:t>
            </w:r>
            <w:r>
              <w:rPr>
                <w:i/>
                <w:iCs/>
                <w:color w:val="000000"/>
                <w:lang w:val="es-CL" w:eastAsia="es-ES_tradnl"/>
              </w:rPr>
              <w:t>,</w:t>
            </w:r>
            <w:r w:rsidRPr="00B40FE7">
              <w:rPr>
                <w:i/>
                <w:iCs/>
                <w:color w:val="000000"/>
                <w:lang w:val="es-CL" w:eastAsia="es-ES_tradnl"/>
              </w:rPr>
              <w:t xml:space="preserve"> </w:t>
            </w:r>
            <w:r w:rsidRPr="00B40FE7">
              <w:rPr>
                <w:iCs/>
                <w:color w:val="000000"/>
                <w:lang w:val="es-CL" w:eastAsia="es-ES_tradnl"/>
              </w:rPr>
              <w:t>7(</w:t>
            </w:r>
            <w:r w:rsidRPr="00B40FE7">
              <w:rPr>
                <w:i/>
                <w:iCs/>
                <w:color w:val="000000"/>
                <w:lang w:val="es-CL" w:eastAsia="es-ES_tradnl"/>
              </w:rPr>
              <w:t xml:space="preserve">1), </w:t>
            </w:r>
            <w:r w:rsidRPr="00B40FE7">
              <w:rPr>
                <w:iCs/>
                <w:color w:val="000000"/>
                <w:lang w:val="es-CL" w:eastAsia="es-ES_tradnl"/>
              </w:rPr>
              <w:t>103-113</w:t>
            </w:r>
            <w:r>
              <w:rPr>
                <w:iCs/>
                <w:color w:val="000000"/>
                <w:lang w:val="es-CL" w:eastAsia="es-ES_tradnl"/>
              </w:rPr>
              <w:t>.</w:t>
            </w:r>
          </w:p>
          <w:p w14:paraId="11FA16BC" w14:textId="108393CE" w:rsidR="00D05006" w:rsidRPr="00CF31F5" w:rsidRDefault="00D05006" w:rsidP="000F74B5">
            <w:pPr>
              <w:numPr>
                <w:ilvl w:val="0"/>
                <w:numId w:val="28"/>
              </w:numPr>
              <w:jc w:val="both"/>
              <w:rPr>
                <w:lang w:val="es-CL"/>
              </w:rPr>
            </w:pPr>
            <w:r w:rsidRPr="007D4F29">
              <w:rPr>
                <w:lang w:val="es-CL"/>
              </w:rPr>
              <w:t>Maristany</w:t>
            </w:r>
            <w:r w:rsidRPr="007D4F29">
              <w:t>, J</w:t>
            </w:r>
            <w:r w:rsidR="0031505A" w:rsidRPr="007D4F29">
              <w:t>.</w:t>
            </w:r>
            <w:r w:rsidRPr="007D4F29">
              <w:t xml:space="preserve"> (2007). </w:t>
            </w:r>
            <w:r w:rsidRPr="007D4F29">
              <w:rPr>
                <w:i/>
              </w:rPr>
              <w:t>Administración de Recursos Humanos</w:t>
            </w:r>
            <w:r w:rsidRPr="007D4F29">
              <w:t xml:space="preserve"> (2°. Ed.).</w:t>
            </w:r>
            <w:r w:rsidR="0031505A" w:rsidRPr="007D4F29">
              <w:t xml:space="preserve"> </w:t>
            </w:r>
            <w:r w:rsidR="002433D0" w:rsidRPr="007D4F29">
              <w:t>México</w:t>
            </w:r>
            <w:r w:rsidR="002433D0">
              <w:t>: Pearson Educación</w:t>
            </w:r>
            <w:r w:rsidR="0031505A" w:rsidRPr="007D4F29">
              <w:t xml:space="preserve">. </w:t>
            </w:r>
            <w:r w:rsidRPr="007D4F29">
              <w:t>Cap. 18</w:t>
            </w:r>
          </w:p>
          <w:p w14:paraId="7588EE81" w14:textId="3A9FAD25" w:rsidR="00FD3EFB" w:rsidRPr="00FD3EFB" w:rsidRDefault="00FD3EFB" w:rsidP="000F74B5">
            <w:pPr>
              <w:numPr>
                <w:ilvl w:val="0"/>
                <w:numId w:val="28"/>
              </w:numPr>
              <w:jc w:val="both"/>
              <w:rPr>
                <w:lang w:val="pt-BR"/>
              </w:rPr>
            </w:pPr>
            <w:r w:rsidRPr="00FD3EFB">
              <w:rPr>
                <w:lang w:val="es-CL"/>
              </w:rPr>
              <w:t>Mertens</w:t>
            </w:r>
            <w:r w:rsidRPr="00FD3EFB">
              <w:t xml:space="preserve">, L. (1996). </w:t>
            </w:r>
            <w:r w:rsidRPr="00FD3EFB">
              <w:rPr>
                <w:i/>
              </w:rPr>
              <w:t>Competencia laboral: sistemas, surgimiento y modelos</w:t>
            </w:r>
            <w:r w:rsidRPr="00FD3EFB">
              <w:t xml:space="preserve">. </w:t>
            </w:r>
            <w:r w:rsidRPr="00FD3EFB">
              <w:rPr>
                <w:lang w:val="pt-BR"/>
              </w:rPr>
              <w:t xml:space="preserve">Montevideo: </w:t>
            </w:r>
            <w:proofErr w:type="spellStart"/>
            <w:r w:rsidRPr="00FD3EFB">
              <w:rPr>
                <w:lang w:val="pt-BR"/>
              </w:rPr>
              <w:t>Cinterfor</w:t>
            </w:r>
            <w:proofErr w:type="spellEnd"/>
            <w:r w:rsidRPr="00FD3EFB">
              <w:rPr>
                <w:lang w:val="pt-BR"/>
              </w:rPr>
              <w:t>/OIT. Recuperado de https://www.oitcinterfor.org/sites/default/files/file_publicacion/mertens.pdf</w:t>
            </w:r>
          </w:p>
          <w:p w14:paraId="0F894C13" w14:textId="77777777" w:rsidR="002E4A62" w:rsidRPr="002E4A62" w:rsidRDefault="002E4A62" w:rsidP="000F74B5">
            <w:pPr>
              <w:numPr>
                <w:ilvl w:val="0"/>
                <w:numId w:val="28"/>
              </w:numPr>
              <w:jc w:val="both"/>
            </w:pPr>
            <w:r w:rsidRPr="002E4A62">
              <w:rPr>
                <w:lang w:val="pt-BR"/>
              </w:rPr>
              <w:t>Medina</w:t>
            </w:r>
            <w:r w:rsidRPr="002E4A62">
              <w:t xml:space="preserve">, N. (2014). Revisión sobre conceptos y aspectos generales de la gestión por competencias aplicables a las organizaciones. </w:t>
            </w:r>
            <w:r w:rsidRPr="002E4A62">
              <w:rPr>
                <w:i/>
              </w:rPr>
              <w:t xml:space="preserve">In </w:t>
            </w:r>
            <w:proofErr w:type="spellStart"/>
            <w:r w:rsidRPr="002E4A62">
              <w:rPr>
                <w:i/>
              </w:rPr>
              <w:t>Vestigium</w:t>
            </w:r>
            <w:proofErr w:type="spellEnd"/>
            <w:r w:rsidRPr="002E4A62">
              <w:rPr>
                <w:i/>
              </w:rPr>
              <w:t xml:space="preserve"> </w:t>
            </w:r>
            <w:proofErr w:type="spellStart"/>
            <w:r w:rsidRPr="002E4A62">
              <w:rPr>
                <w:i/>
              </w:rPr>
              <w:t>Ire</w:t>
            </w:r>
            <w:proofErr w:type="spellEnd"/>
            <w:r w:rsidRPr="002E4A62">
              <w:t>, 7, 151-169.</w:t>
            </w:r>
          </w:p>
          <w:p w14:paraId="31C63046" w14:textId="3FB4D618" w:rsidR="002E4A62" w:rsidRPr="002E4A62" w:rsidRDefault="002E4A62" w:rsidP="000F74B5">
            <w:pPr>
              <w:numPr>
                <w:ilvl w:val="0"/>
                <w:numId w:val="28"/>
              </w:numPr>
              <w:jc w:val="both"/>
            </w:pPr>
            <w:r w:rsidRPr="002E4A62">
              <w:rPr>
                <w:lang w:val="es-CL"/>
              </w:rPr>
              <w:t>Peña</w:t>
            </w:r>
            <w:r w:rsidRPr="002E4A62">
              <w:t xml:space="preserve">, S. (2005). Modelo de selección de personal en base a perfil de competencias. </w:t>
            </w:r>
            <w:proofErr w:type="spellStart"/>
            <w:r w:rsidRPr="002E4A62">
              <w:rPr>
                <w:i/>
              </w:rPr>
              <w:t>InnOvaciOnes</w:t>
            </w:r>
            <w:proofErr w:type="spellEnd"/>
            <w:r w:rsidRPr="002E4A62">
              <w:rPr>
                <w:i/>
              </w:rPr>
              <w:t xml:space="preserve"> de </w:t>
            </w:r>
            <w:proofErr w:type="spellStart"/>
            <w:r w:rsidRPr="002E4A62">
              <w:rPr>
                <w:i/>
              </w:rPr>
              <w:t>NegOciOs</w:t>
            </w:r>
            <w:proofErr w:type="spellEnd"/>
            <w:r w:rsidRPr="002E4A62">
              <w:t>, 2</w:t>
            </w:r>
            <w:r w:rsidRPr="002E4A62">
              <w:rPr>
                <w:i/>
              </w:rPr>
              <w:t>(1)</w:t>
            </w:r>
            <w:r w:rsidRPr="002E4A62">
              <w:t>, 121-144.</w:t>
            </w:r>
          </w:p>
          <w:p w14:paraId="20029ACC" w14:textId="76C5E307" w:rsidR="00CF31F5" w:rsidRPr="005F0038" w:rsidRDefault="00CF31F5" w:rsidP="000F74B5">
            <w:pPr>
              <w:numPr>
                <w:ilvl w:val="0"/>
                <w:numId w:val="28"/>
              </w:numPr>
              <w:jc w:val="both"/>
              <w:rPr>
                <w:lang w:val="es-CL"/>
              </w:rPr>
            </w:pPr>
            <w:r>
              <w:t xml:space="preserve">Pereda, S. &amp; Berrocal, F. (2011). Técnicas de gestión de </w:t>
            </w:r>
            <w:r w:rsidR="00FD3EFB">
              <w:t>recursos</w:t>
            </w:r>
            <w:r>
              <w:t xml:space="preserve"> humanos por competencias. </w:t>
            </w:r>
            <w:r w:rsidR="002056F9">
              <w:t xml:space="preserve">Madrid: </w:t>
            </w:r>
            <w:r w:rsidR="00E94D72">
              <w:t>Ed. Ram</w:t>
            </w:r>
            <w:r w:rsidR="002056F9">
              <w:t>ón Areces</w:t>
            </w:r>
            <w:r w:rsidR="00E94D72">
              <w:t>.</w:t>
            </w:r>
          </w:p>
          <w:p w14:paraId="608630EB" w14:textId="77777777" w:rsidR="002E4A62" w:rsidRPr="002E4A62" w:rsidRDefault="002E4A62" w:rsidP="000F74B5">
            <w:pPr>
              <w:numPr>
                <w:ilvl w:val="0"/>
                <w:numId w:val="28"/>
              </w:numPr>
              <w:jc w:val="both"/>
            </w:pPr>
            <w:r w:rsidRPr="002E4A62">
              <w:t xml:space="preserve">Pérez, G. (2008), Gestión de recursos humanos en el contexto social y cultural chileno. </w:t>
            </w:r>
            <w:proofErr w:type="spellStart"/>
            <w:r w:rsidRPr="002E4A62">
              <w:rPr>
                <w:i/>
              </w:rPr>
              <w:t>Asian</w:t>
            </w:r>
            <w:proofErr w:type="spellEnd"/>
            <w:r w:rsidRPr="002E4A62">
              <w:rPr>
                <w:i/>
              </w:rPr>
              <w:t xml:space="preserve"> </w:t>
            </w:r>
            <w:proofErr w:type="spellStart"/>
            <w:r w:rsidRPr="002E4A62">
              <w:rPr>
                <w:i/>
              </w:rPr>
              <w:t>Journal</w:t>
            </w:r>
            <w:proofErr w:type="spellEnd"/>
            <w:r w:rsidRPr="002E4A62">
              <w:rPr>
                <w:i/>
              </w:rPr>
              <w:t xml:space="preserve"> of </w:t>
            </w:r>
            <w:proofErr w:type="spellStart"/>
            <w:r w:rsidRPr="002E4A62">
              <w:rPr>
                <w:i/>
              </w:rPr>
              <w:t>Latin</w:t>
            </w:r>
            <w:proofErr w:type="spellEnd"/>
            <w:r w:rsidRPr="002E4A62">
              <w:rPr>
                <w:i/>
              </w:rPr>
              <w:t xml:space="preserve"> American </w:t>
            </w:r>
            <w:proofErr w:type="spellStart"/>
            <w:r w:rsidRPr="002E4A62">
              <w:rPr>
                <w:i/>
              </w:rPr>
              <w:t>Studies</w:t>
            </w:r>
            <w:proofErr w:type="spellEnd"/>
            <w:r w:rsidRPr="002E4A62">
              <w:t>, 21</w:t>
            </w:r>
            <w:r w:rsidRPr="002E4A62">
              <w:rPr>
                <w:i/>
              </w:rPr>
              <w:t>(1)</w:t>
            </w:r>
            <w:r w:rsidRPr="002E4A62">
              <w:t>, 65 – 95.</w:t>
            </w:r>
          </w:p>
          <w:p w14:paraId="23EE6C73" w14:textId="732165AD" w:rsidR="00C26F62" w:rsidRPr="007D23C2" w:rsidRDefault="00C26F62" w:rsidP="000F74B5">
            <w:pPr>
              <w:numPr>
                <w:ilvl w:val="0"/>
                <w:numId w:val="28"/>
              </w:numPr>
              <w:jc w:val="both"/>
            </w:pPr>
            <w:r w:rsidRPr="007D23C2">
              <w:t xml:space="preserve">Salgado J. &amp; Moscoso S. (2005). </w:t>
            </w:r>
            <w:r w:rsidR="007D23C2" w:rsidRPr="007D23C2">
              <w:rPr>
                <w:i/>
              </w:rPr>
              <w:t>Entrevista conductual estructurada</w:t>
            </w:r>
            <w:r w:rsidR="007D23C2" w:rsidRPr="007D23C2">
              <w:t xml:space="preserve">. </w:t>
            </w:r>
            <w:r w:rsidR="00DC2ACB" w:rsidRPr="007D23C2">
              <w:t>Madrid</w:t>
            </w:r>
            <w:r w:rsidR="00DC2ACB">
              <w:t>:</w:t>
            </w:r>
            <w:r w:rsidR="00DC2ACB" w:rsidRPr="007D23C2">
              <w:t xml:space="preserve"> </w:t>
            </w:r>
            <w:r w:rsidR="007D23C2" w:rsidRPr="007D23C2">
              <w:t>Eds. Pir</w:t>
            </w:r>
            <w:r w:rsidR="00DC2ACB">
              <w:t>ámide</w:t>
            </w:r>
            <w:r w:rsidR="007D23C2" w:rsidRPr="007D23C2">
              <w:t>.</w:t>
            </w:r>
          </w:p>
          <w:p w14:paraId="610AEDBB" w14:textId="6BED8B37" w:rsidR="00DD425F" w:rsidRPr="000F74B5" w:rsidRDefault="00DD425F" w:rsidP="000F74B5">
            <w:pPr>
              <w:numPr>
                <w:ilvl w:val="0"/>
                <w:numId w:val="28"/>
              </w:numPr>
              <w:jc w:val="both"/>
            </w:pPr>
            <w:proofErr w:type="spellStart"/>
            <w:r w:rsidRPr="00DD425F">
              <w:t>Saracho</w:t>
            </w:r>
            <w:proofErr w:type="spellEnd"/>
            <w:r w:rsidRPr="00DD425F">
              <w:t xml:space="preserve">, J. M. (2005). </w:t>
            </w:r>
            <w:r w:rsidRPr="00DD425F">
              <w:rPr>
                <w:i/>
              </w:rPr>
              <w:t>Un modelo general de gestión por competencias. Modelos y metodologías para la identificación y construcción de competencias</w:t>
            </w:r>
            <w:r w:rsidRPr="00DD425F">
              <w:t>. Santiago: RIL Editores.</w:t>
            </w:r>
          </w:p>
          <w:p w14:paraId="3731DE83" w14:textId="096643DC" w:rsidR="00AC0B6A" w:rsidRPr="007D4F29" w:rsidRDefault="00AC0B6A" w:rsidP="000F74B5">
            <w:pPr>
              <w:numPr>
                <w:ilvl w:val="0"/>
                <w:numId w:val="28"/>
              </w:numPr>
              <w:jc w:val="both"/>
              <w:rPr>
                <w:lang w:val="es-CL"/>
              </w:rPr>
            </w:pPr>
            <w:proofErr w:type="spellStart"/>
            <w:r w:rsidRPr="007D4F29">
              <w:t>Schein</w:t>
            </w:r>
            <w:proofErr w:type="spellEnd"/>
            <w:r w:rsidRPr="007D4F29">
              <w:t xml:space="preserve">, E. (1982). </w:t>
            </w:r>
            <w:r w:rsidRPr="007D4F29">
              <w:rPr>
                <w:i/>
              </w:rPr>
              <w:t>Psicología de las organizaciones</w:t>
            </w:r>
            <w:r w:rsidR="00CE7B4D">
              <w:t xml:space="preserve">. </w:t>
            </w:r>
            <w:r w:rsidR="00CE7B4D" w:rsidRPr="007D23C2">
              <w:t>Madrid</w:t>
            </w:r>
            <w:r w:rsidR="00CE7B4D">
              <w:t>: Prentice Hall</w:t>
            </w:r>
            <w:r w:rsidRPr="007D4F29">
              <w:t>. 19-22; 69-74.</w:t>
            </w:r>
          </w:p>
          <w:p w14:paraId="439E2A6A" w14:textId="73A982AD" w:rsidR="00ED71FA" w:rsidRPr="00DD425F" w:rsidRDefault="00ED71FA" w:rsidP="000F74B5">
            <w:pPr>
              <w:numPr>
                <w:ilvl w:val="0"/>
                <w:numId w:val="28"/>
              </w:numPr>
              <w:jc w:val="both"/>
              <w:rPr>
                <w:color w:val="222222"/>
                <w:lang w:val="es-CL"/>
              </w:rPr>
            </w:pPr>
            <w:r w:rsidRPr="00ED1617">
              <w:t>Sociedad</w:t>
            </w:r>
            <w:r w:rsidRPr="00ED71FA">
              <w:t xml:space="preserve"> Chilena de Psicología del Trabajo y las Organizaciones – SCHIPTO. (2016). </w:t>
            </w:r>
            <w:r w:rsidRPr="00DD425F">
              <w:rPr>
                <w:i/>
              </w:rPr>
              <w:t>Orientaciones técnicas y estándares para procesos de reclutamiento, evaluación y selección de personas en contextos laborales</w:t>
            </w:r>
            <w:r w:rsidRPr="00ED71FA">
              <w:t>. Chile. Recuperado de http://www.schipto.cl/informes-y-documentos-de-interes/</w:t>
            </w:r>
          </w:p>
          <w:p w14:paraId="0BF78087" w14:textId="5FB2E842" w:rsidR="00DD425F" w:rsidRPr="00DD425F" w:rsidRDefault="00DD425F" w:rsidP="000F74B5">
            <w:pPr>
              <w:numPr>
                <w:ilvl w:val="0"/>
                <w:numId w:val="28"/>
              </w:numPr>
              <w:jc w:val="both"/>
              <w:rPr>
                <w:lang w:val="en-US"/>
              </w:rPr>
            </w:pPr>
            <w:r w:rsidRPr="00D33753">
              <w:rPr>
                <w:lang w:val="en-US"/>
              </w:rPr>
              <w:t>Spencer</w:t>
            </w:r>
            <w:r w:rsidRPr="00DD425F">
              <w:rPr>
                <w:lang w:val="en-US"/>
              </w:rPr>
              <w:t xml:space="preserve"> L. &amp; Spencer S. (1993). </w:t>
            </w:r>
            <w:r w:rsidRPr="00DD425F">
              <w:rPr>
                <w:i/>
                <w:lang w:val="en-US"/>
              </w:rPr>
              <w:t>Competence at work. Models for superior performance</w:t>
            </w:r>
            <w:r w:rsidRPr="00DD425F">
              <w:rPr>
                <w:lang w:val="en-US"/>
              </w:rPr>
              <w:t>. Nueva York: Wiley &amp; Sons.</w:t>
            </w:r>
          </w:p>
          <w:p w14:paraId="601B55DD" w14:textId="1D337D28" w:rsidR="003C77FD" w:rsidRDefault="00F16F99" w:rsidP="000F74B5">
            <w:pPr>
              <w:numPr>
                <w:ilvl w:val="0"/>
                <w:numId w:val="28"/>
              </w:numPr>
              <w:jc w:val="both"/>
              <w:rPr>
                <w:iCs/>
                <w:lang w:val="es-CL"/>
              </w:rPr>
            </w:pPr>
            <w:r w:rsidRPr="007D4F29">
              <w:rPr>
                <w:iCs/>
              </w:rPr>
              <w:t>Ulrich, D. (2008).</w:t>
            </w:r>
            <w:r w:rsidRPr="007D4F29">
              <w:rPr>
                <w:i/>
                <w:iCs/>
              </w:rPr>
              <w:t xml:space="preserve"> Recursos humanos </w:t>
            </w:r>
            <w:proofErr w:type="spellStart"/>
            <w:r w:rsidRPr="007D4F29">
              <w:rPr>
                <w:i/>
                <w:iCs/>
              </w:rPr>
              <w:t>champions</w:t>
            </w:r>
            <w:proofErr w:type="spellEnd"/>
            <w:r w:rsidRPr="007D4F29">
              <w:rPr>
                <w:i/>
                <w:iCs/>
              </w:rPr>
              <w:t xml:space="preserve">. </w:t>
            </w:r>
            <w:r w:rsidR="00CE7B4D">
              <w:rPr>
                <w:iCs/>
              </w:rPr>
              <w:t xml:space="preserve">Buenos Aires: Ediciones </w:t>
            </w:r>
            <w:proofErr w:type="spellStart"/>
            <w:r w:rsidR="00CE7B4D">
              <w:rPr>
                <w:iCs/>
              </w:rPr>
              <w:t>Granica</w:t>
            </w:r>
            <w:proofErr w:type="spellEnd"/>
            <w:r w:rsidR="00CE7B4D">
              <w:rPr>
                <w:iCs/>
              </w:rPr>
              <w:t>.</w:t>
            </w:r>
            <w:r w:rsidRPr="007D4F29">
              <w:rPr>
                <w:iCs/>
              </w:rPr>
              <w:t xml:space="preserve"> Cap.2</w:t>
            </w:r>
          </w:p>
          <w:p w14:paraId="0F6D5F54" w14:textId="7323536A" w:rsidR="00F16F99" w:rsidRPr="00ED048C" w:rsidRDefault="003C77FD" w:rsidP="00ED048C">
            <w:pPr>
              <w:numPr>
                <w:ilvl w:val="0"/>
                <w:numId w:val="28"/>
              </w:numPr>
              <w:jc w:val="both"/>
              <w:rPr>
                <w:iCs/>
                <w:lang w:val="es-CL"/>
              </w:rPr>
            </w:pPr>
            <w:r w:rsidRPr="003C77FD">
              <w:rPr>
                <w:lang w:val="es-CL"/>
              </w:rPr>
              <w:t xml:space="preserve">Zavala-Villalón, G. (2018). La institucionalización del modelo de competencias en selección de personas. En P. Frías Castro &amp; A. Soto Roy (eds.). </w:t>
            </w:r>
            <w:r w:rsidRPr="003C77FD">
              <w:rPr>
                <w:i/>
                <w:lang w:val="es-CL"/>
              </w:rPr>
              <w:t>Selección de personas en organizaciones. Aproximaciones éticas, estratégicas, conceptuales y metodológicas</w:t>
            </w:r>
            <w:r w:rsidRPr="003C77FD">
              <w:rPr>
                <w:lang w:val="es-CL"/>
              </w:rPr>
              <w:t xml:space="preserve"> (capítulo 2, 45-66). </w:t>
            </w:r>
            <w:r w:rsidR="00CE7B4D">
              <w:rPr>
                <w:lang w:val="es-CL"/>
              </w:rPr>
              <w:t>Santiago:</w:t>
            </w:r>
            <w:r w:rsidR="00CE7B4D" w:rsidRPr="003C77FD">
              <w:rPr>
                <w:lang w:val="es-CL"/>
              </w:rPr>
              <w:t xml:space="preserve"> </w:t>
            </w:r>
            <w:r w:rsidRPr="003C77FD">
              <w:rPr>
                <w:lang w:val="es-CL"/>
              </w:rPr>
              <w:t>Edicio</w:t>
            </w:r>
            <w:r w:rsidR="00CE7B4D">
              <w:rPr>
                <w:lang w:val="es-CL"/>
              </w:rPr>
              <w:t>nes Universidad Alberto Hurtado</w:t>
            </w:r>
            <w:r w:rsidR="00DD425F">
              <w:rPr>
                <w:lang w:val="es-CL"/>
              </w:rPr>
              <w:t>.</w:t>
            </w:r>
          </w:p>
        </w:tc>
      </w:tr>
      <w:tr w:rsidR="007D4F29" w:rsidRPr="00F129B2" w14:paraId="43EE4077" w14:textId="77777777" w:rsidTr="00231FE9">
        <w:tc>
          <w:tcPr>
            <w:tcW w:w="8644" w:type="dxa"/>
            <w:gridSpan w:val="2"/>
          </w:tcPr>
          <w:p w14:paraId="723DB24E" w14:textId="77777777" w:rsidR="007D4F29" w:rsidRDefault="007D4F29" w:rsidP="00596C67">
            <w:pPr>
              <w:jc w:val="both"/>
              <w:rPr>
                <w:lang w:val="es-CL"/>
              </w:rPr>
            </w:pPr>
            <w:r w:rsidRPr="00231FE9">
              <w:rPr>
                <w:b/>
                <w:lang w:val="es-CL"/>
              </w:rPr>
              <w:lastRenderedPageBreak/>
              <w:t>VII</w:t>
            </w:r>
            <w:r w:rsidR="00270FD3">
              <w:rPr>
                <w:b/>
                <w:lang w:val="es-CL"/>
              </w:rPr>
              <w:t>I</w:t>
            </w:r>
            <w:r w:rsidRPr="00231FE9">
              <w:rPr>
                <w:b/>
                <w:lang w:val="es-CL"/>
              </w:rPr>
              <w:t xml:space="preserve">.- Bibliografía </w:t>
            </w:r>
            <w:r>
              <w:rPr>
                <w:b/>
                <w:lang w:val="es-CL"/>
              </w:rPr>
              <w:t>complementaria</w:t>
            </w:r>
            <w:r w:rsidRPr="00231FE9">
              <w:rPr>
                <w:b/>
                <w:lang w:val="es-CL"/>
              </w:rPr>
              <w:t xml:space="preserve"> </w:t>
            </w:r>
          </w:p>
        </w:tc>
      </w:tr>
      <w:tr w:rsidR="007D4F29" w:rsidRPr="00F129B2" w14:paraId="5FD656A4" w14:textId="77777777" w:rsidTr="00231FE9">
        <w:tc>
          <w:tcPr>
            <w:tcW w:w="8644" w:type="dxa"/>
            <w:gridSpan w:val="2"/>
          </w:tcPr>
          <w:p w14:paraId="5268BF0F" w14:textId="5D9B36AB" w:rsidR="000F74B5" w:rsidRPr="000F74B5" w:rsidRDefault="000F74B5" w:rsidP="002056F9">
            <w:pPr>
              <w:numPr>
                <w:ilvl w:val="0"/>
                <w:numId w:val="31"/>
              </w:numPr>
              <w:jc w:val="both"/>
              <w:rPr>
                <w:lang w:val="en-US"/>
              </w:rPr>
            </w:pPr>
            <w:r w:rsidRPr="000F74B5">
              <w:rPr>
                <w:lang w:val="en-US"/>
              </w:rPr>
              <w:t xml:space="preserve">Boyatzis, R. E. (1982). </w:t>
            </w:r>
            <w:r w:rsidRPr="000F74B5">
              <w:rPr>
                <w:i/>
                <w:lang w:val="en-US"/>
              </w:rPr>
              <w:t>The competent manager</w:t>
            </w:r>
            <w:r w:rsidRPr="000F74B5">
              <w:rPr>
                <w:lang w:val="en-US"/>
              </w:rPr>
              <w:t>. Nueva York: Wiley &amp; Sons.</w:t>
            </w:r>
          </w:p>
          <w:p w14:paraId="0497A051" w14:textId="77777777" w:rsidR="002056F9" w:rsidRPr="000F74B5" w:rsidRDefault="002056F9" w:rsidP="002056F9">
            <w:pPr>
              <w:numPr>
                <w:ilvl w:val="0"/>
                <w:numId w:val="31"/>
              </w:numPr>
              <w:jc w:val="both"/>
              <w:rPr>
                <w:lang w:val="en-US"/>
              </w:rPr>
            </w:pPr>
            <w:r w:rsidRPr="000F74B5">
              <w:rPr>
                <w:lang w:val="en-US"/>
              </w:rPr>
              <w:t xml:space="preserve">Campion, M.; Fink, A.; </w:t>
            </w:r>
            <w:proofErr w:type="spellStart"/>
            <w:r w:rsidRPr="000F74B5">
              <w:rPr>
                <w:lang w:val="en-US"/>
              </w:rPr>
              <w:t>Ruggeberg</w:t>
            </w:r>
            <w:proofErr w:type="spellEnd"/>
            <w:r w:rsidRPr="000F74B5">
              <w:rPr>
                <w:lang w:val="en-US"/>
              </w:rPr>
              <w:t xml:space="preserve">, B.; </w:t>
            </w:r>
            <w:proofErr w:type="spellStart"/>
            <w:r w:rsidRPr="000F74B5">
              <w:rPr>
                <w:lang w:val="en-US"/>
              </w:rPr>
              <w:t>Carr</w:t>
            </w:r>
            <w:proofErr w:type="spellEnd"/>
            <w:r w:rsidRPr="000F74B5">
              <w:rPr>
                <w:lang w:val="en-US"/>
              </w:rPr>
              <w:t xml:space="preserve">, L.; Phillips, G. &amp; </w:t>
            </w:r>
            <w:proofErr w:type="spellStart"/>
            <w:r w:rsidRPr="000F74B5">
              <w:rPr>
                <w:lang w:val="en-US"/>
              </w:rPr>
              <w:t>Odman</w:t>
            </w:r>
            <w:proofErr w:type="spellEnd"/>
            <w:r w:rsidRPr="000F74B5">
              <w:rPr>
                <w:lang w:val="en-US"/>
              </w:rPr>
              <w:t xml:space="preserve">, R. (2011). Doing competencies well: best practices in competency modeling. </w:t>
            </w:r>
            <w:r w:rsidRPr="000F74B5">
              <w:rPr>
                <w:i/>
                <w:lang w:val="en-US"/>
              </w:rPr>
              <w:t>Personnel Psychology</w:t>
            </w:r>
            <w:r w:rsidRPr="000F74B5">
              <w:rPr>
                <w:lang w:val="en-US"/>
              </w:rPr>
              <w:t>, 64, 225–262.</w:t>
            </w:r>
          </w:p>
          <w:p w14:paraId="562A4BFB" w14:textId="0B3D86CB" w:rsidR="004D1EA5" w:rsidRPr="004D1EA5" w:rsidRDefault="004D1EA5" w:rsidP="002056F9">
            <w:pPr>
              <w:numPr>
                <w:ilvl w:val="0"/>
                <w:numId w:val="31"/>
              </w:numPr>
              <w:jc w:val="both"/>
            </w:pPr>
            <w:r w:rsidRPr="004D1EA5">
              <w:t>García-</w:t>
            </w:r>
            <w:proofErr w:type="spellStart"/>
            <w:r w:rsidRPr="004D1EA5">
              <w:t>Sáiz</w:t>
            </w:r>
            <w:proofErr w:type="spellEnd"/>
            <w:r w:rsidRPr="004D1EA5">
              <w:t xml:space="preserve">, M. (2011). Una revisión constructiva de la gestión por competencias. </w:t>
            </w:r>
            <w:r w:rsidRPr="004D1EA5">
              <w:rPr>
                <w:i/>
              </w:rPr>
              <w:t>Anales de Psicología</w:t>
            </w:r>
            <w:r w:rsidRPr="004D1EA5">
              <w:t>, 27</w:t>
            </w:r>
            <w:r w:rsidRPr="004D1EA5">
              <w:rPr>
                <w:i/>
              </w:rPr>
              <w:t>(2)</w:t>
            </w:r>
            <w:r w:rsidRPr="004D1EA5">
              <w:t>, 473-497.</w:t>
            </w:r>
          </w:p>
          <w:p w14:paraId="02F39867" w14:textId="297B42B1" w:rsidR="004D1EA5" w:rsidRDefault="004D1EA5" w:rsidP="002056F9">
            <w:pPr>
              <w:numPr>
                <w:ilvl w:val="0"/>
                <w:numId w:val="31"/>
              </w:numPr>
              <w:jc w:val="both"/>
            </w:pPr>
            <w:r w:rsidRPr="004D1EA5">
              <w:t xml:space="preserve">Gil, J. (2007). La evaluación de competencias laborales. </w:t>
            </w:r>
            <w:r w:rsidRPr="004D1EA5">
              <w:rPr>
                <w:i/>
              </w:rPr>
              <w:t>Educación XX1</w:t>
            </w:r>
            <w:r w:rsidRPr="004D1EA5">
              <w:t>, 10, 83-106</w:t>
            </w:r>
          </w:p>
          <w:p w14:paraId="62CCA6F7" w14:textId="77777777" w:rsidR="00FD3EFB" w:rsidRDefault="00FD3EFB" w:rsidP="002056F9">
            <w:pPr>
              <w:numPr>
                <w:ilvl w:val="0"/>
                <w:numId w:val="31"/>
              </w:numPr>
              <w:jc w:val="both"/>
              <w:rPr>
                <w:lang w:val="es-CL"/>
              </w:rPr>
            </w:pPr>
            <w:r w:rsidRPr="00D84CD1">
              <w:rPr>
                <w:lang w:val="es-CL"/>
              </w:rPr>
              <w:t>Mondy, W. y Noe, R.</w:t>
            </w:r>
            <w:r>
              <w:rPr>
                <w:lang w:val="es-CL"/>
              </w:rPr>
              <w:t xml:space="preserve"> (2005). </w:t>
            </w:r>
            <w:r w:rsidRPr="00A13B1E">
              <w:rPr>
                <w:i/>
                <w:lang w:val="es-CL"/>
              </w:rPr>
              <w:t>Administración de Recursos Humanos</w:t>
            </w:r>
            <w:r w:rsidRPr="00D84CD1">
              <w:rPr>
                <w:lang w:val="es-CL"/>
              </w:rPr>
              <w:t>. Pearson, Prentice Hall. México (Novena edición).</w:t>
            </w:r>
          </w:p>
          <w:p w14:paraId="602E3FA6" w14:textId="77777777" w:rsidR="00FD3EFB" w:rsidRPr="00FD3EFB" w:rsidRDefault="00FD3EFB" w:rsidP="002056F9">
            <w:pPr>
              <w:numPr>
                <w:ilvl w:val="0"/>
                <w:numId w:val="31"/>
              </w:numPr>
              <w:jc w:val="both"/>
              <w:rPr>
                <w:lang w:val="es-CL"/>
              </w:rPr>
            </w:pPr>
            <w:r w:rsidRPr="00D84CD1">
              <w:rPr>
                <w:lang w:val="es-CL"/>
              </w:rPr>
              <w:lastRenderedPageBreak/>
              <w:t>Morgan, H.H. y Cogger</w:t>
            </w:r>
            <w:r>
              <w:rPr>
                <w:lang w:val="es-CL"/>
              </w:rPr>
              <w:t xml:space="preserve">, J.W. </w:t>
            </w:r>
            <w:r w:rsidRPr="00D84CD1">
              <w:rPr>
                <w:lang w:val="es-CL"/>
              </w:rPr>
              <w:t>(1989)</w:t>
            </w:r>
            <w:r>
              <w:rPr>
                <w:lang w:val="es-CL"/>
              </w:rPr>
              <w:t xml:space="preserve">. </w:t>
            </w:r>
            <w:r w:rsidRPr="00A13B1E">
              <w:rPr>
                <w:i/>
                <w:lang w:val="es-CL"/>
              </w:rPr>
              <w:t>Manual del Entrevistador</w:t>
            </w:r>
            <w:r>
              <w:rPr>
                <w:lang w:val="es-CL"/>
              </w:rPr>
              <w:t>.</w:t>
            </w:r>
            <w:r w:rsidRPr="00D84CD1">
              <w:rPr>
                <w:lang w:val="es-CL"/>
              </w:rPr>
              <w:t xml:space="preserve"> Editorial TEA. </w:t>
            </w:r>
            <w:r w:rsidRPr="00FD3EFB">
              <w:rPr>
                <w:lang w:val="es-CL"/>
              </w:rPr>
              <w:t>España (Cuarta Edición).</w:t>
            </w:r>
          </w:p>
          <w:p w14:paraId="2F13B97E" w14:textId="7DB2D92F" w:rsidR="00FD3EFB" w:rsidRPr="00FD3EFB" w:rsidRDefault="00FD3EFB" w:rsidP="002056F9">
            <w:pPr>
              <w:numPr>
                <w:ilvl w:val="0"/>
                <w:numId w:val="31"/>
              </w:numPr>
              <w:jc w:val="both"/>
            </w:pPr>
            <w:r w:rsidRPr="00FD3EFB">
              <w:t>Pereda</w:t>
            </w:r>
            <w:r w:rsidRPr="00FD3EFB">
              <w:rPr>
                <w:lang w:val="pt-BR"/>
              </w:rPr>
              <w:t xml:space="preserve">, S., </w:t>
            </w:r>
            <w:r w:rsidRPr="00FD3EFB">
              <w:rPr>
                <w:lang w:val="es-CL"/>
              </w:rPr>
              <w:t>Berrocal</w:t>
            </w:r>
            <w:r w:rsidRPr="00FD3EFB">
              <w:rPr>
                <w:lang w:val="pt-BR"/>
              </w:rPr>
              <w:t xml:space="preserve">, F. &amp; López, M. (2002). </w:t>
            </w:r>
            <w:r w:rsidRPr="00FD3EFB">
              <w:t xml:space="preserve">Gestión por competencias y gestión del conocimiento. </w:t>
            </w:r>
            <w:r w:rsidRPr="00FD3EFB">
              <w:rPr>
                <w:i/>
              </w:rPr>
              <w:t>Revista de Dirección, Organización y Administración de Empresas</w:t>
            </w:r>
            <w:r w:rsidRPr="00FD3EFB">
              <w:t xml:space="preserve">, 28, 43-54. </w:t>
            </w:r>
          </w:p>
          <w:p w14:paraId="062F92BA" w14:textId="601209ED" w:rsidR="00E94D72" w:rsidRPr="00ED71FA" w:rsidRDefault="00E94D72" w:rsidP="002056F9">
            <w:pPr>
              <w:numPr>
                <w:ilvl w:val="0"/>
                <w:numId w:val="31"/>
              </w:numPr>
              <w:jc w:val="both"/>
            </w:pPr>
            <w:proofErr w:type="spellStart"/>
            <w:r>
              <w:t>Pucheu</w:t>
            </w:r>
            <w:proofErr w:type="spellEnd"/>
            <w:r>
              <w:t xml:space="preserve">, J. A. (2002). </w:t>
            </w:r>
            <w:r w:rsidRPr="00ED71FA">
              <w:t>Algunas precisiones sobre la idea de competencia y sus componentes</w:t>
            </w:r>
            <w:r>
              <w:t xml:space="preserve">. </w:t>
            </w:r>
            <w:r w:rsidRPr="0062651A">
              <w:rPr>
                <w:i/>
              </w:rPr>
              <w:t>Revista Chilena de Psicología</w:t>
            </w:r>
            <w:r>
              <w:t>, 23</w:t>
            </w:r>
            <w:r w:rsidRPr="0062651A">
              <w:rPr>
                <w:i/>
              </w:rPr>
              <w:t>(2)</w:t>
            </w:r>
            <w:r>
              <w:t>,</w:t>
            </w:r>
            <w:r w:rsidRPr="00ED71FA">
              <w:t xml:space="preserve"> 36-43.</w:t>
            </w:r>
          </w:p>
          <w:p w14:paraId="4951646E" w14:textId="77777777" w:rsidR="005702D5" w:rsidRPr="007D4F29" w:rsidRDefault="005702D5" w:rsidP="002056F9">
            <w:pPr>
              <w:numPr>
                <w:ilvl w:val="0"/>
                <w:numId w:val="31"/>
              </w:numPr>
              <w:jc w:val="both"/>
              <w:rPr>
                <w:lang w:val="es-CL"/>
              </w:rPr>
            </w:pPr>
            <w:proofErr w:type="spellStart"/>
            <w:r w:rsidRPr="007D4F29">
              <w:t>Robbins</w:t>
            </w:r>
            <w:proofErr w:type="spellEnd"/>
            <w:r w:rsidRPr="007D4F29">
              <w:t xml:space="preserve">, S. (2003). </w:t>
            </w:r>
            <w:r w:rsidRPr="007D4F29">
              <w:rPr>
                <w:i/>
              </w:rPr>
              <w:t>Comportamiento organizacional.</w:t>
            </w:r>
            <w:r w:rsidRPr="007D4F29">
              <w:t xml:space="preserve"> Pearson. México. Pp. 531-545.</w:t>
            </w:r>
          </w:p>
          <w:p w14:paraId="761CFA36" w14:textId="77777777" w:rsidR="000F74B5" w:rsidRPr="000F74B5" w:rsidRDefault="000F74B5" w:rsidP="002056F9">
            <w:pPr>
              <w:numPr>
                <w:ilvl w:val="0"/>
                <w:numId w:val="31"/>
              </w:numPr>
              <w:jc w:val="both"/>
            </w:pPr>
            <w:proofErr w:type="spellStart"/>
            <w:r w:rsidRPr="00D33753">
              <w:rPr>
                <w:lang w:val="en-US"/>
              </w:rPr>
              <w:t>Robotham</w:t>
            </w:r>
            <w:proofErr w:type="spellEnd"/>
            <w:r w:rsidRPr="000F74B5">
              <w:rPr>
                <w:lang w:val="en-US"/>
              </w:rPr>
              <w:t xml:space="preserve">, D. &amp; </w:t>
            </w:r>
            <w:proofErr w:type="spellStart"/>
            <w:r w:rsidRPr="000F74B5">
              <w:rPr>
                <w:lang w:val="en-US"/>
              </w:rPr>
              <w:t>Jubb</w:t>
            </w:r>
            <w:proofErr w:type="spellEnd"/>
            <w:r w:rsidRPr="000F74B5">
              <w:rPr>
                <w:lang w:val="en-US"/>
              </w:rPr>
              <w:t xml:space="preserve">, R. (1996). Competences: measuring the unmeasurable. </w:t>
            </w:r>
            <w:r w:rsidRPr="000F74B5">
              <w:rPr>
                <w:i/>
              </w:rPr>
              <w:t xml:space="preserve">Management </w:t>
            </w:r>
            <w:proofErr w:type="spellStart"/>
            <w:r w:rsidRPr="000F74B5">
              <w:rPr>
                <w:i/>
              </w:rPr>
              <w:t>Development</w:t>
            </w:r>
            <w:proofErr w:type="spellEnd"/>
            <w:r w:rsidRPr="000F74B5">
              <w:rPr>
                <w:i/>
              </w:rPr>
              <w:t xml:space="preserve"> </w:t>
            </w:r>
            <w:proofErr w:type="spellStart"/>
            <w:r w:rsidRPr="000F74B5">
              <w:rPr>
                <w:i/>
              </w:rPr>
              <w:t>Review</w:t>
            </w:r>
            <w:proofErr w:type="spellEnd"/>
            <w:r w:rsidRPr="000F74B5">
              <w:t>, 9</w:t>
            </w:r>
            <w:r w:rsidRPr="000F74B5">
              <w:rPr>
                <w:i/>
              </w:rPr>
              <w:t>(5)</w:t>
            </w:r>
            <w:r w:rsidRPr="000F74B5">
              <w:t xml:space="preserve">, 25–29. </w:t>
            </w:r>
          </w:p>
          <w:p w14:paraId="03414B3C" w14:textId="77777777" w:rsidR="007D4F29" w:rsidRDefault="007D4F29" w:rsidP="002056F9">
            <w:pPr>
              <w:numPr>
                <w:ilvl w:val="0"/>
                <w:numId w:val="31"/>
              </w:numPr>
              <w:jc w:val="both"/>
            </w:pPr>
            <w:r w:rsidRPr="00A13B1E">
              <w:rPr>
                <w:lang w:val="es-CL"/>
              </w:rPr>
              <w:t>Rodríguez</w:t>
            </w:r>
            <w:r>
              <w:t xml:space="preserve">, N. (2000). Selección efectiva de personal basada en competencias. </w:t>
            </w:r>
            <w:r w:rsidRPr="00DB580B">
              <w:rPr>
                <w:i/>
              </w:rPr>
              <w:t xml:space="preserve">Revista do </w:t>
            </w:r>
            <w:proofErr w:type="spellStart"/>
            <w:r w:rsidRPr="00DB580B">
              <w:rPr>
                <w:i/>
              </w:rPr>
              <w:t>Serviço</w:t>
            </w:r>
            <w:proofErr w:type="spellEnd"/>
            <w:r w:rsidRPr="00DB580B">
              <w:rPr>
                <w:i/>
              </w:rPr>
              <w:t xml:space="preserve"> Público</w:t>
            </w:r>
            <w:r>
              <w:t>. 51(3), 99-120.</w:t>
            </w:r>
          </w:p>
          <w:p w14:paraId="7AEFE2A2" w14:textId="28C7C4FF" w:rsidR="007D4F29" w:rsidRPr="000F74B5" w:rsidRDefault="000F74B5" w:rsidP="002056F9">
            <w:pPr>
              <w:numPr>
                <w:ilvl w:val="0"/>
                <w:numId w:val="31"/>
              </w:numPr>
              <w:jc w:val="both"/>
              <w:rPr>
                <w:lang w:val="es-CL"/>
              </w:rPr>
            </w:pPr>
            <w:r w:rsidRPr="000F74B5">
              <w:t xml:space="preserve">Wolf, A. (1994). La medición </w:t>
            </w:r>
            <w:r w:rsidRPr="000F74B5">
              <w:rPr>
                <w:lang w:val="es-CL"/>
              </w:rPr>
              <w:t>de</w:t>
            </w:r>
            <w:r w:rsidRPr="000F74B5">
              <w:t xml:space="preserve"> la competencia: la experiencia del Reino Unido. </w:t>
            </w:r>
            <w:r w:rsidRPr="000F74B5">
              <w:rPr>
                <w:i/>
                <w:shd w:val="clear" w:color="auto" w:fill="FFFFFF"/>
              </w:rPr>
              <w:t>Revista Europea de Formación Profesional</w:t>
            </w:r>
            <w:r w:rsidRPr="000F74B5">
              <w:rPr>
                <w:shd w:val="clear" w:color="auto" w:fill="FFFFFF"/>
              </w:rPr>
              <w:t>, 1, 31-37.</w:t>
            </w:r>
          </w:p>
        </w:tc>
      </w:tr>
    </w:tbl>
    <w:p w14:paraId="3CC6B0D0" w14:textId="77777777" w:rsidR="00B80091" w:rsidRDefault="00B80091">
      <w:pPr>
        <w:rPr>
          <w:lang w:val="es-CL"/>
        </w:rPr>
      </w:pPr>
    </w:p>
    <w:p w14:paraId="16A111B9" w14:textId="77777777" w:rsidR="003E1CD7" w:rsidRDefault="003E1CD7">
      <w:pPr>
        <w:rPr>
          <w:lang w:val="es-CL"/>
        </w:rPr>
      </w:pPr>
    </w:p>
    <w:p w14:paraId="3C31A5DC" w14:textId="77777777" w:rsidR="003E1CD7" w:rsidRDefault="003E1CD7">
      <w:pPr>
        <w:rPr>
          <w:lang w:val="es-CL"/>
        </w:rPr>
      </w:pPr>
    </w:p>
    <w:p w14:paraId="57B4BB3B" w14:textId="77777777" w:rsidR="003E1CD7" w:rsidRPr="005B2FA5" w:rsidRDefault="003E1CD7">
      <w:pPr>
        <w:rPr>
          <w:lang w:val="es-CL"/>
        </w:rPr>
      </w:pPr>
    </w:p>
    <w:p w14:paraId="4B7FA18C" w14:textId="77777777" w:rsidR="003E1CD7" w:rsidRPr="005B2FA5" w:rsidRDefault="003E1CD7">
      <w:pPr>
        <w:rPr>
          <w:lang w:val="es-CL"/>
        </w:rPr>
      </w:pPr>
    </w:p>
    <w:p w14:paraId="7A654CE6" w14:textId="77777777" w:rsidR="003E1CD7" w:rsidRPr="005B2FA5" w:rsidRDefault="003E1CD7">
      <w:pPr>
        <w:rPr>
          <w:lang w:val="es-CL"/>
        </w:rPr>
      </w:pPr>
    </w:p>
    <w:p w14:paraId="1EA56091" w14:textId="77777777" w:rsidR="003E1CD7" w:rsidRDefault="003E1CD7">
      <w:pPr>
        <w:rPr>
          <w:lang w:val="es-CL"/>
        </w:rPr>
      </w:pPr>
    </w:p>
    <w:p w14:paraId="49765EDC" w14:textId="77777777" w:rsidR="003E1CD7" w:rsidRDefault="003E1CD7">
      <w:pPr>
        <w:rPr>
          <w:lang w:val="es-CL"/>
        </w:rPr>
      </w:pPr>
    </w:p>
    <w:p w14:paraId="5D220300" w14:textId="77777777" w:rsidR="003E1CD7" w:rsidRDefault="003E1CD7">
      <w:pPr>
        <w:rPr>
          <w:lang w:val="es-CL"/>
        </w:rPr>
      </w:pPr>
    </w:p>
    <w:p w14:paraId="7CD9F21C" w14:textId="77777777" w:rsidR="003E1CD7" w:rsidRDefault="003E1CD7">
      <w:pPr>
        <w:rPr>
          <w:lang w:val="es-CL"/>
        </w:rPr>
      </w:pPr>
    </w:p>
    <w:p w14:paraId="72EF1B94" w14:textId="399083D2" w:rsidR="009E4D81" w:rsidRDefault="009E4D81">
      <w:pPr>
        <w:rPr>
          <w:b/>
        </w:rPr>
      </w:pPr>
      <w:bookmarkStart w:id="0" w:name="_GoBack"/>
      <w:bookmarkEnd w:id="0"/>
    </w:p>
    <w:sectPr w:rsidR="009E4D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um">
    <w:altName w:val="Optimum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F3E7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E3C0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8DF097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442D5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C176F9D"/>
    <w:multiLevelType w:val="hybridMultilevel"/>
    <w:tmpl w:val="69DE09E6"/>
    <w:lvl w:ilvl="0" w:tplc="408463C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56C66"/>
    <w:multiLevelType w:val="hybridMultilevel"/>
    <w:tmpl w:val="6CFA1B36"/>
    <w:lvl w:ilvl="0" w:tplc="DE2842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A450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BD26E2D"/>
    <w:multiLevelType w:val="multilevel"/>
    <w:tmpl w:val="0C5A35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412929"/>
    <w:multiLevelType w:val="hybridMultilevel"/>
    <w:tmpl w:val="8B6E688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F17BBF"/>
    <w:multiLevelType w:val="hybridMultilevel"/>
    <w:tmpl w:val="3BD6E40A"/>
    <w:lvl w:ilvl="0" w:tplc="F13E7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685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308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E40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6E4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50F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5C6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562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48D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E054201"/>
    <w:multiLevelType w:val="multilevel"/>
    <w:tmpl w:val="C98C9C22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E8B4B51"/>
    <w:multiLevelType w:val="hybridMultilevel"/>
    <w:tmpl w:val="59269A82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86682"/>
    <w:multiLevelType w:val="hybridMultilevel"/>
    <w:tmpl w:val="8A8828FA"/>
    <w:lvl w:ilvl="0" w:tplc="4440C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DA6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BA4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78C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304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A2C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187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2CB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18F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8461FA6"/>
    <w:multiLevelType w:val="multilevel"/>
    <w:tmpl w:val="DA928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385F45A6"/>
    <w:multiLevelType w:val="hybridMultilevel"/>
    <w:tmpl w:val="839095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645B6"/>
    <w:multiLevelType w:val="multilevel"/>
    <w:tmpl w:val="C96A7478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6FE486C"/>
    <w:multiLevelType w:val="hybridMultilevel"/>
    <w:tmpl w:val="48928C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F1508"/>
    <w:multiLevelType w:val="hybridMultilevel"/>
    <w:tmpl w:val="277ABF54"/>
    <w:lvl w:ilvl="0" w:tplc="74845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063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C21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1C3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6A8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8E7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821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CA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0A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8621054"/>
    <w:multiLevelType w:val="hybridMultilevel"/>
    <w:tmpl w:val="178480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A33F9"/>
    <w:multiLevelType w:val="hybridMultilevel"/>
    <w:tmpl w:val="4B36BB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02B7F"/>
    <w:multiLevelType w:val="hybridMultilevel"/>
    <w:tmpl w:val="A8B46D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80759"/>
    <w:multiLevelType w:val="hybridMultilevel"/>
    <w:tmpl w:val="B06492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6097A"/>
    <w:multiLevelType w:val="multilevel"/>
    <w:tmpl w:val="C6E603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6DC44D39"/>
    <w:multiLevelType w:val="hybridMultilevel"/>
    <w:tmpl w:val="8B6E688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BF570A"/>
    <w:multiLevelType w:val="hybridMultilevel"/>
    <w:tmpl w:val="A0623FF8"/>
    <w:lvl w:ilvl="0" w:tplc="CC324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1733F"/>
    <w:multiLevelType w:val="hybridMultilevel"/>
    <w:tmpl w:val="AAAE7DC0"/>
    <w:lvl w:ilvl="0" w:tplc="6B101E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81CCC"/>
    <w:multiLevelType w:val="hybridMultilevel"/>
    <w:tmpl w:val="F496E97C"/>
    <w:lvl w:ilvl="0" w:tplc="D9562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F46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BE4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389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0CE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DAA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345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22C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3A9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2AF7531"/>
    <w:multiLevelType w:val="hybridMultilevel"/>
    <w:tmpl w:val="3A9E345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85139"/>
    <w:multiLevelType w:val="hybridMultilevel"/>
    <w:tmpl w:val="929E4A42"/>
    <w:lvl w:ilvl="0" w:tplc="48EAA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2A2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16A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C8C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DE0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1AB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1E8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868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A7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5B4417B"/>
    <w:multiLevelType w:val="hybridMultilevel"/>
    <w:tmpl w:val="8B6E688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851B7A"/>
    <w:multiLevelType w:val="hybridMultilevel"/>
    <w:tmpl w:val="95788B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7706E"/>
    <w:multiLevelType w:val="hybridMultilevel"/>
    <w:tmpl w:val="DC8C69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E24F3"/>
    <w:multiLevelType w:val="multilevel"/>
    <w:tmpl w:val="A5A67C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 w15:restartNumberingAfterBreak="0">
    <w:nsid w:val="7CFD5A7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E0E2EA0"/>
    <w:multiLevelType w:val="multilevel"/>
    <w:tmpl w:val="A4140C76"/>
    <w:lvl w:ilvl="0">
      <w:start w:val="1"/>
      <w:numFmt w:val="decimal"/>
      <w:lvlText w:val="%1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F3A2832"/>
    <w:multiLevelType w:val="hybridMultilevel"/>
    <w:tmpl w:val="2B14EBB6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19"/>
  </w:num>
  <w:num w:numId="3">
    <w:abstractNumId w:val="20"/>
  </w:num>
  <w:num w:numId="4">
    <w:abstractNumId w:val="14"/>
  </w:num>
  <w:num w:numId="5">
    <w:abstractNumId w:val="31"/>
  </w:num>
  <w:num w:numId="6">
    <w:abstractNumId w:val="1"/>
  </w:num>
  <w:num w:numId="7">
    <w:abstractNumId w:val="18"/>
  </w:num>
  <w:num w:numId="8">
    <w:abstractNumId w:val="6"/>
  </w:num>
  <w:num w:numId="9">
    <w:abstractNumId w:val="3"/>
  </w:num>
  <w:num w:numId="10">
    <w:abstractNumId w:val="33"/>
  </w:num>
  <w:num w:numId="11">
    <w:abstractNumId w:val="13"/>
  </w:num>
  <w:num w:numId="12">
    <w:abstractNumId w:val="32"/>
  </w:num>
  <w:num w:numId="13">
    <w:abstractNumId w:val="22"/>
  </w:num>
  <w:num w:numId="14">
    <w:abstractNumId w:val="15"/>
  </w:num>
  <w:num w:numId="15">
    <w:abstractNumId w:val="7"/>
  </w:num>
  <w:num w:numId="16">
    <w:abstractNumId w:val="2"/>
  </w:num>
  <w:num w:numId="17">
    <w:abstractNumId w:val="34"/>
  </w:num>
  <w:num w:numId="18">
    <w:abstractNumId w:val="10"/>
  </w:num>
  <w:num w:numId="19">
    <w:abstractNumId w:val="35"/>
  </w:num>
  <w:num w:numId="20">
    <w:abstractNumId w:val="5"/>
  </w:num>
  <w:num w:numId="21">
    <w:abstractNumId w:val="4"/>
  </w:num>
  <w:num w:numId="22">
    <w:abstractNumId w:val="25"/>
  </w:num>
  <w:num w:numId="23">
    <w:abstractNumId w:val="17"/>
  </w:num>
  <w:num w:numId="24">
    <w:abstractNumId w:val="12"/>
  </w:num>
  <w:num w:numId="25">
    <w:abstractNumId w:val="28"/>
  </w:num>
  <w:num w:numId="26">
    <w:abstractNumId w:val="29"/>
  </w:num>
  <w:num w:numId="27">
    <w:abstractNumId w:val="26"/>
  </w:num>
  <w:num w:numId="28">
    <w:abstractNumId w:val="8"/>
  </w:num>
  <w:num w:numId="29">
    <w:abstractNumId w:val="9"/>
  </w:num>
  <w:num w:numId="30">
    <w:abstractNumId w:val="23"/>
  </w:num>
  <w:num w:numId="31">
    <w:abstractNumId w:val="24"/>
  </w:num>
  <w:num w:numId="32">
    <w:abstractNumId w:val="0"/>
  </w:num>
  <w:num w:numId="33">
    <w:abstractNumId w:val="21"/>
  </w:num>
  <w:num w:numId="34">
    <w:abstractNumId w:val="27"/>
  </w:num>
  <w:num w:numId="35">
    <w:abstractNumId w:val="11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091"/>
    <w:rsid w:val="0001452C"/>
    <w:rsid w:val="00033C32"/>
    <w:rsid w:val="000655A8"/>
    <w:rsid w:val="000A1410"/>
    <w:rsid w:val="000F74B5"/>
    <w:rsid w:val="0010595E"/>
    <w:rsid w:val="00124628"/>
    <w:rsid w:val="001331AB"/>
    <w:rsid w:val="001E36E8"/>
    <w:rsid w:val="002056F9"/>
    <w:rsid w:val="002163F1"/>
    <w:rsid w:val="00230FC2"/>
    <w:rsid w:val="00231FE9"/>
    <w:rsid w:val="0023376E"/>
    <w:rsid w:val="00234DDE"/>
    <w:rsid w:val="002433D0"/>
    <w:rsid w:val="002460CF"/>
    <w:rsid w:val="00270FD3"/>
    <w:rsid w:val="002772FA"/>
    <w:rsid w:val="002A2F18"/>
    <w:rsid w:val="002A34F9"/>
    <w:rsid w:val="002E4A62"/>
    <w:rsid w:val="00303D02"/>
    <w:rsid w:val="0031505A"/>
    <w:rsid w:val="003206D2"/>
    <w:rsid w:val="00326CC5"/>
    <w:rsid w:val="003C77FD"/>
    <w:rsid w:val="003D14BE"/>
    <w:rsid w:val="003D24E2"/>
    <w:rsid w:val="003D7C24"/>
    <w:rsid w:val="003E1CD7"/>
    <w:rsid w:val="00445426"/>
    <w:rsid w:val="004479F1"/>
    <w:rsid w:val="00450434"/>
    <w:rsid w:val="00460ABC"/>
    <w:rsid w:val="0047598A"/>
    <w:rsid w:val="004B0F18"/>
    <w:rsid w:val="004D1EA5"/>
    <w:rsid w:val="004F7C8C"/>
    <w:rsid w:val="005702D5"/>
    <w:rsid w:val="005850F4"/>
    <w:rsid w:val="00593161"/>
    <w:rsid w:val="005951C4"/>
    <w:rsid w:val="00596C67"/>
    <w:rsid w:val="005B2FA5"/>
    <w:rsid w:val="005F0038"/>
    <w:rsid w:val="0060483D"/>
    <w:rsid w:val="0062651A"/>
    <w:rsid w:val="0066786A"/>
    <w:rsid w:val="00684473"/>
    <w:rsid w:val="00686F88"/>
    <w:rsid w:val="006C6601"/>
    <w:rsid w:val="006E6393"/>
    <w:rsid w:val="00790B16"/>
    <w:rsid w:val="007A2014"/>
    <w:rsid w:val="007D23C2"/>
    <w:rsid w:val="007D4F29"/>
    <w:rsid w:val="007F4E06"/>
    <w:rsid w:val="0084499C"/>
    <w:rsid w:val="008D4F76"/>
    <w:rsid w:val="008F6034"/>
    <w:rsid w:val="00925454"/>
    <w:rsid w:val="009257F4"/>
    <w:rsid w:val="00964C5A"/>
    <w:rsid w:val="009910BE"/>
    <w:rsid w:val="009D6FBD"/>
    <w:rsid w:val="009E4578"/>
    <w:rsid w:val="009E4D81"/>
    <w:rsid w:val="00A13B1E"/>
    <w:rsid w:val="00A361C2"/>
    <w:rsid w:val="00A40FB9"/>
    <w:rsid w:val="00A94734"/>
    <w:rsid w:val="00AC0533"/>
    <w:rsid w:val="00AC0B6A"/>
    <w:rsid w:val="00B211B1"/>
    <w:rsid w:val="00B40FE7"/>
    <w:rsid w:val="00B426C2"/>
    <w:rsid w:val="00B5376A"/>
    <w:rsid w:val="00B80091"/>
    <w:rsid w:val="00B8403D"/>
    <w:rsid w:val="00B84A0F"/>
    <w:rsid w:val="00BB0463"/>
    <w:rsid w:val="00BC769F"/>
    <w:rsid w:val="00BE7CED"/>
    <w:rsid w:val="00C035B5"/>
    <w:rsid w:val="00C26F62"/>
    <w:rsid w:val="00C329A5"/>
    <w:rsid w:val="00CD30F6"/>
    <w:rsid w:val="00CE7B4D"/>
    <w:rsid w:val="00CE7CC8"/>
    <w:rsid w:val="00CF31F5"/>
    <w:rsid w:val="00D05006"/>
    <w:rsid w:val="00D13561"/>
    <w:rsid w:val="00D335C8"/>
    <w:rsid w:val="00D33753"/>
    <w:rsid w:val="00D43101"/>
    <w:rsid w:val="00D758FC"/>
    <w:rsid w:val="00D84CD1"/>
    <w:rsid w:val="00D9444C"/>
    <w:rsid w:val="00D96E3C"/>
    <w:rsid w:val="00DB580B"/>
    <w:rsid w:val="00DC2ACB"/>
    <w:rsid w:val="00DD022A"/>
    <w:rsid w:val="00DD425F"/>
    <w:rsid w:val="00DE22AB"/>
    <w:rsid w:val="00DF448D"/>
    <w:rsid w:val="00E603A0"/>
    <w:rsid w:val="00E61C5A"/>
    <w:rsid w:val="00E66C7F"/>
    <w:rsid w:val="00E94D72"/>
    <w:rsid w:val="00ED048C"/>
    <w:rsid w:val="00ED1617"/>
    <w:rsid w:val="00ED71FA"/>
    <w:rsid w:val="00EE2769"/>
    <w:rsid w:val="00EF6983"/>
    <w:rsid w:val="00F129B2"/>
    <w:rsid w:val="00F16F99"/>
    <w:rsid w:val="00F41E32"/>
    <w:rsid w:val="00F52873"/>
    <w:rsid w:val="00F648F8"/>
    <w:rsid w:val="00FA6305"/>
    <w:rsid w:val="00FD3EFB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E54A5BC"/>
  <w15:docId w15:val="{1F72D295-6CA2-414F-BCAB-CFD4E131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paragraph" w:styleId="DireccinHTML">
    <w:name w:val="HTML Address"/>
    <w:basedOn w:val="z-Principiodelformulario"/>
    <w:link w:val="DireccinHTMLCar"/>
    <w:rsid w:val="00F129B2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US" w:eastAsia="es-ES_tradnl"/>
    </w:rPr>
  </w:style>
  <w:style w:type="character" w:customStyle="1" w:styleId="DireccinHTMLCar">
    <w:name w:val="Dirección HTML Car"/>
    <w:link w:val="DireccinHTML"/>
    <w:rsid w:val="00F129B2"/>
    <w:rPr>
      <w:sz w:val="24"/>
      <w:lang w:val="en-U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F129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link w:val="z-Principiodelformulario"/>
    <w:rsid w:val="00F129B2"/>
    <w:rPr>
      <w:rFonts w:ascii="Arial" w:hAnsi="Arial" w:cs="Arial"/>
      <w:vanish/>
      <w:sz w:val="16"/>
      <w:szCs w:val="16"/>
    </w:rPr>
  </w:style>
  <w:style w:type="paragraph" w:styleId="Prrafodelista">
    <w:name w:val="List Paragraph"/>
    <w:basedOn w:val="Normal"/>
    <w:uiPriority w:val="34"/>
    <w:qFormat/>
    <w:rsid w:val="00A40FB9"/>
    <w:pPr>
      <w:ind w:left="720"/>
      <w:contextualSpacing/>
    </w:pPr>
    <w:rPr>
      <w:lang w:val="es-CL" w:eastAsia="es-CL"/>
    </w:rPr>
  </w:style>
  <w:style w:type="paragraph" w:customStyle="1" w:styleId="Default">
    <w:name w:val="Default"/>
    <w:rsid w:val="00790B1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CL" w:eastAsia="es-CL"/>
    </w:rPr>
  </w:style>
  <w:style w:type="paragraph" w:customStyle="1" w:styleId="Pa2">
    <w:name w:val="Pa2"/>
    <w:basedOn w:val="Default"/>
    <w:next w:val="Default"/>
    <w:uiPriority w:val="99"/>
    <w:rsid w:val="00B40FE7"/>
    <w:pPr>
      <w:spacing w:line="281" w:lineRule="atLeast"/>
    </w:pPr>
    <w:rPr>
      <w:rFonts w:ascii="Optimum" w:hAnsi="Optimum" w:cs="Times New Roman"/>
      <w:color w:val="auto"/>
      <w:lang w:eastAsia="es-ES_tradnl"/>
    </w:rPr>
  </w:style>
  <w:style w:type="character" w:customStyle="1" w:styleId="apple-converted-space">
    <w:name w:val="apple-converted-space"/>
    <w:basedOn w:val="Fuentedeprrafopredeter"/>
    <w:rsid w:val="00ED71FA"/>
  </w:style>
  <w:style w:type="character" w:styleId="Hipervnculo">
    <w:name w:val="Hyperlink"/>
    <w:basedOn w:val="Fuentedeprrafopredeter"/>
    <w:uiPriority w:val="99"/>
    <w:unhideWhenUsed/>
    <w:rsid w:val="00ED71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9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46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0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4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31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3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1154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CHILE</vt:lpstr>
    </vt:vector>
  </TitlesOfParts>
  <Company>Facultad de Ciencias Sociales - UChile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subject/>
  <dc:creator>Rodrigo Asún</dc:creator>
  <cp:keywords/>
  <cp:lastModifiedBy>gloria zavala</cp:lastModifiedBy>
  <cp:revision>37</cp:revision>
  <cp:lastPrinted>2018-10-01T14:59:00Z</cp:lastPrinted>
  <dcterms:created xsi:type="dcterms:W3CDTF">2018-07-05T21:31:00Z</dcterms:created>
  <dcterms:modified xsi:type="dcterms:W3CDTF">2019-05-24T17:40:00Z</dcterms:modified>
</cp:coreProperties>
</file>