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30882" w14:textId="77777777" w:rsidR="00326D4D" w:rsidRDefault="007E7607" w:rsidP="002C38E3">
      <w:pPr>
        <w:jc w:val="center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6E4F5" wp14:editId="69AA5B1A">
                <wp:simplePos x="0" y="0"/>
                <wp:positionH relativeFrom="column">
                  <wp:posOffset>266065</wp:posOffset>
                </wp:positionH>
                <wp:positionV relativeFrom="paragraph">
                  <wp:posOffset>-979805</wp:posOffset>
                </wp:positionV>
                <wp:extent cx="5944870" cy="863600"/>
                <wp:effectExtent l="0" t="0" r="3175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292B5" w14:textId="77777777" w:rsidR="007E7607" w:rsidRPr="001D4481" w:rsidRDefault="007E7607" w:rsidP="007E7607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sz w:val="18"/>
                              </w:rPr>
                            </w:pPr>
                            <w:r w:rsidRPr="001D4481">
                              <w:rPr>
                                <w:rFonts w:ascii="Tw Cen MT" w:hAnsi="Tw Cen MT"/>
                                <w:sz w:val="18"/>
                              </w:rPr>
                              <w:t>Carrera de Sociología – Universidad de  Chile</w:t>
                            </w:r>
                          </w:p>
                          <w:p w14:paraId="5353022B" w14:textId="77777777" w:rsidR="007E7607" w:rsidRPr="001D4481" w:rsidRDefault="007E7607" w:rsidP="007E7607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sz w:val="18"/>
                              </w:rPr>
                            </w:pPr>
                            <w:r w:rsidRPr="001D4481">
                              <w:rPr>
                                <w:rFonts w:ascii="Tw Cen MT" w:hAnsi="Tw Cen MT"/>
                                <w:sz w:val="18"/>
                              </w:rPr>
                              <w:t>Curso: Políticas Publicas</w:t>
                            </w:r>
                          </w:p>
                          <w:p w14:paraId="32871259" w14:textId="77777777" w:rsidR="007E7607" w:rsidRPr="001D4481" w:rsidRDefault="007E7607" w:rsidP="007E7607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sz w:val="18"/>
                              </w:rPr>
                            </w:pPr>
                            <w:r w:rsidRPr="001D4481">
                              <w:rPr>
                                <w:rFonts w:ascii="Tw Cen MT" w:hAnsi="Tw Cen MT"/>
                                <w:sz w:val="18"/>
                              </w:rPr>
                              <w:t xml:space="preserve">Docentes: </w:t>
                            </w:r>
                            <w:r w:rsidR="00AC33A3">
                              <w:rPr>
                                <w:rFonts w:ascii="Tw Cen MT" w:hAnsi="Tw Cen MT"/>
                                <w:sz w:val="18"/>
                              </w:rPr>
                              <w:t>Katherine Páez</w:t>
                            </w:r>
                            <w:r w:rsidRPr="001D4481">
                              <w:rPr>
                                <w:rFonts w:ascii="Tw Cen MT" w:hAnsi="Tw Cen MT"/>
                                <w:sz w:val="18"/>
                              </w:rPr>
                              <w:t xml:space="preserve"> </w:t>
                            </w:r>
                          </w:p>
                          <w:p w14:paraId="02D7BB4D" w14:textId="19CC074F" w:rsidR="007E7607" w:rsidRPr="00306F69" w:rsidRDefault="00AC33A3" w:rsidP="007E7607">
                            <w:pPr>
                              <w:spacing w:after="0" w:line="240" w:lineRule="auto"/>
                              <w:jc w:val="both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18"/>
                              </w:rPr>
                              <w:t xml:space="preserve">Coordinadión de </w:t>
                            </w:r>
                            <w:r w:rsidR="007E7607" w:rsidRPr="001D4481">
                              <w:rPr>
                                <w:rFonts w:ascii="Tw Cen MT" w:hAnsi="Tw Cen MT"/>
                                <w:sz w:val="18"/>
                              </w:rPr>
                              <w:t xml:space="preserve">Ayudantes: </w:t>
                            </w:r>
                            <w:r>
                              <w:rPr>
                                <w:rFonts w:ascii="Tw Cen MT" w:hAnsi="Tw Cen MT"/>
                                <w:sz w:val="18"/>
                              </w:rPr>
                              <w:t>Eduardo Ubillo y Daniela Mirand</w:t>
                            </w:r>
                            <w:r w:rsidR="009744B2">
                              <w:rPr>
                                <w:rFonts w:ascii="Tw Cen MT" w:hAnsi="Tw Cen MT"/>
                                <w:sz w:val="18"/>
                              </w:rPr>
                              <w:t>a</w:t>
                            </w:r>
                          </w:p>
                          <w:p w14:paraId="293919B8" w14:textId="77777777" w:rsidR="007E7607" w:rsidRDefault="007E7607" w:rsidP="007E7607">
                            <w:pPr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6E4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.95pt;margin-top:-77.15pt;width:468.1pt;height:6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" stroked="f">
                <v:textbox>
                  <w:txbxContent>
                    <w:p w14:paraId="32D292B5" w14:textId="77777777" w:rsidR="007E7607" w:rsidRPr="001D4481" w:rsidRDefault="007E7607" w:rsidP="007E7607">
                      <w:pPr>
                        <w:spacing w:after="0" w:line="240" w:lineRule="auto"/>
                        <w:rPr>
                          <w:rFonts w:ascii="Tw Cen MT" w:hAnsi="Tw Cen MT"/>
                          <w:sz w:val="18"/>
                        </w:rPr>
                      </w:pPr>
                      <w:r w:rsidRPr="001D4481">
                        <w:rPr>
                          <w:rFonts w:ascii="Tw Cen MT" w:hAnsi="Tw Cen MT"/>
                          <w:sz w:val="18"/>
                        </w:rPr>
                        <w:t>Carrera de Sociología – Universidad de  Chile</w:t>
                      </w:r>
                    </w:p>
                    <w:p w14:paraId="5353022B" w14:textId="77777777" w:rsidR="007E7607" w:rsidRPr="001D4481" w:rsidRDefault="007E7607" w:rsidP="007E7607">
                      <w:pPr>
                        <w:spacing w:after="0" w:line="240" w:lineRule="auto"/>
                        <w:rPr>
                          <w:rFonts w:ascii="Tw Cen MT" w:hAnsi="Tw Cen MT"/>
                          <w:sz w:val="18"/>
                        </w:rPr>
                      </w:pPr>
                      <w:r w:rsidRPr="001D4481">
                        <w:rPr>
                          <w:rFonts w:ascii="Tw Cen MT" w:hAnsi="Tw Cen MT"/>
                          <w:sz w:val="18"/>
                        </w:rPr>
                        <w:t>Curso: Políticas Publicas</w:t>
                      </w:r>
                    </w:p>
                    <w:p w14:paraId="32871259" w14:textId="77777777" w:rsidR="007E7607" w:rsidRPr="001D4481" w:rsidRDefault="007E7607" w:rsidP="007E7607">
                      <w:pPr>
                        <w:spacing w:after="0" w:line="240" w:lineRule="auto"/>
                        <w:rPr>
                          <w:rFonts w:ascii="Tw Cen MT" w:hAnsi="Tw Cen MT"/>
                          <w:sz w:val="18"/>
                        </w:rPr>
                      </w:pPr>
                      <w:r w:rsidRPr="001D4481">
                        <w:rPr>
                          <w:rFonts w:ascii="Tw Cen MT" w:hAnsi="Tw Cen MT"/>
                          <w:sz w:val="18"/>
                        </w:rPr>
                        <w:t xml:space="preserve">Docentes: </w:t>
                      </w:r>
                      <w:r w:rsidR="00AC33A3">
                        <w:rPr>
                          <w:rFonts w:ascii="Tw Cen MT" w:hAnsi="Tw Cen MT"/>
                          <w:sz w:val="18"/>
                        </w:rPr>
                        <w:t>Katherine Páez</w:t>
                      </w:r>
                      <w:r w:rsidRPr="001D4481">
                        <w:rPr>
                          <w:rFonts w:ascii="Tw Cen MT" w:hAnsi="Tw Cen MT"/>
                          <w:sz w:val="18"/>
                        </w:rPr>
                        <w:t xml:space="preserve"> </w:t>
                      </w:r>
                    </w:p>
                    <w:p w14:paraId="02D7BB4D" w14:textId="19CC074F" w:rsidR="007E7607" w:rsidRPr="00306F69" w:rsidRDefault="00AC33A3" w:rsidP="007E7607">
                      <w:pPr>
                        <w:spacing w:after="0" w:line="240" w:lineRule="auto"/>
                        <w:jc w:val="both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  <w:sz w:val="18"/>
                        </w:rPr>
                        <w:t xml:space="preserve">Coordinadión de </w:t>
                      </w:r>
                      <w:r w:rsidR="007E7607" w:rsidRPr="001D4481">
                        <w:rPr>
                          <w:rFonts w:ascii="Tw Cen MT" w:hAnsi="Tw Cen MT"/>
                          <w:sz w:val="18"/>
                        </w:rPr>
                        <w:t xml:space="preserve">Ayudantes: </w:t>
                      </w:r>
                      <w:r>
                        <w:rPr>
                          <w:rFonts w:ascii="Tw Cen MT" w:hAnsi="Tw Cen MT"/>
                          <w:sz w:val="18"/>
                        </w:rPr>
                        <w:t>Eduardo Ubillo y Daniela Mirand</w:t>
                      </w:r>
                      <w:r w:rsidR="009744B2">
                        <w:rPr>
                          <w:rFonts w:ascii="Tw Cen MT" w:hAnsi="Tw Cen MT"/>
                          <w:sz w:val="18"/>
                        </w:rPr>
                        <w:t>a</w:t>
                      </w:r>
                    </w:p>
                    <w:p w14:paraId="293919B8" w14:textId="77777777" w:rsidR="007E7607" w:rsidRDefault="007E7607" w:rsidP="007E7607">
                      <w:pPr>
                        <w:rPr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5C9E" w:rsidRPr="00AC33A3">
        <w:rPr>
          <w:rFonts w:cstheme="minorHAnsi"/>
          <w:b/>
          <w:sz w:val="24"/>
          <w:szCs w:val="24"/>
        </w:rPr>
        <w:tab/>
      </w:r>
    </w:p>
    <w:p w14:paraId="20BA1774" w14:textId="77777777" w:rsidR="00326D4D" w:rsidRDefault="00326D4D" w:rsidP="002C38E3">
      <w:pPr>
        <w:jc w:val="center"/>
        <w:rPr>
          <w:rFonts w:cstheme="minorHAnsi"/>
          <w:b/>
          <w:sz w:val="24"/>
          <w:szCs w:val="24"/>
        </w:rPr>
      </w:pPr>
    </w:p>
    <w:p w14:paraId="1E2287C6" w14:textId="77777777" w:rsidR="00326D4D" w:rsidRDefault="00326D4D" w:rsidP="002C38E3">
      <w:pPr>
        <w:jc w:val="center"/>
        <w:rPr>
          <w:rFonts w:cstheme="minorHAnsi"/>
          <w:b/>
          <w:sz w:val="24"/>
          <w:szCs w:val="24"/>
        </w:rPr>
      </w:pPr>
    </w:p>
    <w:p w14:paraId="2DBF671C" w14:textId="77777777" w:rsidR="00326D4D" w:rsidRDefault="000B2AE9" w:rsidP="002C38E3">
      <w:pPr>
        <w:jc w:val="center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>SEMINARIO:</w:t>
      </w:r>
      <w:r w:rsidR="002C38E3" w:rsidRPr="00AC33A3">
        <w:rPr>
          <w:rFonts w:cstheme="minorHAnsi"/>
          <w:b/>
          <w:sz w:val="24"/>
          <w:szCs w:val="24"/>
        </w:rPr>
        <w:t xml:space="preserve"> </w:t>
      </w:r>
      <w:r w:rsidR="006F48A0" w:rsidRPr="00AC33A3">
        <w:rPr>
          <w:rFonts w:cstheme="minorHAnsi"/>
          <w:b/>
          <w:sz w:val="24"/>
          <w:szCs w:val="24"/>
        </w:rPr>
        <w:t xml:space="preserve">CONTENIDOS </w:t>
      </w:r>
    </w:p>
    <w:p w14:paraId="22E36F25" w14:textId="77777777" w:rsidR="002C38E3" w:rsidRPr="00AC33A3" w:rsidRDefault="006F48A0" w:rsidP="002C38E3">
      <w:pPr>
        <w:jc w:val="center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>TEORICOS PP</w:t>
      </w:r>
      <w:r w:rsidR="002C38E3" w:rsidRPr="00AC33A3">
        <w:rPr>
          <w:rFonts w:cstheme="minorHAnsi"/>
          <w:b/>
          <w:sz w:val="24"/>
          <w:szCs w:val="24"/>
        </w:rPr>
        <w:t xml:space="preserve"> </w:t>
      </w:r>
    </w:p>
    <w:p w14:paraId="0A2BAD58" w14:textId="77777777" w:rsidR="006F48A0" w:rsidRPr="00AC33A3" w:rsidRDefault="006F48A0" w:rsidP="002C38E3">
      <w:pPr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El siguiente Seminario, entendido como construcción colectiva de los conocimientos, reemplaza la prueba individual</w:t>
      </w:r>
      <w:r w:rsidR="00053169" w:rsidRPr="00AC33A3">
        <w:rPr>
          <w:rFonts w:cstheme="minorHAnsi"/>
          <w:sz w:val="24"/>
          <w:szCs w:val="24"/>
        </w:rPr>
        <w:t xml:space="preserve"> y la monografía</w:t>
      </w:r>
      <w:r w:rsidRPr="00AC33A3">
        <w:rPr>
          <w:rFonts w:cstheme="minorHAnsi"/>
          <w:sz w:val="24"/>
          <w:szCs w:val="24"/>
        </w:rPr>
        <w:t xml:space="preserve">. </w:t>
      </w:r>
    </w:p>
    <w:p w14:paraId="48A5C6B6" w14:textId="77777777" w:rsidR="006F48A0" w:rsidRPr="00326D4D" w:rsidRDefault="006F48A0" w:rsidP="002C38E3">
      <w:pPr>
        <w:jc w:val="both"/>
        <w:rPr>
          <w:rFonts w:cstheme="minorHAnsi"/>
          <w:b/>
          <w:sz w:val="24"/>
          <w:szCs w:val="24"/>
        </w:rPr>
      </w:pPr>
      <w:r w:rsidRPr="00326D4D">
        <w:rPr>
          <w:rFonts w:cstheme="minorHAnsi"/>
          <w:b/>
          <w:sz w:val="24"/>
          <w:szCs w:val="24"/>
        </w:rPr>
        <w:t>Indicaciones:</w:t>
      </w:r>
    </w:p>
    <w:p w14:paraId="1AC5015F" w14:textId="77777777" w:rsidR="002C38E3" w:rsidRPr="00AC33A3" w:rsidRDefault="002C38E3" w:rsidP="002C38E3">
      <w:pPr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Según los grupos conformados en el curso, desarrollar la siguiente pauta de </w:t>
      </w:r>
      <w:r w:rsidR="006F48A0" w:rsidRPr="00AC33A3">
        <w:rPr>
          <w:rFonts w:cstheme="minorHAnsi"/>
          <w:sz w:val="24"/>
          <w:szCs w:val="24"/>
        </w:rPr>
        <w:t>contenidos y</w:t>
      </w:r>
      <w:r w:rsidRPr="00AC33A3">
        <w:rPr>
          <w:rFonts w:cstheme="minorHAnsi"/>
          <w:sz w:val="24"/>
          <w:szCs w:val="24"/>
        </w:rPr>
        <w:t xml:space="preserve"> </w:t>
      </w:r>
      <w:r w:rsidR="003F7172" w:rsidRPr="00AC33A3">
        <w:rPr>
          <w:rFonts w:cstheme="minorHAnsi"/>
          <w:sz w:val="24"/>
          <w:szCs w:val="24"/>
        </w:rPr>
        <w:t>analítica</w:t>
      </w:r>
    </w:p>
    <w:p w14:paraId="12D25768" w14:textId="77777777" w:rsidR="002C38E3" w:rsidRPr="00AC33A3" w:rsidRDefault="002C38E3" w:rsidP="002C38E3">
      <w:pPr>
        <w:numPr>
          <w:ilvl w:val="1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Objetivo:</w:t>
      </w:r>
    </w:p>
    <w:p w14:paraId="2A6FE59B" w14:textId="77777777" w:rsidR="003F7172" w:rsidRPr="00AC33A3" w:rsidRDefault="003F7172" w:rsidP="003F7172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21C84753" w14:textId="77777777" w:rsidR="006F48A0" w:rsidRPr="00AC33A3" w:rsidRDefault="003F7172" w:rsidP="002C38E3">
      <w:pPr>
        <w:numPr>
          <w:ilvl w:val="0"/>
          <w:numId w:val="19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Grupal: </w:t>
      </w:r>
      <w:r w:rsidR="002C38E3" w:rsidRPr="00AC33A3">
        <w:rPr>
          <w:rFonts w:cstheme="minorHAnsi"/>
          <w:sz w:val="24"/>
          <w:szCs w:val="24"/>
        </w:rPr>
        <w:t xml:space="preserve">Leer la </w:t>
      </w:r>
      <w:r w:rsidR="006F48A0" w:rsidRPr="00AC33A3">
        <w:rPr>
          <w:rFonts w:cstheme="minorHAnsi"/>
          <w:sz w:val="24"/>
          <w:szCs w:val="24"/>
        </w:rPr>
        <w:t>materia de clase, obligatoria</w:t>
      </w:r>
      <w:r w:rsidR="0064425D" w:rsidRPr="00AC33A3">
        <w:rPr>
          <w:rFonts w:cstheme="minorHAnsi"/>
          <w:sz w:val="24"/>
          <w:szCs w:val="24"/>
        </w:rPr>
        <w:t xml:space="preserve"> asignada al grupo</w:t>
      </w:r>
      <w:r w:rsidR="002C38E3" w:rsidRPr="00AC33A3">
        <w:rPr>
          <w:rFonts w:cstheme="minorHAnsi"/>
          <w:sz w:val="24"/>
          <w:szCs w:val="24"/>
        </w:rPr>
        <w:t xml:space="preserve"> de manera crítica</w:t>
      </w:r>
      <w:r w:rsidRPr="00AC33A3">
        <w:rPr>
          <w:rFonts w:cstheme="minorHAnsi"/>
          <w:sz w:val="24"/>
          <w:szCs w:val="24"/>
        </w:rPr>
        <w:t>, profunda</w:t>
      </w:r>
      <w:r w:rsidR="002C38E3" w:rsidRPr="00AC33A3">
        <w:rPr>
          <w:rFonts w:cstheme="minorHAnsi"/>
          <w:sz w:val="24"/>
          <w:szCs w:val="24"/>
        </w:rPr>
        <w:t xml:space="preserve"> y aplicada</w:t>
      </w:r>
    </w:p>
    <w:p w14:paraId="1B64F0BB" w14:textId="77777777" w:rsidR="003F7172" w:rsidRPr="00AC33A3" w:rsidRDefault="003F7172" w:rsidP="002C38E3">
      <w:pPr>
        <w:numPr>
          <w:ilvl w:val="0"/>
          <w:numId w:val="19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Individual: Adquirir una visión general de tod</w:t>
      </w:r>
      <w:r w:rsidR="006F48A0" w:rsidRPr="00AC33A3">
        <w:rPr>
          <w:rFonts w:cstheme="minorHAnsi"/>
          <w:sz w:val="24"/>
          <w:szCs w:val="24"/>
        </w:rPr>
        <w:t>os los contenidos del curso</w:t>
      </w:r>
    </w:p>
    <w:p w14:paraId="0A73E48B" w14:textId="77777777" w:rsidR="003F7172" w:rsidRPr="00AC33A3" w:rsidRDefault="003F7172" w:rsidP="002C38E3">
      <w:pPr>
        <w:numPr>
          <w:ilvl w:val="0"/>
          <w:numId w:val="19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Colectivo: Generar un espacio de producción de conocimiento compartido, donde el nivel de profundidad de cada grupo, aportara al debido conocimiento de todo el curso.</w:t>
      </w:r>
    </w:p>
    <w:p w14:paraId="1B135B3A" w14:textId="77777777" w:rsidR="002C38E3" w:rsidRPr="00AC33A3" w:rsidRDefault="002C38E3" w:rsidP="002C38E3">
      <w:pPr>
        <w:spacing w:after="0" w:line="240" w:lineRule="auto"/>
        <w:rPr>
          <w:rFonts w:cstheme="minorHAnsi"/>
          <w:sz w:val="24"/>
          <w:szCs w:val="24"/>
        </w:rPr>
      </w:pPr>
    </w:p>
    <w:p w14:paraId="509F726C" w14:textId="77777777" w:rsidR="002C38E3" w:rsidRPr="00AC33A3" w:rsidRDefault="002C38E3" w:rsidP="002C38E3">
      <w:p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En las presentaciones orales deben ser incluidos los siguientes ítems:</w:t>
      </w:r>
    </w:p>
    <w:p w14:paraId="0FF57579" w14:textId="77777777" w:rsidR="00326D4D" w:rsidRDefault="00326D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6A86D6F" w14:textId="77777777" w:rsidR="002C38E3" w:rsidRPr="00AC33A3" w:rsidRDefault="002C38E3" w:rsidP="002C38E3">
      <w:pPr>
        <w:spacing w:after="0" w:line="240" w:lineRule="auto"/>
        <w:ind w:left="1080"/>
        <w:rPr>
          <w:rFonts w:cstheme="minorHAnsi"/>
          <w:b/>
          <w:sz w:val="24"/>
          <w:szCs w:val="24"/>
        </w:rPr>
      </w:pPr>
    </w:p>
    <w:p w14:paraId="167B2A4C" w14:textId="77777777" w:rsidR="002C38E3" w:rsidRPr="00AC33A3" w:rsidRDefault="002C38E3" w:rsidP="002C38E3">
      <w:pPr>
        <w:pStyle w:val="Prrafodelista"/>
        <w:numPr>
          <w:ilvl w:val="1"/>
          <w:numId w:val="20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>Contenido</w:t>
      </w:r>
      <w:r w:rsidR="00E90EBA" w:rsidRPr="00AC33A3">
        <w:rPr>
          <w:rFonts w:cstheme="minorHAnsi"/>
          <w:b/>
          <w:sz w:val="24"/>
          <w:szCs w:val="24"/>
        </w:rPr>
        <w:t>s</w:t>
      </w:r>
      <w:r w:rsidRPr="00AC33A3">
        <w:rPr>
          <w:rFonts w:cstheme="minorHAnsi"/>
          <w:b/>
          <w:sz w:val="24"/>
          <w:szCs w:val="24"/>
        </w:rPr>
        <w:t xml:space="preserve">  </w:t>
      </w:r>
    </w:p>
    <w:p w14:paraId="0E125977" w14:textId="77777777" w:rsidR="00E90EBA" w:rsidRPr="00AC33A3" w:rsidRDefault="00E90EBA" w:rsidP="00E90EBA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A23AC" w:rsidRPr="00AC33A3" w14:paraId="7ACBCE99" w14:textId="77777777" w:rsidTr="00262213">
        <w:tc>
          <w:tcPr>
            <w:tcW w:w="9054" w:type="dxa"/>
            <w:shd w:val="clear" w:color="auto" w:fill="auto"/>
          </w:tcPr>
          <w:p w14:paraId="70FED204" w14:textId="77777777" w:rsidR="00DA23AC" w:rsidRPr="00AC33A3" w:rsidRDefault="00DA23AC" w:rsidP="00601B0D">
            <w:pPr>
              <w:rPr>
                <w:rFonts w:cstheme="minorHAnsi"/>
                <w:b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>Tema y subtemas</w:t>
            </w:r>
          </w:p>
        </w:tc>
      </w:tr>
      <w:tr w:rsidR="00DA23AC" w:rsidRPr="00AC33A3" w14:paraId="5E10D852" w14:textId="77777777" w:rsidTr="004C0B70">
        <w:tc>
          <w:tcPr>
            <w:tcW w:w="9054" w:type="dxa"/>
            <w:shd w:val="clear" w:color="auto" w:fill="auto"/>
          </w:tcPr>
          <w:p w14:paraId="77C1BA31" w14:textId="77777777" w:rsidR="00DA23AC" w:rsidRPr="00AC33A3" w:rsidRDefault="00DA23AC" w:rsidP="004C0B70">
            <w:pPr>
              <w:rPr>
                <w:rFonts w:cstheme="minorHAnsi"/>
                <w:b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Contexto de los contenidos </w:t>
            </w:r>
            <w:r w:rsidRPr="00AC33A3">
              <w:rPr>
                <w:rFonts w:cstheme="minorHAnsi"/>
                <w:sz w:val="20"/>
                <w:szCs w:val="20"/>
              </w:rPr>
              <w:t xml:space="preserve">(quien los aporta, desde donde, </w:t>
            </w:r>
            <w:r w:rsidR="00590B66" w:rsidRPr="00AC33A3">
              <w:rPr>
                <w:rFonts w:cstheme="minorHAnsi"/>
                <w:sz w:val="20"/>
                <w:szCs w:val="20"/>
              </w:rPr>
              <w:t>cuando…</w:t>
            </w:r>
            <w:r w:rsidRPr="00AC33A3">
              <w:rPr>
                <w:rFonts w:cstheme="minorHAnsi"/>
                <w:sz w:val="20"/>
                <w:szCs w:val="20"/>
              </w:rPr>
              <w:t>.)</w:t>
            </w:r>
            <w:r w:rsidRPr="00AC33A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E7607" w:rsidRPr="00AC33A3" w14:paraId="20B74656" w14:textId="77777777" w:rsidTr="00262213">
        <w:tc>
          <w:tcPr>
            <w:tcW w:w="9054" w:type="dxa"/>
            <w:shd w:val="clear" w:color="auto" w:fill="auto"/>
          </w:tcPr>
          <w:p w14:paraId="474798A1" w14:textId="77777777" w:rsidR="007E7607" w:rsidRPr="00AC33A3" w:rsidRDefault="00E90EBA" w:rsidP="00601B0D">
            <w:pPr>
              <w:rPr>
                <w:rFonts w:cstheme="minorHAnsi"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Conceptos </w:t>
            </w:r>
            <w:r w:rsidR="007E7607" w:rsidRPr="00AC33A3">
              <w:rPr>
                <w:rFonts w:cstheme="minorHAnsi"/>
                <w:b/>
                <w:sz w:val="20"/>
                <w:szCs w:val="20"/>
              </w:rPr>
              <w:t>centrales</w:t>
            </w:r>
            <w:r w:rsidR="00DA23AC" w:rsidRPr="00AC33A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A23AC" w:rsidRPr="00AC33A3">
              <w:rPr>
                <w:rFonts w:cstheme="minorHAnsi"/>
                <w:sz w:val="20"/>
                <w:szCs w:val="20"/>
              </w:rPr>
              <w:t>(desarrollo)</w:t>
            </w:r>
          </w:p>
        </w:tc>
      </w:tr>
      <w:tr w:rsidR="007E7607" w:rsidRPr="00AC33A3" w14:paraId="79EF85A1" w14:textId="77777777" w:rsidTr="00850BC9">
        <w:tc>
          <w:tcPr>
            <w:tcW w:w="9054" w:type="dxa"/>
            <w:shd w:val="clear" w:color="auto" w:fill="auto"/>
          </w:tcPr>
          <w:p w14:paraId="32120FA9" w14:textId="77777777" w:rsidR="007E7607" w:rsidRPr="00AC33A3" w:rsidRDefault="007E7607" w:rsidP="00590B66">
            <w:pPr>
              <w:rPr>
                <w:rFonts w:cstheme="minorHAnsi"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>Mapa conceptual</w:t>
            </w:r>
            <w:r w:rsidR="00E90EBA" w:rsidRPr="00AC33A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0EBA" w:rsidRPr="00AC33A3">
              <w:rPr>
                <w:rFonts w:cstheme="minorHAnsi"/>
                <w:sz w:val="20"/>
                <w:szCs w:val="20"/>
              </w:rPr>
              <w:t>(</w:t>
            </w:r>
            <w:r w:rsidR="00590B66" w:rsidRPr="00AC33A3">
              <w:rPr>
                <w:rFonts w:cstheme="minorHAnsi"/>
                <w:sz w:val="20"/>
                <w:szCs w:val="20"/>
              </w:rPr>
              <w:t>e</w:t>
            </w:r>
            <w:r w:rsidRPr="00AC33A3">
              <w:rPr>
                <w:rFonts w:cstheme="minorHAnsi"/>
                <w:sz w:val="20"/>
                <w:szCs w:val="20"/>
              </w:rPr>
              <w:t>squema grafico de las categorías centrales</w:t>
            </w:r>
            <w:r w:rsidR="00E90EBA" w:rsidRPr="00AC33A3">
              <w:rPr>
                <w:rFonts w:cstheme="minorHAnsi"/>
                <w:sz w:val="20"/>
                <w:szCs w:val="20"/>
              </w:rPr>
              <w:t>- busca interrelacionar los conceptos-; pueden ser: cuadros sinópticos, uno o más; glosario, etc. )</w:t>
            </w:r>
          </w:p>
        </w:tc>
      </w:tr>
      <w:tr w:rsidR="007E7607" w:rsidRPr="00AC33A3" w14:paraId="4964D0DF" w14:textId="77777777" w:rsidTr="004F2BC4">
        <w:tc>
          <w:tcPr>
            <w:tcW w:w="9054" w:type="dxa"/>
            <w:shd w:val="clear" w:color="auto" w:fill="auto"/>
          </w:tcPr>
          <w:p w14:paraId="74E67D60" w14:textId="77777777" w:rsidR="00E90EBA" w:rsidRPr="00AC33A3" w:rsidRDefault="007E7607" w:rsidP="00E90EBA">
            <w:pPr>
              <w:rPr>
                <w:rFonts w:cstheme="minorHAnsi"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>Valoración</w:t>
            </w:r>
            <w:r w:rsidR="00E90EBA" w:rsidRPr="00AC33A3">
              <w:rPr>
                <w:rFonts w:cstheme="minorHAnsi"/>
                <w:b/>
                <w:sz w:val="20"/>
                <w:szCs w:val="20"/>
              </w:rPr>
              <w:t xml:space="preserve"> en relación a la sociología: </w:t>
            </w:r>
            <w:r w:rsidR="00E90EBA" w:rsidRPr="00AC33A3">
              <w:rPr>
                <w:rFonts w:cstheme="minorHAnsi"/>
                <w:sz w:val="20"/>
                <w:szCs w:val="20"/>
              </w:rPr>
              <w:t>(</w:t>
            </w:r>
            <w:r w:rsidRPr="00AC33A3">
              <w:rPr>
                <w:rFonts w:cstheme="minorHAnsi"/>
                <w:sz w:val="20"/>
                <w:szCs w:val="20"/>
              </w:rPr>
              <w:t xml:space="preserve"> </w:t>
            </w:r>
            <w:r w:rsidR="00E90EBA" w:rsidRPr="00AC33A3">
              <w:rPr>
                <w:rFonts w:cstheme="minorHAnsi"/>
                <w:sz w:val="20"/>
                <w:szCs w:val="20"/>
              </w:rPr>
              <w:t>a</w:t>
            </w:r>
            <w:r w:rsidRPr="00AC33A3">
              <w:rPr>
                <w:rFonts w:cstheme="minorHAnsi"/>
                <w:sz w:val="20"/>
                <w:szCs w:val="20"/>
              </w:rPr>
              <w:t>porte</w:t>
            </w:r>
            <w:r w:rsidR="00E90EBA" w:rsidRPr="00AC33A3">
              <w:rPr>
                <w:rFonts w:cstheme="minorHAnsi"/>
                <w:sz w:val="20"/>
                <w:szCs w:val="20"/>
              </w:rPr>
              <w:t xml:space="preserve">, vinculación con las teorías sociológicas, complementariedad, contrariedad) </w:t>
            </w:r>
          </w:p>
        </w:tc>
      </w:tr>
      <w:tr w:rsidR="00E90EBA" w:rsidRPr="00AC33A3" w14:paraId="31BD1ED8" w14:textId="77777777" w:rsidTr="004F2BC4">
        <w:tc>
          <w:tcPr>
            <w:tcW w:w="9054" w:type="dxa"/>
            <w:shd w:val="clear" w:color="auto" w:fill="auto"/>
          </w:tcPr>
          <w:p w14:paraId="3BADE4BC" w14:textId="77777777" w:rsidR="00E90EBA" w:rsidRPr="00AC33A3" w:rsidRDefault="00E90EBA" w:rsidP="00601B0D">
            <w:pPr>
              <w:rPr>
                <w:rFonts w:cstheme="minorHAnsi"/>
                <w:b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Bibliografía: </w:t>
            </w:r>
          </w:p>
          <w:p w14:paraId="192CE574" w14:textId="77777777" w:rsidR="00E90EBA" w:rsidRPr="00AC33A3" w:rsidRDefault="00E90EBA" w:rsidP="00601B0D">
            <w:pPr>
              <w:rPr>
                <w:rFonts w:cstheme="minorHAnsi"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Obligatoria o Complementaria </w:t>
            </w:r>
            <w:r w:rsidRPr="00AC33A3">
              <w:rPr>
                <w:rFonts w:cstheme="minorHAnsi"/>
                <w:sz w:val="20"/>
                <w:szCs w:val="20"/>
              </w:rPr>
              <w:t>(indicada en el programa del curso)</w:t>
            </w:r>
          </w:p>
          <w:p w14:paraId="6A6B4EDB" w14:textId="77777777" w:rsidR="00E90EBA" w:rsidRPr="00AC33A3" w:rsidRDefault="00E90EBA" w:rsidP="00E90EBA">
            <w:pPr>
              <w:rPr>
                <w:rFonts w:cstheme="minorHAnsi"/>
                <w:b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Nueva </w:t>
            </w:r>
            <w:r w:rsidRPr="00AC33A3">
              <w:rPr>
                <w:rFonts w:cstheme="minorHAnsi"/>
                <w:sz w:val="20"/>
                <w:szCs w:val="20"/>
              </w:rPr>
              <w:t>(revisada por el grupo y sugerida para ser leída sobre el tema (adjuntar) )</w:t>
            </w:r>
          </w:p>
        </w:tc>
      </w:tr>
    </w:tbl>
    <w:p w14:paraId="3F5524E7" w14:textId="77777777" w:rsidR="001530B1" w:rsidRPr="00AC33A3" w:rsidRDefault="001530B1" w:rsidP="00AC33A3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407582FE" w14:textId="77777777" w:rsidR="007E7607" w:rsidRPr="00AC33A3" w:rsidRDefault="007E7607" w:rsidP="007E7607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72F1247" w14:textId="77777777" w:rsidR="007E7607" w:rsidRPr="00AC33A3" w:rsidRDefault="007E7607" w:rsidP="007E7607">
      <w:pPr>
        <w:numPr>
          <w:ilvl w:val="1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>Ejemplificación de l</w:t>
      </w:r>
      <w:r w:rsidR="00E90EBA" w:rsidRPr="00AC33A3">
        <w:rPr>
          <w:rFonts w:cstheme="minorHAnsi"/>
          <w:b/>
          <w:sz w:val="24"/>
          <w:szCs w:val="24"/>
        </w:rPr>
        <w:t>o</w:t>
      </w:r>
      <w:r w:rsidRPr="00AC33A3">
        <w:rPr>
          <w:rFonts w:cstheme="minorHAnsi"/>
          <w:b/>
          <w:sz w:val="24"/>
          <w:szCs w:val="24"/>
        </w:rPr>
        <w:t>s</w:t>
      </w:r>
      <w:r w:rsidR="00E90EBA" w:rsidRPr="00AC33A3">
        <w:rPr>
          <w:rFonts w:cstheme="minorHAnsi"/>
          <w:b/>
          <w:sz w:val="24"/>
          <w:szCs w:val="24"/>
        </w:rPr>
        <w:t xml:space="preserve"> conceptos</w:t>
      </w:r>
      <w:r w:rsidRPr="00AC33A3">
        <w:rPr>
          <w:rFonts w:cstheme="minorHAnsi"/>
          <w:b/>
          <w:sz w:val="24"/>
          <w:szCs w:val="24"/>
        </w:rPr>
        <w:t xml:space="preserve"> centrales, en </w:t>
      </w:r>
      <w:r w:rsidR="00E90EBA" w:rsidRPr="00AC33A3">
        <w:rPr>
          <w:rFonts w:cstheme="minorHAnsi"/>
          <w:b/>
          <w:sz w:val="24"/>
          <w:szCs w:val="24"/>
        </w:rPr>
        <w:t xml:space="preserve">la política  o </w:t>
      </w:r>
      <w:r w:rsidRPr="00AC33A3">
        <w:rPr>
          <w:rFonts w:cstheme="minorHAnsi"/>
          <w:b/>
          <w:sz w:val="24"/>
          <w:szCs w:val="24"/>
        </w:rPr>
        <w:t xml:space="preserve">programas sociales  </w:t>
      </w:r>
    </w:p>
    <w:p w14:paraId="63DD1CFC" w14:textId="77777777" w:rsidR="007E7607" w:rsidRPr="00AC33A3" w:rsidRDefault="007E760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E7607" w:rsidRPr="00AC33A3" w14:paraId="0D4407E9" w14:textId="77777777" w:rsidTr="0081025B">
        <w:tc>
          <w:tcPr>
            <w:tcW w:w="9054" w:type="dxa"/>
            <w:shd w:val="clear" w:color="auto" w:fill="auto"/>
          </w:tcPr>
          <w:p w14:paraId="34ADDEAB" w14:textId="77777777" w:rsidR="007E7607" w:rsidRPr="00AC33A3" w:rsidRDefault="007E7607" w:rsidP="007E7607">
            <w:pPr>
              <w:rPr>
                <w:rFonts w:cstheme="minorHAnsi"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ANEXO: </w:t>
            </w:r>
            <w:r w:rsidRPr="00AC33A3">
              <w:rPr>
                <w:rFonts w:cstheme="minorHAnsi"/>
                <w:sz w:val="20"/>
                <w:szCs w:val="20"/>
              </w:rPr>
              <w:t>(libre extensión de páginas)</w:t>
            </w:r>
          </w:p>
        </w:tc>
      </w:tr>
      <w:tr w:rsidR="007E7607" w:rsidRPr="00AC33A3" w14:paraId="6C297C1E" w14:textId="77777777" w:rsidTr="0081025B">
        <w:tc>
          <w:tcPr>
            <w:tcW w:w="9054" w:type="dxa"/>
            <w:shd w:val="clear" w:color="auto" w:fill="auto"/>
          </w:tcPr>
          <w:p w14:paraId="05F03B8E" w14:textId="77777777" w:rsidR="007E7607" w:rsidRPr="00AC33A3" w:rsidRDefault="007E7607" w:rsidP="00E90EBA">
            <w:pPr>
              <w:rPr>
                <w:rFonts w:cstheme="minorHAnsi"/>
                <w:b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1.- Resumen </w:t>
            </w:r>
          </w:p>
        </w:tc>
      </w:tr>
      <w:tr w:rsidR="007E7607" w:rsidRPr="00AC33A3" w14:paraId="17E0532A" w14:textId="77777777" w:rsidTr="00CA6EC9">
        <w:tc>
          <w:tcPr>
            <w:tcW w:w="9054" w:type="dxa"/>
            <w:shd w:val="clear" w:color="auto" w:fill="auto"/>
          </w:tcPr>
          <w:p w14:paraId="0E8B7A52" w14:textId="77777777" w:rsidR="007E7607" w:rsidRPr="00AC33A3" w:rsidRDefault="007E7607" w:rsidP="00601B0D">
            <w:pPr>
              <w:rPr>
                <w:rFonts w:cstheme="minorHAnsi"/>
                <w:sz w:val="20"/>
                <w:szCs w:val="20"/>
              </w:rPr>
            </w:pPr>
            <w:r w:rsidRPr="00AC33A3">
              <w:rPr>
                <w:rFonts w:cstheme="minorHAnsi"/>
                <w:b/>
                <w:sz w:val="20"/>
                <w:szCs w:val="20"/>
              </w:rPr>
              <w:t xml:space="preserve">2.- Otra información </w:t>
            </w:r>
            <w:r w:rsidRPr="00AC33A3">
              <w:rPr>
                <w:rFonts w:cstheme="minorHAnsi"/>
                <w:sz w:val="20"/>
                <w:szCs w:val="20"/>
              </w:rPr>
              <w:t>que el grupo considere importante para el conocimiento del curso</w:t>
            </w:r>
          </w:p>
        </w:tc>
      </w:tr>
    </w:tbl>
    <w:p w14:paraId="13E32EA7" w14:textId="77777777" w:rsidR="002C38E3" w:rsidRPr="00AC33A3" w:rsidRDefault="002C38E3" w:rsidP="002C38E3">
      <w:pPr>
        <w:rPr>
          <w:rFonts w:cstheme="minorHAnsi"/>
          <w:sz w:val="24"/>
          <w:szCs w:val="24"/>
        </w:rPr>
      </w:pPr>
    </w:p>
    <w:p w14:paraId="0D817F95" w14:textId="77777777" w:rsidR="002C38E3" w:rsidRPr="00AC33A3" w:rsidRDefault="002C38E3" w:rsidP="002C38E3">
      <w:pPr>
        <w:numPr>
          <w:ilvl w:val="1"/>
          <w:numId w:val="1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>Presentación en clase:</w:t>
      </w:r>
    </w:p>
    <w:p w14:paraId="3C083279" w14:textId="77777777" w:rsidR="002C38E3" w:rsidRPr="00AC33A3" w:rsidRDefault="002C38E3" w:rsidP="002C38E3">
      <w:pPr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LUNES </w:t>
      </w:r>
      <w:r w:rsidR="001530B1" w:rsidRPr="00AC33A3">
        <w:rPr>
          <w:rFonts w:cstheme="minorHAnsi"/>
          <w:sz w:val="24"/>
          <w:szCs w:val="24"/>
        </w:rPr>
        <w:t xml:space="preserve">17 </w:t>
      </w:r>
      <w:r w:rsidR="00067255" w:rsidRPr="00AC33A3">
        <w:rPr>
          <w:rFonts w:cstheme="minorHAnsi"/>
          <w:sz w:val="24"/>
          <w:szCs w:val="24"/>
        </w:rPr>
        <w:t xml:space="preserve">de </w:t>
      </w:r>
      <w:r w:rsidRPr="00AC33A3">
        <w:rPr>
          <w:rFonts w:cstheme="minorHAnsi"/>
          <w:sz w:val="24"/>
          <w:szCs w:val="24"/>
        </w:rPr>
        <w:t xml:space="preserve"> </w:t>
      </w:r>
      <w:r w:rsidR="00067255" w:rsidRPr="00AC33A3">
        <w:rPr>
          <w:rFonts w:cstheme="minorHAnsi"/>
          <w:sz w:val="24"/>
          <w:szCs w:val="24"/>
        </w:rPr>
        <w:t>Junio</w:t>
      </w:r>
      <w:r w:rsidRPr="00AC33A3">
        <w:rPr>
          <w:rFonts w:cstheme="minorHAnsi"/>
          <w:sz w:val="24"/>
          <w:szCs w:val="24"/>
        </w:rPr>
        <w:t xml:space="preserve"> </w:t>
      </w:r>
    </w:p>
    <w:p w14:paraId="21852067" w14:textId="77777777" w:rsidR="002C38E3" w:rsidRPr="00AC33A3" w:rsidRDefault="002C38E3" w:rsidP="002C38E3">
      <w:pPr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Tiempo de exposición: </w:t>
      </w:r>
      <w:r w:rsidR="00067255" w:rsidRPr="00AC33A3">
        <w:rPr>
          <w:rFonts w:cstheme="minorHAnsi"/>
          <w:sz w:val="24"/>
          <w:szCs w:val="24"/>
        </w:rPr>
        <w:t>15</w:t>
      </w:r>
      <w:r w:rsidRPr="00AC33A3">
        <w:rPr>
          <w:rFonts w:cstheme="minorHAnsi"/>
          <w:sz w:val="24"/>
          <w:szCs w:val="24"/>
        </w:rPr>
        <w:t xml:space="preserve"> minutos MAXIMO</w:t>
      </w:r>
      <w:r w:rsidR="0064425D" w:rsidRPr="00AC33A3">
        <w:rPr>
          <w:rFonts w:cstheme="minorHAnsi"/>
          <w:sz w:val="24"/>
          <w:szCs w:val="24"/>
        </w:rPr>
        <w:t>. Preparar muy bien la presentación en el uso del tiempo, priorizando adecuadamente los temas.</w:t>
      </w:r>
    </w:p>
    <w:p w14:paraId="0B38DE19" w14:textId="77777777" w:rsidR="002C38E3" w:rsidRPr="00AC33A3" w:rsidRDefault="002C38E3" w:rsidP="002C38E3">
      <w:pPr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Modalidad uso de power point </w:t>
      </w:r>
      <w:r w:rsidR="000B2AE9" w:rsidRPr="00AC33A3">
        <w:rPr>
          <w:rFonts w:cstheme="minorHAnsi"/>
          <w:sz w:val="24"/>
          <w:szCs w:val="24"/>
        </w:rPr>
        <w:t xml:space="preserve">o prezzi. </w:t>
      </w:r>
    </w:p>
    <w:p w14:paraId="1FAD0DEC" w14:textId="77777777" w:rsidR="00AC33A3" w:rsidRDefault="00AC33A3" w:rsidP="000B2AE9">
      <w:pPr>
        <w:spacing w:after="0" w:line="240" w:lineRule="auto"/>
        <w:rPr>
          <w:rFonts w:cstheme="minorHAnsi"/>
          <w:sz w:val="24"/>
          <w:szCs w:val="24"/>
        </w:rPr>
      </w:pPr>
    </w:p>
    <w:p w14:paraId="4CFBC9FC" w14:textId="77777777" w:rsidR="000B2AE9" w:rsidRPr="00AC33A3" w:rsidRDefault="000B2AE9" w:rsidP="000B2AE9">
      <w:p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INTERACCION:</w:t>
      </w:r>
    </w:p>
    <w:p w14:paraId="7280ABAD" w14:textId="77777777" w:rsidR="001530B1" w:rsidRPr="00AC33A3" w:rsidRDefault="000B2AE9" w:rsidP="001530B1">
      <w:p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La exposición de cada grupo será comentada por otro grupo</w:t>
      </w:r>
    </w:p>
    <w:p w14:paraId="4D46F19A" w14:textId="77777777" w:rsidR="000B2AE9" w:rsidRDefault="000B2AE9" w:rsidP="00326D4D">
      <w:p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.</w:t>
      </w:r>
    </w:p>
    <w:p w14:paraId="35AF6E33" w14:textId="77777777" w:rsidR="00326D4D" w:rsidRDefault="00326D4D" w:rsidP="00326D4D">
      <w:pPr>
        <w:spacing w:after="0" w:line="240" w:lineRule="auto"/>
        <w:rPr>
          <w:rFonts w:cstheme="minorHAnsi"/>
          <w:sz w:val="24"/>
          <w:szCs w:val="24"/>
        </w:rPr>
      </w:pPr>
    </w:p>
    <w:p w14:paraId="2623586C" w14:textId="6ED7F81F" w:rsidR="00326D4D" w:rsidRDefault="00326D4D" w:rsidP="00326D4D">
      <w:pPr>
        <w:spacing w:after="0" w:line="240" w:lineRule="auto"/>
        <w:rPr>
          <w:rFonts w:cstheme="minorHAnsi"/>
          <w:sz w:val="24"/>
          <w:szCs w:val="24"/>
        </w:rPr>
      </w:pPr>
    </w:p>
    <w:p w14:paraId="6E569FB7" w14:textId="77777777" w:rsidR="009744B2" w:rsidRPr="00AC33A3" w:rsidRDefault="009744B2" w:rsidP="00326D4D">
      <w:pPr>
        <w:spacing w:after="0" w:line="240" w:lineRule="auto"/>
        <w:rPr>
          <w:rFonts w:cstheme="minorHAnsi"/>
          <w:sz w:val="24"/>
          <w:szCs w:val="24"/>
        </w:rPr>
      </w:pPr>
    </w:p>
    <w:p w14:paraId="3503DC0F" w14:textId="77777777" w:rsidR="002C38E3" w:rsidRPr="00AC33A3" w:rsidRDefault="002C38E3" w:rsidP="002C38E3">
      <w:pPr>
        <w:spacing w:after="0" w:line="240" w:lineRule="auto"/>
        <w:rPr>
          <w:rFonts w:cstheme="minorHAnsi"/>
          <w:sz w:val="24"/>
          <w:szCs w:val="24"/>
        </w:rPr>
      </w:pPr>
    </w:p>
    <w:p w14:paraId="701E0775" w14:textId="77777777" w:rsidR="00067255" w:rsidRPr="00AC33A3" w:rsidRDefault="00067255" w:rsidP="00067255">
      <w:pPr>
        <w:numPr>
          <w:ilvl w:val="1"/>
          <w:numId w:val="19"/>
        </w:numPr>
        <w:spacing w:after="0" w:line="240" w:lineRule="auto"/>
        <w:rPr>
          <w:rFonts w:cstheme="minorHAnsi"/>
          <w:b/>
          <w:color w:val="4A442A"/>
          <w:sz w:val="24"/>
          <w:szCs w:val="24"/>
        </w:rPr>
      </w:pPr>
      <w:r w:rsidRPr="00AC33A3">
        <w:rPr>
          <w:rFonts w:cstheme="minorHAnsi"/>
          <w:b/>
          <w:color w:val="4A442A"/>
          <w:sz w:val="24"/>
          <w:szCs w:val="24"/>
        </w:rPr>
        <w:lastRenderedPageBreak/>
        <w:t>Aspectos formales de la entrega:</w:t>
      </w:r>
    </w:p>
    <w:p w14:paraId="4B1115CE" w14:textId="77777777" w:rsidR="00067255" w:rsidRPr="00AC33A3" w:rsidRDefault="00067255" w:rsidP="00067255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97E54E1" w14:textId="77777777" w:rsidR="009764C9" w:rsidRPr="00AC33A3" w:rsidRDefault="00067255" w:rsidP="00067255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Subir a UCurso – Sección Tareas TdRx</w:t>
      </w:r>
      <w:r w:rsidR="00EE265C" w:rsidRPr="00AC33A3">
        <w:rPr>
          <w:rFonts w:cstheme="minorHAnsi"/>
          <w:sz w:val="24"/>
          <w:szCs w:val="24"/>
        </w:rPr>
        <w:t xml:space="preserve"> (x significa el nombre del grupo)</w:t>
      </w:r>
    </w:p>
    <w:p w14:paraId="2E8B1BCC" w14:textId="77777777" w:rsidR="00067255" w:rsidRPr="00AC33A3" w:rsidRDefault="00067255" w:rsidP="00067255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Nombrar el archivo de la siguiente manera:</w:t>
      </w:r>
    </w:p>
    <w:p w14:paraId="4E371700" w14:textId="0C3A2366" w:rsidR="009764C9" w:rsidRPr="00AC33A3" w:rsidRDefault="00067255" w:rsidP="009744B2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Tdrx-</w:t>
      </w:r>
      <w:r w:rsidR="00EE265C" w:rsidRPr="00AC33A3">
        <w:rPr>
          <w:rFonts w:cstheme="minorHAnsi"/>
          <w:sz w:val="24"/>
          <w:szCs w:val="24"/>
        </w:rPr>
        <w:t>Unidad Tematica x (x significa el nombre de la unidad desarrollada)</w:t>
      </w:r>
      <w:r w:rsidRPr="00AC33A3">
        <w:rPr>
          <w:rFonts w:cstheme="minorHAnsi"/>
          <w:sz w:val="24"/>
          <w:szCs w:val="24"/>
        </w:rPr>
        <w:t xml:space="preserve">  </w:t>
      </w:r>
    </w:p>
    <w:p w14:paraId="327A4852" w14:textId="4482F403" w:rsidR="009764C9" w:rsidRPr="00AC33A3" w:rsidRDefault="009764C9" w:rsidP="009744B2">
      <w:pPr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ENVIAR EL DIA ANTERIOR </w:t>
      </w:r>
      <w:r w:rsidR="009744B2">
        <w:rPr>
          <w:rFonts w:cstheme="minorHAnsi"/>
          <w:sz w:val="24"/>
          <w:szCs w:val="24"/>
        </w:rPr>
        <w:t xml:space="preserve">DE LA PRESENTACIÓN (16 de </w:t>
      </w:r>
      <w:proofErr w:type="gramStart"/>
      <w:r w:rsidR="009744B2">
        <w:rPr>
          <w:rFonts w:cstheme="minorHAnsi"/>
          <w:sz w:val="24"/>
          <w:szCs w:val="24"/>
        </w:rPr>
        <w:t>Junio</w:t>
      </w:r>
      <w:proofErr w:type="gramEnd"/>
      <w:r w:rsidR="009744B2">
        <w:rPr>
          <w:rFonts w:cstheme="minorHAnsi"/>
          <w:sz w:val="24"/>
          <w:szCs w:val="24"/>
        </w:rPr>
        <w:t>) ANTES DE LAS 23HRS -</w:t>
      </w:r>
      <w:r w:rsidRPr="00AC33A3">
        <w:rPr>
          <w:rFonts w:cstheme="minorHAnsi"/>
          <w:sz w:val="24"/>
          <w:szCs w:val="24"/>
        </w:rPr>
        <w:t xml:space="preserve"> SUBIR A TAR</w:t>
      </w:r>
      <w:bookmarkStart w:id="0" w:name="_GoBack"/>
      <w:bookmarkEnd w:id="0"/>
      <w:r w:rsidRPr="00AC33A3">
        <w:rPr>
          <w:rFonts w:cstheme="minorHAnsi"/>
          <w:sz w:val="24"/>
          <w:szCs w:val="24"/>
        </w:rPr>
        <w:t xml:space="preserve">EAS UCURSO, ambos documentos (Word, descriptivo y presentación en PP) </w:t>
      </w:r>
    </w:p>
    <w:p w14:paraId="18354C28" w14:textId="77777777" w:rsidR="009764C9" w:rsidRPr="00AC33A3" w:rsidRDefault="009764C9" w:rsidP="009764C9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FB75041" w14:textId="77777777" w:rsidR="009764C9" w:rsidRPr="00AC33A3" w:rsidRDefault="009764C9" w:rsidP="0097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Documento: </w:t>
      </w:r>
    </w:p>
    <w:p w14:paraId="468EB085" w14:textId="77777777" w:rsidR="009764C9" w:rsidRPr="00AC33A3" w:rsidRDefault="009764C9" w:rsidP="0097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Tipo de letra: Tw Cen MT</w:t>
      </w:r>
    </w:p>
    <w:p w14:paraId="6B16AF29" w14:textId="77777777" w:rsidR="009764C9" w:rsidRPr="00AC33A3" w:rsidRDefault="009764C9" w:rsidP="0097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Tamaño: 12</w:t>
      </w:r>
    </w:p>
    <w:p w14:paraId="604AB7B8" w14:textId="77777777" w:rsidR="009764C9" w:rsidRPr="00AC33A3" w:rsidRDefault="009764C9" w:rsidP="0097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Interlineado: 1,5</w:t>
      </w:r>
    </w:p>
    <w:p w14:paraId="2D77098D" w14:textId="77777777" w:rsidR="009764C9" w:rsidRPr="00AC33A3" w:rsidRDefault="009764C9" w:rsidP="0097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cstheme="minorHAnsi"/>
          <w:sz w:val="24"/>
          <w:szCs w:val="24"/>
        </w:rPr>
      </w:pPr>
    </w:p>
    <w:p w14:paraId="4AB63BCA" w14:textId="77777777" w:rsidR="009764C9" w:rsidRPr="00AC33A3" w:rsidRDefault="009764C9" w:rsidP="009764C9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C209EDB" w14:textId="77777777" w:rsidR="00067255" w:rsidRPr="00AC33A3" w:rsidRDefault="009764C9" w:rsidP="007E7607">
      <w:pPr>
        <w:numPr>
          <w:ilvl w:val="1"/>
          <w:numId w:val="1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>En la portada incluir:</w:t>
      </w:r>
    </w:p>
    <w:p w14:paraId="1A7B15AC" w14:textId="77777777" w:rsidR="00067255" w:rsidRPr="00AC33A3" w:rsidRDefault="00067255" w:rsidP="00067255">
      <w:pPr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Logo FACSO</w:t>
      </w:r>
    </w:p>
    <w:p w14:paraId="7EFB205A" w14:textId="77777777" w:rsidR="00067255" w:rsidRPr="00AC33A3" w:rsidRDefault="00067255" w:rsidP="00067255">
      <w:pPr>
        <w:numPr>
          <w:ilvl w:val="1"/>
          <w:numId w:val="21"/>
        </w:numPr>
        <w:spacing w:after="0" w:line="240" w:lineRule="auto"/>
        <w:jc w:val="center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Identificación del trabajo, según los datos de la siguiente tabla: </w:t>
      </w:r>
    </w:p>
    <w:p w14:paraId="031517BB" w14:textId="77777777" w:rsidR="00067255" w:rsidRPr="00AC33A3" w:rsidRDefault="00067255" w:rsidP="00067255">
      <w:pPr>
        <w:ind w:left="360"/>
        <w:jc w:val="center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030"/>
      </w:tblGrid>
      <w:tr w:rsidR="00067255" w:rsidRPr="00326D4D" w14:paraId="76B7C8E2" w14:textId="77777777" w:rsidTr="00067255">
        <w:tc>
          <w:tcPr>
            <w:tcW w:w="2850" w:type="dxa"/>
            <w:shd w:val="clear" w:color="auto" w:fill="auto"/>
          </w:tcPr>
          <w:p w14:paraId="5B3C1E4C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 xml:space="preserve">Identificación del grupo: </w:t>
            </w:r>
          </w:p>
        </w:tc>
        <w:tc>
          <w:tcPr>
            <w:tcW w:w="6204" w:type="dxa"/>
            <w:shd w:val="clear" w:color="auto" w:fill="auto"/>
          </w:tcPr>
          <w:p w14:paraId="2C6340C0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(nombre elegido)</w:t>
            </w:r>
          </w:p>
        </w:tc>
      </w:tr>
      <w:tr w:rsidR="00067255" w:rsidRPr="00326D4D" w14:paraId="449783FB" w14:textId="77777777" w:rsidTr="00067255">
        <w:tc>
          <w:tcPr>
            <w:tcW w:w="2850" w:type="dxa"/>
            <w:shd w:val="clear" w:color="auto" w:fill="auto"/>
          </w:tcPr>
          <w:p w14:paraId="03A27CB8" w14:textId="77777777" w:rsidR="00067255" w:rsidRPr="00326D4D" w:rsidRDefault="00067255" w:rsidP="000672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 xml:space="preserve">Identificación del Documento </w:t>
            </w:r>
          </w:p>
        </w:tc>
        <w:tc>
          <w:tcPr>
            <w:tcW w:w="6204" w:type="dxa"/>
            <w:shd w:val="clear" w:color="auto" w:fill="auto"/>
          </w:tcPr>
          <w:p w14:paraId="0B9740A4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(con la que trabajaran)</w:t>
            </w:r>
          </w:p>
        </w:tc>
      </w:tr>
      <w:tr w:rsidR="00067255" w:rsidRPr="00326D4D" w14:paraId="7FF6F68E" w14:textId="77777777" w:rsidTr="00067255">
        <w:tc>
          <w:tcPr>
            <w:tcW w:w="2850" w:type="dxa"/>
            <w:shd w:val="clear" w:color="auto" w:fill="auto"/>
          </w:tcPr>
          <w:p w14:paraId="03AF1B10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Fecha de entrega:</w:t>
            </w:r>
          </w:p>
        </w:tc>
        <w:tc>
          <w:tcPr>
            <w:tcW w:w="6204" w:type="dxa"/>
            <w:shd w:val="clear" w:color="auto" w:fill="auto"/>
          </w:tcPr>
          <w:p w14:paraId="6FADF759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/../….</w:t>
            </w:r>
          </w:p>
        </w:tc>
      </w:tr>
      <w:tr w:rsidR="00067255" w:rsidRPr="00326D4D" w14:paraId="06971C0C" w14:textId="77777777" w:rsidTr="00067255">
        <w:tc>
          <w:tcPr>
            <w:tcW w:w="2850" w:type="dxa"/>
            <w:shd w:val="clear" w:color="auto" w:fill="auto"/>
          </w:tcPr>
          <w:p w14:paraId="405DB513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Hora de entrega:</w:t>
            </w:r>
          </w:p>
        </w:tc>
        <w:tc>
          <w:tcPr>
            <w:tcW w:w="6204" w:type="dxa"/>
            <w:shd w:val="clear" w:color="auto" w:fill="auto"/>
          </w:tcPr>
          <w:p w14:paraId="65F86DBF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E1B9BCC" w14:textId="77777777" w:rsidR="00067255" w:rsidRPr="00AC33A3" w:rsidRDefault="00067255" w:rsidP="00067255">
      <w:pPr>
        <w:jc w:val="center"/>
        <w:rPr>
          <w:rFonts w:cstheme="minorHAnsi"/>
          <w:sz w:val="24"/>
          <w:szCs w:val="24"/>
        </w:rPr>
      </w:pPr>
    </w:p>
    <w:p w14:paraId="3434DE17" w14:textId="77777777" w:rsidR="00067255" w:rsidRPr="00AC33A3" w:rsidRDefault="00067255" w:rsidP="00067255">
      <w:pPr>
        <w:numPr>
          <w:ilvl w:val="1"/>
          <w:numId w:val="21"/>
        </w:numPr>
        <w:spacing w:after="0" w:line="240" w:lineRule="auto"/>
        <w:jc w:val="center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los nombres de los estudiantes que efectivamente participaron en el documento</w:t>
      </w:r>
      <w:r w:rsidRPr="00AC33A3">
        <w:rPr>
          <w:rFonts w:cstheme="minorHAnsi"/>
          <w:i/>
          <w:sz w:val="24"/>
          <w:szCs w:val="24"/>
        </w:rPr>
        <w:t>, identificar al coordinador/a del grupo</w:t>
      </w:r>
      <w:r w:rsidRPr="00AC33A3">
        <w:rPr>
          <w:rFonts w:cstheme="minorHAnsi"/>
          <w:sz w:val="24"/>
          <w:szCs w:val="24"/>
        </w:rPr>
        <w:t>. Completar la siguiente tabla con los datos requeridos: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2841"/>
        <w:gridCol w:w="3323"/>
      </w:tblGrid>
      <w:tr w:rsidR="00067255" w:rsidRPr="00326D4D" w14:paraId="3B2903E3" w14:textId="77777777" w:rsidTr="00326D4D">
        <w:tc>
          <w:tcPr>
            <w:tcW w:w="2664" w:type="dxa"/>
            <w:shd w:val="clear" w:color="auto" w:fill="auto"/>
          </w:tcPr>
          <w:p w14:paraId="6B38F14B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2841" w:type="dxa"/>
            <w:shd w:val="clear" w:color="auto" w:fill="auto"/>
          </w:tcPr>
          <w:p w14:paraId="028DBB64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Apellido</w:t>
            </w:r>
          </w:p>
        </w:tc>
        <w:tc>
          <w:tcPr>
            <w:tcW w:w="3323" w:type="dxa"/>
            <w:shd w:val="clear" w:color="auto" w:fill="auto"/>
          </w:tcPr>
          <w:p w14:paraId="125AA999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Mail</w:t>
            </w:r>
          </w:p>
        </w:tc>
      </w:tr>
      <w:tr w:rsidR="00067255" w:rsidRPr="00326D4D" w14:paraId="53EE127E" w14:textId="77777777" w:rsidTr="00326D4D">
        <w:tc>
          <w:tcPr>
            <w:tcW w:w="2664" w:type="dxa"/>
            <w:shd w:val="clear" w:color="auto" w:fill="auto"/>
          </w:tcPr>
          <w:p w14:paraId="2F86F9E0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82CDB1E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1BDEF873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255" w:rsidRPr="00326D4D" w14:paraId="6D7472FB" w14:textId="77777777" w:rsidTr="00326D4D">
        <w:tc>
          <w:tcPr>
            <w:tcW w:w="2664" w:type="dxa"/>
            <w:shd w:val="clear" w:color="auto" w:fill="auto"/>
          </w:tcPr>
          <w:p w14:paraId="6F4846E2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42D44782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4C8265C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255" w:rsidRPr="00326D4D" w14:paraId="6E907EC6" w14:textId="77777777" w:rsidTr="00326D4D">
        <w:tc>
          <w:tcPr>
            <w:tcW w:w="2664" w:type="dxa"/>
            <w:shd w:val="clear" w:color="auto" w:fill="auto"/>
          </w:tcPr>
          <w:p w14:paraId="276C060A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76307509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3C06DE72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255" w:rsidRPr="00326D4D" w14:paraId="091BC0DA" w14:textId="77777777" w:rsidTr="00326D4D">
        <w:tc>
          <w:tcPr>
            <w:tcW w:w="2664" w:type="dxa"/>
            <w:shd w:val="clear" w:color="auto" w:fill="auto"/>
          </w:tcPr>
          <w:p w14:paraId="385C5715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6D4D">
              <w:rPr>
                <w:rFonts w:cstheme="minorHAnsi"/>
                <w:sz w:val="20"/>
                <w:szCs w:val="20"/>
              </w:rPr>
              <w:t>Nombre del coordinador/a</w:t>
            </w:r>
          </w:p>
        </w:tc>
        <w:tc>
          <w:tcPr>
            <w:tcW w:w="2841" w:type="dxa"/>
            <w:shd w:val="clear" w:color="auto" w:fill="auto"/>
          </w:tcPr>
          <w:p w14:paraId="4985A2DC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26C5B0C8" w14:textId="77777777" w:rsidR="00067255" w:rsidRPr="00326D4D" w:rsidRDefault="00067255" w:rsidP="000568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8C216A8" w14:textId="77777777" w:rsidR="00067255" w:rsidRPr="00AC33A3" w:rsidRDefault="00067255" w:rsidP="00AC33A3">
      <w:pPr>
        <w:rPr>
          <w:rFonts w:cstheme="minorHAnsi"/>
          <w:sz w:val="24"/>
          <w:szCs w:val="24"/>
        </w:rPr>
      </w:pPr>
    </w:p>
    <w:p w14:paraId="18EBEBFF" w14:textId="77777777" w:rsidR="00067255" w:rsidRPr="00AC33A3" w:rsidRDefault="00067255" w:rsidP="007E7607">
      <w:pPr>
        <w:numPr>
          <w:ilvl w:val="1"/>
          <w:numId w:val="1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lastRenderedPageBreak/>
        <w:t xml:space="preserve">Calificación: </w:t>
      </w:r>
    </w:p>
    <w:p w14:paraId="2DC95B9F" w14:textId="77777777" w:rsidR="00067255" w:rsidRPr="00AC33A3" w:rsidRDefault="00067255" w:rsidP="00067255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Se calificará: desarrollo de contenidos solicitados; profundidad, coherencia</w:t>
      </w:r>
      <w:r w:rsidR="00494426" w:rsidRPr="00AC33A3">
        <w:rPr>
          <w:rFonts w:cstheme="minorHAnsi"/>
          <w:sz w:val="24"/>
          <w:szCs w:val="24"/>
        </w:rPr>
        <w:t xml:space="preserve">, </w:t>
      </w:r>
      <w:r w:rsidR="00494426" w:rsidRPr="00AC33A3">
        <w:rPr>
          <w:rFonts w:cstheme="minorHAnsi"/>
          <w:b/>
          <w:sz w:val="24"/>
          <w:szCs w:val="24"/>
        </w:rPr>
        <w:t>vinculación con los temas conversados en clase</w:t>
      </w:r>
      <w:r w:rsidR="00EE265C" w:rsidRPr="00AC33A3">
        <w:rPr>
          <w:rFonts w:cstheme="minorHAnsi"/>
          <w:b/>
          <w:sz w:val="24"/>
          <w:szCs w:val="24"/>
        </w:rPr>
        <w:t xml:space="preserve">, y bibliografía, </w:t>
      </w:r>
      <w:r w:rsidR="00EE265C" w:rsidRPr="00AC33A3">
        <w:rPr>
          <w:rFonts w:cstheme="minorHAnsi"/>
          <w:sz w:val="24"/>
          <w:szCs w:val="24"/>
        </w:rPr>
        <w:t>asi como el</w:t>
      </w:r>
      <w:r w:rsidRPr="00AC33A3">
        <w:rPr>
          <w:rFonts w:cstheme="minorHAnsi"/>
          <w:sz w:val="24"/>
          <w:szCs w:val="24"/>
        </w:rPr>
        <w:t xml:space="preserve"> respaldo de los mismos. Presentación adecuada tanto en los aspectos de edición y tipeo como en sus contenidos (fondo y forma).</w:t>
      </w:r>
    </w:p>
    <w:p w14:paraId="20CCAF44" w14:textId="77777777" w:rsidR="00067255" w:rsidRPr="00AC33A3" w:rsidRDefault="00067255" w:rsidP="00067255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El documento deberá tener</w:t>
      </w:r>
      <w:r w:rsidR="009764C9" w:rsidRPr="00AC33A3">
        <w:rPr>
          <w:rFonts w:cstheme="minorHAnsi"/>
          <w:sz w:val="24"/>
          <w:szCs w:val="24"/>
        </w:rPr>
        <w:t>,</w:t>
      </w:r>
      <w:r w:rsidRPr="00AC33A3">
        <w:rPr>
          <w:rFonts w:cstheme="minorHAnsi"/>
          <w:sz w:val="24"/>
          <w:szCs w:val="24"/>
        </w:rPr>
        <w:t xml:space="preserve"> </w:t>
      </w:r>
      <w:r w:rsidR="009764C9" w:rsidRPr="00AC33A3">
        <w:rPr>
          <w:rFonts w:cstheme="minorHAnsi"/>
          <w:sz w:val="24"/>
          <w:szCs w:val="24"/>
        </w:rPr>
        <w:t xml:space="preserve">máxima: </w:t>
      </w:r>
      <w:r w:rsidR="00584B03" w:rsidRPr="00AC33A3">
        <w:rPr>
          <w:rFonts w:cstheme="minorHAnsi"/>
          <w:sz w:val="24"/>
          <w:szCs w:val="24"/>
        </w:rPr>
        <w:t>8</w:t>
      </w:r>
      <w:r w:rsidR="009764C9" w:rsidRPr="00AC33A3">
        <w:rPr>
          <w:rFonts w:cstheme="minorHAnsi"/>
          <w:sz w:val="24"/>
          <w:szCs w:val="24"/>
        </w:rPr>
        <w:t xml:space="preserve"> carillas. Si necesita más espacio expandirse en anexos</w:t>
      </w:r>
      <w:r w:rsidRPr="00AC33A3">
        <w:rPr>
          <w:rFonts w:cstheme="minorHAnsi"/>
          <w:sz w:val="24"/>
          <w:szCs w:val="24"/>
        </w:rPr>
        <w:t xml:space="preserve">, sin contar bibliografía, y anexos. </w:t>
      </w:r>
    </w:p>
    <w:p w14:paraId="676C88A3" w14:textId="77777777" w:rsidR="00067255" w:rsidRPr="00AC33A3" w:rsidRDefault="00067255" w:rsidP="00067255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 xml:space="preserve">Aquellos documentos que excedan el número de páginas se les descontará 0,1 por cada </w:t>
      </w:r>
      <w:r w:rsidR="009764C9" w:rsidRPr="00AC33A3">
        <w:rPr>
          <w:rFonts w:cstheme="minorHAnsi"/>
          <w:sz w:val="24"/>
          <w:szCs w:val="24"/>
        </w:rPr>
        <w:t>página</w:t>
      </w:r>
      <w:r w:rsidRPr="00AC33A3">
        <w:rPr>
          <w:rFonts w:cstheme="minorHAnsi"/>
          <w:sz w:val="24"/>
          <w:szCs w:val="24"/>
        </w:rPr>
        <w:t>.</w:t>
      </w:r>
    </w:p>
    <w:p w14:paraId="49C2B340" w14:textId="77777777" w:rsidR="00067255" w:rsidRPr="00AC33A3" w:rsidRDefault="00067255" w:rsidP="00067255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Se descuenta 1 punto hasta las 12pm (mediodía) del día siguiente, pasada esa fecha y hora, NO se reciben los documentos.</w:t>
      </w:r>
    </w:p>
    <w:p w14:paraId="4D637684" w14:textId="77777777" w:rsidR="00067255" w:rsidRPr="00AC33A3" w:rsidRDefault="00067255" w:rsidP="00067255">
      <w:pPr>
        <w:pStyle w:val="Prrafodelista"/>
        <w:numPr>
          <w:ilvl w:val="0"/>
          <w:numId w:val="2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Ver en el programa el porcentaje correspondiente a la calificación del presente TdR.</w:t>
      </w:r>
    </w:p>
    <w:p w14:paraId="7BC67EBD" w14:textId="77777777" w:rsidR="000B2AE9" w:rsidRPr="00AC33A3" w:rsidRDefault="000B2AE9" w:rsidP="00067255">
      <w:pPr>
        <w:pStyle w:val="Prrafodelista"/>
        <w:numPr>
          <w:ilvl w:val="0"/>
          <w:numId w:val="2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C33A3">
        <w:rPr>
          <w:rFonts w:cstheme="minorHAnsi"/>
          <w:sz w:val="24"/>
          <w:szCs w:val="24"/>
        </w:rPr>
        <w:t>La asistencia a la presentación es obligatoria, asi como la permanencia en clases durante la sesión.</w:t>
      </w:r>
    </w:p>
    <w:p w14:paraId="08F9223B" w14:textId="77777777" w:rsidR="009764C9" w:rsidRPr="00AC33A3" w:rsidRDefault="009764C9" w:rsidP="009764C9">
      <w:pPr>
        <w:spacing w:after="0" w:line="240" w:lineRule="auto"/>
        <w:ind w:left="360"/>
        <w:jc w:val="both"/>
        <w:rPr>
          <w:rFonts w:cstheme="minorHAnsi"/>
          <w:i/>
          <w:color w:val="4A442A"/>
          <w:sz w:val="24"/>
          <w:szCs w:val="24"/>
        </w:rPr>
      </w:pPr>
    </w:p>
    <w:p w14:paraId="58A2F7CA" w14:textId="77777777" w:rsidR="007E7607" w:rsidRPr="00AC33A3" w:rsidRDefault="007E7607" w:rsidP="009764C9">
      <w:pPr>
        <w:spacing w:after="0" w:line="240" w:lineRule="auto"/>
        <w:ind w:left="360"/>
        <w:jc w:val="both"/>
        <w:rPr>
          <w:rFonts w:cstheme="minorHAnsi"/>
          <w:i/>
          <w:color w:val="4A442A"/>
          <w:sz w:val="24"/>
          <w:szCs w:val="24"/>
        </w:rPr>
      </w:pPr>
    </w:p>
    <w:p w14:paraId="7F08EFB9" w14:textId="77777777" w:rsidR="00584B03" w:rsidRPr="00AC33A3" w:rsidRDefault="00584B03" w:rsidP="007E7607">
      <w:pPr>
        <w:numPr>
          <w:ilvl w:val="1"/>
          <w:numId w:val="1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C33A3">
        <w:rPr>
          <w:rFonts w:cstheme="minorHAnsi"/>
          <w:b/>
          <w:sz w:val="24"/>
          <w:szCs w:val="24"/>
        </w:rPr>
        <w:t xml:space="preserve">Distribución de </w:t>
      </w:r>
      <w:r w:rsidR="00AC33A3">
        <w:rPr>
          <w:rFonts w:cstheme="minorHAnsi"/>
          <w:b/>
          <w:sz w:val="24"/>
          <w:szCs w:val="24"/>
        </w:rPr>
        <w:t>temas</w:t>
      </w:r>
      <w:r w:rsidRPr="00AC33A3">
        <w:rPr>
          <w:rFonts w:cstheme="minorHAnsi"/>
          <w:b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7F3DAF" w:rsidRPr="00AC33A3" w14:paraId="2B5BAF53" w14:textId="77777777" w:rsidTr="00AC33A3">
        <w:trPr>
          <w:trHeight w:val="300"/>
          <w:tblHeader/>
          <w:jc w:val="center"/>
        </w:trPr>
        <w:tc>
          <w:tcPr>
            <w:tcW w:w="8188" w:type="dxa"/>
          </w:tcPr>
          <w:p w14:paraId="14E18944" w14:textId="77777777" w:rsidR="007F3DAF" w:rsidRPr="00AC33A3" w:rsidRDefault="007F3DAF" w:rsidP="007F3DAF">
            <w:pPr>
              <w:ind w:left="360"/>
              <w:rPr>
                <w:rFonts w:cstheme="minorHAnsi"/>
                <w:b/>
                <w:bCs/>
                <w:color w:val="000000" w:themeColor="text1"/>
              </w:rPr>
            </w:pPr>
            <w:r w:rsidRPr="00AC33A3">
              <w:rPr>
                <w:rFonts w:cstheme="minorHAnsi"/>
                <w:b/>
                <w:bCs/>
                <w:color w:val="000000" w:themeColor="text1"/>
              </w:rPr>
              <w:t>Contenidos</w:t>
            </w:r>
          </w:p>
        </w:tc>
      </w:tr>
      <w:tr w:rsidR="007F3DAF" w:rsidRPr="00AC33A3" w14:paraId="7E934306" w14:textId="77777777" w:rsidTr="00AC33A3">
        <w:trPr>
          <w:trHeight w:val="118"/>
          <w:jc w:val="center"/>
        </w:trPr>
        <w:tc>
          <w:tcPr>
            <w:tcW w:w="8188" w:type="dxa"/>
          </w:tcPr>
          <w:p w14:paraId="7761D0C6" w14:textId="77777777" w:rsidR="007F3DAF" w:rsidRPr="00AC33A3" w:rsidRDefault="007F3DAF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>El Estudio de las Políticas Públicas</w:t>
            </w:r>
          </w:p>
        </w:tc>
      </w:tr>
      <w:tr w:rsidR="007F3DAF" w:rsidRPr="00AC33A3" w14:paraId="1382CB75" w14:textId="77777777" w:rsidTr="00AC33A3">
        <w:trPr>
          <w:trHeight w:val="368"/>
          <w:jc w:val="center"/>
        </w:trPr>
        <w:tc>
          <w:tcPr>
            <w:tcW w:w="8188" w:type="dxa"/>
          </w:tcPr>
          <w:p w14:paraId="727F2A33" w14:textId="77777777" w:rsidR="007F3DAF" w:rsidRPr="00AC33A3" w:rsidRDefault="007F3DAF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>Tipos de Políticas</w:t>
            </w:r>
            <w:r w:rsidR="00AC33A3" w:rsidRPr="00AC33A3">
              <w:rPr>
                <w:rFonts w:cstheme="minorHAnsi"/>
                <w:bCs/>
                <w:color w:val="000000" w:themeColor="text1"/>
              </w:rPr>
              <w:t xml:space="preserve"> (</w:t>
            </w:r>
            <w:proofErr w:type="spellStart"/>
            <w:r w:rsidR="00AC33A3" w:rsidRPr="00AC33A3">
              <w:rPr>
                <w:rFonts w:cstheme="minorHAnsi"/>
                <w:bCs/>
                <w:color w:val="000000" w:themeColor="text1"/>
              </w:rPr>
              <w:t>Lowi</w:t>
            </w:r>
            <w:proofErr w:type="spellEnd"/>
            <w:r w:rsidR="00AC33A3" w:rsidRPr="00AC33A3">
              <w:rPr>
                <w:rFonts w:cstheme="minorHAnsi"/>
                <w:bCs/>
                <w:color w:val="000000" w:themeColor="text1"/>
              </w:rPr>
              <w:t>)</w:t>
            </w:r>
          </w:p>
        </w:tc>
      </w:tr>
      <w:tr w:rsidR="007F3DAF" w:rsidRPr="00AC33A3" w14:paraId="4C5D145E" w14:textId="77777777" w:rsidTr="00AC33A3">
        <w:trPr>
          <w:trHeight w:val="300"/>
          <w:jc w:val="center"/>
        </w:trPr>
        <w:tc>
          <w:tcPr>
            <w:tcW w:w="8188" w:type="dxa"/>
          </w:tcPr>
          <w:p w14:paraId="1BC414C2" w14:textId="77777777" w:rsidR="007F3DAF" w:rsidRPr="00AC33A3" w:rsidRDefault="00AC33A3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>Tipo de Políticas (Subirats)</w:t>
            </w:r>
          </w:p>
        </w:tc>
      </w:tr>
      <w:tr w:rsidR="00AC33A3" w:rsidRPr="00AC33A3" w14:paraId="0C820042" w14:textId="77777777" w:rsidTr="00AC33A3">
        <w:trPr>
          <w:trHeight w:val="300"/>
          <w:jc w:val="center"/>
        </w:trPr>
        <w:tc>
          <w:tcPr>
            <w:tcW w:w="8188" w:type="dxa"/>
          </w:tcPr>
          <w:p w14:paraId="29E33556" w14:textId="77777777" w:rsidR="00AC33A3" w:rsidRPr="00AC33A3" w:rsidRDefault="00AC33A3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>Tipo de Políticas (Olin Wright)</w:t>
            </w:r>
          </w:p>
        </w:tc>
      </w:tr>
      <w:tr w:rsidR="007F3DAF" w:rsidRPr="00AC33A3" w14:paraId="191F8B32" w14:textId="77777777" w:rsidTr="00AC33A3">
        <w:trPr>
          <w:trHeight w:val="300"/>
          <w:jc w:val="center"/>
        </w:trPr>
        <w:tc>
          <w:tcPr>
            <w:tcW w:w="8188" w:type="dxa"/>
          </w:tcPr>
          <w:p w14:paraId="7250998C" w14:textId="77777777" w:rsidR="007F3DAF" w:rsidRPr="00AC33A3" w:rsidRDefault="007F3DAF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>El análisis de las políticas públicas</w:t>
            </w:r>
          </w:p>
        </w:tc>
      </w:tr>
      <w:tr w:rsidR="007F3DAF" w:rsidRPr="00AC33A3" w14:paraId="290D5649" w14:textId="77777777" w:rsidTr="00AC33A3">
        <w:trPr>
          <w:trHeight w:val="300"/>
          <w:jc w:val="center"/>
        </w:trPr>
        <w:tc>
          <w:tcPr>
            <w:tcW w:w="8188" w:type="dxa"/>
          </w:tcPr>
          <w:p w14:paraId="6A2BB00A" w14:textId="77777777" w:rsidR="007F3DAF" w:rsidRPr="00AC33A3" w:rsidRDefault="007F3DAF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color w:val="000000" w:themeColor="text1"/>
              </w:rPr>
              <w:t xml:space="preserve">El Ciclo de las Políticas, desde toma de decisión en adelante </w:t>
            </w:r>
          </w:p>
        </w:tc>
      </w:tr>
      <w:tr w:rsidR="007F3DAF" w:rsidRPr="00AC33A3" w14:paraId="37D14D2F" w14:textId="77777777" w:rsidTr="00AC33A3">
        <w:trPr>
          <w:trHeight w:val="300"/>
          <w:jc w:val="center"/>
        </w:trPr>
        <w:tc>
          <w:tcPr>
            <w:tcW w:w="8188" w:type="dxa"/>
          </w:tcPr>
          <w:p w14:paraId="7FB40283" w14:textId="77777777" w:rsidR="007F3DAF" w:rsidRPr="00AC33A3" w:rsidRDefault="007F3DAF" w:rsidP="00590B66">
            <w:pPr>
              <w:rPr>
                <w:rFonts w:cstheme="minorHAnsi"/>
                <w:color w:val="000000" w:themeColor="text1"/>
              </w:rPr>
            </w:pPr>
            <w:r w:rsidRPr="00AC33A3">
              <w:rPr>
                <w:rFonts w:cstheme="minorHAnsi"/>
                <w:color w:val="000000" w:themeColor="text1"/>
              </w:rPr>
              <w:t>El Ciclo de las Políticas hasta Agenda</w:t>
            </w:r>
          </w:p>
        </w:tc>
      </w:tr>
      <w:tr w:rsidR="007F3DAF" w:rsidRPr="00AC33A3" w14:paraId="2DCCD595" w14:textId="77777777" w:rsidTr="00AC33A3">
        <w:trPr>
          <w:trHeight w:val="300"/>
          <w:jc w:val="center"/>
        </w:trPr>
        <w:tc>
          <w:tcPr>
            <w:tcW w:w="8188" w:type="dxa"/>
          </w:tcPr>
          <w:p w14:paraId="738AC5A2" w14:textId="77777777" w:rsidR="007F3DAF" w:rsidRPr="00AC33A3" w:rsidRDefault="007F3DAF" w:rsidP="00590B66">
            <w:pPr>
              <w:rPr>
                <w:rFonts w:cstheme="minorHAnsi"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 xml:space="preserve">Políticas Sociales </w:t>
            </w:r>
          </w:p>
        </w:tc>
      </w:tr>
      <w:tr w:rsidR="00AC33A3" w:rsidRPr="00AC33A3" w14:paraId="48909F37" w14:textId="77777777" w:rsidTr="00AC33A3">
        <w:trPr>
          <w:trHeight w:val="300"/>
          <w:jc w:val="center"/>
        </w:trPr>
        <w:tc>
          <w:tcPr>
            <w:tcW w:w="8188" w:type="dxa"/>
          </w:tcPr>
          <w:p w14:paraId="262A872D" w14:textId="77777777" w:rsidR="00AC33A3" w:rsidRPr="00AC33A3" w:rsidRDefault="00AC33A3" w:rsidP="00590B66">
            <w:pPr>
              <w:rPr>
                <w:rFonts w:cstheme="minorHAnsi"/>
                <w:bCs/>
                <w:color w:val="000000" w:themeColor="text1"/>
              </w:rPr>
            </w:pPr>
            <w:r w:rsidRPr="00AC33A3">
              <w:rPr>
                <w:rFonts w:cstheme="minorHAnsi"/>
                <w:bCs/>
                <w:color w:val="000000" w:themeColor="text1"/>
              </w:rPr>
              <w:t>Estado, Políticas Públicas y Mercado</w:t>
            </w:r>
          </w:p>
        </w:tc>
      </w:tr>
    </w:tbl>
    <w:p w14:paraId="6F38E0F6" w14:textId="77777777" w:rsidR="002C38E3" w:rsidRPr="00AC33A3" w:rsidRDefault="002C38E3" w:rsidP="007F3DA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sectPr w:rsidR="002C38E3" w:rsidRPr="00AC33A3" w:rsidSect="000B2AE9">
      <w:headerReference w:type="default" r:id="rId8"/>
      <w:footerReference w:type="default" r:id="rId9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18B16" w14:textId="77777777" w:rsidR="006B46BC" w:rsidRDefault="006B46BC" w:rsidP="00D05C9E">
      <w:pPr>
        <w:spacing w:after="0" w:line="240" w:lineRule="auto"/>
      </w:pPr>
      <w:r>
        <w:separator/>
      </w:r>
    </w:p>
  </w:endnote>
  <w:endnote w:type="continuationSeparator" w:id="0">
    <w:p w14:paraId="516A45AB" w14:textId="77777777" w:rsidR="006B46BC" w:rsidRDefault="006B46BC" w:rsidP="00D0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770D2" w14:textId="77777777" w:rsidR="008D2FC2" w:rsidRDefault="008D2FC2">
    <w:pPr>
      <w:pStyle w:val="Piedepgina"/>
    </w:pPr>
    <w:r w:rsidRPr="008D2FC2">
      <w:rPr>
        <w:noProof/>
        <w:shd w:val="clear" w:color="auto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0DCAF" wp14:editId="407EDA40">
              <wp:simplePos x="0" y="0"/>
              <wp:positionH relativeFrom="column">
                <wp:posOffset>4274820</wp:posOffset>
              </wp:positionH>
              <wp:positionV relativeFrom="paragraph">
                <wp:posOffset>656590</wp:posOffset>
              </wp:positionV>
              <wp:extent cx="2374265" cy="1403985"/>
              <wp:effectExtent l="0" t="0" r="22225" b="1397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B315A" w14:textId="77777777" w:rsidR="008D2FC2" w:rsidRDefault="008D2FC2">
                          <w:r>
                            <w:rPr>
                              <w:noProof/>
                              <w:shd w:val="clear" w:color="auto" w:fill="FFFFFF"/>
                            </w:rPr>
                            <w:drawing>
                              <wp:inline distT="0" distB="0" distL="0" distR="0" wp14:anchorId="14025059" wp14:editId="37D121E7">
                                <wp:extent cx="548640" cy="1195070"/>
                                <wp:effectExtent l="0" t="0" r="3810" b="508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8640" cy="1195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0DC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36.6pt;margin-top:51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">
              <v:textbox style="mso-fit-shape-to-text:t">
                <w:txbxContent>
                  <w:p w14:paraId="741B315A" w14:textId="77777777" w:rsidR="008D2FC2" w:rsidRDefault="008D2FC2">
                    <w:r>
                      <w:rPr>
                        <w:noProof/>
                        <w:shd w:val="clear" w:color="auto" w:fill="FFFFFF"/>
                      </w:rPr>
                      <w:drawing>
                        <wp:inline distT="0" distB="0" distL="0" distR="0" wp14:anchorId="14025059" wp14:editId="37D121E7">
                          <wp:extent cx="548640" cy="1195070"/>
                          <wp:effectExtent l="0" t="0" r="3810" b="508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8640" cy="1195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39947" w14:textId="77777777" w:rsidR="006B46BC" w:rsidRDefault="006B46BC" w:rsidP="00D05C9E">
      <w:pPr>
        <w:spacing w:after="0" w:line="240" w:lineRule="auto"/>
      </w:pPr>
      <w:r>
        <w:separator/>
      </w:r>
    </w:p>
  </w:footnote>
  <w:footnote w:type="continuationSeparator" w:id="0">
    <w:p w14:paraId="3FA936C1" w14:textId="77777777" w:rsidR="006B46BC" w:rsidRDefault="006B46BC" w:rsidP="00D0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4268" w14:textId="77777777" w:rsidR="00067255" w:rsidRDefault="00067255" w:rsidP="00067255">
    <w:pPr>
      <w:tabs>
        <w:tab w:val="left" w:pos="8647"/>
        <w:tab w:val="right" w:pos="8838"/>
      </w:tabs>
      <w:spacing w:after="0"/>
      <w:jc w:val="both"/>
    </w:pPr>
  </w:p>
  <w:p w14:paraId="60914E45" w14:textId="77777777" w:rsidR="007E7607" w:rsidRDefault="007E7607" w:rsidP="00067255">
    <w:pPr>
      <w:tabs>
        <w:tab w:val="left" w:pos="8647"/>
        <w:tab w:val="right" w:pos="8838"/>
      </w:tabs>
      <w:spacing w:after="0"/>
      <w:jc w:val="both"/>
    </w:pPr>
  </w:p>
  <w:p w14:paraId="417499A3" w14:textId="77777777" w:rsidR="007E7607" w:rsidRDefault="007E7607" w:rsidP="00067255">
    <w:pPr>
      <w:tabs>
        <w:tab w:val="left" w:pos="8647"/>
        <w:tab w:val="right" w:pos="8838"/>
      </w:tabs>
      <w:spacing w:after="0"/>
      <w:jc w:val="both"/>
    </w:pPr>
  </w:p>
  <w:p w14:paraId="3136E39F" w14:textId="77777777" w:rsidR="00D05C9E" w:rsidRDefault="00D05C9E" w:rsidP="00067255">
    <w:pPr>
      <w:tabs>
        <w:tab w:val="left" w:pos="8647"/>
        <w:tab w:val="right" w:pos="8838"/>
      </w:tabs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55_"/>
      </v:shape>
    </w:pict>
  </w:numPicBullet>
  <w:numPicBullet w:numPicBulletId="1">
    <w:pict>
      <v:shape id="_x0000_i1033" type="#_x0000_t75" style="width:9pt;height:9pt" o:bullet="t">
        <v:imagedata r:id="rId2" o:title="BD14832_"/>
      </v:shape>
    </w:pict>
  </w:numPicBullet>
  <w:abstractNum w:abstractNumId="0" w15:restartNumberingAfterBreak="0">
    <w:nsid w:val="0F167BE4"/>
    <w:multiLevelType w:val="hybridMultilevel"/>
    <w:tmpl w:val="734498D4"/>
    <w:lvl w:ilvl="0" w:tplc="2BF60162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E22B6"/>
    <w:multiLevelType w:val="hybridMultilevel"/>
    <w:tmpl w:val="9430A218"/>
    <w:lvl w:ilvl="0" w:tplc="C8EECC6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36EE"/>
    <w:multiLevelType w:val="hybridMultilevel"/>
    <w:tmpl w:val="C640295A"/>
    <w:lvl w:ilvl="0" w:tplc="FFBECD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B98"/>
    <w:multiLevelType w:val="hybridMultilevel"/>
    <w:tmpl w:val="FF305B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78F8"/>
    <w:multiLevelType w:val="hybridMultilevel"/>
    <w:tmpl w:val="20D268C4"/>
    <w:lvl w:ilvl="0" w:tplc="E8188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13FAE13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w Cen M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w Cen M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131E"/>
    <w:multiLevelType w:val="hybridMultilevel"/>
    <w:tmpl w:val="FF305B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236D"/>
    <w:multiLevelType w:val="hybridMultilevel"/>
    <w:tmpl w:val="86CE0286"/>
    <w:lvl w:ilvl="0" w:tplc="1C2ADA4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CA7"/>
    <w:multiLevelType w:val="hybridMultilevel"/>
    <w:tmpl w:val="306892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36CE3"/>
    <w:multiLevelType w:val="hybridMultilevel"/>
    <w:tmpl w:val="3120DF2A"/>
    <w:lvl w:ilvl="0" w:tplc="51FC9B6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5DC4"/>
    <w:multiLevelType w:val="hybridMultilevel"/>
    <w:tmpl w:val="F37CA3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E0158"/>
    <w:multiLevelType w:val="hybridMultilevel"/>
    <w:tmpl w:val="C9F44C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90C45"/>
    <w:multiLevelType w:val="hybridMultilevel"/>
    <w:tmpl w:val="ADA293B8"/>
    <w:lvl w:ilvl="0" w:tplc="51FC9B66">
      <w:start w:val="1"/>
      <w:numFmt w:val="bullet"/>
      <w:lvlText w:val=""/>
      <w:lvlJc w:val="center"/>
      <w:pPr>
        <w:ind w:left="786" w:hanging="360"/>
      </w:pPr>
      <w:rPr>
        <w:rFonts w:ascii="Wingdings" w:hAnsi="Wingdings" w:hint="default"/>
        <w:sz w:val="28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45B5354"/>
    <w:multiLevelType w:val="hybridMultilevel"/>
    <w:tmpl w:val="1020197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A5ACC"/>
    <w:multiLevelType w:val="hybridMultilevel"/>
    <w:tmpl w:val="2A881F04"/>
    <w:lvl w:ilvl="0" w:tplc="3AAA17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822E2"/>
    <w:multiLevelType w:val="hybridMultilevel"/>
    <w:tmpl w:val="B5F4F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E27D7"/>
    <w:multiLevelType w:val="hybridMultilevel"/>
    <w:tmpl w:val="533ECFB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24801"/>
    <w:multiLevelType w:val="hybridMultilevel"/>
    <w:tmpl w:val="0CE8742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6F6D29"/>
    <w:multiLevelType w:val="hybridMultilevel"/>
    <w:tmpl w:val="38B851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20E6"/>
    <w:multiLevelType w:val="hybridMultilevel"/>
    <w:tmpl w:val="901E7778"/>
    <w:lvl w:ilvl="0" w:tplc="AF8C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42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CA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AF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EA7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E9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07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CF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A0C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0340F2"/>
    <w:multiLevelType w:val="hybridMultilevel"/>
    <w:tmpl w:val="BDE0D8AE"/>
    <w:lvl w:ilvl="0" w:tplc="1CB6E9E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80961"/>
    <w:multiLevelType w:val="hybridMultilevel"/>
    <w:tmpl w:val="EA320BC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51DD1"/>
    <w:multiLevelType w:val="hybridMultilevel"/>
    <w:tmpl w:val="122452B2"/>
    <w:lvl w:ilvl="0" w:tplc="FD38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EB4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84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CE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49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982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A1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03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AC3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87EA5"/>
    <w:multiLevelType w:val="hybridMultilevel"/>
    <w:tmpl w:val="4A8425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91B22"/>
    <w:multiLevelType w:val="hybridMultilevel"/>
    <w:tmpl w:val="2E9EB84E"/>
    <w:lvl w:ilvl="0" w:tplc="C8EECC6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3827"/>
    <w:multiLevelType w:val="hybridMultilevel"/>
    <w:tmpl w:val="DAC410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F7272"/>
    <w:multiLevelType w:val="hybridMultilevel"/>
    <w:tmpl w:val="9D4A8E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CE9"/>
    <w:multiLevelType w:val="hybridMultilevel"/>
    <w:tmpl w:val="ACBAF320"/>
    <w:lvl w:ilvl="0" w:tplc="0C44CEB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9"/>
  </w:num>
  <w:num w:numId="5">
    <w:abstractNumId w:val="6"/>
  </w:num>
  <w:num w:numId="6">
    <w:abstractNumId w:val="23"/>
  </w:num>
  <w:num w:numId="7">
    <w:abstractNumId w:val="1"/>
  </w:num>
  <w:num w:numId="8">
    <w:abstractNumId w:val="17"/>
  </w:num>
  <w:num w:numId="9">
    <w:abstractNumId w:val="26"/>
  </w:num>
  <w:num w:numId="10">
    <w:abstractNumId w:val="25"/>
  </w:num>
  <w:num w:numId="11">
    <w:abstractNumId w:val="18"/>
  </w:num>
  <w:num w:numId="12">
    <w:abstractNumId w:val="21"/>
  </w:num>
  <w:num w:numId="13">
    <w:abstractNumId w:val="7"/>
  </w:num>
  <w:num w:numId="14">
    <w:abstractNumId w:val="3"/>
  </w:num>
  <w:num w:numId="15">
    <w:abstractNumId w:val="14"/>
  </w:num>
  <w:num w:numId="16">
    <w:abstractNumId w:val="2"/>
  </w:num>
  <w:num w:numId="17">
    <w:abstractNumId w:val="13"/>
  </w:num>
  <w:num w:numId="18">
    <w:abstractNumId w:val="5"/>
  </w:num>
  <w:num w:numId="19">
    <w:abstractNumId w:val="4"/>
  </w:num>
  <w:num w:numId="20">
    <w:abstractNumId w:val="10"/>
  </w:num>
  <w:num w:numId="21">
    <w:abstractNumId w:val="22"/>
  </w:num>
  <w:num w:numId="22">
    <w:abstractNumId w:val="16"/>
  </w:num>
  <w:num w:numId="23">
    <w:abstractNumId w:val="0"/>
  </w:num>
  <w:num w:numId="24">
    <w:abstractNumId w:val="12"/>
  </w:num>
  <w:num w:numId="25">
    <w:abstractNumId w:val="15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54"/>
    <w:rsid w:val="0004218C"/>
    <w:rsid w:val="00053169"/>
    <w:rsid w:val="00067255"/>
    <w:rsid w:val="00082FD7"/>
    <w:rsid w:val="000871DB"/>
    <w:rsid w:val="000B2A7E"/>
    <w:rsid w:val="000B2AE9"/>
    <w:rsid w:val="000D02C0"/>
    <w:rsid w:val="000D6FF1"/>
    <w:rsid w:val="000E6E17"/>
    <w:rsid w:val="00144614"/>
    <w:rsid w:val="00150F8D"/>
    <w:rsid w:val="001530B1"/>
    <w:rsid w:val="00181014"/>
    <w:rsid w:val="001E3FDF"/>
    <w:rsid w:val="00282C77"/>
    <w:rsid w:val="002A0738"/>
    <w:rsid w:val="002A0F30"/>
    <w:rsid w:val="002C38E3"/>
    <w:rsid w:val="00326D4D"/>
    <w:rsid w:val="0035612C"/>
    <w:rsid w:val="003812B8"/>
    <w:rsid w:val="003B400A"/>
    <w:rsid w:val="003B6247"/>
    <w:rsid w:val="003E6E34"/>
    <w:rsid w:val="003F7172"/>
    <w:rsid w:val="00466CCD"/>
    <w:rsid w:val="00494426"/>
    <w:rsid w:val="004A3815"/>
    <w:rsid w:val="004B03C5"/>
    <w:rsid w:val="004E1F27"/>
    <w:rsid w:val="005820F5"/>
    <w:rsid w:val="00584B03"/>
    <w:rsid w:val="00590B66"/>
    <w:rsid w:val="00597CCB"/>
    <w:rsid w:val="005C1714"/>
    <w:rsid w:val="00635614"/>
    <w:rsid w:val="00641EBA"/>
    <w:rsid w:val="0064425D"/>
    <w:rsid w:val="006B46BC"/>
    <w:rsid w:val="006C2650"/>
    <w:rsid w:val="006D1347"/>
    <w:rsid w:val="006E2DC7"/>
    <w:rsid w:val="006F48A0"/>
    <w:rsid w:val="0074792B"/>
    <w:rsid w:val="007E7607"/>
    <w:rsid w:val="007F3DAF"/>
    <w:rsid w:val="00851654"/>
    <w:rsid w:val="008D2FC2"/>
    <w:rsid w:val="009744B2"/>
    <w:rsid w:val="009764C9"/>
    <w:rsid w:val="009A6C07"/>
    <w:rsid w:val="00A06120"/>
    <w:rsid w:val="00A270FE"/>
    <w:rsid w:val="00A33452"/>
    <w:rsid w:val="00A5076C"/>
    <w:rsid w:val="00A60976"/>
    <w:rsid w:val="00A60F57"/>
    <w:rsid w:val="00A7315A"/>
    <w:rsid w:val="00A7535E"/>
    <w:rsid w:val="00A84049"/>
    <w:rsid w:val="00AA1AA3"/>
    <w:rsid w:val="00AB0F8C"/>
    <w:rsid w:val="00AB3DB5"/>
    <w:rsid w:val="00AC08F3"/>
    <w:rsid w:val="00AC33A3"/>
    <w:rsid w:val="00AC72AD"/>
    <w:rsid w:val="00AE5ACB"/>
    <w:rsid w:val="00B466C0"/>
    <w:rsid w:val="00B53834"/>
    <w:rsid w:val="00BA51E9"/>
    <w:rsid w:val="00BB48A7"/>
    <w:rsid w:val="00BF0D8E"/>
    <w:rsid w:val="00C80794"/>
    <w:rsid w:val="00C92C56"/>
    <w:rsid w:val="00CB0704"/>
    <w:rsid w:val="00CD36BF"/>
    <w:rsid w:val="00CD6A94"/>
    <w:rsid w:val="00CE0919"/>
    <w:rsid w:val="00D05C9E"/>
    <w:rsid w:val="00D21C83"/>
    <w:rsid w:val="00D43510"/>
    <w:rsid w:val="00D56B80"/>
    <w:rsid w:val="00DA23AC"/>
    <w:rsid w:val="00DA3BCD"/>
    <w:rsid w:val="00DA5A1B"/>
    <w:rsid w:val="00DE384A"/>
    <w:rsid w:val="00DE7BEA"/>
    <w:rsid w:val="00E467A4"/>
    <w:rsid w:val="00E65858"/>
    <w:rsid w:val="00E73DD1"/>
    <w:rsid w:val="00E77AC1"/>
    <w:rsid w:val="00E90EBA"/>
    <w:rsid w:val="00E95D07"/>
    <w:rsid w:val="00EA1C09"/>
    <w:rsid w:val="00EE02A3"/>
    <w:rsid w:val="00EE265C"/>
    <w:rsid w:val="00F9780F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84EE"/>
  <w15:docId w15:val="{6C555A27-4A2B-C349-B990-0BA35351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nhideWhenUsed/>
    <w:qFormat/>
    <w:rsid w:val="002C38E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6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07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05C9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05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C9E"/>
  </w:style>
  <w:style w:type="paragraph" w:styleId="Piedepgina">
    <w:name w:val="footer"/>
    <w:basedOn w:val="Normal"/>
    <w:link w:val="PiedepginaCar"/>
    <w:uiPriority w:val="99"/>
    <w:unhideWhenUsed/>
    <w:rsid w:val="00D05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C9E"/>
  </w:style>
  <w:style w:type="table" w:customStyle="1" w:styleId="Tablaconcuadrcula1">
    <w:name w:val="Tabla con cuadrícula1"/>
    <w:basedOn w:val="Tablanormal"/>
    <w:next w:val="Tablaconcuadrcula"/>
    <w:uiPriority w:val="59"/>
    <w:rsid w:val="003E6E3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2C38E3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38E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067255"/>
    <w:pPr>
      <w:spacing w:after="0" w:line="240" w:lineRule="auto"/>
      <w:jc w:val="both"/>
    </w:pPr>
    <w:rPr>
      <w:rFonts w:ascii="Verdana" w:eastAsia="Times New Roman" w:hAnsi="Verdana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67255"/>
    <w:rPr>
      <w:rFonts w:ascii="Verdana" w:eastAsia="Times New Roman" w:hAnsi="Verdana" w:cs="Times New Roman"/>
      <w:szCs w:val="20"/>
      <w:lang w:val="es-ES" w:eastAsia="es-ES"/>
    </w:rPr>
  </w:style>
  <w:style w:type="character" w:styleId="Textoennegrita">
    <w:name w:val="Strong"/>
    <w:uiPriority w:val="22"/>
    <w:qFormat/>
    <w:rsid w:val="000B2AE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E2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6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6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2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2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3335">
          <w:marLeft w:val="112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9E8022-EA15-4478-AEC3-6636BDD8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Eduardo Ubillo Harcha</cp:lastModifiedBy>
  <cp:revision>4</cp:revision>
  <cp:lastPrinted>2014-03-15T17:03:00Z</cp:lastPrinted>
  <dcterms:created xsi:type="dcterms:W3CDTF">2019-05-30T23:13:00Z</dcterms:created>
  <dcterms:modified xsi:type="dcterms:W3CDTF">2019-05-31T01:40:00Z</dcterms:modified>
</cp:coreProperties>
</file>