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7" w:rsidRDefault="00CA3FE6" w:rsidP="00481C78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TALLER PRÁCTICO</w:t>
      </w:r>
      <w:r w:rsidR="00FB4997">
        <w:rPr>
          <w:rFonts w:ascii="Verdana" w:hAnsi="Verdana" w:cs="Calibri"/>
          <w:b/>
          <w:sz w:val="20"/>
          <w:szCs w:val="20"/>
        </w:rPr>
        <w:t xml:space="preserve"> </w:t>
      </w:r>
    </w:p>
    <w:p w:rsidR="00FB4997" w:rsidRDefault="00FB4997" w:rsidP="00FB4997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ESTADO Y SOCIEDAD CONTEMPORÁNEA</w:t>
      </w:r>
    </w:p>
    <w:p w:rsidR="00FB4997" w:rsidRDefault="00FB4997" w:rsidP="00FB4997">
      <w:pPr>
        <w:jc w:val="center"/>
        <w:rPr>
          <w:rFonts w:ascii="Verdana" w:hAnsi="Verdana" w:cs="Calibri"/>
          <w:b/>
          <w:sz w:val="20"/>
          <w:szCs w:val="20"/>
        </w:rPr>
      </w:pPr>
    </w:p>
    <w:p w:rsidR="00680111" w:rsidRPr="00481C78" w:rsidRDefault="00680111" w:rsidP="00FB4997">
      <w:pPr>
        <w:jc w:val="center"/>
        <w:rPr>
          <w:rFonts w:ascii="Verdana" w:hAnsi="Verdana" w:cs="Calibri"/>
          <w:b/>
          <w:sz w:val="20"/>
          <w:szCs w:val="20"/>
        </w:rPr>
      </w:pPr>
    </w:p>
    <w:p w:rsidR="003214DE" w:rsidRDefault="003214DE" w:rsidP="00A436C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En la misma </w:t>
      </w:r>
      <w:r w:rsidR="002B5CDD">
        <w:rPr>
          <w:rFonts w:ascii="Verdana" w:hAnsi="Verdana" w:cs="Calibri"/>
          <w:sz w:val="20"/>
          <w:szCs w:val="20"/>
        </w:rPr>
        <w:t xml:space="preserve">dirección del </w:t>
      </w:r>
      <w:r w:rsidR="00293303">
        <w:rPr>
          <w:rFonts w:ascii="Verdana" w:hAnsi="Verdana" w:cs="Calibri"/>
          <w:sz w:val="20"/>
          <w:szCs w:val="20"/>
        </w:rPr>
        <w:t xml:space="preserve">programa del </w:t>
      </w:r>
      <w:r w:rsidR="002B5CDD">
        <w:rPr>
          <w:rFonts w:ascii="Verdana" w:hAnsi="Verdana" w:cs="Calibri"/>
          <w:sz w:val="20"/>
          <w:szCs w:val="20"/>
        </w:rPr>
        <w:t>curso</w:t>
      </w:r>
      <w:r w:rsidR="005672C8">
        <w:rPr>
          <w:rFonts w:ascii="Verdana" w:hAnsi="Verdana" w:cs="Calibri"/>
          <w:sz w:val="20"/>
          <w:szCs w:val="20"/>
        </w:rPr>
        <w:t>,</w:t>
      </w:r>
      <w:r w:rsidR="00BB27AD">
        <w:rPr>
          <w:rFonts w:ascii="Verdana" w:hAnsi="Verdana" w:cs="Calibri"/>
          <w:sz w:val="20"/>
          <w:szCs w:val="20"/>
        </w:rPr>
        <w:t xml:space="preserve"> el taller práctico</w:t>
      </w:r>
      <w:r w:rsidR="00CA3FE6">
        <w:rPr>
          <w:rFonts w:ascii="Verdana" w:hAnsi="Verdana" w:cs="Calibri"/>
          <w:sz w:val="20"/>
          <w:szCs w:val="20"/>
        </w:rPr>
        <w:t xml:space="preserve"> </w:t>
      </w:r>
      <w:r w:rsidR="00BB27AD">
        <w:rPr>
          <w:rFonts w:ascii="Verdana" w:hAnsi="Verdana" w:cs="Calibri"/>
          <w:sz w:val="20"/>
          <w:szCs w:val="20"/>
        </w:rPr>
        <w:t>tiene</w:t>
      </w:r>
      <w:r w:rsidR="00293303">
        <w:rPr>
          <w:rFonts w:ascii="Verdana" w:hAnsi="Verdana" w:cs="Calibri"/>
          <w:sz w:val="20"/>
          <w:szCs w:val="20"/>
        </w:rPr>
        <w:t xml:space="preserve"> el objetivo de explorar</w:t>
      </w:r>
      <w:r w:rsidR="00BB27AD">
        <w:rPr>
          <w:rFonts w:ascii="Verdana" w:hAnsi="Verdana" w:cs="Calibri"/>
          <w:sz w:val="20"/>
          <w:szCs w:val="20"/>
        </w:rPr>
        <w:t xml:space="preserve"> los</w:t>
      </w:r>
      <w:r w:rsidR="002B5CDD">
        <w:rPr>
          <w:rFonts w:ascii="Verdana" w:hAnsi="Verdana" w:cs="Calibri"/>
          <w:sz w:val="20"/>
          <w:szCs w:val="20"/>
        </w:rPr>
        <w:t xml:space="preserve"> d</w:t>
      </w:r>
      <w:r w:rsidR="00654A96">
        <w:rPr>
          <w:rFonts w:ascii="Verdana" w:hAnsi="Verdana" w:cs="Calibri"/>
          <w:sz w:val="20"/>
          <w:szCs w:val="20"/>
        </w:rPr>
        <w:t xml:space="preserve">ispositivos </w:t>
      </w:r>
      <w:r w:rsidR="00C7273F">
        <w:rPr>
          <w:rFonts w:ascii="Verdana" w:hAnsi="Verdana" w:cs="Calibri"/>
          <w:sz w:val="20"/>
          <w:szCs w:val="20"/>
        </w:rPr>
        <w:t>que participan en el</w:t>
      </w:r>
      <w:r w:rsidR="00654A96">
        <w:rPr>
          <w:rFonts w:ascii="Verdana" w:hAnsi="Verdana" w:cs="Calibri"/>
          <w:sz w:val="20"/>
          <w:szCs w:val="20"/>
        </w:rPr>
        <w:t xml:space="preserve"> proceso de </w:t>
      </w:r>
      <w:proofErr w:type="spellStart"/>
      <w:r w:rsidR="00654A96">
        <w:rPr>
          <w:rFonts w:ascii="Verdana" w:hAnsi="Verdana" w:cs="Calibri"/>
          <w:sz w:val="20"/>
          <w:szCs w:val="20"/>
        </w:rPr>
        <w:t>gubernamentalización</w:t>
      </w:r>
      <w:proofErr w:type="spellEnd"/>
      <w:r w:rsidR="00654A96">
        <w:rPr>
          <w:rFonts w:ascii="Verdana" w:hAnsi="Verdana" w:cs="Calibri"/>
          <w:sz w:val="20"/>
          <w:szCs w:val="20"/>
        </w:rPr>
        <w:t xml:space="preserve"> del Estado moderno</w:t>
      </w:r>
      <w:r w:rsidR="00C7273F">
        <w:rPr>
          <w:rFonts w:ascii="Verdana" w:hAnsi="Verdana" w:cs="Calibri"/>
          <w:sz w:val="20"/>
          <w:szCs w:val="20"/>
        </w:rPr>
        <w:t>. A partir del siglo XVII</w:t>
      </w:r>
      <w:r w:rsidR="00D26FF9">
        <w:rPr>
          <w:rFonts w:ascii="Verdana" w:hAnsi="Verdana" w:cs="Calibri"/>
          <w:sz w:val="20"/>
          <w:szCs w:val="20"/>
        </w:rPr>
        <w:t>,</w:t>
      </w:r>
      <w:r w:rsidR="00293303">
        <w:rPr>
          <w:rFonts w:ascii="Verdana" w:hAnsi="Verdana" w:cs="Calibri"/>
          <w:sz w:val="20"/>
          <w:szCs w:val="20"/>
        </w:rPr>
        <w:t xml:space="preserve"> los Estados modernos </w:t>
      </w:r>
      <w:r w:rsidR="00C7273F">
        <w:rPr>
          <w:rFonts w:ascii="Verdana" w:hAnsi="Verdana" w:cs="Calibri"/>
          <w:sz w:val="20"/>
          <w:szCs w:val="20"/>
        </w:rPr>
        <w:t>incorporaron complementariamente</w:t>
      </w:r>
      <w:r w:rsidR="00D26FF9">
        <w:rPr>
          <w:rFonts w:ascii="Verdana" w:hAnsi="Verdana" w:cs="Calibri"/>
          <w:sz w:val="20"/>
          <w:szCs w:val="20"/>
        </w:rPr>
        <w:t xml:space="preserve"> a la expansión de</w:t>
      </w:r>
      <w:r w:rsidR="00293303">
        <w:rPr>
          <w:rFonts w:ascii="Verdana" w:hAnsi="Verdana" w:cs="Calibri"/>
          <w:sz w:val="20"/>
          <w:szCs w:val="20"/>
        </w:rPr>
        <w:t xml:space="preserve"> las tecnologías disciplinares</w:t>
      </w:r>
      <w:r w:rsidR="00654A96">
        <w:rPr>
          <w:rFonts w:ascii="Verdana" w:hAnsi="Verdana" w:cs="Calibri"/>
          <w:sz w:val="20"/>
          <w:szCs w:val="20"/>
        </w:rPr>
        <w:t xml:space="preserve"> una nueva </w:t>
      </w:r>
      <w:r w:rsidR="00293303">
        <w:rPr>
          <w:rFonts w:ascii="Verdana" w:hAnsi="Verdana" w:cs="Calibri"/>
          <w:sz w:val="20"/>
          <w:szCs w:val="20"/>
        </w:rPr>
        <w:t xml:space="preserve">modalidad </w:t>
      </w:r>
      <w:r w:rsidR="00654A96">
        <w:rPr>
          <w:rFonts w:ascii="Verdana" w:hAnsi="Verdana" w:cs="Calibri"/>
          <w:sz w:val="20"/>
          <w:szCs w:val="20"/>
        </w:rPr>
        <w:t>de gobierno</w:t>
      </w:r>
      <w:r w:rsidR="00293303">
        <w:rPr>
          <w:rFonts w:ascii="Verdana" w:hAnsi="Verdana" w:cs="Calibri"/>
          <w:sz w:val="20"/>
          <w:szCs w:val="20"/>
        </w:rPr>
        <w:t xml:space="preserve"> de la población</w:t>
      </w:r>
      <w:r w:rsidR="00D26FF9">
        <w:rPr>
          <w:rFonts w:ascii="Verdana" w:hAnsi="Verdana" w:cs="Calibri"/>
          <w:sz w:val="20"/>
          <w:szCs w:val="20"/>
        </w:rPr>
        <w:t xml:space="preserve"> de carácter </w:t>
      </w:r>
      <w:r w:rsidR="00C310A8">
        <w:rPr>
          <w:rFonts w:ascii="Verdana" w:hAnsi="Verdana" w:cs="Calibri"/>
          <w:sz w:val="20"/>
          <w:szCs w:val="20"/>
        </w:rPr>
        <w:t>mucho más amplia</w:t>
      </w:r>
      <w:r w:rsidR="00481C78">
        <w:rPr>
          <w:rFonts w:ascii="Verdana" w:hAnsi="Verdana" w:cs="Calibri"/>
          <w:sz w:val="20"/>
          <w:szCs w:val="20"/>
        </w:rPr>
        <w:t xml:space="preserve">. A esta forma </w:t>
      </w:r>
      <w:r w:rsidR="00293303">
        <w:rPr>
          <w:rFonts w:ascii="Verdana" w:hAnsi="Verdana" w:cs="Calibri"/>
          <w:sz w:val="20"/>
          <w:szCs w:val="20"/>
        </w:rPr>
        <w:t xml:space="preserve">de </w:t>
      </w:r>
      <w:r w:rsidR="006C0D20">
        <w:rPr>
          <w:rFonts w:ascii="Verdana" w:hAnsi="Verdana" w:cs="Calibri"/>
          <w:sz w:val="20"/>
          <w:szCs w:val="20"/>
        </w:rPr>
        <w:t>poder</w:t>
      </w:r>
      <w:r w:rsidR="00BB27AD">
        <w:rPr>
          <w:rFonts w:ascii="Verdana" w:hAnsi="Verdana" w:cs="Calibri"/>
          <w:sz w:val="20"/>
          <w:szCs w:val="20"/>
        </w:rPr>
        <w:t xml:space="preserve"> a distancia,</w:t>
      </w:r>
      <w:r w:rsidR="006C0D20">
        <w:rPr>
          <w:rFonts w:ascii="Verdana" w:hAnsi="Verdana" w:cs="Calibri"/>
          <w:sz w:val="20"/>
          <w:szCs w:val="20"/>
        </w:rPr>
        <w:t xml:space="preserve"> </w:t>
      </w:r>
      <w:r w:rsidR="00BB27AD">
        <w:rPr>
          <w:rFonts w:ascii="Verdana" w:hAnsi="Verdana" w:cs="Calibri"/>
          <w:sz w:val="20"/>
          <w:szCs w:val="20"/>
        </w:rPr>
        <w:t>se le conocerá con el nombre de</w:t>
      </w:r>
      <w:r w:rsidR="00580DD7">
        <w:rPr>
          <w:rFonts w:ascii="Verdana" w:hAnsi="Verdana" w:cs="Calibri"/>
          <w:sz w:val="20"/>
          <w:szCs w:val="20"/>
        </w:rPr>
        <w:t xml:space="preserve"> poder </w:t>
      </w:r>
      <w:r w:rsidR="006C0D20">
        <w:rPr>
          <w:rFonts w:ascii="Verdana" w:hAnsi="Verdana" w:cs="Calibri"/>
          <w:sz w:val="20"/>
          <w:szCs w:val="20"/>
        </w:rPr>
        <w:t>gubernamental</w:t>
      </w:r>
      <w:r w:rsidR="00580DD7">
        <w:rPr>
          <w:rFonts w:ascii="Verdana" w:hAnsi="Verdana" w:cs="Calibri"/>
          <w:sz w:val="20"/>
          <w:szCs w:val="20"/>
        </w:rPr>
        <w:t>,</w:t>
      </w:r>
      <w:r w:rsidR="00654A96">
        <w:rPr>
          <w:rFonts w:ascii="Verdana" w:hAnsi="Verdana" w:cs="Calibri"/>
          <w:sz w:val="20"/>
          <w:szCs w:val="20"/>
        </w:rPr>
        <w:t xml:space="preserve"> </w:t>
      </w:r>
      <w:r w:rsidR="00BB27AD">
        <w:rPr>
          <w:rFonts w:ascii="Verdana" w:hAnsi="Verdana" w:cs="Calibri"/>
          <w:sz w:val="20"/>
          <w:szCs w:val="20"/>
        </w:rPr>
        <w:t xml:space="preserve">una forma de </w:t>
      </w:r>
      <w:r w:rsidR="00C7273F">
        <w:rPr>
          <w:rFonts w:ascii="Verdana" w:hAnsi="Verdana" w:cs="Calibri"/>
          <w:sz w:val="20"/>
          <w:szCs w:val="20"/>
        </w:rPr>
        <w:t xml:space="preserve">gestión </w:t>
      </w:r>
      <w:r w:rsidR="00BB27AD">
        <w:rPr>
          <w:rFonts w:ascii="Verdana" w:hAnsi="Verdana" w:cs="Calibri"/>
          <w:sz w:val="20"/>
          <w:szCs w:val="20"/>
        </w:rPr>
        <w:t>moderna de la</w:t>
      </w:r>
      <w:r>
        <w:rPr>
          <w:rFonts w:ascii="Verdana" w:hAnsi="Verdana" w:cs="Calibri"/>
          <w:sz w:val="20"/>
          <w:szCs w:val="20"/>
        </w:rPr>
        <w:t xml:space="preserve">s conductas </w:t>
      </w:r>
      <w:r w:rsidR="00BB27AD">
        <w:rPr>
          <w:rFonts w:ascii="Verdana" w:hAnsi="Verdana" w:cs="Calibri"/>
          <w:sz w:val="20"/>
          <w:szCs w:val="20"/>
        </w:rPr>
        <w:t>de</w:t>
      </w:r>
      <w:r w:rsidR="00C7273F">
        <w:rPr>
          <w:rFonts w:ascii="Verdana" w:hAnsi="Verdana" w:cs="Calibri"/>
          <w:sz w:val="20"/>
          <w:szCs w:val="20"/>
        </w:rPr>
        <w:t xml:space="preserve"> los otros y de sí</w:t>
      </w:r>
      <w:r w:rsidR="004F6E48">
        <w:rPr>
          <w:rFonts w:ascii="Verdana" w:hAnsi="Verdana" w:cs="Calibri"/>
          <w:sz w:val="20"/>
          <w:szCs w:val="20"/>
        </w:rPr>
        <w:t>.</w:t>
      </w:r>
      <w:r w:rsidR="00C7273F">
        <w:rPr>
          <w:rFonts w:ascii="Verdana" w:hAnsi="Verdana" w:cs="Calibri"/>
          <w:sz w:val="20"/>
          <w:szCs w:val="20"/>
        </w:rPr>
        <w:t xml:space="preserve"> </w:t>
      </w:r>
    </w:p>
    <w:p w:rsidR="00DB08A9" w:rsidRDefault="00DB08A9" w:rsidP="00A436CD">
      <w:pPr>
        <w:jc w:val="both"/>
        <w:rPr>
          <w:rFonts w:ascii="Verdana" w:hAnsi="Verdana" w:cs="Calibri"/>
          <w:sz w:val="20"/>
          <w:szCs w:val="20"/>
        </w:rPr>
      </w:pPr>
    </w:p>
    <w:p w:rsidR="00DB08A9" w:rsidRDefault="00DB08A9" w:rsidP="00DB08A9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Para Foucault la gubernamentalidad debía ser entendida como el conjunto integrado por las instituciones, procedimientos, análisis y reflexiones, cálculos y técnicas que permiten al ejercicio de esta muy específica, aunque compleja, forma de poder que tiene como su objetivo a la población, como su forma principal de conocimiento </w:t>
      </w:r>
      <w:r w:rsidR="00C7273F">
        <w:rPr>
          <w:rFonts w:ascii="Verdana" w:hAnsi="Verdana" w:cs="Calibri"/>
          <w:sz w:val="20"/>
          <w:szCs w:val="20"/>
        </w:rPr>
        <w:t>l</w:t>
      </w:r>
      <w:r>
        <w:rPr>
          <w:rFonts w:ascii="Verdana" w:hAnsi="Verdana" w:cs="Calibri"/>
          <w:sz w:val="20"/>
          <w:szCs w:val="20"/>
        </w:rPr>
        <w:t>a economía política, y como su medio técnico esencial a los mecanismos de seguridad.</w:t>
      </w:r>
    </w:p>
    <w:p w:rsidR="00481C78" w:rsidRDefault="00481C78" w:rsidP="00A436CD">
      <w:pPr>
        <w:jc w:val="both"/>
        <w:rPr>
          <w:rFonts w:ascii="Verdana" w:hAnsi="Verdana" w:cs="Calibri"/>
          <w:sz w:val="20"/>
          <w:szCs w:val="20"/>
        </w:rPr>
      </w:pPr>
    </w:p>
    <w:p w:rsidR="00B356DC" w:rsidRDefault="00DB08A9" w:rsidP="00A436C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En este sentido, lo característico de los</w:t>
      </w:r>
      <w:r w:rsidR="004769DF">
        <w:rPr>
          <w:rFonts w:ascii="Verdana" w:hAnsi="Verdana" w:cs="Calibri"/>
          <w:sz w:val="20"/>
          <w:szCs w:val="20"/>
        </w:rPr>
        <w:t xml:space="preserve"> dispositivos</w:t>
      </w:r>
      <w:r>
        <w:rPr>
          <w:rFonts w:ascii="Verdana" w:hAnsi="Verdana" w:cs="Calibri"/>
          <w:sz w:val="20"/>
          <w:szCs w:val="20"/>
        </w:rPr>
        <w:t xml:space="preserve"> de la gubernamentalidad</w:t>
      </w:r>
      <w:r w:rsidR="0016229C">
        <w:rPr>
          <w:rFonts w:ascii="Verdana" w:hAnsi="Verdana" w:cs="Calibri"/>
          <w:sz w:val="20"/>
          <w:szCs w:val="20"/>
        </w:rPr>
        <w:t xml:space="preserve"> es </w:t>
      </w:r>
      <w:r w:rsidR="00D14F01">
        <w:rPr>
          <w:rFonts w:ascii="Verdana" w:hAnsi="Verdana" w:cs="Calibri"/>
          <w:sz w:val="20"/>
          <w:szCs w:val="20"/>
        </w:rPr>
        <w:t>que,</w:t>
      </w:r>
      <w:r w:rsidR="0016229C">
        <w:rPr>
          <w:rFonts w:ascii="Verdana" w:hAnsi="Verdana" w:cs="Calibri"/>
          <w:sz w:val="20"/>
          <w:szCs w:val="20"/>
        </w:rPr>
        <w:t xml:space="preserve"> en lugar de buscar impone</w:t>
      </w:r>
      <w:r w:rsidR="004769DF">
        <w:rPr>
          <w:rFonts w:ascii="Verdana" w:hAnsi="Verdana" w:cs="Calibri"/>
          <w:sz w:val="20"/>
          <w:szCs w:val="20"/>
        </w:rPr>
        <w:t>r coactivamente conductas por m</w:t>
      </w:r>
      <w:r w:rsidR="00D14F01">
        <w:rPr>
          <w:rFonts w:ascii="Verdana" w:hAnsi="Verdana" w:cs="Calibri"/>
          <w:sz w:val="20"/>
          <w:szCs w:val="20"/>
        </w:rPr>
        <w:t>e</w:t>
      </w:r>
      <w:r w:rsidR="004769DF">
        <w:rPr>
          <w:rFonts w:ascii="Verdana" w:hAnsi="Verdana" w:cs="Calibri"/>
          <w:sz w:val="20"/>
          <w:szCs w:val="20"/>
        </w:rPr>
        <w:t>dio de una</w:t>
      </w:r>
      <w:r w:rsidR="0016229C">
        <w:rPr>
          <w:rFonts w:ascii="Verdana" w:hAnsi="Verdana" w:cs="Calibri"/>
          <w:sz w:val="20"/>
          <w:szCs w:val="20"/>
        </w:rPr>
        <w:t xml:space="preserve"> </w:t>
      </w:r>
      <w:r w:rsidR="00D14F01">
        <w:rPr>
          <w:rFonts w:ascii="Verdana" w:hAnsi="Verdana" w:cs="Calibri"/>
          <w:sz w:val="20"/>
          <w:szCs w:val="20"/>
        </w:rPr>
        <w:t>vía</w:t>
      </w:r>
      <w:r w:rsidR="0016229C">
        <w:rPr>
          <w:rFonts w:ascii="Verdana" w:hAnsi="Verdana" w:cs="Calibri"/>
          <w:sz w:val="20"/>
          <w:szCs w:val="20"/>
        </w:rPr>
        <w:t xml:space="preserve"> imposit</w:t>
      </w:r>
      <w:r w:rsidR="00D14F01">
        <w:rPr>
          <w:rFonts w:ascii="Verdana" w:hAnsi="Verdana" w:cs="Calibri"/>
          <w:sz w:val="20"/>
          <w:szCs w:val="20"/>
        </w:rPr>
        <w:t>iva</w:t>
      </w:r>
      <w:r w:rsidR="004769DF">
        <w:rPr>
          <w:rFonts w:ascii="Verdana" w:hAnsi="Verdana" w:cs="Calibri"/>
          <w:sz w:val="20"/>
          <w:szCs w:val="20"/>
        </w:rPr>
        <w:t>-reglamentaria, como lo hacen los dispositivos disciplinarios</w:t>
      </w:r>
      <w:r w:rsidR="0016229C">
        <w:rPr>
          <w:rFonts w:ascii="Verdana" w:hAnsi="Verdana" w:cs="Calibri"/>
          <w:sz w:val="20"/>
          <w:szCs w:val="20"/>
        </w:rPr>
        <w:t>, lo hacen basándose en el saber generado por las disciplinas científicas, especialmente en el saber de esos regímenes de verdad que surgen adosados al Estado –estadística, demografía, economía política, sociología,</w:t>
      </w:r>
      <w:r w:rsidR="00D14F01">
        <w:rPr>
          <w:rFonts w:ascii="Verdana" w:hAnsi="Verdana" w:cs="Calibri"/>
          <w:sz w:val="20"/>
          <w:szCs w:val="20"/>
        </w:rPr>
        <w:t xml:space="preserve"> psicología,</w:t>
      </w:r>
      <w:r w:rsidR="0016229C">
        <w:rPr>
          <w:rFonts w:ascii="Verdana" w:hAnsi="Verdana" w:cs="Calibri"/>
          <w:sz w:val="20"/>
          <w:szCs w:val="20"/>
        </w:rPr>
        <w:t xml:space="preserve"> </w:t>
      </w:r>
      <w:r w:rsidR="00C310A8">
        <w:rPr>
          <w:rFonts w:ascii="Verdana" w:hAnsi="Verdana" w:cs="Calibri"/>
          <w:sz w:val="20"/>
          <w:szCs w:val="20"/>
        </w:rPr>
        <w:t>etc.</w:t>
      </w:r>
      <w:r w:rsidR="0016229C">
        <w:rPr>
          <w:rFonts w:ascii="Verdana" w:hAnsi="Verdana" w:cs="Calibri"/>
          <w:sz w:val="20"/>
          <w:szCs w:val="20"/>
        </w:rPr>
        <w:t xml:space="preserve"> –</w:t>
      </w:r>
      <w:r w:rsidR="00D14F01">
        <w:rPr>
          <w:rFonts w:ascii="Verdana" w:hAnsi="Verdana" w:cs="Calibri"/>
          <w:sz w:val="20"/>
          <w:szCs w:val="20"/>
        </w:rPr>
        <w:t xml:space="preserve"> </w:t>
      </w:r>
      <w:r w:rsidR="0016229C">
        <w:rPr>
          <w:rFonts w:ascii="Verdana" w:hAnsi="Verdana" w:cs="Calibri"/>
          <w:sz w:val="20"/>
          <w:szCs w:val="20"/>
        </w:rPr>
        <w:t>busca</w:t>
      </w:r>
      <w:r w:rsidR="00D14F01">
        <w:rPr>
          <w:rFonts w:ascii="Verdana" w:hAnsi="Verdana" w:cs="Calibri"/>
          <w:sz w:val="20"/>
          <w:szCs w:val="20"/>
        </w:rPr>
        <w:t>ndo</w:t>
      </w:r>
      <w:r w:rsidR="0016229C">
        <w:rPr>
          <w:rFonts w:ascii="Verdana" w:hAnsi="Verdana" w:cs="Calibri"/>
          <w:sz w:val="20"/>
          <w:szCs w:val="20"/>
        </w:rPr>
        <w:t xml:space="preserve"> anticipar y regular eventos posibles. Tal regulación involucra el manejo de dive</w:t>
      </w:r>
      <w:r>
        <w:rPr>
          <w:rFonts w:ascii="Verdana" w:hAnsi="Verdana" w:cs="Calibri"/>
          <w:sz w:val="20"/>
          <w:szCs w:val="20"/>
        </w:rPr>
        <w:t xml:space="preserve">rsos factores que pueden incidir </w:t>
      </w:r>
      <w:r w:rsidR="0016229C">
        <w:rPr>
          <w:rFonts w:ascii="Verdana" w:hAnsi="Verdana" w:cs="Calibri"/>
          <w:sz w:val="20"/>
          <w:szCs w:val="20"/>
        </w:rPr>
        <w:t xml:space="preserve">sobre esos eventos haciéndolos </w:t>
      </w:r>
      <w:r w:rsidR="00D14F01">
        <w:rPr>
          <w:rFonts w:ascii="Verdana" w:hAnsi="Verdana" w:cs="Calibri"/>
          <w:sz w:val="20"/>
          <w:szCs w:val="20"/>
        </w:rPr>
        <w:t>más</w:t>
      </w:r>
      <w:r w:rsidR="0016229C">
        <w:rPr>
          <w:rFonts w:ascii="Verdana" w:hAnsi="Verdana" w:cs="Calibri"/>
          <w:sz w:val="20"/>
          <w:szCs w:val="20"/>
        </w:rPr>
        <w:t xml:space="preserve"> probables o menos probable</w:t>
      </w:r>
      <w:r w:rsidR="00C310A8">
        <w:rPr>
          <w:rFonts w:ascii="Verdana" w:hAnsi="Verdana" w:cs="Calibri"/>
          <w:sz w:val="20"/>
          <w:szCs w:val="20"/>
        </w:rPr>
        <w:t xml:space="preserve">s. A diferencia de los </w:t>
      </w:r>
      <w:r w:rsidR="0016229C">
        <w:rPr>
          <w:rFonts w:ascii="Verdana" w:hAnsi="Verdana" w:cs="Calibri"/>
          <w:sz w:val="20"/>
          <w:szCs w:val="20"/>
        </w:rPr>
        <w:t xml:space="preserve">dispositivos disciplinares que </w:t>
      </w:r>
      <w:r w:rsidR="00E33426">
        <w:rPr>
          <w:rFonts w:ascii="Verdana" w:hAnsi="Verdana" w:cs="Calibri"/>
          <w:sz w:val="20"/>
          <w:szCs w:val="20"/>
        </w:rPr>
        <w:t>b</w:t>
      </w:r>
      <w:r w:rsidR="00C310A8">
        <w:rPr>
          <w:rFonts w:ascii="Verdana" w:hAnsi="Verdana" w:cs="Calibri"/>
          <w:sz w:val="20"/>
          <w:szCs w:val="20"/>
        </w:rPr>
        <w:t>uscaban</w:t>
      </w:r>
      <w:r w:rsidR="0016229C">
        <w:rPr>
          <w:rFonts w:ascii="Verdana" w:hAnsi="Verdana" w:cs="Calibri"/>
          <w:sz w:val="20"/>
          <w:szCs w:val="20"/>
        </w:rPr>
        <w:t xml:space="preserve"> norma</w:t>
      </w:r>
      <w:r w:rsidR="00C310A8">
        <w:rPr>
          <w:rFonts w:ascii="Verdana" w:hAnsi="Verdana" w:cs="Calibri"/>
          <w:sz w:val="20"/>
          <w:szCs w:val="20"/>
        </w:rPr>
        <w:t>l</w:t>
      </w:r>
      <w:r w:rsidR="0016229C">
        <w:rPr>
          <w:rFonts w:ascii="Verdana" w:hAnsi="Verdana" w:cs="Calibri"/>
          <w:sz w:val="20"/>
          <w:szCs w:val="20"/>
        </w:rPr>
        <w:t>izar los comportamientos</w:t>
      </w:r>
      <w:r w:rsidR="00C310A8">
        <w:rPr>
          <w:rFonts w:ascii="Verdana" w:hAnsi="Verdana" w:cs="Calibri"/>
          <w:sz w:val="20"/>
          <w:szCs w:val="20"/>
        </w:rPr>
        <w:t>,</w:t>
      </w:r>
      <w:r w:rsidR="0016229C">
        <w:rPr>
          <w:rFonts w:ascii="Verdana" w:hAnsi="Verdana" w:cs="Calibri"/>
          <w:sz w:val="20"/>
          <w:szCs w:val="20"/>
        </w:rPr>
        <w:t xml:space="preserve"> </w:t>
      </w:r>
      <w:r w:rsidR="00C310A8">
        <w:rPr>
          <w:rFonts w:ascii="Verdana" w:hAnsi="Verdana" w:cs="Calibri"/>
          <w:sz w:val="20"/>
          <w:szCs w:val="20"/>
        </w:rPr>
        <w:t>es</w:t>
      </w:r>
      <w:r w:rsidR="00387DBF">
        <w:rPr>
          <w:rFonts w:ascii="Verdana" w:hAnsi="Verdana" w:cs="Calibri"/>
          <w:sz w:val="20"/>
          <w:szCs w:val="20"/>
        </w:rPr>
        <w:t xml:space="preserve">tos mecanismos de regulación no están dirigidos a individuos específicos, sino </w:t>
      </w:r>
      <w:r w:rsidR="004F6E48">
        <w:rPr>
          <w:rFonts w:ascii="Verdana" w:hAnsi="Verdana" w:cs="Calibri"/>
          <w:sz w:val="20"/>
          <w:szCs w:val="20"/>
        </w:rPr>
        <w:t xml:space="preserve">a </w:t>
      </w:r>
      <w:r w:rsidR="00387DBF">
        <w:rPr>
          <w:rFonts w:ascii="Verdana" w:hAnsi="Verdana" w:cs="Calibri"/>
          <w:sz w:val="20"/>
          <w:szCs w:val="20"/>
        </w:rPr>
        <w:t xml:space="preserve">la población en su conjunto, o </w:t>
      </w:r>
      <w:r>
        <w:rPr>
          <w:rFonts w:ascii="Verdana" w:hAnsi="Verdana" w:cs="Calibri"/>
          <w:sz w:val="20"/>
          <w:szCs w:val="20"/>
        </w:rPr>
        <w:t xml:space="preserve">a </w:t>
      </w:r>
      <w:r w:rsidR="00654A96">
        <w:rPr>
          <w:rFonts w:ascii="Verdana" w:hAnsi="Verdana" w:cs="Calibri"/>
          <w:sz w:val="20"/>
          <w:szCs w:val="20"/>
        </w:rPr>
        <w:t>determinados segmentos de ella.</w:t>
      </w:r>
    </w:p>
    <w:p w:rsidR="00654A96" w:rsidRDefault="00654A96" w:rsidP="00A436CD">
      <w:pPr>
        <w:jc w:val="both"/>
        <w:rPr>
          <w:rFonts w:ascii="Verdana" w:hAnsi="Verdana" w:cs="Calibri"/>
          <w:sz w:val="20"/>
          <w:szCs w:val="20"/>
        </w:rPr>
      </w:pPr>
    </w:p>
    <w:p w:rsidR="00065E09" w:rsidRDefault="004F6E48" w:rsidP="00A436C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Por lo tanto, y complementario a </w:t>
      </w:r>
      <w:r w:rsidR="00AD7664">
        <w:rPr>
          <w:rFonts w:ascii="Verdana" w:hAnsi="Verdana" w:cs="Calibri"/>
          <w:sz w:val="20"/>
          <w:szCs w:val="20"/>
        </w:rPr>
        <w:t>lo aprendido en</w:t>
      </w:r>
      <w:r>
        <w:rPr>
          <w:rFonts w:ascii="Verdana" w:hAnsi="Verdana" w:cs="Calibri"/>
          <w:sz w:val="20"/>
          <w:szCs w:val="20"/>
        </w:rPr>
        <w:t xml:space="preserve"> la cátedra</w:t>
      </w:r>
      <w:r w:rsidR="00DA79F7">
        <w:rPr>
          <w:rFonts w:ascii="Verdana" w:hAnsi="Verdana" w:cs="Calibri"/>
          <w:sz w:val="20"/>
          <w:szCs w:val="20"/>
        </w:rPr>
        <w:t xml:space="preserve"> teórica</w:t>
      </w:r>
      <w:r>
        <w:rPr>
          <w:rFonts w:ascii="Verdana" w:hAnsi="Verdana" w:cs="Calibri"/>
          <w:sz w:val="20"/>
          <w:szCs w:val="20"/>
        </w:rPr>
        <w:t xml:space="preserve">, </w:t>
      </w:r>
      <w:r w:rsidR="00DF6718">
        <w:rPr>
          <w:rFonts w:ascii="Verdana" w:hAnsi="Verdana" w:cs="Calibri"/>
          <w:sz w:val="20"/>
          <w:szCs w:val="20"/>
        </w:rPr>
        <w:t xml:space="preserve">en </w:t>
      </w:r>
      <w:r>
        <w:rPr>
          <w:rFonts w:ascii="Verdana" w:hAnsi="Verdana" w:cs="Calibri"/>
          <w:sz w:val="20"/>
          <w:szCs w:val="20"/>
        </w:rPr>
        <w:t>l</w:t>
      </w:r>
      <w:r w:rsidR="00AD7664">
        <w:rPr>
          <w:rFonts w:ascii="Verdana" w:hAnsi="Verdana" w:cs="Calibri"/>
          <w:sz w:val="20"/>
          <w:szCs w:val="20"/>
        </w:rPr>
        <w:t xml:space="preserve">as sesiones del taller </w:t>
      </w:r>
      <w:r w:rsidR="005672C8">
        <w:rPr>
          <w:rFonts w:ascii="Verdana" w:hAnsi="Verdana" w:cs="Calibri"/>
          <w:sz w:val="20"/>
          <w:szCs w:val="20"/>
        </w:rPr>
        <w:t xml:space="preserve">se </w:t>
      </w:r>
      <w:r w:rsidR="007C0AC0">
        <w:rPr>
          <w:rFonts w:ascii="Verdana" w:hAnsi="Verdana" w:cs="Calibri"/>
          <w:sz w:val="20"/>
          <w:szCs w:val="20"/>
        </w:rPr>
        <w:t xml:space="preserve">discutirá </w:t>
      </w:r>
      <w:r w:rsidR="00065E09">
        <w:rPr>
          <w:rFonts w:ascii="Verdana" w:hAnsi="Verdana" w:cs="Calibri"/>
          <w:sz w:val="20"/>
          <w:szCs w:val="20"/>
        </w:rPr>
        <w:t>el análisis de</w:t>
      </w:r>
      <w:r w:rsidR="005672C8">
        <w:rPr>
          <w:rFonts w:ascii="Verdana" w:hAnsi="Verdana" w:cs="Calibri"/>
          <w:sz w:val="20"/>
          <w:szCs w:val="20"/>
        </w:rPr>
        <w:t xml:space="preserve"> algunas dimensiones operativas de los dispositivos de la gubernamentalidad</w:t>
      </w:r>
      <w:r w:rsidR="00DF6718">
        <w:rPr>
          <w:rFonts w:ascii="Verdana" w:hAnsi="Verdana" w:cs="Calibri"/>
          <w:sz w:val="20"/>
          <w:szCs w:val="20"/>
        </w:rPr>
        <w:t xml:space="preserve"> </w:t>
      </w:r>
      <w:r w:rsidR="00E87053">
        <w:rPr>
          <w:rFonts w:ascii="Verdana" w:hAnsi="Verdana" w:cs="Calibri"/>
          <w:sz w:val="20"/>
          <w:szCs w:val="20"/>
        </w:rPr>
        <w:t>neoliberal,</w:t>
      </w:r>
      <w:r w:rsidR="005672C8">
        <w:rPr>
          <w:rFonts w:ascii="Verdana" w:hAnsi="Verdana" w:cs="Calibri"/>
          <w:sz w:val="20"/>
          <w:szCs w:val="20"/>
        </w:rPr>
        <w:t xml:space="preserve"> a saber,</w:t>
      </w:r>
      <w:r w:rsidR="004B34DF">
        <w:rPr>
          <w:rFonts w:ascii="Verdana" w:hAnsi="Verdana" w:cs="Calibri"/>
          <w:sz w:val="20"/>
          <w:szCs w:val="20"/>
        </w:rPr>
        <w:t xml:space="preserve"> su</w:t>
      </w:r>
      <w:r w:rsidR="00065E09">
        <w:rPr>
          <w:rFonts w:ascii="Verdana" w:hAnsi="Verdana" w:cs="Calibri"/>
          <w:sz w:val="20"/>
          <w:szCs w:val="20"/>
        </w:rPr>
        <w:t>s</w:t>
      </w:r>
      <w:r w:rsidRPr="004B34DF">
        <w:rPr>
          <w:rFonts w:ascii="Verdana" w:hAnsi="Verdana" w:cs="Calibri"/>
          <w:sz w:val="20"/>
          <w:szCs w:val="20"/>
        </w:rPr>
        <w:t xml:space="preserve"> ámbito</w:t>
      </w:r>
      <w:r w:rsidR="00065E09">
        <w:rPr>
          <w:rFonts w:ascii="Verdana" w:hAnsi="Verdana" w:cs="Calibri"/>
          <w:sz w:val="20"/>
          <w:szCs w:val="20"/>
        </w:rPr>
        <w:t>s</w:t>
      </w:r>
      <w:r w:rsidR="00576B4D">
        <w:rPr>
          <w:rFonts w:ascii="Verdana" w:hAnsi="Verdana" w:cs="Calibri"/>
          <w:sz w:val="20"/>
          <w:szCs w:val="20"/>
        </w:rPr>
        <w:t xml:space="preserve"> de acción,</w:t>
      </w:r>
      <w:r w:rsidR="00CA3FE6" w:rsidRPr="004B34DF">
        <w:rPr>
          <w:rFonts w:ascii="Verdana" w:hAnsi="Verdana" w:cs="Calibri"/>
          <w:sz w:val="20"/>
          <w:szCs w:val="20"/>
        </w:rPr>
        <w:t xml:space="preserve"> forma</w:t>
      </w:r>
      <w:r w:rsidR="00065E09">
        <w:rPr>
          <w:rFonts w:ascii="Verdana" w:hAnsi="Verdana" w:cs="Calibri"/>
          <w:sz w:val="20"/>
          <w:szCs w:val="20"/>
        </w:rPr>
        <w:t>s</w:t>
      </w:r>
      <w:r w:rsidR="00CA3FE6" w:rsidRPr="004B34DF">
        <w:rPr>
          <w:rFonts w:ascii="Verdana" w:hAnsi="Verdana" w:cs="Calibri"/>
          <w:sz w:val="20"/>
          <w:szCs w:val="20"/>
        </w:rPr>
        <w:t xml:space="preserve"> de regulación o control</w:t>
      </w:r>
      <w:r w:rsidR="00576B4D">
        <w:rPr>
          <w:rFonts w:ascii="Verdana" w:hAnsi="Verdana" w:cs="Calibri"/>
          <w:sz w:val="20"/>
          <w:szCs w:val="20"/>
        </w:rPr>
        <w:t>,</w:t>
      </w:r>
      <w:r w:rsidRPr="004B34DF">
        <w:rPr>
          <w:rFonts w:ascii="Verdana" w:hAnsi="Verdana" w:cs="Calibri"/>
          <w:sz w:val="20"/>
          <w:szCs w:val="20"/>
        </w:rPr>
        <w:t xml:space="preserve"> l</w:t>
      </w:r>
      <w:r w:rsidR="00CA3FE6" w:rsidRPr="004B34DF">
        <w:rPr>
          <w:rFonts w:ascii="Verdana" w:hAnsi="Verdana" w:cs="Calibri"/>
          <w:sz w:val="20"/>
          <w:szCs w:val="20"/>
        </w:rPr>
        <w:t>ugar de las normas en la operación</w:t>
      </w:r>
      <w:r w:rsidR="00576B4D">
        <w:rPr>
          <w:rFonts w:ascii="Verdana" w:hAnsi="Verdana" w:cs="Calibri"/>
          <w:sz w:val="20"/>
          <w:szCs w:val="20"/>
        </w:rPr>
        <w:t>,</w:t>
      </w:r>
      <w:r w:rsidR="00F01707">
        <w:rPr>
          <w:rFonts w:ascii="Verdana" w:hAnsi="Verdana" w:cs="Calibri"/>
          <w:sz w:val="20"/>
          <w:szCs w:val="20"/>
        </w:rPr>
        <w:t xml:space="preserve"> y </w:t>
      </w:r>
      <w:r w:rsidR="00DF6718">
        <w:rPr>
          <w:rFonts w:ascii="Verdana" w:hAnsi="Verdana" w:cs="Calibri"/>
          <w:sz w:val="20"/>
          <w:szCs w:val="20"/>
        </w:rPr>
        <w:t>uso</w:t>
      </w:r>
      <w:r w:rsidR="00065E09">
        <w:rPr>
          <w:rFonts w:ascii="Verdana" w:hAnsi="Verdana" w:cs="Calibri"/>
          <w:sz w:val="20"/>
          <w:szCs w:val="20"/>
        </w:rPr>
        <w:t>s</w:t>
      </w:r>
      <w:r w:rsidR="00DF6718">
        <w:rPr>
          <w:rFonts w:ascii="Verdana" w:hAnsi="Verdana" w:cs="Calibri"/>
          <w:sz w:val="20"/>
          <w:szCs w:val="20"/>
        </w:rPr>
        <w:t xml:space="preserve"> de </w:t>
      </w:r>
      <w:r w:rsidR="00065E09">
        <w:rPr>
          <w:rFonts w:ascii="Verdana" w:hAnsi="Verdana" w:cs="Calibri"/>
          <w:sz w:val="20"/>
          <w:szCs w:val="20"/>
        </w:rPr>
        <w:t>reglamentaci</w:t>
      </w:r>
      <w:r w:rsidR="00576B4D">
        <w:rPr>
          <w:rFonts w:ascii="Verdana" w:hAnsi="Verdana" w:cs="Calibri"/>
          <w:sz w:val="20"/>
          <w:szCs w:val="20"/>
        </w:rPr>
        <w:t>ón (negativos y/o afirmativos), etc.</w:t>
      </w:r>
    </w:p>
    <w:p w:rsidR="00DA79F7" w:rsidRDefault="00DA79F7" w:rsidP="00A436CD">
      <w:pPr>
        <w:jc w:val="both"/>
        <w:rPr>
          <w:rFonts w:ascii="Verdana" w:hAnsi="Verdana" w:cs="Calibri"/>
          <w:sz w:val="20"/>
          <w:szCs w:val="20"/>
        </w:rPr>
      </w:pPr>
    </w:p>
    <w:p w:rsidR="007C0AC0" w:rsidRDefault="003D3884" w:rsidP="00A436C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El taller funcionará en una modalidad de trabajo grupal, según la cual los estudiantes deberán conformar </w:t>
      </w:r>
      <w:r w:rsidRPr="00576B4D">
        <w:rPr>
          <w:rFonts w:ascii="Verdana" w:hAnsi="Verdana" w:cs="Calibri"/>
          <w:b/>
          <w:sz w:val="20"/>
          <w:szCs w:val="20"/>
        </w:rPr>
        <w:t>grupos de 5 integrantes</w:t>
      </w:r>
      <w:r>
        <w:rPr>
          <w:rFonts w:ascii="Verdana" w:hAnsi="Verdana" w:cs="Calibri"/>
          <w:sz w:val="20"/>
          <w:szCs w:val="20"/>
        </w:rPr>
        <w:t>, adoptando un seudónimo grupal</w:t>
      </w:r>
      <w:r w:rsidR="001B2DAB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Pr="00576B4D">
        <w:rPr>
          <w:rFonts w:ascii="Verdana" w:hAnsi="Verdana" w:cs="Calibri"/>
          <w:b/>
          <w:sz w:val="20"/>
          <w:szCs w:val="20"/>
        </w:rPr>
        <w:t>Una vez establecido el grupo, no podrá prestarse a modificaciones y deberá</w:t>
      </w:r>
      <w:r w:rsidR="001B2DAB" w:rsidRPr="00576B4D">
        <w:rPr>
          <w:rFonts w:ascii="Verdana" w:hAnsi="Verdana" w:cs="Calibri"/>
          <w:b/>
          <w:sz w:val="20"/>
          <w:szCs w:val="20"/>
        </w:rPr>
        <w:t xml:space="preserve"> llevar una bitácora del trabajo</w:t>
      </w:r>
      <w:r w:rsidR="007C0AC0" w:rsidRPr="00576B4D">
        <w:rPr>
          <w:rFonts w:ascii="Verdana" w:hAnsi="Verdana" w:cs="Calibri"/>
          <w:b/>
          <w:sz w:val="20"/>
          <w:szCs w:val="20"/>
        </w:rPr>
        <w:t xml:space="preserve"> grupal</w:t>
      </w:r>
      <w:r w:rsidR="007C0AC0">
        <w:rPr>
          <w:rFonts w:ascii="Verdana" w:hAnsi="Verdana" w:cs="Calibri"/>
          <w:sz w:val="20"/>
          <w:szCs w:val="20"/>
        </w:rPr>
        <w:t>, considerando la pauta de trabajo a desarrollar</w:t>
      </w:r>
      <w:r w:rsidR="001B2DAB">
        <w:rPr>
          <w:rFonts w:ascii="Verdana" w:hAnsi="Verdana" w:cs="Calibri"/>
          <w:sz w:val="20"/>
          <w:szCs w:val="20"/>
        </w:rPr>
        <w:t xml:space="preserve"> en las sesio</w:t>
      </w:r>
      <w:r w:rsidR="007C0AC0">
        <w:rPr>
          <w:rFonts w:ascii="Verdana" w:hAnsi="Verdana" w:cs="Calibri"/>
          <w:sz w:val="20"/>
          <w:szCs w:val="20"/>
        </w:rPr>
        <w:t>nes de taller y los comentarios de los pares, lo cual le</w:t>
      </w:r>
      <w:r w:rsidR="001B2DAB">
        <w:rPr>
          <w:rFonts w:ascii="Verdana" w:hAnsi="Verdana" w:cs="Calibri"/>
          <w:sz w:val="20"/>
          <w:szCs w:val="20"/>
        </w:rPr>
        <w:t xml:space="preserve"> servirá de insum</w:t>
      </w:r>
      <w:r w:rsidR="007C0AC0">
        <w:rPr>
          <w:rFonts w:ascii="Verdana" w:hAnsi="Verdana" w:cs="Calibri"/>
          <w:sz w:val="20"/>
          <w:szCs w:val="20"/>
        </w:rPr>
        <w:t xml:space="preserve">o para el </w:t>
      </w:r>
      <w:r w:rsidR="00A146C3">
        <w:rPr>
          <w:rFonts w:ascii="Verdana" w:hAnsi="Verdana" w:cs="Calibri"/>
          <w:sz w:val="20"/>
          <w:szCs w:val="20"/>
        </w:rPr>
        <w:t>trabajo de presentación final del curso.</w:t>
      </w:r>
    </w:p>
    <w:p w:rsidR="00A436CD" w:rsidRDefault="00A436CD" w:rsidP="00A436CD">
      <w:pPr>
        <w:jc w:val="both"/>
        <w:rPr>
          <w:rFonts w:ascii="Verdana" w:hAnsi="Verdana" w:cs="Calibri"/>
          <w:sz w:val="20"/>
          <w:szCs w:val="20"/>
        </w:rPr>
      </w:pPr>
    </w:p>
    <w:p w:rsidR="007C0AC0" w:rsidRDefault="007C0AC0" w:rsidP="00A436CD">
      <w:pPr>
        <w:jc w:val="both"/>
        <w:rPr>
          <w:rFonts w:ascii="Verdana" w:hAnsi="Verdana" w:cs="Calibri"/>
          <w:sz w:val="20"/>
          <w:szCs w:val="20"/>
        </w:rPr>
      </w:pPr>
    </w:p>
    <w:p w:rsidR="007C0AC0" w:rsidRDefault="007C0AC0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A146C3" w:rsidRDefault="00A146C3" w:rsidP="00A436CD">
      <w:pPr>
        <w:jc w:val="both"/>
        <w:rPr>
          <w:rFonts w:ascii="Verdana" w:hAnsi="Verdana" w:cs="Calibri"/>
          <w:sz w:val="20"/>
          <w:szCs w:val="20"/>
        </w:rPr>
      </w:pPr>
    </w:p>
    <w:p w:rsidR="007C0AC0" w:rsidRDefault="007C0AC0" w:rsidP="00A436CD">
      <w:pPr>
        <w:jc w:val="both"/>
        <w:rPr>
          <w:rFonts w:ascii="Verdana" w:hAnsi="Verdana" w:cs="Calibri"/>
          <w:sz w:val="20"/>
          <w:szCs w:val="20"/>
        </w:rPr>
      </w:pPr>
    </w:p>
    <w:p w:rsidR="004769DF" w:rsidRPr="00C310A8" w:rsidRDefault="00A146C3" w:rsidP="00C310A8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>CRONOGRAMA DE SESIONES</w:t>
      </w:r>
    </w:p>
    <w:p w:rsidR="00C260A6" w:rsidRDefault="00C260A6" w:rsidP="004769DF">
      <w:pPr>
        <w:rPr>
          <w:rFonts w:ascii="Verdana" w:hAnsi="Verdana" w:cs="Calibri"/>
          <w:sz w:val="20"/>
          <w:szCs w:val="20"/>
        </w:rPr>
      </w:pPr>
    </w:p>
    <w:p w:rsidR="00E33426" w:rsidRDefault="00E33426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1F52EB">
        <w:rPr>
          <w:rFonts w:ascii="Verdana" w:hAnsi="Verdana" w:cs="Calibri"/>
          <w:sz w:val="20"/>
          <w:szCs w:val="20"/>
        </w:rPr>
        <w:t>Documental</w:t>
      </w:r>
      <w:r w:rsidR="00077329">
        <w:rPr>
          <w:rFonts w:ascii="Verdana" w:hAnsi="Verdana" w:cs="Calibri"/>
          <w:sz w:val="20"/>
          <w:szCs w:val="20"/>
        </w:rPr>
        <w:t xml:space="preserve"> “</w:t>
      </w:r>
      <w:r w:rsidR="00F01707">
        <w:rPr>
          <w:rFonts w:ascii="Verdana" w:hAnsi="Verdana" w:cs="Calibri"/>
          <w:sz w:val="20"/>
          <w:szCs w:val="20"/>
        </w:rPr>
        <w:t>La doctrina del Shock” Naomi Klein</w:t>
      </w:r>
      <w:r w:rsidR="00064AAD">
        <w:rPr>
          <w:rFonts w:ascii="Verdana" w:hAnsi="Verdana" w:cs="Calibri"/>
          <w:sz w:val="20"/>
          <w:szCs w:val="20"/>
        </w:rPr>
        <w:t xml:space="preserve"> </w:t>
      </w:r>
      <w:r w:rsidR="00B6093B">
        <w:rPr>
          <w:rFonts w:ascii="Verdana" w:hAnsi="Verdana" w:cs="Calibri"/>
          <w:sz w:val="20"/>
          <w:szCs w:val="20"/>
        </w:rPr>
        <w:t>(17</w:t>
      </w:r>
      <w:r>
        <w:rPr>
          <w:rFonts w:ascii="Verdana" w:hAnsi="Verdana" w:cs="Calibri"/>
          <w:sz w:val="20"/>
          <w:szCs w:val="20"/>
        </w:rPr>
        <w:t>-03-17)</w:t>
      </w:r>
    </w:p>
    <w:p w:rsidR="00EA43B5" w:rsidRDefault="00EA43B5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-Video Debate Foucault/Chomsky (24-03-17)</w:t>
      </w:r>
    </w:p>
    <w:p w:rsidR="00E33426" w:rsidRDefault="00CA3FE6" w:rsidP="00741C42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EA43B5">
        <w:rPr>
          <w:rFonts w:ascii="Verdana" w:hAnsi="Verdana" w:cs="Calibri"/>
          <w:sz w:val="20"/>
          <w:szCs w:val="20"/>
        </w:rPr>
        <w:t>Texto Pierre Bourdieu</w:t>
      </w:r>
      <w:r w:rsidR="00F01D7A">
        <w:rPr>
          <w:rFonts w:ascii="Verdana" w:hAnsi="Verdana" w:cs="Calibri"/>
          <w:sz w:val="20"/>
          <w:szCs w:val="20"/>
        </w:rPr>
        <w:t xml:space="preserve"> </w:t>
      </w:r>
      <w:r w:rsidR="001C4343">
        <w:rPr>
          <w:rFonts w:ascii="Verdana" w:hAnsi="Verdana" w:cs="Calibri"/>
          <w:sz w:val="20"/>
          <w:szCs w:val="20"/>
        </w:rPr>
        <w:t>(31-03-17</w:t>
      </w:r>
      <w:r w:rsidR="00C260A6">
        <w:rPr>
          <w:rFonts w:ascii="Verdana" w:hAnsi="Verdana" w:cs="Calibri"/>
          <w:sz w:val="20"/>
          <w:szCs w:val="20"/>
        </w:rPr>
        <w:t>)</w:t>
      </w:r>
    </w:p>
    <w:p w:rsidR="00E33426" w:rsidRDefault="004769DF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EA43B5">
        <w:rPr>
          <w:rFonts w:ascii="Verdana" w:hAnsi="Verdana" w:cs="Calibri"/>
          <w:sz w:val="20"/>
          <w:szCs w:val="20"/>
        </w:rPr>
        <w:t>Video</w:t>
      </w:r>
      <w:r w:rsidR="00B6093B">
        <w:rPr>
          <w:rFonts w:ascii="Verdana" w:hAnsi="Verdana" w:cs="Calibri"/>
          <w:sz w:val="20"/>
          <w:szCs w:val="20"/>
        </w:rPr>
        <w:t xml:space="preserve"> </w:t>
      </w:r>
      <w:r w:rsidR="001C4343">
        <w:rPr>
          <w:rFonts w:ascii="Verdana" w:hAnsi="Verdana" w:cs="Calibri"/>
          <w:sz w:val="20"/>
          <w:szCs w:val="20"/>
        </w:rPr>
        <w:t>(</w:t>
      </w:r>
      <w:r w:rsidR="00E33426">
        <w:rPr>
          <w:rFonts w:ascii="Verdana" w:hAnsi="Verdana" w:cs="Calibri"/>
          <w:sz w:val="20"/>
          <w:szCs w:val="20"/>
        </w:rPr>
        <w:t>07-04</w:t>
      </w:r>
      <w:r w:rsidR="00D14F01">
        <w:rPr>
          <w:rFonts w:ascii="Verdana" w:hAnsi="Verdana" w:cs="Calibri"/>
          <w:sz w:val="20"/>
          <w:szCs w:val="20"/>
        </w:rPr>
        <w:t>-17)</w:t>
      </w:r>
    </w:p>
    <w:p w:rsidR="00C260A6" w:rsidRDefault="001F52EB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EA43B5">
        <w:rPr>
          <w:rFonts w:ascii="Verdana" w:hAnsi="Verdana" w:cs="Calibri"/>
          <w:sz w:val="20"/>
          <w:szCs w:val="20"/>
        </w:rPr>
        <w:t>Texto</w:t>
      </w:r>
      <w:r w:rsidR="00DA79F7">
        <w:rPr>
          <w:rFonts w:ascii="Verdana" w:hAnsi="Verdana" w:cs="Calibri"/>
          <w:sz w:val="20"/>
          <w:szCs w:val="20"/>
        </w:rPr>
        <w:t xml:space="preserve"> </w:t>
      </w:r>
      <w:r w:rsidR="00D14F01">
        <w:rPr>
          <w:rFonts w:ascii="Verdana" w:hAnsi="Verdana" w:cs="Calibri"/>
          <w:sz w:val="20"/>
          <w:szCs w:val="20"/>
        </w:rPr>
        <w:t>(14-04-17)</w:t>
      </w:r>
    </w:p>
    <w:p w:rsidR="00E33426" w:rsidRDefault="00A146C3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-Video</w:t>
      </w:r>
      <w:r w:rsidR="00E33426">
        <w:rPr>
          <w:rFonts w:ascii="Verdana" w:hAnsi="Verdana" w:cs="Calibri"/>
          <w:sz w:val="20"/>
          <w:szCs w:val="20"/>
        </w:rPr>
        <w:t xml:space="preserve"> </w:t>
      </w:r>
      <w:r w:rsidR="00D26FF9">
        <w:rPr>
          <w:rFonts w:ascii="Verdana" w:hAnsi="Verdana" w:cs="Calibri"/>
          <w:sz w:val="20"/>
          <w:szCs w:val="20"/>
        </w:rPr>
        <w:t>(21-04-17)</w:t>
      </w:r>
    </w:p>
    <w:p w:rsidR="00D14F01" w:rsidRDefault="00E87053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>
        <w:rPr>
          <w:rFonts w:ascii="Verdana" w:hAnsi="Verdana" w:cs="Calibri"/>
          <w:sz w:val="20"/>
          <w:szCs w:val="20"/>
        </w:rPr>
        <w:t>Texto</w:t>
      </w:r>
      <w:r w:rsidR="00DA79F7">
        <w:rPr>
          <w:rFonts w:ascii="Verdana" w:hAnsi="Verdana" w:cs="Calibri"/>
          <w:sz w:val="20"/>
          <w:szCs w:val="20"/>
        </w:rPr>
        <w:t xml:space="preserve"> </w:t>
      </w:r>
      <w:r w:rsidR="00C260A6">
        <w:rPr>
          <w:rFonts w:ascii="Verdana" w:hAnsi="Verdana" w:cs="Calibri"/>
          <w:sz w:val="20"/>
          <w:szCs w:val="20"/>
        </w:rPr>
        <w:t>(28</w:t>
      </w:r>
      <w:r w:rsidR="00D14F01">
        <w:rPr>
          <w:rFonts w:ascii="Verdana" w:hAnsi="Verdana" w:cs="Calibri"/>
          <w:sz w:val="20"/>
          <w:szCs w:val="20"/>
        </w:rPr>
        <w:t>-04-17</w:t>
      </w:r>
      <w:r w:rsidR="00C260A6">
        <w:rPr>
          <w:rFonts w:ascii="Verdana" w:hAnsi="Verdana" w:cs="Calibri"/>
          <w:sz w:val="20"/>
          <w:szCs w:val="20"/>
        </w:rPr>
        <w:t>)</w:t>
      </w:r>
    </w:p>
    <w:p w:rsidR="00D14F01" w:rsidRDefault="00AD7664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>
        <w:rPr>
          <w:rFonts w:ascii="Verdana" w:hAnsi="Verdana" w:cs="Calibri"/>
          <w:sz w:val="20"/>
          <w:szCs w:val="20"/>
        </w:rPr>
        <w:t xml:space="preserve">Video </w:t>
      </w:r>
      <w:r w:rsidR="00D14F01">
        <w:rPr>
          <w:rFonts w:ascii="Verdana" w:hAnsi="Verdana" w:cs="Calibri"/>
          <w:sz w:val="20"/>
          <w:szCs w:val="20"/>
        </w:rPr>
        <w:t>(05-05-17)</w:t>
      </w:r>
    </w:p>
    <w:p w:rsidR="00D14F01" w:rsidRDefault="00DA79F7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>
        <w:rPr>
          <w:rFonts w:ascii="Verdana" w:hAnsi="Verdana" w:cs="Calibri"/>
          <w:sz w:val="20"/>
          <w:szCs w:val="20"/>
        </w:rPr>
        <w:t>Video</w:t>
      </w:r>
      <w:r w:rsidR="00D14F01">
        <w:rPr>
          <w:rFonts w:ascii="Verdana" w:hAnsi="Verdana" w:cs="Calibri"/>
          <w:sz w:val="20"/>
          <w:szCs w:val="20"/>
        </w:rPr>
        <w:t xml:space="preserve"> (12</w:t>
      </w:r>
      <w:r w:rsidR="00E33426">
        <w:rPr>
          <w:rFonts w:ascii="Verdana" w:hAnsi="Verdana" w:cs="Calibri"/>
          <w:sz w:val="20"/>
          <w:szCs w:val="20"/>
        </w:rPr>
        <w:t>-05-17)</w:t>
      </w:r>
    </w:p>
    <w:p w:rsidR="00D14F01" w:rsidRDefault="001F52EB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 w:rsidRPr="007A6B7B">
        <w:rPr>
          <w:rFonts w:ascii="Verdana" w:hAnsi="Verdana" w:cs="Calibri"/>
          <w:sz w:val="20"/>
          <w:szCs w:val="20"/>
          <w:highlight w:val="yellow"/>
        </w:rPr>
        <w:t>Evaluación</w:t>
      </w:r>
      <w:r w:rsidR="00D14F01" w:rsidRPr="007A6B7B">
        <w:rPr>
          <w:rFonts w:ascii="Verdana" w:hAnsi="Verdana" w:cs="Calibri"/>
          <w:sz w:val="20"/>
          <w:szCs w:val="20"/>
          <w:highlight w:val="yellow"/>
        </w:rPr>
        <w:t xml:space="preserve"> </w:t>
      </w:r>
      <w:r w:rsidR="00A146C3" w:rsidRPr="007A6B7B">
        <w:rPr>
          <w:rFonts w:ascii="Verdana" w:hAnsi="Verdana" w:cs="Calibri"/>
          <w:sz w:val="20"/>
          <w:szCs w:val="20"/>
          <w:highlight w:val="yellow"/>
        </w:rPr>
        <w:t xml:space="preserve">1 lectura </w:t>
      </w:r>
      <w:r w:rsidR="00D14F01" w:rsidRPr="007A6B7B">
        <w:rPr>
          <w:rFonts w:ascii="Verdana" w:hAnsi="Verdana" w:cs="Calibri"/>
          <w:sz w:val="20"/>
          <w:szCs w:val="20"/>
          <w:highlight w:val="yellow"/>
        </w:rPr>
        <w:t>(19</w:t>
      </w:r>
      <w:r w:rsidR="00E33426" w:rsidRPr="007A6B7B">
        <w:rPr>
          <w:rFonts w:ascii="Verdana" w:hAnsi="Verdana" w:cs="Calibri"/>
          <w:sz w:val="20"/>
          <w:szCs w:val="20"/>
          <w:highlight w:val="yellow"/>
        </w:rPr>
        <w:t>-05-17)</w:t>
      </w:r>
    </w:p>
    <w:p w:rsidR="00E33426" w:rsidRDefault="00A146C3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-Texto</w:t>
      </w:r>
      <w:r w:rsidR="00741C42">
        <w:rPr>
          <w:rFonts w:ascii="Verdana" w:hAnsi="Verdana" w:cs="Calibri"/>
          <w:sz w:val="20"/>
          <w:szCs w:val="20"/>
        </w:rPr>
        <w:t xml:space="preserve"> </w:t>
      </w:r>
      <w:r w:rsidR="00E33426">
        <w:rPr>
          <w:rFonts w:ascii="Verdana" w:hAnsi="Verdana" w:cs="Calibri"/>
          <w:sz w:val="20"/>
          <w:szCs w:val="20"/>
        </w:rPr>
        <w:t>(26-05-17)</w:t>
      </w:r>
    </w:p>
    <w:p w:rsidR="00E33426" w:rsidRDefault="00A146C3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-Video </w:t>
      </w:r>
      <w:r w:rsidR="00E33426">
        <w:rPr>
          <w:rFonts w:ascii="Verdana" w:hAnsi="Verdana" w:cs="Calibri"/>
          <w:sz w:val="20"/>
          <w:szCs w:val="20"/>
        </w:rPr>
        <w:t>(02-06-17)</w:t>
      </w:r>
    </w:p>
    <w:p w:rsidR="00E33426" w:rsidRDefault="001F52EB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>
        <w:rPr>
          <w:rFonts w:ascii="Verdana" w:hAnsi="Verdana" w:cs="Calibri"/>
          <w:sz w:val="20"/>
          <w:szCs w:val="20"/>
        </w:rPr>
        <w:t>Texto (</w:t>
      </w:r>
      <w:r w:rsidR="00E33426">
        <w:rPr>
          <w:rFonts w:ascii="Verdana" w:hAnsi="Verdana" w:cs="Calibri"/>
          <w:sz w:val="20"/>
          <w:szCs w:val="20"/>
        </w:rPr>
        <w:t>09-06-17)</w:t>
      </w:r>
    </w:p>
    <w:p w:rsidR="00E33426" w:rsidRDefault="00741C42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>
        <w:rPr>
          <w:rFonts w:ascii="Verdana" w:hAnsi="Verdana" w:cs="Calibri"/>
          <w:sz w:val="20"/>
          <w:szCs w:val="20"/>
        </w:rPr>
        <w:t xml:space="preserve">Video </w:t>
      </w:r>
      <w:r w:rsidR="00E33426">
        <w:rPr>
          <w:rFonts w:ascii="Verdana" w:hAnsi="Verdana" w:cs="Calibri"/>
          <w:sz w:val="20"/>
          <w:szCs w:val="20"/>
        </w:rPr>
        <w:t>(16-06-17)</w:t>
      </w:r>
    </w:p>
    <w:p w:rsidR="0066723C" w:rsidRDefault="00741C42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r w:rsidR="00A146C3" w:rsidRPr="007A6B7B">
        <w:rPr>
          <w:rFonts w:ascii="Verdana" w:hAnsi="Verdana" w:cs="Calibri"/>
          <w:sz w:val="20"/>
          <w:szCs w:val="20"/>
          <w:highlight w:val="yellow"/>
        </w:rPr>
        <w:t>Evaluación 2 lectura (23-06-17)</w:t>
      </w:r>
    </w:p>
    <w:p w:rsidR="00A146C3" w:rsidRDefault="00A146C3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</w:t>
      </w:r>
      <w:bookmarkStart w:id="0" w:name="_GoBack"/>
      <w:bookmarkEnd w:id="0"/>
      <w:r w:rsidRPr="007A6B7B">
        <w:rPr>
          <w:rFonts w:ascii="Verdana" w:hAnsi="Verdana" w:cs="Calibri"/>
          <w:sz w:val="20"/>
          <w:szCs w:val="20"/>
          <w:highlight w:val="yellow"/>
        </w:rPr>
        <w:t>Trabajos Presentación (30-06-17)</w:t>
      </w:r>
    </w:p>
    <w:p w:rsidR="007C0AC0" w:rsidRDefault="007C0AC0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</w:p>
    <w:p w:rsidR="007C0AC0" w:rsidRDefault="007C0AC0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</w:p>
    <w:p w:rsidR="007C0AC0" w:rsidRDefault="007C0AC0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</w:p>
    <w:p w:rsidR="007C0AC0" w:rsidRDefault="007C0AC0" w:rsidP="007C0AC0">
      <w:pPr>
        <w:jc w:val="right"/>
        <w:rPr>
          <w:rFonts w:ascii="Verdana" w:hAnsi="Verdana" w:cs="Calibri"/>
          <w:sz w:val="16"/>
          <w:szCs w:val="16"/>
        </w:rPr>
      </w:pPr>
      <w:r w:rsidRPr="007C0AC0">
        <w:rPr>
          <w:rFonts w:ascii="Verdana" w:hAnsi="Verdana" w:cs="Calibri"/>
          <w:sz w:val="16"/>
          <w:szCs w:val="16"/>
        </w:rPr>
        <w:t xml:space="preserve">“La crítica por sentencias me adormece. </w:t>
      </w:r>
    </w:p>
    <w:p w:rsidR="007C0AC0" w:rsidRDefault="007C0AC0" w:rsidP="007C0AC0">
      <w:pPr>
        <w:jc w:val="right"/>
        <w:rPr>
          <w:rFonts w:ascii="Verdana" w:hAnsi="Verdana" w:cs="Calibri"/>
          <w:sz w:val="16"/>
          <w:szCs w:val="16"/>
        </w:rPr>
      </w:pPr>
      <w:r w:rsidRPr="007C0AC0">
        <w:rPr>
          <w:rFonts w:ascii="Verdana" w:hAnsi="Verdana" w:cs="Calibri"/>
          <w:sz w:val="16"/>
          <w:szCs w:val="16"/>
        </w:rPr>
        <w:t xml:space="preserve">Me gustaría una crítica por centelleos imaginativos, </w:t>
      </w:r>
    </w:p>
    <w:p w:rsidR="007C0AC0" w:rsidRDefault="007C0AC0" w:rsidP="007C0AC0">
      <w:pPr>
        <w:jc w:val="right"/>
        <w:rPr>
          <w:rFonts w:ascii="Verdana" w:hAnsi="Verdana" w:cs="Calibri"/>
          <w:sz w:val="16"/>
          <w:szCs w:val="16"/>
        </w:rPr>
      </w:pPr>
      <w:r w:rsidRPr="007C0AC0">
        <w:rPr>
          <w:rFonts w:ascii="Verdana" w:hAnsi="Verdana" w:cs="Calibri"/>
          <w:sz w:val="16"/>
          <w:szCs w:val="16"/>
        </w:rPr>
        <w:t>no sería soberana ni vestida de rojo.</w:t>
      </w:r>
    </w:p>
    <w:p w:rsidR="007C0AC0" w:rsidRPr="007C0AC0" w:rsidRDefault="007C0AC0" w:rsidP="007C0AC0">
      <w:pPr>
        <w:jc w:val="right"/>
        <w:rPr>
          <w:rFonts w:ascii="Verdana" w:hAnsi="Verdana" w:cs="Calibri"/>
          <w:sz w:val="16"/>
          <w:szCs w:val="16"/>
        </w:rPr>
      </w:pPr>
      <w:r w:rsidRPr="007C0AC0">
        <w:rPr>
          <w:rFonts w:ascii="Verdana" w:hAnsi="Verdana" w:cs="Calibri"/>
          <w:sz w:val="16"/>
          <w:szCs w:val="16"/>
        </w:rPr>
        <w:t xml:space="preserve"> Llevaría el relámpago </w:t>
      </w:r>
      <w:r>
        <w:rPr>
          <w:rFonts w:ascii="Verdana" w:hAnsi="Verdana" w:cs="Calibri"/>
          <w:sz w:val="16"/>
          <w:szCs w:val="16"/>
        </w:rPr>
        <w:t>de las t</w:t>
      </w:r>
      <w:r w:rsidRPr="007C0AC0">
        <w:rPr>
          <w:rFonts w:ascii="Verdana" w:hAnsi="Verdana" w:cs="Calibri"/>
          <w:sz w:val="16"/>
          <w:szCs w:val="16"/>
        </w:rPr>
        <w:t>o</w:t>
      </w:r>
      <w:r>
        <w:rPr>
          <w:rFonts w:ascii="Verdana" w:hAnsi="Verdana" w:cs="Calibri"/>
          <w:sz w:val="16"/>
          <w:szCs w:val="16"/>
        </w:rPr>
        <w:t>r</w:t>
      </w:r>
      <w:r w:rsidRPr="007C0AC0">
        <w:rPr>
          <w:rFonts w:ascii="Verdana" w:hAnsi="Verdana" w:cs="Calibri"/>
          <w:sz w:val="16"/>
          <w:szCs w:val="16"/>
        </w:rPr>
        <w:t>mentas posibles” (M.F)</w:t>
      </w:r>
    </w:p>
    <w:p w:rsidR="007C0AC0" w:rsidRPr="00A436CD" w:rsidRDefault="007C0AC0" w:rsidP="00741C42">
      <w:pPr>
        <w:tabs>
          <w:tab w:val="center" w:pos="4419"/>
          <w:tab w:val="right" w:pos="8838"/>
        </w:tabs>
        <w:rPr>
          <w:rFonts w:ascii="Verdana" w:hAnsi="Verdana" w:cs="Calibri"/>
          <w:sz w:val="20"/>
          <w:szCs w:val="20"/>
        </w:rPr>
      </w:pPr>
    </w:p>
    <w:sectPr w:rsidR="007C0AC0" w:rsidRPr="00A436CD" w:rsidSect="006E784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CD"/>
    <w:rsid w:val="00002776"/>
    <w:rsid w:val="00043215"/>
    <w:rsid w:val="00064AAD"/>
    <w:rsid w:val="00065E09"/>
    <w:rsid w:val="00077329"/>
    <w:rsid w:val="000C5509"/>
    <w:rsid w:val="0016229C"/>
    <w:rsid w:val="001B2DAB"/>
    <w:rsid w:val="001C4343"/>
    <w:rsid w:val="001E6D53"/>
    <w:rsid w:val="001F2055"/>
    <w:rsid w:val="001F52EB"/>
    <w:rsid w:val="00292600"/>
    <w:rsid w:val="00293303"/>
    <w:rsid w:val="002B5CDD"/>
    <w:rsid w:val="003214DE"/>
    <w:rsid w:val="00375D49"/>
    <w:rsid w:val="00387DBF"/>
    <w:rsid w:val="003D3884"/>
    <w:rsid w:val="004769DF"/>
    <w:rsid w:val="00481C78"/>
    <w:rsid w:val="004B34DF"/>
    <w:rsid w:val="004F6E48"/>
    <w:rsid w:val="005672C8"/>
    <w:rsid w:val="00576B4D"/>
    <w:rsid w:val="00580DD7"/>
    <w:rsid w:val="005B425A"/>
    <w:rsid w:val="00654A96"/>
    <w:rsid w:val="0066723C"/>
    <w:rsid w:val="00680111"/>
    <w:rsid w:val="006B0D57"/>
    <w:rsid w:val="006C0D20"/>
    <w:rsid w:val="006E784B"/>
    <w:rsid w:val="00741C42"/>
    <w:rsid w:val="00765ECE"/>
    <w:rsid w:val="007A6B7B"/>
    <w:rsid w:val="007B059E"/>
    <w:rsid w:val="007C0AC0"/>
    <w:rsid w:val="00853AAA"/>
    <w:rsid w:val="008B6E52"/>
    <w:rsid w:val="009A450C"/>
    <w:rsid w:val="009F2C02"/>
    <w:rsid w:val="00A146C3"/>
    <w:rsid w:val="00A436CD"/>
    <w:rsid w:val="00AD7664"/>
    <w:rsid w:val="00B356DC"/>
    <w:rsid w:val="00B6093B"/>
    <w:rsid w:val="00BB27AD"/>
    <w:rsid w:val="00BF2F16"/>
    <w:rsid w:val="00C21C74"/>
    <w:rsid w:val="00C260A6"/>
    <w:rsid w:val="00C310A8"/>
    <w:rsid w:val="00C36640"/>
    <w:rsid w:val="00C7273F"/>
    <w:rsid w:val="00C95880"/>
    <w:rsid w:val="00CA3FE6"/>
    <w:rsid w:val="00CC412B"/>
    <w:rsid w:val="00D14F01"/>
    <w:rsid w:val="00D15758"/>
    <w:rsid w:val="00D26FF9"/>
    <w:rsid w:val="00D90148"/>
    <w:rsid w:val="00DA79F7"/>
    <w:rsid w:val="00DB08A9"/>
    <w:rsid w:val="00DB0FAF"/>
    <w:rsid w:val="00DF6718"/>
    <w:rsid w:val="00E33426"/>
    <w:rsid w:val="00E415F6"/>
    <w:rsid w:val="00E87053"/>
    <w:rsid w:val="00EA43B5"/>
    <w:rsid w:val="00F01707"/>
    <w:rsid w:val="00F01D7A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9EC8-6347-4658-A22F-A1182E7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46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6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6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6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6C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6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B705-7ABC-4F79-9735-094333B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de la Fuente</dc:creator>
  <cp:keywords/>
  <dc:description/>
  <cp:lastModifiedBy>Sebastián de la Fuente</cp:lastModifiedBy>
  <cp:revision>18</cp:revision>
  <dcterms:created xsi:type="dcterms:W3CDTF">2017-03-12T07:32:00Z</dcterms:created>
  <dcterms:modified xsi:type="dcterms:W3CDTF">2017-03-29T15:23:00Z</dcterms:modified>
</cp:coreProperties>
</file>