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FB" w:rsidRPr="00A67CF5" w:rsidRDefault="00A67CF5">
      <w:pPr>
        <w:keepNext/>
        <w:keepLines/>
        <w:spacing w:before="240" w:after="0"/>
        <w:jc w:val="center"/>
        <w:rPr>
          <w:rFonts w:ascii="Calibri Light" w:eastAsia="Calibri Light" w:hAnsi="Calibri Light" w:cs="Calibri Light"/>
          <w:b/>
          <w:sz w:val="32"/>
          <w:u w:val="single"/>
          <w:lang w:val="es-CL"/>
        </w:rPr>
      </w:pPr>
      <w:r w:rsidRPr="00A67CF5">
        <w:rPr>
          <w:rFonts w:ascii="Calibri Light" w:eastAsia="Calibri Light" w:hAnsi="Calibri Light" w:cs="Calibri Light"/>
          <w:b/>
          <w:sz w:val="32"/>
          <w:u w:val="single"/>
          <w:lang w:val="es-CL"/>
        </w:rPr>
        <w:t>Fechas de ayudantía y distribución de textos</w:t>
      </w:r>
    </w:p>
    <w:p w:rsidR="004F5BFB" w:rsidRPr="00A67CF5" w:rsidRDefault="00A67CF5">
      <w:pPr>
        <w:rPr>
          <w:rFonts w:ascii="Arial" w:eastAsia="Arial" w:hAnsi="Arial" w:cs="Arial"/>
          <w:b/>
          <w:color w:val="004DBB"/>
          <w:sz w:val="20"/>
          <w:lang w:val="es-CL"/>
        </w:rPr>
      </w:pPr>
      <w:r w:rsidRPr="00A67CF5">
        <w:rPr>
          <w:rFonts w:ascii="Arial" w:eastAsia="Arial" w:hAnsi="Arial" w:cs="Arial"/>
          <w:b/>
          <w:color w:val="004DBB"/>
          <w:sz w:val="20"/>
          <w:lang w:val="es-CL"/>
        </w:rPr>
        <w:t>Letras azules - cambios desde la versión anterior</w:t>
      </w: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color w:val="FF0000"/>
          <w:sz w:val="20"/>
          <w:lang w:val="es-CL"/>
        </w:rPr>
        <w:t>Letras rojas - Exponen los ayudantes</w:t>
      </w: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sz w:val="20"/>
          <w:lang w:val="es-CL"/>
        </w:rPr>
        <w:t>I.- Parte introductoria</w:t>
      </w: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sz w:val="20"/>
          <w:lang w:val="es-CL"/>
        </w:rPr>
        <w:t xml:space="preserve">1 La reflexión sobre la modernidad y la aparición de la idea de sociedad 23 de </w:t>
      </w:r>
      <w:proofErr w:type="gramStart"/>
      <w:r w:rsidRPr="00A67CF5">
        <w:rPr>
          <w:rFonts w:ascii="Arial" w:eastAsia="Arial" w:hAnsi="Arial" w:cs="Arial"/>
          <w:b/>
          <w:sz w:val="20"/>
          <w:lang w:val="es-CL"/>
        </w:rPr>
        <w:t>Marzo</w:t>
      </w:r>
      <w:proofErr w:type="gramEnd"/>
    </w:p>
    <w:p w:rsidR="004F5BFB" w:rsidRPr="00A67CF5" w:rsidRDefault="00A67CF5">
      <w:pPr>
        <w:rPr>
          <w:rFonts w:ascii="Arial" w:eastAsia="Arial" w:hAnsi="Arial" w:cs="Arial"/>
          <w:sz w:val="20"/>
          <w:lang w:val="es-CL"/>
        </w:rPr>
      </w:pPr>
      <w:proofErr w:type="spellStart"/>
      <w:r w:rsidRPr="00A67CF5">
        <w:rPr>
          <w:rFonts w:ascii="Arial" w:eastAsia="Arial" w:hAnsi="Arial" w:cs="Arial"/>
          <w:sz w:val="20"/>
          <w:lang w:val="es-CL"/>
        </w:rPr>
        <w:t>Ferguson</w:t>
      </w:r>
      <w:proofErr w:type="spellEnd"/>
      <w:r w:rsidRPr="00A67CF5">
        <w:rPr>
          <w:rFonts w:ascii="Arial" w:eastAsia="Arial" w:hAnsi="Arial" w:cs="Arial"/>
          <w:sz w:val="20"/>
          <w:lang w:val="es-CL"/>
        </w:rPr>
        <w:t xml:space="preserve">, Adam: “De las características generales de la naturaleza humana”, en </w:t>
      </w:r>
      <w:r w:rsidRPr="00A67CF5">
        <w:rPr>
          <w:rFonts w:ascii="Arial" w:eastAsia="Arial" w:hAnsi="Arial" w:cs="Arial"/>
          <w:i/>
          <w:sz w:val="20"/>
          <w:lang w:val="es-CL"/>
        </w:rPr>
        <w:t>Ensayo sobre la historia de la sociedad civil</w:t>
      </w:r>
      <w:r w:rsidRPr="00A67CF5">
        <w:rPr>
          <w:rFonts w:ascii="Arial" w:eastAsia="Arial" w:hAnsi="Arial" w:cs="Arial"/>
          <w:sz w:val="20"/>
          <w:lang w:val="es-CL"/>
        </w:rPr>
        <w:t xml:space="preserve">, Ediciones </w:t>
      </w:r>
      <w:proofErr w:type="spellStart"/>
      <w:r w:rsidRPr="00A67CF5">
        <w:rPr>
          <w:rFonts w:ascii="Arial" w:eastAsia="Arial" w:hAnsi="Arial" w:cs="Arial"/>
          <w:sz w:val="20"/>
          <w:lang w:val="es-CL"/>
        </w:rPr>
        <w:t>Akal</w:t>
      </w:r>
      <w:proofErr w:type="spellEnd"/>
      <w:r w:rsidRPr="00A67CF5">
        <w:rPr>
          <w:rFonts w:ascii="Arial" w:eastAsia="Arial" w:hAnsi="Arial" w:cs="Arial"/>
          <w:sz w:val="20"/>
          <w:lang w:val="es-CL"/>
        </w:rPr>
        <w:t>, Madrid, 2010. Secciones I, II, III, IV, V y VI, pp. 41-83.</w:t>
      </w: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sz w:val="20"/>
          <w:lang w:val="es-CL"/>
        </w:rPr>
        <w:t>Rafael Allende</w:t>
      </w:r>
    </w:p>
    <w:p w:rsidR="004F5BFB" w:rsidRPr="00A67CF5" w:rsidRDefault="00A67CF5">
      <w:pPr>
        <w:rPr>
          <w:rFonts w:ascii="Arial" w:eastAsia="Arial" w:hAnsi="Arial" w:cs="Arial"/>
          <w:sz w:val="20"/>
          <w:lang w:val="es-CL"/>
        </w:rPr>
      </w:pPr>
      <w:r w:rsidRPr="00A67CF5">
        <w:rPr>
          <w:rFonts w:ascii="Arial" w:eastAsia="Arial" w:hAnsi="Arial" w:cs="Arial"/>
          <w:sz w:val="20"/>
          <w:lang w:val="es-CL"/>
        </w:rPr>
        <w:t xml:space="preserve">Smith, Adam: </w:t>
      </w:r>
      <w:r w:rsidRPr="00A67CF5">
        <w:rPr>
          <w:rFonts w:ascii="Arial" w:eastAsia="Arial" w:hAnsi="Arial" w:cs="Arial"/>
          <w:i/>
          <w:sz w:val="20"/>
          <w:lang w:val="es-CL"/>
        </w:rPr>
        <w:t>Investigación sobre la naturaleza y causa de la riqueza de las naciones</w:t>
      </w:r>
      <w:r w:rsidRPr="00A67CF5">
        <w:rPr>
          <w:rFonts w:ascii="Arial" w:eastAsia="Arial" w:hAnsi="Arial" w:cs="Arial"/>
          <w:sz w:val="20"/>
          <w:lang w:val="es-CL"/>
        </w:rPr>
        <w:t>, Fondo de Cultura Económica, México, 2010. Libro Primero, Cap. I, II y III, pp. 7-23.</w:t>
      </w: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sz w:val="20"/>
          <w:lang w:val="es-CL"/>
        </w:rPr>
        <w:t>Fernando Amaya</w:t>
      </w:r>
    </w:p>
    <w:p w:rsidR="004F5BFB" w:rsidRPr="00A67CF5" w:rsidRDefault="00A67CF5">
      <w:pPr>
        <w:rPr>
          <w:rFonts w:ascii="Arial" w:eastAsia="Arial" w:hAnsi="Arial" w:cs="Arial"/>
          <w:sz w:val="20"/>
          <w:lang w:val="es-CL"/>
        </w:rPr>
      </w:pPr>
      <w:r w:rsidRPr="00A67CF5">
        <w:rPr>
          <w:rFonts w:ascii="Arial" w:eastAsia="Arial" w:hAnsi="Arial" w:cs="Arial"/>
          <w:sz w:val="20"/>
          <w:lang w:val="es-CL"/>
        </w:rPr>
        <w:t xml:space="preserve">Marcuse, Herbert: “La filosofía de la historia”, en </w:t>
      </w:r>
      <w:r w:rsidRPr="00A67CF5">
        <w:rPr>
          <w:rFonts w:ascii="Arial" w:eastAsia="Arial" w:hAnsi="Arial" w:cs="Arial"/>
          <w:i/>
          <w:sz w:val="20"/>
          <w:lang w:val="es-CL"/>
        </w:rPr>
        <w:t xml:space="preserve">Razón y revolución. Hegel y el </w:t>
      </w:r>
      <w:r w:rsidRPr="00A67CF5">
        <w:rPr>
          <w:rFonts w:ascii="Arial" w:eastAsia="Arial" w:hAnsi="Arial" w:cs="Arial"/>
          <w:i/>
          <w:sz w:val="20"/>
          <w:lang w:val="es-CL"/>
        </w:rPr>
        <w:t>surgimiento de la teoría social</w:t>
      </w:r>
      <w:r w:rsidRPr="00A67CF5">
        <w:rPr>
          <w:rFonts w:ascii="Arial" w:eastAsia="Arial" w:hAnsi="Arial" w:cs="Arial"/>
          <w:sz w:val="20"/>
          <w:lang w:val="es-CL"/>
        </w:rPr>
        <w:t>, Alianza Editorial, Madrid, 1999, pp. 220-243.</w:t>
      </w: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sz w:val="20"/>
          <w:lang w:val="es-CL"/>
        </w:rPr>
        <w:t>Consuelo Andrade</w:t>
      </w:r>
    </w:p>
    <w:p w:rsidR="004F5BFB" w:rsidRPr="00A67CF5" w:rsidRDefault="00A67CF5">
      <w:pPr>
        <w:rPr>
          <w:rFonts w:ascii="Arial" w:eastAsia="Arial" w:hAnsi="Arial" w:cs="Arial"/>
          <w:color w:val="FF0000"/>
          <w:sz w:val="20"/>
          <w:lang w:val="es-CL"/>
        </w:rPr>
      </w:pPr>
      <w:proofErr w:type="spellStart"/>
      <w:r w:rsidRPr="00A67CF5">
        <w:rPr>
          <w:rFonts w:ascii="Arial" w:eastAsia="Arial" w:hAnsi="Arial" w:cs="Arial"/>
          <w:color w:val="FF0000"/>
          <w:sz w:val="20"/>
          <w:lang w:val="es-CL"/>
        </w:rPr>
        <w:t>Hassner</w:t>
      </w:r>
      <w:proofErr w:type="spellEnd"/>
      <w:r w:rsidRPr="00A67CF5">
        <w:rPr>
          <w:rFonts w:ascii="Arial" w:eastAsia="Arial" w:hAnsi="Arial" w:cs="Arial"/>
          <w:color w:val="FF0000"/>
          <w:sz w:val="20"/>
          <w:lang w:val="es-CL"/>
        </w:rPr>
        <w:t xml:space="preserve">, Pierre: “George W. F. Hegel”, en Leo Strauss y Joseph </w:t>
      </w:r>
      <w:proofErr w:type="spellStart"/>
      <w:r w:rsidRPr="00A67CF5">
        <w:rPr>
          <w:rFonts w:ascii="Arial" w:eastAsia="Arial" w:hAnsi="Arial" w:cs="Arial"/>
          <w:color w:val="FF0000"/>
          <w:sz w:val="20"/>
          <w:lang w:val="es-CL"/>
        </w:rPr>
        <w:t>Cropsey</w:t>
      </w:r>
      <w:proofErr w:type="spellEnd"/>
      <w:r w:rsidRPr="00A67CF5">
        <w:rPr>
          <w:rFonts w:ascii="Arial" w:eastAsia="Arial" w:hAnsi="Arial" w:cs="Arial"/>
          <w:color w:val="FF0000"/>
          <w:sz w:val="20"/>
          <w:lang w:val="es-CL"/>
        </w:rPr>
        <w:t xml:space="preserve"> (</w:t>
      </w:r>
      <w:proofErr w:type="spellStart"/>
      <w:r w:rsidRPr="00A67CF5">
        <w:rPr>
          <w:rFonts w:ascii="Arial" w:eastAsia="Arial" w:hAnsi="Arial" w:cs="Arial"/>
          <w:color w:val="FF0000"/>
          <w:sz w:val="20"/>
          <w:lang w:val="es-CL"/>
        </w:rPr>
        <w:t>comp.</w:t>
      </w:r>
      <w:proofErr w:type="spellEnd"/>
      <w:r w:rsidRPr="00A67CF5">
        <w:rPr>
          <w:rFonts w:ascii="Arial" w:eastAsia="Arial" w:hAnsi="Arial" w:cs="Arial"/>
          <w:color w:val="FF0000"/>
          <w:sz w:val="20"/>
          <w:lang w:val="es-CL"/>
        </w:rPr>
        <w:t xml:space="preserve">): </w:t>
      </w:r>
      <w:r w:rsidRPr="00A67CF5">
        <w:rPr>
          <w:rFonts w:ascii="Arial" w:eastAsia="Arial" w:hAnsi="Arial" w:cs="Arial"/>
          <w:i/>
          <w:color w:val="FF0000"/>
          <w:sz w:val="20"/>
          <w:lang w:val="es-CL"/>
        </w:rPr>
        <w:t>Historia de la filosofía política</w:t>
      </w:r>
      <w:r w:rsidRPr="00A67CF5">
        <w:rPr>
          <w:rFonts w:ascii="Arial" w:eastAsia="Arial" w:hAnsi="Arial" w:cs="Arial"/>
          <w:color w:val="FF0000"/>
          <w:sz w:val="20"/>
          <w:lang w:val="es-CL"/>
        </w:rPr>
        <w:t>, Fondo de Cultura Económica, México, 2009, pp.</w:t>
      </w:r>
      <w:r w:rsidRPr="00A67CF5">
        <w:rPr>
          <w:rFonts w:ascii="Arial" w:eastAsia="Arial" w:hAnsi="Arial" w:cs="Arial"/>
          <w:color w:val="FF0000"/>
          <w:sz w:val="20"/>
          <w:lang w:val="es-CL"/>
        </w:rPr>
        <w:t xml:space="preserve"> 689-715.</w:t>
      </w: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color w:val="FF0000"/>
          <w:sz w:val="20"/>
          <w:lang w:val="es-CL"/>
        </w:rPr>
        <w:t xml:space="preserve">Carlos </w:t>
      </w:r>
      <w:proofErr w:type="spellStart"/>
      <w:r w:rsidRPr="00A67CF5">
        <w:rPr>
          <w:rFonts w:ascii="Arial" w:eastAsia="Arial" w:hAnsi="Arial" w:cs="Arial"/>
          <w:b/>
          <w:color w:val="FF0000"/>
          <w:sz w:val="20"/>
          <w:lang w:val="es-CL"/>
        </w:rPr>
        <w:t>Anríquez</w:t>
      </w:r>
      <w:proofErr w:type="spellEnd"/>
      <w:r w:rsidRPr="00A67CF5">
        <w:rPr>
          <w:rFonts w:ascii="Arial" w:eastAsia="Arial" w:hAnsi="Arial" w:cs="Arial"/>
          <w:b/>
          <w:color w:val="FF0000"/>
          <w:sz w:val="20"/>
          <w:lang w:val="es-CL"/>
        </w:rPr>
        <w:t xml:space="preserve"> – Expone Gabriel S.</w:t>
      </w:r>
    </w:p>
    <w:p w:rsidR="004F5BFB" w:rsidRPr="00A67CF5" w:rsidRDefault="004F5BFB">
      <w:pPr>
        <w:rPr>
          <w:rFonts w:ascii="Arial" w:eastAsia="Arial" w:hAnsi="Arial" w:cs="Arial"/>
          <w:b/>
          <w:sz w:val="20"/>
          <w:lang w:val="es-CL"/>
        </w:rPr>
      </w:pP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sz w:val="20"/>
          <w:lang w:val="es-CL"/>
        </w:rPr>
        <w:t xml:space="preserve">II.- Segunda Parte: los </w:t>
      </w:r>
      <w:proofErr w:type="gramStart"/>
      <w:r w:rsidRPr="00A67CF5">
        <w:rPr>
          <w:rFonts w:ascii="Arial" w:eastAsia="Arial" w:hAnsi="Arial" w:cs="Arial"/>
          <w:b/>
          <w:sz w:val="20"/>
          <w:lang w:val="es-CL"/>
        </w:rPr>
        <w:t>principales aporte</w:t>
      </w:r>
      <w:proofErr w:type="gramEnd"/>
      <w:r w:rsidRPr="00A67CF5">
        <w:rPr>
          <w:rFonts w:ascii="Arial" w:eastAsia="Arial" w:hAnsi="Arial" w:cs="Arial"/>
          <w:b/>
          <w:sz w:val="20"/>
          <w:lang w:val="es-CL"/>
        </w:rPr>
        <w:t xml:space="preserve"> de Marx</w:t>
      </w: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sz w:val="20"/>
          <w:lang w:val="es-CL"/>
        </w:rPr>
        <w:t xml:space="preserve">2 La crítica la sociedad burguesa 30 de </w:t>
      </w:r>
      <w:proofErr w:type="gramStart"/>
      <w:r w:rsidRPr="00A67CF5">
        <w:rPr>
          <w:rFonts w:ascii="Arial" w:eastAsia="Arial" w:hAnsi="Arial" w:cs="Arial"/>
          <w:b/>
          <w:sz w:val="20"/>
          <w:lang w:val="es-CL"/>
        </w:rPr>
        <w:t>Marzo</w:t>
      </w:r>
      <w:proofErr w:type="gramEnd"/>
    </w:p>
    <w:p w:rsidR="004F5BFB" w:rsidRPr="00A67CF5" w:rsidRDefault="00A67CF5">
      <w:pPr>
        <w:rPr>
          <w:rFonts w:ascii="Arial" w:eastAsia="Arial" w:hAnsi="Arial" w:cs="Arial"/>
          <w:sz w:val="20"/>
          <w:lang w:val="es-CL"/>
        </w:rPr>
      </w:pPr>
      <w:r w:rsidRPr="00A67CF5">
        <w:rPr>
          <w:rFonts w:ascii="Arial" w:eastAsia="Arial" w:hAnsi="Arial" w:cs="Arial"/>
          <w:sz w:val="20"/>
          <w:lang w:val="es-CL"/>
        </w:rPr>
        <w:t xml:space="preserve">Marx, Carlos: </w:t>
      </w:r>
      <w:r w:rsidRPr="00A67CF5">
        <w:rPr>
          <w:rFonts w:ascii="Arial" w:eastAsia="Arial" w:hAnsi="Arial" w:cs="Arial"/>
          <w:i/>
          <w:sz w:val="20"/>
          <w:lang w:val="es-CL"/>
        </w:rPr>
        <w:t>Crítica a la filosofía del derecho de Hegel</w:t>
      </w:r>
      <w:r w:rsidRPr="00A67CF5">
        <w:rPr>
          <w:rFonts w:ascii="Arial" w:eastAsia="Arial" w:hAnsi="Arial" w:cs="Arial"/>
          <w:sz w:val="20"/>
          <w:lang w:val="es-CL"/>
        </w:rPr>
        <w:t>, Ediciones del Signo, Buenos Aires, 2005, pp. 49-73.</w:t>
      </w: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sz w:val="20"/>
          <w:lang w:val="es-CL"/>
        </w:rPr>
        <w:t>Boris Araya</w:t>
      </w:r>
    </w:p>
    <w:p w:rsidR="004F5BFB" w:rsidRPr="00A67CF5" w:rsidRDefault="00A67CF5">
      <w:pPr>
        <w:rPr>
          <w:rFonts w:ascii="Arial" w:eastAsia="Arial" w:hAnsi="Arial" w:cs="Arial"/>
          <w:sz w:val="20"/>
          <w:lang w:val="es-CL"/>
        </w:rPr>
      </w:pPr>
      <w:r w:rsidRPr="00A67CF5">
        <w:rPr>
          <w:rFonts w:ascii="Arial" w:eastAsia="Arial" w:hAnsi="Arial" w:cs="Arial"/>
          <w:sz w:val="20"/>
          <w:lang w:val="es-CL"/>
        </w:rPr>
        <w:t xml:space="preserve">Marx, Carlos: </w:t>
      </w:r>
      <w:r w:rsidRPr="00A67CF5">
        <w:rPr>
          <w:rFonts w:ascii="Arial" w:eastAsia="Arial" w:hAnsi="Arial" w:cs="Arial"/>
          <w:i/>
          <w:sz w:val="20"/>
          <w:lang w:val="es-CL"/>
        </w:rPr>
        <w:t>La cuestión judía</w:t>
      </w:r>
      <w:r w:rsidRPr="00A67CF5">
        <w:rPr>
          <w:rFonts w:ascii="Arial" w:eastAsia="Arial" w:hAnsi="Arial" w:cs="Arial"/>
          <w:sz w:val="20"/>
          <w:lang w:val="es-CL"/>
        </w:rPr>
        <w:t>, Ediciones Contraseña, Buenos Aires, 1974. Sección I, pp. 9-59.</w:t>
      </w: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sz w:val="20"/>
          <w:lang w:val="es-CL"/>
        </w:rPr>
        <w:t>Fabián Araya</w:t>
      </w:r>
    </w:p>
    <w:p w:rsidR="004F5BFB" w:rsidRPr="00A67CF5" w:rsidRDefault="00A67CF5">
      <w:pPr>
        <w:rPr>
          <w:rFonts w:ascii="Arial" w:eastAsia="Arial" w:hAnsi="Arial" w:cs="Arial"/>
          <w:color w:val="FF0000"/>
          <w:sz w:val="20"/>
          <w:lang w:val="es-CL"/>
        </w:rPr>
      </w:pPr>
      <w:r w:rsidRPr="00A67CF5">
        <w:rPr>
          <w:rFonts w:ascii="Arial" w:eastAsia="Arial" w:hAnsi="Arial" w:cs="Arial"/>
          <w:color w:val="FF0000"/>
          <w:sz w:val="20"/>
          <w:lang w:val="es-CL"/>
        </w:rPr>
        <w:t xml:space="preserve">Marx, Carlos y Federico Engels: “La ideología en general, y la ideología alemana en particular”, en </w:t>
      </w:r>
      <w:r w:rsidRPr="00A67CF5">
        <w:rPr>
          <w:rFonts w:ascii="Arial" w:eastAsia="Arial" w:hAnsi="Arial" w:cs="Arial"/>
          <w:i/>
          <w:color w:val="FF0000"/>
          <w:sz w:val="20"/>
          <w:lang w:val="es-CL"/>
        </w:rPr>
        <w:t>La ideología alemana</w:t>
      </w:r>
      <w:r w:rsidRPr="00A67CF5">
        <w:rPr>
          <w:rFonts w:ascii="Arial" w:eastAsia="Arial" w:hAnsi="Arial" w:cs="Arial"/>
          <w:color w:val="FF0000"/>
          <w:sz w:val="20"/>
          <w:lang w:val="es-CL"/>
        </w:rPr>
        <w:t>, Ediciones Revolucionaria, La Habana, 1966, pp. 16-53.</w:t>
      </w:r>
    </w:p>
    <w:p w:rsidR="004F5BFB" w:rsidRPr="00A67CF5" w:rsidRDefault="00A67CF5">
      <w:pPr>
        <w:rPr>
          <w:rFonts w:ascii="Arial" w:eastAsia="Arial" w:hAnsi="Arial" w:cs="Arial"/>
          <w:b/>
          <w:color w:val="FF0000"/>
          <w:sz w:val="20"/>
          <w:lang w:val="es-CL"/>
        </w:rPr>
      </w:pPr>
      <w:r w:rsidRPr="00A67CF5">
        <w:rPr>
          <w:rFonts w:ascii="Arial" w:eastAsia="Arial" w:hAnsi="Arial" w:cs="Arial"/>
          <w:b/>
          <w:color w:val="FF0000"/>
          <w:sz w:val="20"/>
          <w:lang w:val="es-CL"/>
        </w:rPr>
        <w:t xml:space="preserve">Daniela Arce – Expone Matías S. </w:t>
      </w:r>
    </w:p>
    <w:p w:rsidR="004F5BFB" w:rsidRPr="00A67CF5" w:rsidRDefault="00A67CF5">
      <w:pPr>
        <w:rPr>
          <w:rFonts w:ascii="Arial" w:eastAsia="Arial" w:hAnsi="Arial" w:cs="Arial"/>
          <w:sz w:val="20"/>
          <w:lang w:val="es-CL"/>
        </w:rPr>
      </w:pPr>
      <w:r w:rsidRPr="00A67CF5">
        <w:rPr>
          <w:rFonts w:ascii="Arial" w:eastAsia="Arial" w:hAnsi="Arial" w:cs="Arial"/>
          <w:sz w:val="20"/>
          <w:lang w:val="es-CL"/>
        </w:rPr>
        <w:t xml:space="preserve">Marx, Carlos y Federico Engels: “La base real de la ideología”, en </w:t>
      </w:r>
      <w:r w:rsidRPr="00A67CF5">
        <w:rPr>
          <w:rFonts w:ascii="Arial" w:eastAsia="Arial" w:hAnsi="Arial" w:cs="Arial"/>
          <w:i/>
          <w:sz w:val="20"/>
          <w:lang w:val="es-CL"/>
        </w:rPr>
        <w:t>La ideología alemana</w:t>
      </w:r>
      <w:r w:rsidRPr="00A67CF5">
        <w:rPr>
          <w:rFonts w:ascii="Arial" w:eastAsia="Arial" w:hAnsi="Arial" w:cs="Arial"/>
          <w:sz w:val="20"/>
          <w:lang w:val="es-CL"/>
        </w:rPr>
        <w:t>, Ediciones Revolucionaria, La Habana, 1966, pp. 53-78.</w:t>
      </w: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proofErr w:type="spellStart"/>
      <w:r w:rsidRPr="00A67CF5">
        <w:rPr>
          <w:rFonts w:ascii="Arial" w:eastAsia="Arial" w:hAnsi="Arial" w:cs="Arial"/>
          <w:b/>
          <w:sz w:val="20"/>
          <w:lang w:val="es-CL"/>
        </w:rPr>
        <w:t>Anaís</w:t>
      </w:r>
      <w:proofErr w:type="spellEnd"/>
      <w:r w:rsidRPr="00A67CF5">
        <w:rPr>
          <w:rFonts w:ascii="Arial" w:eastAsia="Arial" w:hAnsi="Arial" w:cs="Arial"/>
          <w:b/>
          <w:sz w:val="20"/>
          <w:lang w:val="es-CL"/>
        </w:rPr>
        <w:t xml:space="preserve"> Barrera</w:t>
      </w:r>
    </w:p>
    <w:p w:rsidR="004F5BFB" w:rsidRPr="00A67CF5" w:rsidRDefault="004F5BFB">
      <w:pPr>
        <w:rPr>
          <w:rFonts w:ascii="Arial" w:eastAsia="Arial" w:hAnsi="Arial" w:cs="Arial"/>
          <w:b/>
          <w:sz w:val="20"/>
          <w:lang w:val="es-CL"/>
        </w:rPr>
      </w:pPr>
    </w:p>
    <w:p w:rsidR="004F5BFB" w:rsidRPr="00A67CF5" w:rsidRDefault="004F5BFB">
      <w:pPr>
        <w:rPr>
          <w:rFonts w:ascii="Arial" w:eastAsia="Arial" w:hAnsi="Arial" w:cs="Arial"/>
          <w:b/>
          <w:sz w:val="20"/>
          <w:lang w:val="es-CL"/>
        </w:rPr>
      </w:pPr>
    </w:p>
    <w:p w:rsidR="004F5BFB" w:rsidRPr="00A67CF5" w:rsidRDefault="004F5BFB">
      <w:pPr>
        <w:rPr>
          <w:rFonts w:ascii="Arial" w:eastAsia="Arial" w:hAnsi="Arial" w:cs="Arial"/>
          <w:b/>
          <w:sz w:val="20"/>
          <w:lang w:val="es-CL"/>
        </w:rPr>
      </w:pPr>
    </w:p>
    <w:p w:rsidR="004F5BFB" w:rsidRPr="00A67CF5" w:rsidRDefault="004F5BFB">
      <w:pPr>
        <w:rPr>
          <w:rFonts w:ascii="Arial" w:eastAsia="Arial" w:hAnsi="Arial" w:cs="Arial"/>
          <w:b/>
          <w:sz w:val="20"/>
          <w:lang w:val="es-CL"/>
        </w:rPr>
      </w:pP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sz w:val="20"/>
          <w:lang w:val="es-CL"/>
        </w:rPr>
        <w:t xml:space="preserve">3 La concepción materialista de la historia 6 de </w:t>
      </w:r>
      <w:proofErr w:type="gramStart"/>
      <w:r w:rsidRPr="00A67CF5">
        <w:rPr>
          <w:rFonts w:ascii="Arial" w:eastAsia="Arial" w:hAnsi="Arial" w:cs="Arial"/>
          <w:b/>
          <w:sz w:val="20"/>
          <w:lang w:val="es-CL"/>
        </w:rPr>
        <w:t>Abril</w:t>
      </w:r>
      <w:proofErr w:type="gramEnd"/>
    </w:p>
    <w:p w:rsidR="004F5BFB" w:rsidRPr="00A67CF5" w:rsidRDefault="00A67CF5">
      <w:pPr>
        <w:rPr>
          <w:rFonts w:ascii="Arial" w:eastAsia="Arial" w:hAnsi="Arial" w:cs="Arial"/>
          <w:color w:val="004DBB"/>
          <w:sz w:val="20"/>
          <w:lang w:val="es-CL"/>
        </w:rPr>
      </w:pPr>
      <w:r w:rsidRPr="00A67CF5">
        <w:rPr>
          <w:rFonts w:ascii="Arial" w:eastAsia="Arial" w:hAnsi="Arial" w:cs="Arial"/>
          <w:color w:val="004DBB"/>
          <w:sz w:val="20"/>
          <w:lang w:val="es-CL"/>
        </w:rPr>
        <w:t xml:space="preserve">Marx, Carlos: </w:t>
      </w:r>
      <w:r w:rsidRPr="00A67CF5">
        <w:rPr>
          <w:rFonts w:ascii="Arial" w:eastAsia="Arial" w:hAnsi="Arial" w:cs="Arial"/>
          <w:i/>
          <w:color w:val="004DBB"/>
          <w:sz w:val="20"/>
          <w:lang w:val="es-CL"/>
        </w:rPr>
        <w:t>Contribución a la Crítica de la Economía Política. Introducción general a la Crítica de la Economía Política</w:t>
      </w:r>
      <w:r w:rsidRPr="00A67CF5">
        <w:rPr>
          <w:rFonts w:ascii="Arial" w:eastAsia="Arial" w:hAnsi="Arial" w:cs="Arial"/>
          <w:color w:val="004DBB"/>
          <w:sz w:val="20"/>
          <w:lang w:val="es-CL"/>
        </w:rPr>
        <w:t>, Ediciones Quinto Sol, México, 1984. “Prefacio”, pp. 35-41.</w:t>
      </w:r>
    </w:p>
    <w:p w:rsidR="00A67CF5" w:rsidRDefault="00A67CF5">
      <w:pPr>
        <w:rPr>
          <w:rFonts w:ascii="Arial" w:eastAsia="Arial" w:hAnsi="Arial" w:cs="Arial"/>
          <w:b/>
          <w:color w:val="004DBB"/>
          <w:sz w:val="20"/>
          <w:lang w:val="es-CL"/>
        </w:rPr>
      </w:pPr>
      <w:bookmarkStart w:id="0" w:name="_GoBack"/>
      <w:r w:rsidRPr="00A67CF5">
        <w:rPr>
          <w:rFonts w:ascii="Arial" w:eastAsia="Arial" w:hAnsi="Arial" w:cs="Arial"/>
          <w:b/>
          <w:color w:val="004DBB"/>
          <w:sz w:val="20"/>
          <w:lang w:val="es-CL"/>
        </w:rPr>
        <w:t xml:space="preserve">Alejandro </w:t>
      </w:r>
      <w:proofErr w:type="spellStart"/>
      <w:r w:rsidRPr="00A67CF5">
        <w:rPr>
          <w:rFonts w:ascii="Arial" w:eastAsia="Arial" w:hAnsi="Arial" w:cs="Arial"/>
          <w:b/>
          <w:color w:val="004DBB"/>
          <w:sz w:val="20"/>
          <w:lang w:val="es-CL"/>
        </w:rPr>
        <w:t>Gónzalez</w:t>
      </w:r>
      <w:proofErr w:type="spellEnd"/>
      <w:r w:rsidRPr="00A67CF5">
        <w:rPr>
          <w:rFonts w:ascii="Arial" w:eastAsia="Arial" w:hAnsi="Arial" w:cs="Arial"/>
          <w:b/>
          <w:color w:val="004DBB"/>
          <w:sz w:val="20"/>
          <w:lang w:val="es-CL"/>
        </w:rPr>
        <w:t xml:space="preserve"> </w:t>
      </w:r>
    </w:p>
    <w:bookmarkEnd w:id="0"/>
    <w:p w:rsidR="004F5BFB" w:rsidRPr="00A67CF5" w:rsidRDefault="00A67CF5">
      <w:pPr>
        <w:rPr>
          <w:rFonts w:ascii="Arial" w:eastAsia="Arial" w:hAnsi="Arial" w:cs="Arial"/>
          <w:color w:val="004DBB"/>
          <w:sz w:val="20"/>
          <w:lang w:val="es-CL"/>
        </w:rPr>
      </w:pPr>
      <w:r w:rsidRPr="00A67CF5">
        <w:rPr>
          <w:rFonts w:ascii="Arial" w:eastAsia="Arial" w:hAnsi="Arial" w:cs="Arial"/>
          <w:color w:val="004DBB"/>
          <w:sz w:val="20"/>
          <w:lang w:val="es-CL"/>
        </w:rPr>
        <w:t xml:space="preserve">Marx, Carlos: “Prólogo a la ‘Contribución a la Crítica de la Economía Política’”, en </w:t>
      </w:r>
      <w:r w:rsidRPr="00A67CF5">
        <w:rPr>
          <w:rFonts w:ascii="Arial" w:eastAsia="Arial" w:hAnsi="Arial" w:cs="Arial"/>
          <w:i/>
          <w:color w:val="004DBB"/>
          <w:sz w:val="20"/>
          <w:lang w:val="es-CL"/>
        </w:rPr>
        <w:t>Contribución a la Crítica de la Economía Política. Introducción general a la Crítica de la Economía Política</w:t>
      </w:r>
      <w:r w:rsidRPr="00A67CF5">
        <w:rPr>
          <w:rFonts w:ascii="Arial" w:eastAsia="Arial" w:hAnsi="Arial" w:cs="Arial"/>
          <w:color w:val="004DBB"/>
          <w:sz w:val="20"/>
          <w:lang w:val="es-CL"/>
        </w:rPr>
        <w:t>, Ediciones Quinto Sol, México, 1984, pp. 247-283.</w:t>
      </w:r>
    </w:p>
    <w:p w:rsidR="004F5BFB" w:rsidRPr="00A67CF5" w:rsidRDefault="00A67CF5">
      <w:pPr>
        <w:rPr>
          <w:rFonts w:ascii="Arial" w:eastAsia="Arial" w:hAnsi="Arial" w:cs="Arial"/>
          <w:b/>
          <w:color w:val="004DBB"/>
          <w:sz w:val="20"/>
          <w:lang w:val="es-CL"/>
        </w:rPr>
      </w:pPr>
      <w:r w:rsidRPr="00A67CF5">
        <w:rPr>
          <w:rFonts w:ascii="Arial" w:eastAsia="Arial" w:hAnsi="Arial" w:cs="Arial"/>
          <w:b/>
          <w:color w:val="004DBB"/>
          <w:sz w:val="20"/>
          <w:lang w:val="es-CL"/>
        </w:rPr>
        <w:t>Beatriz Gaet</w:t>
      </w:r>
      <w:r w:rsidRPr="00A67CF5">
        <w:rPr>
          <w:rFonts w:ascii="Arial" w:eastAsia="Arial" w:hAnsi="Arial" w:cs="Arial"/>
          <w:b/>
          <w:color w:val="004DBB"/>
          <w:sz w:val="20"/>
          <w:lang w:val="es-CL"/>
        </w:rPr>
        <w:t>e</w:t>
      </w:r>
    </w:p>
    <w:p w:rsidR="004F5BFB" w:rsidRPr="00A67CF5" w:rsidRDefault="00A67CF5">
      <w:pPr>
        <w:rPr>
          <w:rFonts w:ascii="Arial" w:eastAsia="Arial" w:hAnsi="Arial" w:cs="Arial"/>
          <w:sz w:val="20"/>
          <w:lang w:val="es-CL"/>
        </w:rPr>
      </w:pPr>
      <w:r w:rsidRPr="00A67CF5">
        <w:rPr>
          <w:rFonts w:ascii="Arial" w:eastAsia="Arial" w:hAnsi="Arial" w:cs="Arial"/>
          <w:sz w:val="20"/>
          <w:lang w:val="es-CL"/>
        </w:rPr>
        <w:t xml:space="preserve">Marx, Carlos y Federico Engels: </w:t>
      </w:r>
      <w:r w:rsidRPr="00A67CF5">
        <w:rPr>
          <w:rFonts w:ascii="Arial" w:eastAsia="Arial" w:hAnsi="Arial" w:cs="Arial"/>
          <w:i/>
          <w:sz w:val="20"/>
          <w:lang w:val="es-CL"/>
        </w:rPr>
        <w:t>Manifiesto comunista</w:t>
      </w:r>
      <w:r w:rsidRPr="00A67CF5">
        <w:rPr>
          <w:rFonts w:ascii="Arial" w:eastAsia="Arial" w:hAnsi="Arial" w:cs="Arial"/>
          <w:sz w:val="20"/>
          <w:lang w:val="es-CL"/>
        </w:rPr>
        <w:t>, Editorial Crítica-Grijalbo, Barcelona, 1998. Cap. I y II, pp. 38-67.</w:t>
      </w: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sz w:val="20"/>
          <w:lang w:val="es-CL"/>
        </w:rPr>
        <w:t>Josefa Bravo</w:t>
      </w:r>
    </w:p>
    <w:p w:rsidR="004F5BFB" w:rsidRPr="00A67CF5" w:rsidRDefault="00A67CF5">
      <w:pPr>
        <w:rPr>
          <w:rFonts w:ascii="Arial" w:eastAsia="Arial" w:hAnsi="Arial" w:cs="Arial"/>
          <w:color w:val="FF0000"/>
          <w:sz w:val="20"/>
          <w:lang w:val="es-CL"/>
        </w:rPr>
      </w:pPr>
      <w:r w:rsidRPr="00A67CF5">
        <w:rPr>
          <w:rFonts w:ascii="Arial" w:eastAsia="Arial" w:hAnsi="Arial" w:cs="Arial"/>
          <w:color w:val="FF0000"/>
          <w:sz w:val="20"/>
          <w:lang w:val="es-CL"/>
        </w:rPr>
        <w:t xml:space="preserve">Marx, Karl: “Formas que preceden a la producción capitalista (Acerca del proceso que precede a la formación de la relación de capital o a la acumulación originaria)”, en </w:t>
      </w:r>
      <w:r w:rsidRPr="00A67CF5">
        <w:rPr>
          <w:rFonts w:ascii="Arial" w:eastAsia="Arial" w:hAnsi="Arial" w:cs="Arial"/>
          <w:i/>
          <w:color w:val="FF0000"/>
          <w:sz w:val="20"/>
          <w:lang w:val="es-CL"/>
        </w:rPr>
        <w:t>Elementos fundamentales para la crítica de la economía política (borrador) 1857-1858</w:t>
      </w:r>
      <w:r w:rsidRPr="00A67CF5">
        <w:rPr>
          <w:rFonts w:ascii="Arial" w:eastAsia="Arial" w:hAnsi="Arial" w:cs="Arial"/>
          <w:color w:val="FF0000"/>
          <w:sz w:val="20"/>
          <w:lang w:val="es-CL"/>
        </w:rPr>
        <w:t xml:space="preserve">, </w:t>
      </w:r>
      <w:r w:rsidRPr="00A67CF5">
        <w:rPr>
          <w:rFonts w:ascii="Arial" w:eastAsia="Arial" w:hAnsi="Arial" w:cs="Arial"/>
          <w:color w:val="FF0000"/>
          <w:sz w:val="20"/>
          <w:lang w:val="es-CL"/>
        </w:rPr>
        <w:t>Siglo XXI Editores-Editorial Universitaria, Santiago, 1971-1972. Tomo I, pp. 433-477.</w:t>
      </w:r>
    </w:p>
    <w:p w:rsidR="004F5BFB" w:rsidRPr="00A67CF5" w:rsidRDefault="00A67CF5">
      <w:pPr>
        <w:rPr>
          <w:rFonts w:ascii="Arial" w:eastAsia="Arial" w:hAnsi="Arial" w:cs="Arial"/>
          <w:b/>
          <w:color w:val="FF0000"/>
          <w:sz w:val="20"/>
          <w:lang w:val="es-CL"/>
        </w:rPr>
      </w:pPr>
      <w:r w:rsidRPr="00A67CF5">
        <w:rPr>
          <w:rFonts w:ascii="Arial" w:eastAsia="Arial" w:hAnsi="Arial" w:cs="Arial"/>
          <w:b/>
          <w:color w:val="FF0000"/>
          <w:sz w:val="20"/>
          <w:lang w:val="es-CL"/>
        </w:rPr>
        <w:t>Vicente Burgos – Expone Gabriel S.</w:t>
      </w:r>
    </w:p>
    <w:p w:rsidR="004F5BFB" w:rsidRPr="00A67CF5" w:rsidRDefault="004F5BFB">
      <w:pPr>
        <w:rPr>
          <w:rFonts w:ascii="Arial" w:eastAsia="Arial" w:hAnsi="Arial" w:cs="Arial"/>
          <w:b/>
          <w:sz w:val="20"/>
          <w:lang w:val="es-CL"/>
        </w:rPr>
      </w:pP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sz w:val="20"/>
          <w:lang w:val="es-CL"/>
        </w:rPr>
        <w:t xml:space="preserve">4 Estructura y </w:t>
      </w:r>
      <w:proofErr w:type="gramStart"/>
      <w:r w:rsidRPr="00A67CF5">
        <w:rPr>
          <w:rFonts w:ascii="Arial" w:eastAsia="Arial" w:hAnsi="Arial" w:cs="Arial"/>
          <w:b/>
          <w:sz w:val="20"/>
          <w:lang w:val="es-CL"/>
        </w:rPr>
        <w:t>proceso  13</w:t>
      </w:r>
      <w:proofErr w:type="gramEnd"/>
      <w:r w:rsidRPr="00A67CF5">
        <w:rPr>
          <w:rFonts w:ascii="Arial" w:eastAsia="Arial" w:hAnsi="Arial" w:cs="Arial"/>
          <w:b/>
          <w:sz w:val="20"/>
          <w:lang w:val="es-CL"/>
        </w:rPr>
        <w:t xml:space="preserve"> de Abril</w:t>
      </w:r>
    </w:p>
    <w:p w:rsidR="004F5BFB" w:rsidRPr="00A67CF5" w:rsidRDefault="00A67CF5">
      <w:pPr>
        <w:rPr>
          <w:rFonts w:ascii="Arial" w:eastAsia="Arial" w:hAnsi="Arial" w:cs="Arial"/>
          <w:sz w:val="20"/>
          <w:lang w:val="es-CL"/>
        </w:rPr>
      </w:pPr>
      <w:r w:rsidRPr="00A67CF5">
        <w:rPr>
          <w:rFonts w:ascii="Arial" w:eastAsia="Arial" w:hAnsi="Arial" w:cs="Arial"/>
          <w:sz w:val="20"/>
          <w:lang w:val="es-CL"/>
        </w:rPr>
        <w:t xml:space="preserve">Marx, Carlos: “Las clases”, en </w:t>
      </w:r>
      <w:r w:rsidRPr="00A67CF5">
        <w:rPr>
          <w:rFonts w:ascii="Arial" w:eastAsia="Arial" w:hAnsi="Arial" w:cs="Arial"/>
          <w:i/>
          <w:sz w:val="20"/>
          <w:lang w:val="es-CL"/>
        </w:rPr>
        <w:t>El Capital. Crítica de la Economía Política</w:t>
      </w:r>
      <w:r w:rsidRPr="00A67CF5">
        <w:rPr>
          <w:rFonts w:ascii="Arial" w:eastAsia="Arial" w:hAnsi="Arial" w:cs="Arial"/>
          <w:sz w:val="20"/>
          <w:lang w:val="es-CL"/>
        </w:rPr>
        <w:t>, Fondo de Cultura Económica, México, 1990. Tomo III, pp. 817-818.</w:t>
      </w: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sz w:val="20"/>
          <w:lang w:val="es-CL"/>
        </w:rPr>
        <w:t>---</w:t>
      </w:r>
    </w:p>
    <w:p w:rsidR="004F5BFB" w:rsidRPr="00A67CF5" w:rsidRDefault="00A67CF5">
      <w:pPr>
        <w:rPr>
          <w:rFonts w:ascii="Arial" w:eastAsia="Arial" w:hAnsi="Arial" w:cs="Arial"/>
          <w:sz w:val="20"/>
          <w:lang w:val="es-CL"/>
        </w:rPr>
      </w:pPr>
      <w:r w:rsidRPr="00A67CF5">
        <w:rPr>
          <w:rFonts w:ascii="Arial" w:eastAsia="Arial" w:hAnsi="Arial" w:cs="Arial"/>
          <w:sz w:val="20"/>
          <w:lang w:val="es-CL"/>
        </w:rPr>
        <w:t xml:space="preserve">Marx, Carlos: </w:t>
      </w:r>
      <w:r w:rsidRPr="00A67CF5">
        <w:rPr>
          <w:rFonts w:ascii="Arial" w:eastAsia="Arial" w:hAnsi="Arial" w:cs="Arial"/>
          <w:i/>
          <w:sz w:val="20"/>
          <w:lang w:val="es-CL"/>
        </w:rPr>
        <w:t>Las luchas de clases en Francia de 1848 a 1850</w:t>
      </w:r>
      <w:r w:rsidRPr="00A67CF5">
        <w:rPr>
          <w:rFonts w:ascii="Arial" w:eastAsia="Arial" w:hAnsi="Arial" w:cs="Arial"/>
          <w:sz w:val="20"/>
          <w:lang w:val="es-CL"/>
        </w:rPr>
        <w:t xml:space="preserve">, Editorial </w:t>
      </w:r>
      <w:proofErr w:type="spellStart"/>
      <w:r w:rsidRPr="00A67CF5">
        <w:rPr>
          <w:rFonts w:ascii="Arial" w:eastAsia="Arial" w:hAnsi="Arial" w:cs="Arial"/>
          <w:sz w:val="20"/>
          <w:lang w:val="es-CL"/>
        </w:rPr>
        <w:t>Anteo</w:t>
      </w:r>
      <w:proofErr w:type="spellEnd"/>
      <w:r w:rsidRPr="00A67CF5">
        <w:rPr>
          <w:rFonts w:ascii="Arial" w:eastAsia="Arial" w:hAnsi="Arial" w:cs="Arial"/>
          <w:sz w:val="20"/>
          <w:lang w:val="es-CL"/>
        </w:rPr>
        <w:t>, Buenos Aires, 1972. Cap. I y II, pp. 40-118.</w:t>
      </w: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sz w:val="20"/>
          <w:lang w:val="es-CL"/>
        </w:rPr>
        <w:t>Catalina Castillo</w:t>
      </w:r>
    </w:p>
    <w:p w:rsidR="004F5BFB" w:rsidRPr="00A67CF5" w:rsidRDefault="00A67CF5">
      <w:pPr>
        <w:rPr>
          <w:rFonts w:ascii="Arial" w:eastAsia="Arial" w:hAnsi="Arial" w:cs="Arial"/>
          <w:color w:val="FF0000"/>
          <w:sz w:val="20"/>
          <w:lang w:val="es-CL"/>
        </w:rPr>
      </w:pPr>
      <w:r w:rsidRPr="00A67CF5">
        <w:rPr>
          <w:rFonts w:ascii="Arial" w:eastAsia="Arial" w:hAnsi="Arial" w:cs="Arial"/>
          <w:color w:val="FF0000"/>
          <w:sz w:val="20"/>
          <w:lang w:val="es-CL"/>
        </w:rPr>
        <w:t xml:space="preserve">Marx, Karl: </w:t>
      </w:r>
      <w:r w:rsidRPr="00A67CF5">
        <w:rPr>
          <w:rFonts w:ascii="Arial" w:eastAsia="Arial" w:hAnsi="Arial" w:cs="Arial"/>
          <w:i/>
          <w:color w:val="FF0000"/>
          <w:sz w:val="20"/>
          <w:lang w:val="es-CL"/>
        </w:rPr>
        <w:t>El 18 brumario de Luis Bonapart</w:t>
      </w:r>
      <w:r w:rsidRPr="00A67CF5">
        <w:rPr>
          <w:rFonts w:ascii="Arial" w:eastAsia="Arial" w:hAnsi="Arial" w:cs="Arial"/>
          <w:i/>
          <w:color w:val="FF0000"/>
          <w:sz w:val="20"/>
          <w:lang w:val="es-CL"/>
        </w:rPr>
        <w:t>e</w:t>
      </w:r>
      <w:r w:rsidRPr="00A67CF5">
        <w:rPr>
          <w:rFonts w:ascii="Arial" w:eastAsia="Arial" w:hAnsi="Arial" w:cs="Arial"/>
          <w:color w:val="FF0000"/>
          <w:sz w:val="20"/>
          <w:lang w:val="es-CL"/>
        </w:rPr>
        <w:t>, Ediciones Ariel, Barcelona, 1971. Cap. VI y VII, pp. 109-159.</w:t>
      </w:r>
    </w:p>
    <w:p w:rsidR="004F5BFB" w:rsidRPr="00A67CF5" w:rsidRDefault="00A67CF5">
      <w:pPr>
        <w:rPr>
          <w:rFonts w:ascii="Arial" w:eastAsia="Arial" w:hAnsi="Arial" w:cs="Arial"/>
          <w:b/>
          <w:color w:val="FF0000"/>
          <w:sz w:val="20"/>
          <w:lang w:val="es-CL"/>
        </w:rPr>
      </w:pPr>
      <w:r w:rsidRPr="00A67CF5">
        <w:rPr>
          <w:rFonts w:ascii="Arial" w:eastAsia="Arial" w:hAnsi="Arial" w:cs="Arial"/>
          <w:b/>
          <w:color w:val="FF0000"/>
          <w:sz w:val="20"/>
          <w:lang w:val="es-CL"/>
        </w:rPr>
        <w:t xml:space="preserve">Camila catalán </w:t>
      </w:r>
      <w:r w:rsidRPr="00A67CF5">
        <w:rPr>
          <w:rFonts w:ascii="Arial" w:eastAsia="Arial" w:hAnsi="Arial" w:cs="Arial"/>
          <w:b/>
          <w:color w:val="FF0000"/>
          <w:sz w:val="20"/>
          <w:lang w:val="es-CL"/>
        </w:rPr>
        <w:t>– Expone Matías S.</w:t>
      </w:r>
    </w:p>
    <w:p w:rsidR="004F5BFB" w:rsidRPr="00A67CF5" w:rsidRDefault="00A67CF5">
      <w:pPr>
        <w:rPr>
          <w:rFonts w:ascii="Arial" w:eastAsia="Arial" w:hAnsi="Arial" w:cs="Arial"/>
          <w:sz w:val="20"/>
          <w:lang w:val="es-CL"/>
        </w:rPr>
      </w:pPr>
      <w:r w:rsidRPr="00A67CF5">
        <w:rPr>
          <w:rFonts w:ascii="Arial" w:eastAsia="Arial" w:hAnsi="Arial" w:cs="Arial"/>
          <w:sz w:val="20"/>
          <w:lang w:val="es-CL"/>
        </w:rPr>
        <w:t xml:space="preserve">Marx, Carlos: “La mercancía”, en </w:t>
      </w:r>
      <w:r w:rsidRPr="00A67CF5">
        <w:rPr>
          <w:rFonts w:ascii="Arial" w:eastAsia="Arial" w:hAnsi="Arial" w:cs="Arial"/>
          <w:i/>
          <w:sz w:val="20"/>
          <w:lang w:val="es-CL"/>
        </w:rPr>
        <w:t>El Capital. Crítica de la Economía Política</w:t>
      </w:r>
      <w:r w:rsidRPr="00A67CF5">
        <w:rPr>
          <w:rFonts w:ascii="Arial" w:eastAsia="Arial" w:hAnsi="Arial" w:cs="Arial"/>
          <w:sz w:val="20"/>
          <w:lang w:val="es-CL"/>
        </w:rPr>
        <w:t>, Fondo de Cultura Económica, México, 1986. Tomo I, pp. 3-47.</w:t>
      </w: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sz w:val="20"/>
          <w:lang w:val="es-CL"/>
        </w:rPr>
        <w:t>Gabriel Cortes</w:t>
      </w:r>
    </w:p>
    <w:p w:rsidR="004F5BFB" w:rsidRPr="00A67CF5" w:rsidRDefault="004F5BFB">
      <w:pPr>
        <w:rPr>
          <w:rFonts w:ascii="Arial" w:eastAsia="Arial" w:hAnsi="Arial" w:cs="Arial"/>
          <w:sz w:val="20"/>
          <w:lang w:val="es-CL"/>
        </w:rPr>
      </w:pP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r w:rsidRPr="00A67CF5">
        <w:rPr>
          <w:rFonts w:ascii="Arial" w:eastAsia="Arial" w:hAnsi="Arial" w:cs="Arial"/>
          <w:b/>
          <w:sz w:val="20"/>
          <w:lang w:val="es-CL"/>
        </w:rPr>
        <w:t xml:space="preserve">5 Acumulación del capital y el proceso del trabajo 20 de </w:t>
      </w:r>
      <w:proofErr w:type="gramStart"/>
      <w:r w:rsidRPr="00A67CF5">
        <w:rPr>
          <w:rFonts w:ascii="Arial" w:eastAsia="Arial" w:hAnsi="Arial" w:cs="Arial"/>
          <w:b/>
          <w:sz w:val="20"/>
          <w:lang w:val="es-CL"/>
        </w:rPr>
        <w:t>Abril</w:t>
      </w:r>
      <w:proofErr w:type="gramEnd"/>
    </w:p>
    <w:p w:rsidR="004F5BFB" w:rsidRPr="00A67CF5" w:rsidRDefault="00A67CF5">
      <w:pPr>
        <w:rPr>
          <w:rFonts w:ascii="Arial" w:eastAsia="Arial" w:hAnsi="Arial" w:cs="Arial"/>
          <w:color w:val="FF0000"/>
          <w:sz w:val="20"/>
          <w:lang w:val="es-CL"/>
        </w:rPr>
      </w:pPr>
      <w:r w:rsidRPr="00A67CF5">
        <w:rPr>
          <w:rFonts w:ascii="Arial" w:eastAsia="Arial" w:hAnsi="Arial" w:cs="Arial"/>
          <w:color w:val="FF0000"/>
          <w:sz w:val="20"/>
          <w:lang w:val="es-CL"/>
        </w:rPr>
        <w:t xml:space="preserve">Marx, Carlos: “La transformación del dinero en capital”, en </w:t>
      </w:r>
      <w:r w:rsidRPr="00A67CF5">
        <w:rPr>
          <w:rFonts w:ascii="Arial" w:eastAsia="Arial" w:hAnsi="Arial" w:cs="Arial"/>
          <w:i/>
          <w:color w:val="FF0000"/>
          <w:sz w:val="20"/>
          <w:lang w:val="es-CL"/>
        </w:rPr>
        <w:t>El Capital. Crítica de la Economía Política</w:t>
      </w:r>
      <w:r w:rsidRPr="00A67CF5">
        <w:rPr>
          <w:rFonts w:ascii="Arial" w:eastAsia="Arial" w:hAnsi="Arial" w:cs="Arial"/>
          <w:color w:val="FF0000"/>
          <w:sz w:val="20"/>
          <w:lang w:val="es-CL"/>
        </w:rPr>
        <w:t>, Fondo de Cultura Económica, México, 1986. Tomo I, pp. 103-129.</w:t>
      </w:r>
    </w:p>
    <w:p w:rsidR="004F5BFB" w:rsidRPr="00A67CF5" w:rsidRDefault="00A67CF5">
      <w:pPr>
        <w:rPr>
          <w:rFonts w:ascii="Arial" w:eastAsia="Arial" w:hAnsi="Arial" w:cs="Arial"/>
          <w:b/>
          <w:color w:val="FF0000"/>
          <w:sz w:val="20"/>
          <w:lang w:val="es-CL"/>
        </w:rPr>
      </w:pPr>
      <w:r w:rsidRPr="00A67CF5">
        <w:rPr>
          <w:rFonts w:ascii="Arial" w:eastAsia="Arial" w:hAnsi="Arial" w:cs="Arial"/>
          <w:b/>
          <w:color w:val="FF0000"/>
          <w:sz w:val="20"/>
          <w:lang w:val="es-CL"/>
        </w:rPr>
        <w:t>Felipe Cruz –</w:t>
      </w:r>
      <w:r w:rsidRPr="00A67CF5">
        <w:rPr>
          <w:rFonts w:ascii="Arial" w:eastAsia="Arial" w:hAnsi="Arial" w:cs="Arial"/>
          <w:b/>
          <w:color w:val="FF0000"/>
          <w:sz w:val="20"/>
          <w:lang w:val="es-CL"/>
        </w:rPr>
        <w:t xml:space="preserve"> Expone Gabriel S.</w:t>
      </w:r>
    </w:p>
    <w:p w:rsidR="004F5BFB" w:rsidRPr="00A67CF5" w:rsidRDefault="00A67CF5">
      <w:pPr>
        <w:rPr>
          <w:rFonts w:ascii="Arial" w:eastAsia="Arial" w:hAnsi="Arial" w:cs="Arial"/>
          <w:sz w:val="20"/>
          <w:lang w:val="es-CL"/>
        </w:rPr>
      </w:pPr>
      <w:r w:rsidRPr="00A67CF5">
        <w:rPr>
          <w:rFonts w:ascii="Arial" w:eastAsia="Arial" w:hAnsi="Arial" w:cs="Arial"/>
          <w:sz w:val="20"/>
          <w:lang w:val="es-CL"/>
        </w:rPr>
        <w:lastRenderedPageBreak/>
        <w:t xml:space="preserve">Marx, Carlos: “El trabajo enajenado”, en </w:t>
      </w:r>
      <w:r w:rsidRPr="00A67CF5">
        <w:rPr>
          <w:rFonts w:ascii="Arial" w:eastAsia="Arial" w:hAnsi="Arial" w:cs="Arial"/>
          <w:i/>
          <w:sz w:val="20"/>
          <w:lang w:val="es-CL"/>
        </w:rPr>
        <w:t>Manuscritos económico-filosóficos de 1844</w:t>
      </w:r>
      <w:r w:rsidRPr="00A67CF5">
        <w:rPr>
          <w:rFonts w:ascii="Arial" w:eastAsia="Arial" w:hAnsi="Arial" w:cs="Arial"/>
          <w:sz w:val="20"/>
          <w:lang w:val="es-CL"/>
        </w:rPr>
        <w:t>, Editorial Grijalbo, México, 1968, pp. 71-88.</w:t>
      </w:r>
    </w:p>
    <w:p w:rsidR="004F5BFB" w:rsidRPr="00A67CF5" w:rsidRDefault="00A67CF5">
      <w:pPr>
        <w:rPr>
          <w:rFonts w:ascii="Arial" w:eastAsia="Arial" w:hAnsi="Arial" w:cs="Arial"/>
          <w:b/>
          <w:sz w:val="20"/>
          <w:lang w:val="es-CL"/>
        </w:rPr>
      </w:pPr>
      <w:proofErr w:type="spellStart"/>
      <w:r w:rsidRPr="00A67CF5">
        <w:rPr>
          <w:rFonts w:ascii="Arial" w:eastAsia="Arial" w:hAnsi="Arial" w:cs="Arial"/>
          <w:b/>
          <w:sz w:val="20"/>
          <w:lang w:val="es-CL"/>
        </w:rPr>
        <w:t>Deniss</w:t>
      </w:r>
      <w:proofErr w:type="spellEnd"/>
      <w:r w:rsidRPr="00A67CF5">
        <w:rPr>
          <w:rFonts w:ascii="Arial" w:eastAsia="Arial" w:hAnsi="Arial" w:cs="Arial"/>
          <w:b/>
          <w:sz w:val="20"/>
          <w:lang w:val="es-CL"/>
        </w:rPr>
        <w:t xml:space="preserve"> Donoso</w:t>
      </w:r>
    </w:p>
    <w:p w:rsidR="004F5BFB" w:rsidRDefault="00A67CF5">
      <w:pPr>
        <w:rPr>
          <w:rFonts w:ascii="Arial" w:eastAsia="Arial" w:hAnsi="Arial" w:cs="Arial"/>
          <w:sz w:val="20"/>
        </w:rPr>
      </w:pPr>
      <w:r w:rsidRPr="00A67CF5">
        <w:rPr>
          <w:rFonts w:ascii="Arial" w:eastAsia="Arial" w:hAnsi="Arial" w:cs="Arial"/>
          <w:sz w:val="20"/>
          <w:lang w:val="es-CL"/>
        </w:rPr>
        <w:t xml:space="preserve">Marx, Carlos: “La llamada acumulación originaria”, en </w:t>
      </w:r>
      <w:r w:rsidRPr="00A67CF5">
        <w:rPr>
          <w:rFonts w:ascii="Arial" w:eastAsia="Arial" w:hAnsi="Arial" w:cs="Arial"/>
          <w:i/>
          <w:sz w:val="20"/>
          <w:lang w:val="es-CL"/>
        </w:rPr>
        <w:t>El Capital. Crítica de la Economía Polít</w:t>
      </w:r>
      <w:r w:rsidRPr="00A67CF5">
        <w:rPr>
          <w:rFonts w:ascii="Arial" w:eastAsia="Arial" w:hAnsi="Arial" w:cs="Arial"/>
          <w:i/>
          <w:sz w:val="20"/>
          <w:lang w:val="es-CL"/>
        </w:rPr>
        <w:t>ica</w:t>
      </w:r>
      <w:r w:rsidRPr="00A67CF5">
        <w:rPr>
          <w:rFonts w:ascii="Arial" w:eastAsia="Arial" w:hAnsi="Arial" w:cs="Arial"/>
          <w:sz w:val="20"/>
          <w:lang w:val="es-CL"/>
        </w:rPr>
        <w:t xml:space="preserve">, Fondo de Cultura Económica, México, 1986. </w:t>
      </w:r>
      <w:proofErr w:type="spellStart"/>
      <w:r>
        <w:rPr>
          <w:rFonts w:ascii="Arial" w:eastAsia="Arial" w:hAnsi="Arial" w:cs="Arial"/>
          <w:sz w:val="20"/>
        </w:rPr>
        <w:t>Tomo</w:t>
      </w:r>
      <w:proofErr w:type="spellEnd"/>
      <w:r>
        <w:rPr>
          <w:rFonts w:ascii="Arial" w:eastAsia="Arial" w:hAnsi="Arial" w:cs="Arial"/>
          <w:sz w:val="20"/>
        </w:rPr>
        <w:t xml:space="preserve"> I, pp. 607-649.</w:t>
      </w:r>
    </w:p>
    <w:p w:rsidR="004F5BFB" w:rsidRDefault="00A67CF5">
      <w:pPr>
        <w:rPr>
          <w:rFonts w:ascii="Arial" w:eastAsia="Arial" w:hAnsi="Arial" w:cs="Arial"/>
          <w:b/>
          <w:sz w:val="20"/>
        </w:rPr>
      </w:pPr>
      <w:proofErr w:type="spellStart"/>
      <w:r>
        <w:rPr>
          <w:rFonts w:ascii="Arial" w:eastAsia="Arial" w:hAnsi="Arial" w:cs="Arial"/>
          <w:b/>
          <w:sz w:val="20"/>
        </w:rPr>
        <w:t>Javiera</w:t>
      </w:r>
      <w:proofErr w:type="spellEnd"/>
      <w:r>
        <w:rPr>
          <w:rFonts w:ascii="Arial" w:eastAsia="Arial" w:hAnsi="Arial" w:cs="Arial"/>
          <w:b/>
          <w:sz w:val="20"/>
        </w:rPr>
        <w:t xml:space="preserve"> Fuentes</w:t>
      </w:r>
    </w:p>
    <w:p w:rsidR="004F5BFB" w:rsidRDefault="00A67CF5">
      <w:pPr>
        <w:rPr>
          <w:rFonts w:ascii="Arial" w:eastAsia="Arial" w:hAnsi="Arial" w:cs="Arial"/>
          <w:b/>
          <w:sz w:val="20"/>
        </w:rPr>
      </w:pPr>
      <w:proofErr w:type="spellStart"/>
      <w:r>
        <w:rPr>
          <w:rFonts w:ascii="Arial" w:eastAsia="Arial" w:hAnsi="Arial" w:cs="Arial"/>
          <w:b/>
          <w:sz w:val="20"/>
        </w:rPr>
        <w:t>Primera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prueba</w:t>
      </w:r>
      <w:proofErr w:type="spellEnd"/>
      <w:r>
        <w:rPr>
          <w:rFonts w:ascii="Arial" w:eastAsia="Arial" w:hAnsi="Arial" w:cs="Arial"/>
          <w:b/>
          <w:sz w:val="20"/>
        </w:rPr>
        <w:t>: 27 de Abril</w:t>
      </w:r>
    </w:p>
    <w:p w:rsidR="004F5BFB" w:rsidRDefault="004F5BFB">
      <w:pPr>
        <w:rPr>
          <w:rFonts w:ascii="Arial" w:eastAsia="Arial" w:hAnsi="Arial" w:cs="Arial"/>
          <w:sz w:val="20"/>
        </w:rPr>
      </w:pPr>
    </w:p>
    <w:p w:rsidR="004F5BFB" w:rsidRDefault="004F5BFB">
      <w:pPr>
        <w:rPr>
          <w:rFonts w:ascii="Calibri" w:eastAsia="Calibri" w:hAnsi="Calibri" w:cs="Calibri"/>
        </w:rPr>
      </w:pPr>
    </w:p>
    <w:sectPr w:rsidR="004F5B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F5BFB"/>
    <w:rsid w:val="004F5BFB"/>
    <w:rsid w:val="00A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15BA"/>
  <w15:docId w15:val="{8A7AE069-05D8-4FFE-AF89-A33FFA1E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</cp:lastModifiedBy>
  <cp:revision>2</cp:revision>
  <dcterms:created xsi:type="dcterms:W3CDTF">2016-04-18T21:06:00Z</dcterms:created>
  <dcterms:modified xsi:type="dcterms:W3CDTF">2016-04-18T21:06:00Z</dcterms:modified>
</cp:coreProperties>
</file>