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169" w:rsidRDefault="00825169">
      <w:pPr>
        <w:pStyle w:val="Ttulo"/>
        <w:rPr>
          <w:sz w:val="24"/>
        </w:rPr>
      </w:pPr>
      <w:r>
        <w:rPr>
          <w:sz w:val="24"/>
        </w:rPr>
        <w:t>Curso de Biofarmacia y Farmacocinética</w:t>
      </w:r>
    </w:p>
    <w:p w:rsidR="00825169" w:rsidRDefault="00825169">
      <w:pPr>
        <w:tabs>
          <w:tab w:val="center" w:pos="4680"/>
        </w:tabs>
        <w:suppressAutoHyphens/>
        <w:jc w:val="center"/>
        <w:rPr>
          <w:b/>
          <w:spacing w:val="-3"/>
          <w:szCs w:val="32"/>
          <w:lang w:val="es-ES_tradnl"/>
        </w:rPr>
      </w:pPr>
    </w:p>
    <w:p w:rsidR="00825169" w:rsidRDefault="00825169">
      <w:pPr>
        <w:tabs>
          <w:tab w:val="center" w:pos="4680"/>
        </w:tabs>
        <w:suppressAutoHyphens/>
        <w:jc w:val="center"/>
        <w:rPr>
          <w:b/>
          <w:spacing w:val="-3"/>
          <w:szCs w:val="32"/>
          <w:lang w:val="es-ES_tradnl"/>
        </w:rPr>
      </w:pPr>
      <w:r>
        <w:rPr>
          <w:b/>
          <w:spacing w:val="-3"/>
          <w:szCs w:val="32"/>
          <w:lang w:val="es-ES_tradnl"/>
        </w:rPr>
        <w:t>www.</w:t>
      </w:r>
      <w:r w:rsidR="00CB3671">
        <w:rPr>
          <w:b/>
          <w:spacing w:val="-3"/>
          <w:szCs w:val="32"/>
          <w:lang w:val="es-ES_tradnl"/>
        </w:rPr>
        <w:t>u-cursos</w:t>
      </w:r>
      <w:r>
        <w:rPr>
          <w:b/>
          <w:spacing w:val="-3"/>
          <w:szCs w:val="32"/>
          <w:lang w:val="es-ES_tradnl"/>
        </w:rPr>
        <w:t>.cl</w:t>
      </w:r>
    </w:p>
    <w:p w:rsidR="00825169" w:rsidRDefault="00825169">
      <w:pPr>
        <w:tabs>
          <w:tab w:val="left" w:pos="-720"/>
        </w:tabs>
        <w:suppressAutoHyphens/>
        <w:jc w:val="center"/>
        <w:rPr>
          <w:b/>
          <w:spacing w:val="-3"/>
          <w:szCs w:val="32"/>
          <w:lang w:val="es-ES_tradnl"/>
        </w:rPr>
      </w:pPr>
    </w:p>
    <w:p w:rsidR="00825169" w:rsidRDefault="00FE1FCF">
      <w:pPr>
        <w:tabs>
          <w:tab w:val="center" w:pos="4680"/>
        </w:tabs>
        <w:suppressAutoHyphens/>
        <w:jc w:val="center"/>
        <w:rPr>
          <w:b/>
          <w:spacing w:val="-3"/>
          <w:szCs w:val="32"/>
          <w:lang w:val="es-ES_tradnl"/>
        </w:rPr>
      </w:pPr>
      <w:r>
        <w:rPr>
          <w:b/>
          <w:spacing w:val="-3"/>
          <w:szCs w:val="32"/>
          <w:lang w:val="es-ES_tradnl"/>
        </w:rPr>
        <w:t>2010</w:t>
      </w:r>
    </w:p>
    <w:p w:rsidR="00825169" w:rsidRDefault="00825169">
      <w:pPr>
        <w:tabs>
          <w:tab w:val="center" w:pos="4680"/>
        </w:tabs>
        <w:suppressAutoHyphens/>
        <w:jc w:val="center"/>
        <w:rPr>
          <w:b/>
          <w:spacing w:val="-3"/>
          <w:szCs w:val="32"/>
          <w:lang w:val="es-ES_tradnl"/>
        </w:rPr>
      </w:pPr>
    </w:p>
    <w:p w:rsidR="00825169" w:rsidRDefault="00825169">
      <w:pPr>
        <w:tabs>
          <w:tab w:val="center" w:pos="4680"/>
        </w:tabs>
        <w:suppressAutoHyphens/>
        <w:rPr>
          <w:b/>
          <w:spacing w:val="-3"/>
          <w:szCs w:val="32"/>
          <w:lang w:val="es-ES_tradnl"/>
        </w:rPr>
      </w:pPr>
      <w:r>
        <w:rPr>
          <w:b/>
          <w:spacing w:val="-3"/>
          <w:szCs w:val="32"/>
          <w:lang w:val="es-ES_tradnl"/>
        </w:rPr>
        <w:t>1.- Información general</w:t>
      </w:r>
    </w:p>
    <w:p w:rsidR="00825169" w:rsidRDefault="00825169">
      <w:pPr>
        <w:tabs>
          <w:tab w:val="left" w:pos="-720"/>
        </w:tabs>
        <w:suppressAutoHyphens/>
        <w:jc w:val="both"/>
        <w:rPr>
          <w:spacing w:val="-3"/>
          <w:szCs w:val="32"/>
          <w:lang w:val="es-ES_tradnl"/>
        </w:rPr>
      </w:pPr>
    </w:p>
    <w:p w:rsidR="00825169" w:rsidRDefault="00825169">
      <w:pPr>
        <w:tabs>
          <w:tab w:val="left" w:pos="-720"/>
        </w:tabs>
        <w:suppressAutoHyphens/>
        <w:jc w:val="both"/>
        <w:rPr>
          <w:spacing w:val="-3"/>
          <w:szCs w:val="32"/>
          <w:lang w:val="es-ES_tradnl"/>
        </w:rPr>
      </w:pPr>
      <w:r>
        <w:rPr>
          <w:spacing w:val="-3"/>
          <w:szCs w:val="32"/>
          <w:lang w:val="es-ES_tradnl"/>
        </w:rPr>
        <w:t>1.1.- Nombre de la asignatura: Biofarmacia y Farmacocinética</w:t>
      </w:r>
    </w:p>
    <w:p w:rsidR="00825169" w:rsidRDefault="00CB3671">
      <w:pPr>
        <w:tabs>
          <w:tab w:val="left" w:pos="-720"/>
        </w:tabs>
        <w:suppressAutoHyphens/>
        <w:jc w:val="both"/>
        <w:rPr>
          <w:spacing w:val="-3"/>
          <w:szCs w:val="32"/>
          <w:lang w:val="es-ES_tradnl"/>
        </w:rPr>
      </w:pPr>
      <w:r>
        <w:rPr>
          <w:spacing w:val="-3"/>
          <w:szCs w:val="32"/>
          <w:lang w:val="es-ES_tradnl"/>
        </w:rPr>
        <w:t xml:space="preserve">      Año lectivo: 2010</w:t>
      </w:r>
    </w:p>
    <w:p w:rsidR="00825169" w:rsidRDefault="00825169">
      <w:pPr>
        <w:tabs>
          <w:tab w:val="left" w:pos="-720"/>
        </w:tabs>
        <w:suppressAutoHyphens/>
        <w:jc w:val="both"/>
        <w:rPr>
          <w:spacing w:val="-3"/>
          <w:szCs w:val="32"/>
          <w:lang w:val="es-ES_tradnl"/>
        </w:rPr>
      </w:pPr>
      <w:r>
        <w:rPr>
          <w:spacing w:val="-3"/>
          <w:szCs w:val="32"/>
          <w:lang w:val="es-ES_tradnl"/>
        </w:rPr>
        <w:t>.2.- Departamento responsable: Ciencias y Tecnología Farmacéutica</w:t>
      </w:r>
    </w:p>
    <w:p w:rsidR="00825169" w:rsidRDefault="00825169">
      <w:pPr>
        <w:tabs>
          <w:tab w:val="left" w:pos="-720"/>
        </w:tabs>
        <w:suppressAutoHyphens/>
        <w:jc w:val="both"/>
        <w:rPr>
          <w:spacing w:val="-3"/>
          <w:szCs w:val="32"/>
          <w:lang w:val="es-ES_tradnl"/>
        </w:rPr>
      </w:pPr>
      <w:r>
        <w:rPr>
          <w:spacing w:val="-3"/>
          <w:szCs w:val="32"/>
          <w:lang w:val="es-ES_tradnl"/>
        </w:rPr>
        <w:t>1.3.- Carrera: Química y Farmacia</w:t>
      </w:r>
    </w:p>
    <w:p w:rsidR="00825169" w:rsidRDefault="00825169">
      <w:pPr>
        <w:tabs>
          <w:tab w:val="left" w:pos="-720"/>
        </w:tabs>
        <w:suppressAutoHyphens/>
        <w:jc w:val="both"/>
        <w:rPr>
          <w:spacing w:val="-3"/>
          <w:szCs w:val="32"/>
          <w:lang w:val="es-ES_tradnl"/>
        </w:rPr>
      </w:pPr>
      <w:r>
        <w:rPr>
          <w:spacing w:val="-3"/>
          <w:szCs w:val="32"/>
          <w:lang w:val="es-ES_tradnl"/>
        </w:rPr>
        <w:t>1.4.- Caracter: Obligatorio</w:t>
      </w:r>
    </w:p>
    <w:p w:rsidR="00825169" w:rsidRDefault="00825169">
      <w:pPr>
        <w:tabs>
          <w:tab w:val="left" w:pos="-720"/>
        </w:tabs>
        <w:suppressAutoHyphens/>
        <w:jc w:val="both"/>
        <w:rPr>
          <w:spacing w:val="-3"/>
          <w:szCs w:val="32"/>
          <w:lang w:val="es-ES_tradnl"/>
        </w:rPr>
      </w:pPr>
      <w:r>
        <w:rPr>
          <w:spacing w:val="-3"/>
          <w:szCs w:val="32"/>
          <w:lang w:val="es-ES_tradnl"/>
        </w:rPr>
        <w:t>1.5.- Régimen: Semestral</w:t>
      </w:r>
    </w:p>
    <w:p w:rsidR="00825169" w:rsidRDefault="00825169">
      <w:pPr>
        <w:tabs>
          <w:tab w:val="left" w:pos="-720"/>
        </w:tabs>
        <w:suppressAutoHyphens/>
        <w:jc w:val="both"/>
        <w:rPr>
          <w:spacing w:val="-3"/>
          <w:szCs w:val="32"/>
          <w:lang w:val="es-ES_tradnl"/>
        </w:rPr>
      </w:pPr>
      <w:r>
        <w:rPr>
          <w:spacing w:val="-3"/>
          <w:szCs w:val="32"/>
          <w:lang w:val="es-ES_tradnl"/>
        </w:rPr>
        <w:t>1.6.- Código:</w:t>
      </w:r>
    </w:p>
    <w:p w:rsidR="00825169" w:rsidRDefault="00825169">
      <w:pPr>
        <w:tabs>
          <w:tab w:val="left" w:pos="-720"/>
        </w:tabs>
        <w:suppressAutoHyphens/>
        <w:jc w:val="both"/>
        <w:rPr>
          <w:spacing w:val="-3"/>
          <w:szCs w:val="32"/>
          <w:lang w:val="es-ES_tradnl"/>
        </w:rPr>
      </w:pPr>
      <w:r>
        <w:rPr>
          <w:spacing w:val="-3"/>
          <w:szCs w:val="32"/>
          <w:lang w:val="es-ES_tradnl"/>
        </w:rPr>
        <w:t>1.7.- Asignaturas que deben ser aprobadas previamente:</w:t>
      </w:r>
    </w:p>
    <w:p w:rsidR="00825169" w:rsidRDefault="00825169">
      <w:pPr>
        <w:tabs>
          <w:tab w:val="left" w:pos="-720"/>
        </w:tabs>
        <w:suppressAutoHyphens/>
        <w:jc w:val="both"/>
        <w:rPr>
          <w:spacing w:val="-3"/>
          <w:szCs w:val="32"/>
          <w:lang w:val="es-ES_tradnl"/>
        </w:rPr>
      </w:pPr>
      <w:r>
        <w:rPr>
          <w:spacing w:val="-3"/>
          <w:szCs w:val="32"/>
          <w:lang w:val="es-ES_tradnl"/>
        </w:rPr>
        <w:tab/>
        <w:t xml:space="preserve"> a.- Farmacodinamia </w:t>
      </w:r>
    </w:p>
    <w:p w:rsidR="00825169" w:rsidRDefault="00825169">
      <w:pPr>
        <w:tabs>
          <w:tab w:val="left" w:pos="-720"/>
        </w:tabs>
        <w:suppressAutoHyphens/>
        <w:jc w:val="both"/>
        <w:rPr>
          <w:spacing w:val="-3"/>
          <w:szCs w:val="32"/>
          <w:lang w:val="es-ES_tradnl"/>
        </w:rPr>
      </w:pPr>
      <w:r>
        <w:rPr>
          <w:spacing w:val="-3"/>
          <w:szCs w:val="32"/>
          <w:lang w:val="es-ES_tradnl"/>
        </w:rPr>
        <w:tab/>
        <w:t xml:space="preserve"> b.- Tecnología Farmacéutica</w:t>
      </w:r>
      <w:r>
        <w:rPr>
          <w:spacing w:val="-3"/>
          <w:szCs w:val="32"/>
          <w:lang w:val="es-ES_tradnl"/>
        </w:rPr>
        <w:tab/>
        <w:t xml:space="preserve"> </w:t>
      </w:r>
    </w:p>
    <w:p w:rsidR="00825169" w:rsidRDefault="00825169">
      <w:pPr>
        <w:tabs>
          <w:tab w:val="left" w:pos="-720"/>
        </w:tabs>
        <w:suppressAutoHyphens/>
        <w:jc w:val="both"/>
        <w:rPr>
          <w:spacing w:val="-3"/>
          <w:szCs w:val="32"/>
          <w:lang w:val="es-ES_tradnl"/>
        </w:rPr>
      </w:pPr>
      <w:r>
        <w:rPr>
          <w:spacing w:val="-3"/>
          <w:szCs w:val="32"/>
          <w:lang w:val="es-ES_tradnl"/>
        </w:rPr>
        <w:t>1.8.- Cupos: 60</w:t>
      </w:r>
    </w:p>
    <w:p w:rsidR="00825169" w:rsidRDefault="00825169">
      <w:pPr>
        <w:tabs>
          <w:tab w:val="left" w:pos="-720"/>
        </w:tabs>
        <w:suppressAutoHyphens/>
        <w:jc w:val="both"/>
        <w:rPr>
          <w:spacing w:val="-3"/>
          <w:szCs w:val="32"/>
          <w:lang w:val="es-ES_tradnl"/>
        </w:rPr>
      </w:pPr>
      <w:r>
        <w:rPr>
          <w:spacing w:val="-3"/>
          <w:szCs w:val="32"/>
          <w:lang w:val="es-ES_tradnl"/>
        </w:rPr>
        <w:t>1.9.- Duración:</w:t>
      </w:r>
    </w:p>
    <w:p w:rsidR="00825169" w:rsidRDefault="00825169">
      <w:pPr>
        <w:tabs>
          <w:tab w:val="left" w:pos="-720"/>
        </w:tabs>
        <w:suppressAutoHyphens/>
        <w:jc w:val="both"/>
        <w:rPr>
          <w:spacing w:val="-3"/>
          <w:szCs w:val="32"/>
          <w:lang w:val="es-ES_tradnl"/>
        </w:rPr>
      </w:pPr>
      <w:r>
        <w:rPr>
          <w:spacing w:val="-3"/>
          <w:szCs w:val="32"/>
          <w:lang w:val="es-ES_tradnl"/>
        </w:rPr>
        <w:tab/>
        <w:t xml:space="preserve"> 1.9.1.- hrs/alumno totales directas: </w:t>
      </w:r>
      <w:r w:rsidR="00585F58">
        <w:rPr>
          <w:spacing w:val="-3"/>
          <w:szCs w:val="32"/>
          <w:lang w:val="es-ES_tradnl"/>
        </w:rPr>
        <w:t>56</w:t>
      </w:r>
    </w:p>
    <w:p w:rsidR="00825169" w:rsidRDefault="00825169">
      <w:pPr>
        <w:tabs>
          <w:tab w:val="left" w:pos="-720"/>
        </w:tabs>
        <w:suppressAutoHyphens/>
        <w:jc w:val="both"/>
        <w:rPr>
          <w:spacing w:val="-3"/>
          <w:szCs w:val="32"/>
          <w:lang w:val="es-ES_tradnl"/>
        </w:rPr>
      </w:pPr>
      <w:r>
        <w:rPr>
          <w:spacing w:val="-3"/>
          <w:szCs w:val="32"/>
          <w:lang w:val="es-ES_tradnl"/>
        </w:rPr>
        <w:tab/>
        <w:t xml:space="preserve"> 1.9.2.- hrs/alumno teórica: </w:t>
      </w:r>
      <w:r w:rsidR="000652B5">
        <w:rPr>
          <w:spacing w:val="-3"/>
          <w:szCs w:val="32"/>
          <w:lang w:val="es-ES_tradnl"/>
        </w:rPr>
        <w:t>28</w:t>
      </w:r>
    </w:p>
    <w:p w:rsidR="00825169" w:rsidRDefault="00825169">
      <w:pPr>
        <w:tabs>
          <w:tab w:val="left" w:pos="-720"/>
        </w:tabs>
        <w:suppressAutoHyphens/>
        <w:jc w:val="both"/>
        <w:rPr>
          <w:spacing w:val="-3"/>
          <w:szCs w:val="32"/>
          <w:lang w:val="es-ES_tradnl"/>
        </w:rPr>
      </w:pPr>
      <w:r>
        <w:rPr>
          <w:spacing w:val="-3"/>
          <w:szCs w:val="32"/>
          <w:lang w:val="es-ES_tradnl"/>
        </w:rPr>
        <w:tab/>
        <w:t xml:space="preserve"> 1.9.3.- hrs/alumno prácticas: 4</w:t>
      </w:r>
    </w:p>
    <w:p w:rsidR="00825169" w:rsidRDefault="00825169">
      <w:pPr>
        <w:tabs>
          <w:tab w:val="left" w:pos="-720"/>
        </w:tabs>
        <w:suppressAutoHyphens/>
        <w:jc w:val="both"/>
        <w:rPr>
          <w:spacing w:val="-3"/>
          <w:szCs w:val="32"/>
          <w:lang w:val="es-ES_tradnl"/>
        </w:rPr>
      </w:pPr>
      <w:r>
        <w:rPr>
          <w:spacing w:val="-3"/>
          <w:szCs w:val="32"/>
          <w:lang w:val="es-ES_tradnl"/>
        </w:rPr>
        <w:tab/>
        <w:t xml:space="preserve"> 1.9.4.- hrs/alumno seminario: 2</w:t>
      </w:r>
      <w:r w:rsidR="00585F58">
        <w:rPr>
          <w:spacing w:val="-3"/>
          <w:szCs w:val="32"/>
          <w:lang w:val="es-ES_tradnl"/>
        </w:rPr>
        <w:t>4</w:t>
      </w:r>
    </w:p>
    <w:p w:rsidR="00825169" w:rsidRDefault="00825169">
      <w:pPr>
        <w:tabs>
          <w:tab w:val="left" w:pos="-720"/>
        </w:tabs>
        <w:suppressAutoHyphens/>
        <w:jc w:val="both"/>
        <w:rPr>
          <w:spacing w:val="-3"/>
          <w:szCs w:val="32"/>
          <w:lang w:val="es-ES_tradnl"/>
        </w:rPr>
      </w:pPr>
      <w:r>
        <w:rPr>
          <w:spacing w:val="-3"/>
          <w:szCs w:val="32"/>
          <w:lang w:val="es-ES_tradnl"/>
        </w:rPr>
        <w:tab/>
        <w:t xml:space="preserve"> 1.9.5.</w:t>
      </w:r>
      <w:r w:rsidR="00585F58">
        <w:rPr>
          <w:spacing w:val="-3"/>
          <w:szCs w:val="32"/>
          <w:lang w:val="es-ES_tradnl"/>
        </w:rPr>
        <w:t>- número de semanas lectivas: 14</w:t>
      </w:r>
    </w:p>
    <w:p w:rsidR="00825169" w:rsidRDefault="00825169">
      <w:pPr>
        <w:tabs>
          <w:tab w:val="left" w:pos="-720"/>
        </w:tabs>
        <w:suppressAutoHyphens/>
        <w:jc w:val="both"/>
        <w:rPr>
          <w:spacing w:val="-3"/>
          <w:szCs w:val="32"/>
          <w:lang w:val="es-ES_tradnl"/>
        </w:rPr>
      </w:pPr>
      <w:r>
        <w:rPr>
          <w:spacing w:val="-3"/>
          <w:szCs w:val="32"/>
          <w:lang w:val="es-ES_tradnl"/>
        </w:rPr>
        <w:tab/>
        <w:t xml:space="preserve"> 1.9.6.- créditos: 7</w:t>
      </w:r>
    </w:p>
    <w:p w:rsidR="00825169" w:rsidRDefault="00825169">
      <w:pPr>
        <w:tabs>
          <w:tab w:val="left" w:pos="-720"/>
        </w:tabs>
        <w:suppressAutoHyphens/>
        <w:jc w:val="both"/>
        <w:rPr>
          <w:spacing w:val="-3"/>
          <w:szCs w:val="32"/>
          <w:lang w:val="es-ES_tradnl"/>
        </w:rPr>
      </w:pPr>
      <w:r>
        <w:rPr>
          <w:spacing w:val="-3"/>
          <w:szCs w:val="32"/>
          <w:lang w:val="es-ES_tradnl"/>
        </w:rPr>
        <w:t>1.10.- Semestre: octavo</w:t>
      </w:r>
    </w:p>
    <w:p w:rsidR="00825169" w:rsidRDefault="00825169">
      <w:pPr>
        <w:tabs>
          <w:tab w:val="left" w:pos="-720"/>
        </w:tabs>
        <w:suppressAutoHyphens/>
        <w:jc w:val="both"/>
        <w:rPr>
          <w:spacing w:val="-3"/>
          <w:szCs w:val="32"/>
          <w:lang w:val="es-ES_tradnl"/>
        </w:rPr>
      </w:pPr>
      <w:r>
        <w:rPr>
          <w:spacing w:val="-3"/>
          <w:szCs w:val="32"/>
          <w:lang w:val="es-ES_tradnl"/>
        </w:rPr>
        <w:t xml:space="preserve">1.11.- Locales docentes: Vicuña Mackenna </w:t>
      </w:r>
    </w:p>
    <w:p w:rsidR="00825169" w:rsidRDefault="00825169">
      <w:pPr>
        <w:tabs>
          <w:tab w:val="left" w:pos="-720"/>
        </w:tabs>
        <w:suppressAutoHyphens/>
        <w:jc w:val="both"/>
        <w:rPr>
          <w:spacing w:val="-3"/>
          <w:szCs w:val="32"/>
          <w:lang w:val="es-ES_tradnl"/>
        </w:rPr>
      </w:pPr>
      <w:r>
        <w:rPr>
          <w:spacing w:val="-3"/>
          <w:szCs w:val="32"/>
          <w:lang w:val="es-ES_tradnl"/>
        </w:rPr>
        <w:t>1.12.- Profesor encargado: María Nella Gai H</w:t>
      </w:r>
    </w:p>
    <w:p w:rsidR="00825169" w:rsidRDefault="00825169">
      <w:pPr>
        <w:tabs>
          <w:tab w:val="left" w:pos="-720"/>
        </w:tabs>
        <w:suppressAutoHyphens/>
        <w:jc w:val="both"/>
        <w:rPr>
          <w:spacing w:val="-3"/>
          <w:szCs w:val="32"/>
          <w:lang w:val="es-ES_tradnl"/>
        </w:rPr>
      </w:pPr>
      <w:r>
        <w:rPr>
          <w:spacing w:val="-3"/>
          <w:szCs w:val="32"/>
          <w:lang w:val="es-ES_tradnl"/>
        </w:rPr>
        <w:t>1.13.- Equipo docente encargado:</w:t>
      </w:r>
      <w:r>
        <w:rPr>
          <w:spacing w:val="-3"/>
          <w:szCs w:val="32"/>
          <w:lang w:val="es-ES_tradnl"/>
        </w:rPr>
        <w:tab/>
        <w:t>María Nella Gai</w:t>
      </w:r>
    </w:p>
    <w:p w:rsidR="00825169" w:rsidRDefault="00825169">
      <w:pPr>
        <w:tabs>
          <w:tab w:val="left" w:pos="-720"/>
        </w:tabs>
        <w:suppressAutoHyphens/>
        <w:jc w:val="both"/>
        <w:rPr>
          <w:spacing w:val="-3"/>
          <w:szCs w:val="32"/>
          <w:lang w:val="es-ES_tradnl"/>
        </w:rPr>
      </w:pPr>
      <w:r>
        <w:rPr>
          <w:spacing w:val="-3"/>
          <w:szCs w:val="32"/>
          <w:lang w:val="es-ES_tradnl"/>
        </w:rPr>
        <w:t xml:space="preserve">  </w:t>
      </w:r>
      <w:r>
        <w:rPr>
          <w:spacing w:val="-3"/>
          <w:szCs w:val="32"/>
          <w:lang w:val="es-ES_tradnl"/>
        </w:rPr>
        <w:tab/>
      </w:r>
      <w:r>
        <w:rPr>
          <w:spacing w:val="-3"/>
          <w:szCs w:val="32"/>
          <w:lang w:val="es-ES_tradnl"/>
        </w:rPr>
        <w:tab/>
      </w:r>
      <w:r>
        <w:rPr>
          <w:spacing w:val="-3"/>
          <w:szCs w:val="32"/>
          <w:lang w:val="es-ES_tradnl"/>
        </w:rPr>
        <w:tab/>
      </w:r>
      <w:r>
        <w:rPr>
          <w:spacing w:val="-3"/>
          <w:szCs w:val="32"/>
          <w:lang w:val="es-ES_tradnl"/>
        </w:rPr>
        <w:tab/>
        <w:t xml:space="preserve">     </w:t>
      </w:r>
      <w:r>
        <w:rPr>
          <w:spacing w:val="-3"/>
          <w:szCs w:val="32"/>
          <w:lang w:val="es-ES_tradnl"/>
        </w:rPr>
        <w:tab/>
        <w:t>María Teresa Andonaegui</w:t>
      </w:r>
    </w:p>
    <w:p w:rsidR="00825169" w:rsidRDefault="00825169">
      <w:pPr>
        <w:tabs>
          <w:tab w:val="left" w:pos="-720"/>
        </w:tabs>
        <w:suppressAutoHyphens/>
        <w:jc w:val="both"/>
        <w:rPr>
          <w:spacing w:val="-3"/>
          <w:szCs w:val="32"/>
          <w:lang w:val="es-ES_tradnl"/>
        </w:rPr>
      </w:pPr>
      <w:r>
        <w:rPr>
          <w:spacing w:val="-3"/>
          <w:szCs w:val="32"/>
          <w:lang w:val="es-ES_tradnl"/>
        </w:rPr>
        <w:tab/>
      </w:r>
      <w:r>
        <w:rPr>
          <w:spacing w:val="-3"/>
          <w:szCs w:val="32"/>
          <w:lang w:val="es-ES_tradnl"/>
        </w:rPr>
        <w:tab/>
      </w:r>
      <w:r>
        <w:rPr>
          <w:spacing w:val="-3"/>
          <w:szCs w:val="32"/>
          <w:lang w:val="es-ES_tradnl"/>
        </w:rPr>
        <w:tab/>
      </w:r>
      <w:r>
        <w:rPr>
          <w:spacing w:val="-3"/>
          <w:szCs w:val="32"/>
          <w:lang w:val="es-ES_tradnl"/>
        </w:rPr>
        <w:tab/>
      </w:r>
      <w:r>
        <w:rPr>
          <w:spacing w:val="-3"/>
          <w:szCs w:val="32"/>
          <w:lang w:val="es-ES_tradnl"/>
        </w:rPr>
        <w:tab/>
        <w:t>Edda Costa</w:t>
      </w:r>
    </w:p>
    <w:p w:rsidR="00825169" w:rsidRDefault="00825169">
      <w:pPr>
        <w:tabs>
          <w:tab w:val="left" w:pos="-720"/>
        </w:tabs>
        <w:suppressAutoHyphens/>
        <w:jc w:val="both"/>
        <w:rPr>
          <w:spacing w:val="-3"/>
          <w:szCs w:val="32"/>
          <w:lang w:val="es-ES_tradnl"/>
        </w:rPr>
      </w:pPr>
      <w:r>
        <w:rPr>
          <w:spacing w:val="-3"/>
          <w:szCs w:val="32"/>
          <w:lang w:val="es-ES_tradnl"/>
        </w:rPr>
        <w:tab/>
      </w:r>
      <w:r>
        <w:rPr>
          <w:spacing w:val="-3"/>
          <w:szCs w:val="32"/>
          <w:lang w:val="es-ES_tradnl"/>
        </w:rPr>
        <w:tab/>
      </w:r>
      <w:r>
        <w:rPr>
          <w:spacing w:val="-3"/>
          <w:szCs w:val="32"/>
          <w:lang w:val="es-ES_tradnl"/>
        </w:rPr>
        <w:tab/>
      </w:r>
      <w:r>
        <w:rPr>
          <w:spacing w:val="-3"/>
          <w:szCs w:val="32"/>
          <w:lang w:val="es-ES_tradnl"/>
        </w:rPr>
        <w:tab/>
      </w:r>
      <w:r>
        <w:rPr>
          <w:spacing w:val="-3"/>
          <w:szCs w:val="32"/>
          <w:lang w:val="es-ES_tradnl"/>
        </w:rPr>
        <w:tab/>
      </w:r>
      <w:r>
        <w:rPr>
          <w:spacing w:val="-3"/>
          <w:szCs w:val="32"/>
          <w:lang w:val="es-ES_tradnl"/>
        </w:rPr>
        <w:tab/>
      </w:r>
    </w:p>
    <w:p w:rsidR="00825169" w:rsidRDefault="00825169">
      <w:pPr>
        <w:tabs>
          <w:tab w:val="left" w:pos="-720"/>
        </w:tabs>
        <w:suppressAutoHyphens/>
        <w:jc w:val="both"/>
        <w:rPr>
          <w:b/>
          <w:spacing w:val="-3"/>
          <w:szCs w:val="32"/>
          <w:lang w:val="es-ES_tradnl"/>
        </w:rPr>
      </w:pPr>
      <w:r>
        <w:rPr>
          <w:b/>
          <w:spacing w:val="-3"/>
          <w:szCs w:val="32"/>
          <w:lang w:val="es-ES_tradnl"/>
        </w:rPr>
        <w:t>2.- Introducción</w:t>
      </w:r>
    </w:p>
    <w:p w:rsidR="00825169" w:rsidRDefault="00825169">
      <w:pPr>
        <w:tabs>
          <w:tab w:val="left" w:pos="-720"/>
        </w:tabs>
        <w:suppressAutoHyphens/>
        <w:jc w:val="both"/>
        <w:rPr>
          <w:spacing w:val="-3"/>
          <w:szCs w:val="32"/>
          <w:lang w:val="es-ES_tradnl"/>
        </w:rPr>
      </w:pPr>
    </w:p>
    <w:p w:rsidR="00825169" w:rsidRDefault="00825169">
      <w:pPr>
        <w:tabs>
          <w:tab w:val="left" w:pos="-720"/>
        </w:tabs>
        <w:suppressAutoHyphens/>
        <w:jc w:val="both"/>
        <w:rPr>
          <w:b/>
          <w:spacing w:val="-3"/>
          <w:szCs w:val="32"/>
          <w:lang w:val="es-ES_tradnl"/>
        </w:rPr>
      </w:pPr>
      <w:r>
        <w:rPr>
          <w:b/>
          <w:spacing w:val="-3"/>
          <w:szCs w:val="32"/>
          <w:lang w:val="es-ES_tradnl"/>
        </w:rPr>
        <w:t>2.1.- Propósito en función del perfil profesional</w:t>
      </w:r>
    </w:p>
    <w:p w:rsidR="00825169" w:rsidRDefault="00825169">
      <w:pPr>
        <w:tabs>
          <w:tab w:val="left" w:pos="-720"/>
        </w:tabs>
        <w:suppressAutoHyphens/>
        <w:jc w:val="both"/>
        <w:rPr>
          <w:spacing w:val="-3"/>
          <w:szCs w:val="32"/>
          <w:lang w:val="es-ES_tradnl"/>
        </w:rPr>
      </w:pPr>
    </w:p>
    <w:p w:rsidR="00AF0793" w:rsidRDefault="00AF0793" w:rsidP="00AF0793">
      <w:pPr>
        <w:tabs>
          <w:tab w:val="left" w:pos="-720"/>
        </w:tabs>
        <w:suppressAutoHyphens/>
        <w:jc w:val="both"/>
        <w:rPr>
          <w:spacing w:val="-3"/>
          <w:szCs w:val="32"/>
          <w:lang w:val="es-ES_tradnl"/>
        </w:rPr>
      </w:pPr>
      <w:r>
        <w:rPr>
          <w:spacing w:val="-3"/>
          <w:szCs w:val="32"/>
          <w:lang w:val="es-ES_tradnl"/>
        </w:rPr>
        <w:t>Este curso está destinado a proporcionar los conocimientos necesarios que permitan aplicar los conocimientos fisicoquímicos básicos a la formulación de formas farmacéuticas eficientes y a la descripción, mediante modelos matemáticos, del movimiento de los fármacos en el organismo, incluyendo las variables que lo afectan. Se relacionará lo anterior con la biodisponibilidad de los medicamentos, poniendo el énfasis en los aspectos de análisis crítico de estudios de biodisponibilidad y bioequivalencia, así como en la planificación de los mismos. También se entregarán los elementos básicos que permitan entender los cambios farmacocinéticos que se producen debido a diferentes situaciones fisiológicas y/o de enfermedad.</w:t>
      </w:r>
    </w:p>
    <w:p w:rsidR="00AF0793" w:rsidRDefault="00AF0793" w:rsidP="00AF0793">
      <w:pPr>
        <w:tabs>
          <w:tab w:val="left" w:pos="-720"/>
        </w:tabs>
        <w:suppressAutoHyphens/>
        <w:jc w:val="both"/>
        <w:rPr>
          <w:spacing w:val="-3"/>
          <w:szCs w:val="32"/>
          <w:lang w:val="es-ES_tradnl"/>
        </w:rPr>
      </w:pPr>
      <w:r>
        <w:rPr>
          <w:spacing w:val="-3"/>
          <w:szCs w:val="32"/>
          <w:lang w:val="es-ES_tradnl"/>
        </w:rPr>
        <w:lastRenderedPageBreak/>
        <w:tab/>
        <w:t>La asignatura es complementaria con otras asignaturas profesionales como Tecnología Farmacéutica, Farmacología, Farmacia Clínica, Toxicología y Gestión de Calidad.</w:t>
      </w:r>
    </w:p>
    <w:p w:rsidR="00AF0793" w:rsidRDefault="00825169">
      <w:pPr>
        <w:tabs>
          <w:tab w:val="left" w:pos="-720"/>
        </w:tabs>
        <w:suppressAutoHyphens/>
        <w:jc w:val="both"/>
        <w:rPr>
          <w:spacing w:val="-3"/>
          <w:szCs w:val="32"/>
          <w:lang w:val="es-ES_tradnl"/>
        </w:rPr>
      </w:pPr>
      <w:r>
        <w:rPr>
          <w:spacing w:val="-3"/>
          <w:szCs w:val="32"/>
          <w:lang w:val="es-ES_tradnl"/>
        </w:rPr>
        <w:tab/>
      </w:r>
    </w:p>
    <w:p w:rsidR="00AF0793" w:rsidRDefault="00AF0793">
      <w:pPr>
        <w:tabs>
          <w:tab w:val="left" w:pos="-720"/>
        </w:tabs>
        <w:suppressAutoHyphens/>
        <w:jc w:val="both"/>
        <w:rPr>
          <w:spacing w:val="-3"/>
          <w:szCs w:val="32"/>
          <w:lang w:val="es-ES_tradnl"/>
        </w:rPr>
      </w:pPr>
    </w:p>
    <w:p w:rsidR="00825169" w:rsidRDefault="00825169">
      <w:pPr>
        <w:tabs>
          <w:tab w:val="left" w:pos="-720"/>
        </w:tabs>
        <w:suppressAutoHyphens/>
        <w:jc w:val="both"/>
        <w:rPr>
          <w:b/>
          <w:spacing w:val="-3"/>
          <w:szCs w:val="32"/>
          <w:lang w:val="es-ES_tradnl"/>
        </w:rPr>
      </w:pPr>
      <w:r>
        <w:rPr>
          <w:b/>
          <w:spacing w:val="-3"/>
          <w:szCs w:val="32"/>
          <w:lang w:val="es-ES_tradnl"/>
        </w:rPr>
        <w:t>2.2.- Descripción de la asignatura</w:t>
      </w:r>
    </w:p>
    <w:p w:rsidR="00825169" w:rsidRDefault="00825169">
      <w:pPr>
        <w:tabs>
          <w:tab w:val="left" w:pos="-720"/>
        </w:tabs>
        <w:suppressAutoHyphens/>
        <w:jc w:val="both"/>
        <w:rPr>
          <w:spacing w:val="-3"/>
          <w:szCs w:val="32"/>
          <w:lang w:val="es-ES_tradnl"/>
        </w:rPr>
      </w:pPr>
    </w:p>
    <w:p w:rsidR="00825169" w:rsidRDefault="00825169">
      <w:pPr>
        <w:tabs>
          <w:tab w:val="left" w:pos="-720"/>
        </w:tabs>
        <w:suppressAutoHyphens/>
        <w:jc w:val="both"/>
        <w:rPr>
          <w:spacing w:val="-3"/>
          <w:szCs w:val="32"/>
          <w:lang w:val="es-ES_tradnl"/>
        </w:rPr>
      </w:pPr>
      <w:r>
        <w:rPr>
          <w:spacing w:val="-3"/>
          <w:szCs w:val="32"/>
          <w:lang w:val="es-ES_tradnl"/>
        </w:rPr>
        <w:tab/>
      </w:r>
      <w:smartTag w:uri="urn:schemas-microsoft-com:office:smarttags" w:element="PersonName">
        <w:smartTagPr>
          <w:attr w:name="ProductID" w:val="La Biofarmacia"/>
        </w:smartTagPr>
        <w:r>
          <w:rPr>
            <w:spacing w:val="-3"/>
            <w:szCs w:val="32"/>
            <w:lang w:val="es-ES_tradnl"/>
          </w:rPr>
          <w:t>La Biofarmacia</w:t>
        </w:r>
      </w:smartTag>
      <w:r>
        <w:rPr>
          <w:spacing w:val="-3"/>
          <w:szCs w:val="32"/>
          <w:lang w:val="es-ES_tradnl"/>
        </w:rPr>
        <w:t xml:space="preserve"> comprende el estudio del conjunto de procesos que ocurren en el organismo desde el momento de la administración de un medicamento, por cualquiera de las vías que se utilizan para este objeto, hasta que se inicia el proceso de absorción. Suele esquematizarse en las etapas de desarrollo, liberación del fármaco desde la forma farmacéutica y disolución del principio activo dejándolo disponible para la absorción.</w:t>
      </w:r>
    </w:p>
    <w:p w:rsidR="00825169" w:rsidRDefault="00825169">
      <w:pPr>
        <w:tabs>
          <w:tab w:val="left" w:pos="-720"/>
        </w:tabs>
        <w:suppressAutoHyphens/>
        <w:jc w:val="both"/>
        <w:rPr>
          <w:spacing w:val="-3"/>
          <w:szCs w:val="32"/>
          <w:lang w:val="es-ES_tradnl"/>
        </w:rPr>
      </w:pPr>
    </w:p>
    <w:p w:rsidR="00825169" w:rsidRDefault="00825169">
      <w:pPr>
        <w:tabs>
          <w:tab w:val="left" w:pos="-720"/>
        </w:tabs>
        <w:suppressAutoHyphens/>
        <w:jc w:val="both"/>
        <w:rPr>
          <w:spacing w:val="-3"/>
          <w:szCs w:val="32"/>
          <w:lang w:val="es-ES_tradnl"/>
        </w:rPr>
      </w:pPr>
      <w:r>
        <w:rPr>
          <w:spacing w:val="-3"/>
          <w:szCs w:val="32"/>
          <w:lang w:val="es-ES_tradnl"/>
        </w:rPr>
        <w:tab/>
      </w:r>
      <w:smartTag w:uri="urn:schemas-microsoft-com:office:smarttags" w:element="PersonName">
        <w:smartTagPr>
          <w:attr w:name="ProductID" w:val="La Farmacocin￩tica"/>
        </w:smartTagPr>
        <w:r>
          <w:rPr>
            <w:spacing w:val="-3"/>
            <w:szCs w:val="32"/>
            <w:lang w:val="es-ES_tradnl"/>
          </w:rPr>
          <w:t>La Farmacocinética</w:t>
        </w:r>
      </w:smartTag>
      <w:r>
        <w:rPr>
          <w:spacing w:val="-3"/>
          <w:szCs w:val="32"/>
          <w:lang w:val="es-ES_tradnl"/>
        </w:rPr>
        <w:t xml:space="preserve"> estudia el curso en el tiempo de un medicamento introducido a un organismo vivo, o sea, estudia la cinética de absorción, distribución, metabolismo y excreción de fármaco. Para ello hace uso de modelos matemáticos que permitan describir los procesos que afectan a los fármacos o que son afectados por ellos en el organismo.</w:t>
      </w:r>
    </w:p>
    <w:p w:rsidR="00825169" w:rsidRDefault="00825169">
      <w:pPr>
        <w:tabs>
          <w:tab w:val="left" w:pos="-720"/>
        </w:tabs>
        <w:suppressAutoHyphens/>
        <w:jc w:val="both"/>
        <w:rPr>
          <w:spacing w:val="-3"/>
          <w:szCs w:val="32"/>
          <w:lang w:val="es-ES_tradnl"/>
        </w:rPr>
      </w:pPr>
    </w:p>
    <w:p w:rsidR="000D0241" w:rsidRDefault="00696CCD">
      <w:pPr>
        <w:tabs>
          <w:tab w:val="left" w:pos="-720"/>
        </w:tabs>
        <w:suppressAutoHyphens/>
        <w:jc w:val="both"/>
        <w:rPr>
          <w:b/>
          <w:spacing w:val="-3"/>
          <w:szCs w:val="32"/>
          <w:lang w:val="es-ES_tradnl"/>
        </w:rPr>
      </w:pPr>
      <w:r>
        <w:rPr>
          <w:b/>
          <w:spacing w:val="-3"/>
          <w:szCs w:val="32"/>
          <w:lang w:val="es-ES_tradnl"/>
        </w:rPr>
        <w:t xml:space="preserve">2.3.- </w:t>
      </w:r>
      <w:r w:rsidR="000D0241">
        <w:rPr>
          <w:b/>
          <w:spacing w:val="-3"/>
          <w:szCs w:val="32"/>
          <w:lang w:val="es-ES_tradnl"/>
        </w:rPr>
        <w:t xml:space="preserve">Competencias Específicas </w:t>
      </w:r>
      <w:r w:rsidR="00B143D0">
        <w:rPr>
          <w:b/>
          <w:spacing w:val="-3"/>
          <w:szCs w:val="32"/>
          <w:lang w:val="es-ES_tradnl"/>
        </w:rPr>
        <w:t xml:space="preserve">y Genéricas </w:t>
      </w:r>
      <w:r w:rsidR="007E7EA4">
        <w:rPr>
          <w:b/>
          <w:spacing w:val="-3"/>
          <w:szCs w:val="32"/>
          <w:lang w:val="es-ES_tradnl"/>
        </w:rPr>
        <w:t xml:space="preserve">aplicables a la asignatura de </w:t>
      </w:r>
      <w:r w:rsidR="000D0241">
        <w:rPr>
          <w:b/>
          <w:spacing w:val="-3"/>
          <w:szCs w:val="32"/>
          <w:lang w:val="es-ES_tradnl"/>
        </w:rPr>
        <w:t>Biofarmacia y Farmacocinética</w:t>
      </w:r>
    </w:p>
    <w:p w:rsidR="00696CCD" w:rsidRDefault="00696CCD" w:rsidP="00696CCD">
      <w:pPr>
        <w:tabs>
          <w:tab w:val="left" w:pos="-720"/>
          <w:tab w:val="left" w:pos="3000"/>
        </w:tabs>
        <w:suppressAutoHyphens/>
        <w:jc w:val="both"/>
        <w:rPr>
          <w:spacing w:val="-3"/>
          <w:szCs w:val="32"/>
          <w:lang w:val="es-ES_tradnl"/>
        </w:rPr>
      </w:pPr>
      <w:r>
        <w:rPr>
          <w:spacing w:val="-3"/>
          <w:szCs w:val="32"/>
          <w:lang w:val="es-ES_tradnl"/>
        </w:rPr>
        <w:tab/>
      </w:r>
    </w:p>
    <w:p w:rsidR="000D0241" w:rsidRPr="007E7EA4" w:rsidRDefault="000D0241" w:rsidP="007E7EA4">
      <w:pPr>
        <w:tabs>
          <w:tab w:val="left" w:pos="-720"/>
        </w:tabs>
        <w:suppressAutoHyphens/>
        <w:jc w:val="both"/>
        <w:rPr>
          <w:spacing w:val="-3"/>
          <w:lang w:val="es-ES_tradnl"/>
        </w:rPr>
      </w:pPr>
      <w:r w:rsidRPr="007E7EA4">
        <w:rPr>
          <w:spacing w:val="-3"/>
          <w:lang w:val="es-ES_tradnl"/>
        </w:rPr>
        <w:t>Dominio de los conceptos básicos de Farmacocinética</w:t>
      </w:r>
    </w:p>
    <w:p w:rsidR="000D0241" w:rsidRPr="007E7EA4" w:rsidRDefault="000D0241" w:rsidP="007E7EA4">
      <w:pPr>
        <w:tabs>
          <w:tab w:val="left" w:pos="-720"/>
        </w:tabs>
        <w:suppressAutoHyphens/>
        <w:jc w:val="both"/>
        <w:rPr>
          <w:spacing w:val="-3"/>
          <w:lang w:val="es-ES_tradnl"/>
        </w:rPr>
      </w:pPr>
      <w:r w:rsidRPr="007E7EA4">
        <w:rPr>
          <w:spacing w:val="-3"/>
          <w:lang w:val="es-ES_tradnl"/>
        </w:rPr>
        <w:t xml:space="preserve">Capacidad para trabajar con datos experimentales </w:t>
      </w:r>
      <w:r w:rsidR="00696CCD" w:rsidRPr="007E7EA4">
        <w:rPr>
          <w:spacing w:val="-3"/>
          <w:lang w:val="es-ES_tradnl"/>
        </w:rPr>
        <w:t xml:space="preserve">farmacocinéticos </w:t>
      </w:r>
      <w:r w:rsidRPr="007E7EA4">
        <w:rPr>
          <w:spacing w:val="-3"/>
          <w:lang w:val="es-ES_tradnl"/>
        </w:rPr>
        <w:t>y contribuir a su análisis</w:t>
      </w:r>
    </w:p>
    <w:p w:rsidR="000D0241" w:rsidRPr="007E7EA4" w:rsidRDefault="000D0241" w:rsidP="007E7EA4">
      <w:pPr>
        <w:tabs>
          <w:tab w:val="left" w:pos="-720"/>
        </w:tabs>
        <w:suppressAutoHyphens/>
        <w:jc w:val="both"/>
        <w:rPr>
          <w:spacing w:val="-3"/>
          <w:lang w:val="es-ES_tradnl"/>
        </w:rPr>
      </w:pPr>
      <w:r w:rsidRPr="007E7EA4">
        <w:rPr>
          <w:spacing w:val="-3"/>
          <w:lang w:val="es-ES_tradnl"/>
        </w:rPr>
        <w:t>Destreza para relacionar conceptos farmacocinéticos con diferentes situaciones fisiológicas y patológicas</w:t>
      </w:r>
    </w:p>
    <w:p w:rsidR="00696CCD" w:rsidRPr="007E7EA4" w:rsidRDefault="00696CCD" w:rsidP="007E7EA4">
      <w:pPr>
        <w:tabs>
          <w:tab w:val="left" w:pos="-720"/>
        </w:tabs>
        <w:suppressAutoHyphens/>
        <w:jc w:val="both"/>
        <w:rPr>
          <w:spacing w:val="-3"/>
          <w:lang w:val="es-ES_tradnl"/>
        </w:rPr>
      </w:pPr>
      <w:r w:rsidRPr="007E7EA4">
        <w:rPr>
          <w:spacing w:val="-3"/>
          <w:lang w:val="es-ES_tradnl"/>
        </w:rPr>
        <w:t>Capacidad para proponer soluciones ante problemas farmacocinéticos</w:t>
      </w:r>
    </w:p>
    <w:p w:rsidR="000D0241" w:rsidRPr="007E7EA4" w:rsidRDefault="000D0241" w:rsidP="007E7EA4">
      <w:pPr>
        <w:tabs>
          <w:tab w:val="left" w:pos="-720"/>
        </w:tabs>
        <w:suppressAutoHyphens/>
        <w:jc w:val="both"/>
        <w:rPr>
          <w:spacing w:val="-3"/>
          <w:lang w:val="es-ES_tradnl"/>
        </w:rPr>
      </w:pPr>
      <w:r w:rsidRPr="007E7EA4">
        <w:rPr>
          <w:spacing w:val="-3"/>
          <w:lang w:val="es-ES_tradnl"/>
        </w:rPr>
        <w:t>Dominio de la terminología biofarmacéutica y sus conceptos</w:t>
      </w:r>
    </w:p>
    <w:p w:rsidR="000D0241" w:rsidRPr="007E7EA4" w:rsidRDefault="000D0241" w:rsidP="007E7EA4">
      <w:pPr>
        <w:tabs>
          <w:tab w:val="left" w:pos="-720"/>
        </w:tabs>
        <w:suppressAutoHyphens/>
        <w:jc w:val="both"/>
        <w:rPr>
          <w:spacing w:val="-3"/>
          <w:lang w:val="es-ES_tradnl"/>
        </w:rPr>
      </w:pPr>
      <w:r w:rsidRPr="007E7EA4">
        <w:rPr>
          <w:spacing w:val="-3"/>
          <w:lang w:val="es-ES_tradnl"/>
        </w:rPr>
        <w:t>Conocimiento de la normativa nacional e internacional para estudios de biodisponibilidad y bioequivalencia</w:t>
      </w:r>
    </w:p>
    <w:p w:rsidR="007E7EA4" w:rsidRPr="00910F83" w:rsidRDefault="007E7EA4" w:rsidP="007E7EA4">
      <w:pPr>
        <w:autoSpaceDE w:val="0"/>
        <w:autoSpaceDN w:val="0"/>
        <w:adjustRightInd w:val="0"/>
        <w:jc w:val="both"/>
      </w:pPr>
      <w:r w:rsidRPr="00910F83">
        <w:t>Habilidades de gestión de la información (habilidad para buscar y analizar información</w:t>
      </w:r>
    </w:p>
    <w:p w:rsidR="007E7EA4" w:rsidRDefault="007E7EA4" w:rsidP="007E7EA4">
      <w:pPr>
        <w:tabs>
          <w:tab w:val="left" w:pos="-720"/>
        </w:tabs>
        <w:suppressAutoHyphens/>
        <w:jc w:val="both"/>
      </w:pPr>
      <w:r w:rsidRPr="00910F83">
        <w:t>proveniente de fuentes diversas)</w:t>
      </w:r>
    </w:p>
    <w:p w:rsidR="001A38B4" w:rsidRPr="00910F83" w:rsidRDefault="001A38B4" w:rsidP="007E7EA4">
      <w:pPr>
        <w:tabs>
          <w:tab w:val="left" w:pos="-720"/>
        </w:tabs>
        <w:suppressAutoHyphens/>
        <w:jc w:val="both"/>
        <w:rPr>
          <w:spacing w:val="-3"/>
          <w:lang w:val="es-ES_tradnl"/>
        </w:rPr>
      </w:pPr>
      <w:r>
        <w:t>Comprensión de textos científicos en idioma castellano e inglés</w:t>
      </w:r>
    </w:p>
    <w:p w:rsidR="007E7EA4" w:rsidRPr="007E7EA4" w:rsidRDefault="00696CCD" w:rsidP="007E7EA4">
      <w:pPr>
        <w:tabs>
          <w:tab w:val="left" w:pos="-720"/>
        </w:tabs>
        <w:suppressAutoHyphens/>
        <w:jc w:val="both"/>
        <w:rPr>
          <w:spacing w:val="-3"/>
          <w:lang w:val="es-ES_tradnl"/>
        </w:rPr>
      </w:pPr>
      <w:r w:rsidRPr="007E7EA4">
        <w:rPr>
          <w:spacing w:val="-3"/>
          <w:lang w:val="es-ES_tradnl"/>
        </w:rPr>
        <w:t xml:space="preserve">Habilidad para presentar información científica tanto en forma oral como escrita </w:t>
      </w:r>
    </w:p>
    <w:p w:rsidR="000D0241" w:rsidRPr="007E7EA4" w:rsidRDefault="007E7EA4" w:rsidP="007E7EA4">
      <w:pPr>
        <w:tabs>
          <w:tab w:val="left" w:pos="-720"/>
        </w:tabs>
        <w:suppressAutoHyphens/>
        <w:jc w:val="both"/>
        <w:rPr>
          <w:spacing w:val="-3"/>
          <w:lang w:val="es-ES_tradnl"/>
        </w:rPr>
      </w:pPr>
      <w:r w:rsidRPr="007E7EA4">
        <w:rPr>
          <w:spacing w:val="-3"/>
          <w:lang w:val="es-ES_tradnl"/>
        </w:rPr>
        <w:t>Capacidad para autoaprender</w:t>
      </w:r>
    </w:p>
    <w:p w:rsidR="00696CCD" w:rsidRPr="007E7EA4" w:rsidRDefault="00696CCD" w:rsidP="007E7EA4">
      <w:pPr>
        <w:tabs>
          <w:tab w:val="left" w:pos="-720"/>
        </w:tabs>
        <w:suppressAutoHyphens/>
        <w:jc w:val="both"/>
        <w:rPr>
          <w:spacing w:val="-3"/>
          <w:lang w:val="es-ES_tradnl"/>
        </w:rPr>
      </w:pPr>
      <w:r w:rsidRPr="007E7EA4">
        <w:rPr>
          <w:spacing w:val="-3"/>
          <w:lang w:val="es-ES_tradnl"/>
        </w:rPr>
        <w:t>Capacidad para formar equipos de trabajo</w:t>
      </w:r>
    </w:p>
    <w:p w:rsidR="00696CCD" w:rsidRPr="007E7EA4" w:rsidRDefault="007E7EA4" w:rsidP="007E7EA4">
      <w:pPr>
        <w:tabs>
          <w:tab w:val="left" w:pos="-720"/>
        </w:tabs>
        <w:suppressAutoHyphens/>
        <w:jc w:val="both"/>
        <w:rPr>
          <w:b/>
          <w:spacing w:val="-3"/>
          <w:lang w:val="es-ES_tradnl"/>
        </w:rPr>
      </w:pPr>
      <w:r w:rsidRPr="007E7EA4">
        <w:rPr>
          <w:color w:val="231F20"/>
        </w:rPr>
        <w:t>Capacidad crítica y autocrítica</w:t>
      </w:r>
    </w:p>
    <w:p w:rsidR="007E7EA4" w:rsidRPr="007E7EA4" w:rsidRDefault="007E7EA4" w:rsidP="007E7EA4">
      <w:pPr>
        <w:tabs>
          <w:tab w:val="left" w:pos="-720"/>
        </w:tabs>
        <w:suppressAutoHyphens/>
        <w:jc w:val="both"/>
        <w:rPr>
          <w:color w:val="231F20"/>
        </w:rPr>
      </w:pPr>
      <w:r w:rsidRPr="007E7EA4">
        <w:rPr>
          <w:color w:val="231F20"/>
        </w:rPr>
        <w:t>Habilidad para trabajar de forma autónoma</w:t>
      </w:r>
    </w:p>
    <w:p w:rsidR="007E7EA4" w:rsidRDefault="009323A0" w:rsidP="007E7EA4">
      <w:pPr>
        <w:tabs>
          <w:tab w:val="left" w:pos="-720"/>
        </w:tabs>
        <w:suppressAutoHyphens/>
        <w:jc w:val="both"/>
        <w:rPr>
          <w:color w:val="231F20"/>
        </w:rPr>
      </w:pPr>
      <w:r>
        <w:rPr>
          <w:color w:val="231F20"/>
        </w:rPr>
        <w:t>Planificación y gestión del tiempo</w:t>
      </w:r>
    </w:p>
    <w:p w:rsidR="009323A0" w:rsidRPr="007E7EA4" w:rsidRDefault="009323A0" w:rsidP="007E7EA4">
      <w:pPr>
        <w:tabs>
          <w:tab w:val="left" w:pos="-720"/>
        </w:tabs>
        <w:suppressAutoHyphens/>
        <w:jc w:val="both"/>
        <w:rPr>
          <w:color w:val="231F20"/>
        </w:rPr>
      </w:pPr>
    </w:p>
    <w:p w:rsidR="00825169" w:rsidRDefault="009323A0">
      <w:pPr>
        <w:tabs>
          <w:tab w:val="left" w:pos="-720"/>
        </w:tabs>
        <w:suppressAutoHyphens/>
        <w:jc w:val="both"/>
        <w:rPr>
          <w:b/>
          <w:spacing w:val="-3"/>
          <w:szCs w:val="32"/>
          <w:lang w:val="es-ES_tradnl"/>
        </w:rPr>
      </w:pPr>
      <w:r>
        <w:rPr>
          <w:b/>
          <w:spacing w:val="-3"/>
          <w:szCs w:val="32"/>
          <w:lang w:val="es-ES_tradnl"/>
        </w:rPr>
        <w:br w:type="page"/>
      </w:r>
      <w:r w:rsidR="000D0241">
        <w:rPr>
          <w:b/>
          <w:spacing w:val="-3"/>
          <w:szCs w:val="32"/>
          <w:lang w:val="es-ES_tradnl"/>
        </w:rPr>
        <w:lastRenderedPageBreak/>
        <w:t>3</w:t>
      </w:r>
      <w:r w:rsidR="00825169">
        <w:rPr>
          <w:b/>
          <w:spacing w:val="-3"/>
          <w:szCs w:val="32"/>
          <w:lang w:val="es-ES_tradnl"/>
        </w:rPr>
        <w:t xml:space="preserve">.- Objetivos </w:t>
      </w:r>
    </w:p>
    <w:p w:rsidR="00825169" w:rsidRDefault="00825169">
      <w:pPr>
        <w:tabs>
          <w:tab w:val="left" w:pos="-720"/>
        </w:tabs>
        <w:suppressAutoHyphens/>
        <w:jc w:val="both"/>
        <w:rPr>
          <w:spacing w:val="-3"/>
          <w:szCs w:val="32"/>
          <w:lang w:val="es-ES_tradnl"/>
        </w:rPr>
      </w:pPr>
    </w:p>
    <w:p w:rsidR="00825169" w:rsidRDefault="00825169">
      <w:pPr>
        <w:tabs>
          <w:tab w:val="left" w:pos="-720"/>
        </w:tabs>
        <w:suppressAutoHyphens/>
        <w:jc w:val="both"/>
        <w:rPr>
          <w:b/>
          <w:spacing w:val="-3"/>
          <w:szCs w:val="32"/>
          <w:lang w:val="es-ES_tradnl"/>
        </w:rPr>
      </w:pPr>
      <w:r>
        <w:rPr>
          <w:b/>
          <w:spacing w:val="-3"/>
          <w:szCs w:val="32"/>
          <w:lang w:val="es-ES_tradnl"/>
        </w:rPr>
        <w:t>3.1.- Objetivos educacionales</w:t>
      </w:r>
    </w:p>
    <w:p w:rsidR="00825169" w:rsidRDefault="00825169">
      <w:pPr>
        <w:tabs>
          <w:tab w:val="left" w:pos="-720"/>
        </w:tabs>
        <w:suppressAutoHyphens/>
        <w:jc w:val="both"/>
        <w:rPr>
          <w:b/>
          <w:spacing w:val="-3"/>
          <w:szCs w:val="32"/>
          <w:lang w:val="es-ES_tradnl"/>
        </w:rPr>
      </w:pPr>
    </w:p>
    <w:p w:rsidR="00825169" w:rsidRDefault="00825169">
      <w:pPr>
        <w:tabs>
          <w:tab w:val="left" w:pos="-720"/>
        </w:tabs>
        <w:suppressAutoHyphens/>
        <w:jc w:val="both"/>
        <w:rPr>
          <w:b/>
          <w:spacing w:val="-3"/>
          <w:szCs w:val="32"/>
          <w:lang w:val="es-ES_tradnl"/>
        </w:rPr>
      </w:pPr>
      <w:r>
        <w:rPr>
          <w:b/>
          <w:spacing w:val="-3"/>
          <w:szCs w:val="32"/>
          <w:lang w:val="es-ES_tradnl"/>
        </w:rPr>
        <w:t xml:space="preserve">3.1.1.- Objetivos generales      </w:t>
      </w:r>
    </w:p>
    <w:p w:rsidR="00825169" w:rsidRDefault="00825169">
      <w:pPr>
        <w:tabs>
          <w:tab w:val="left" w:pos="-720"/>
        </w:tabs>
        <w:suppressAutoHyphens/>
        <w:jc w:val="both"/>
        <w:rPr>
          <w:spacing w:val="-3"/>
          <w:szCs w:val="32"/>
          <w:lang w:val="es-ES_tradnl"/>
        </w:rPr>
      </w:pP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A.-</w:t>
      </w:r>
      <w:r>
        <w:rPr>
          <w:spacing w:val="-3"/>
          <w:szCs w:val="32"/>
          <w:lang w:val="es-ES_tradnl"/>
        </w:rPr>
        <w:tab/>
        <w:t>Conocer el movimiento de los fármacos en el organismo y los factores que lo afectan</w:t>
      </w:r>
    </w:p>
    <w:p w:rsidR="00825169" w:rsidRDefault="00825169">
      <w:pPr>
        <w:tabs>
          <w:tab w:val="left" w:pos="-720"/>
        </w:tabs>
        <w:suppressAutoHyphens/>
        <w:jc w:val="both"/>
        <w:rPr>
          <w:spacing w:val="-3"/>
          <w:szCs w:val="32"/>
          <w:lang w:val="es-ES_tradnl"/>
        </w:rPr>
      </w:pPr>
      <w:r>
        <w:rPr>
          <w:spacing w:val="-3"/>
          <w:szCs w:val="32"/>
          <w:lang w:val="es-ES_tradnl"/>
        </w:rPr>
        <w:t>B.-</w:t>
      </w:r>
      <w:r>
        <w:rPr>
          <w:spacing w:val="-3"/>
          <w:szCs w:val="32"/>
          <w:lang w:val="es-ES_tradnl"/>
        </w:rPr>
        <w:tab/>
        <w:t>Comprender el significado biológico y clínico de los parámetros farmacocinéticos</w:t>
      </w: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C.-</w:t>
      </w:r>
      <w:r>
        <w:rPr>
          <w:spacing w:val="-3"/>
          <w:szCs w:val="32"/>
          <w:lang w:val="es-ES_tradnl"/>
        </w:rPr>
        <w:tab/>
        <w:t>Familiarizarse</w:t>
      </w:r>
      <w:r w:rsidR="004E2EE4">
        <w:rPr>
          <w:spacing w:val="-3"/>
          <w:szCs w:val="32"/>
          <w:lang w:val="es-ES_tradnl"/>
        </w:rPr>
        <w:t>, analizar</w:t>
      </w:r>
      <w:r>
        <w:rPr>
          <w:spacing w:val="-3"/>
          <w:szCs w:val="32"/>
          <w:lang w:val="es-ES_tradnl"/>
        </w:rPr>
        <w:t xml:space="preserve"> y utilizar conceptos de biodisponibilidad y bioequivalencia</w:t>
      </w:r>
    </w:p>
    <w:p w:rsidR="00825169" w:rsidRDefault="00825169">
      <w:pPr>
        <w:tabs>
          <w:tab w:val="left" w:pos="-720"/>
        </w:tabs>
        <w:suppressAutoHyphens/>
        <w:jc w:val="both"/>
        <w:rPr>
          <w:spacing w:val="-3"/>
          <w:szCs w:val="32"/>
          <w:lang w:val="es-ES_tradnl"/>
        </w:rPr>
      </w:pPr>
      <w:r>
        <w:rPr>
          <w:spacing w:val="-3"/>
          <w:szCs w:val="32"/>
          <w:lang w:val="es-ES_tradnl"/>
        </w:rPr>
        <w:t>D.-</w:t>
      </w:r>
      <w:r>
        <w:rPr>
          <w:spacing w:val="-3"/>
          <w:szCs w:val="32"/>
          <w:lang w:val="es-ES_tradnl"/>
        </w:rPr>
        <w:tab/>
        <w:t xml:space="preserve">Aplicar el conocimiento de las ciencias básicas en la optimización del desarrollo de </w:t>
      </w:r>
      <w:r>
        <w:rPr>
          <w:spacing w:val="-3"/>
          <w:szCs w:val="32"/>
          <w:lang w:val="es-ES_tradnl"/>
        </w:rPr>
        <w:tab/>
        <w:t>formas farmacéuticas</w:t>
      </w: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E.-</w:t>
      </w:r>
      <w:r>
        <w:rPr>
          <w:spacing w:val="-3"/>
          <w:szCs w:val="32"/>
          <w:lang w:val="es-ES_tradnl"/>
        </w:rPr>
        <w:tab/>
        <w:t>Conocer los factores fisicoquímicos que influyen en la disolución de formas farmacéuticas</w:t>
      </w:r>
    </w:p>
    <w:p w:rsidR="00825169" w:rsidRDefault="00825169">
      <w:pPr>
        <w:tabs>
          <w:tab w:val="left" w:pos="-720"/>
        </w:tabs>
        <w:suppressAutoHyphens/>
        <w:jc w:val="both"/>
        <w:rPr>
          <w:spacing w:val="-3"/>
          <w:szCs w:val="32"/>
          <w:lang w:val="es-ES_tradnl"/>
        </w:rPr>
      </w:pPr>
      <w:r>
        <w:rPr>
          <w:spacing w:val="-3"/>
          <w:szCs w:val="32"/>
          <w:lang w:val="es-ES_tradnl"/>
        </w:rPr>
        <w:t xml:space="preserve">F.- </w:t>
      </w:r>
      <w:r>
        <w:rPr>
          <w:spacing w:val="-3"/>
          <w:szCs w:val="32"/>
          <w:lang w:val="es-ES_tradnl"/>
        </w:rPr>
        <w:tab/>
        <w:t xml:space="preserve">Aplicar los principios farmacocinéticos y biofarmacéuticos a la solución de </w:t>
      </w:r>
      <w:r>
        <w:rPr>
          <w:spacing w:val="-3"/>
          <w:szCs w:val="32"/>
          <w:lang w:val="es-ES_tradnl"/>
        </w:rPr>
        <w:tab/>
      </w:r>
      <w:r>
        <w:rPr>
          <w:spacing w:val="-3"/>
          <w:szCs w:val="32"/>
          <w:lang w:val="es-ES_tradnl"/>
        </w:rPr>
        <w:tab/>
      </w:r>
      <w:r>
        <w:rPr>
          <w:spacing w:val="-3"/>
          <w:szCs w:val="32"/>
          <w:lang w:val="es-ES_tradnl"/>
        </w:rPr>
        <w:tab/>
        <w:t>problemas que plantea el uso clínico de los medicamentos</w:t>
      </w:r>
    </w:p>
    <w:p w:rsidR="00825169" w:rsidRDefault="00825169">
      <w:pPr>
        <w:tabs>
          <w:tab w:val="left" w:pos="-720"/>
        </w:tabs>
        <w:suppressAutoHyphens/>
        <w:jc w:val="both"/>
        <w:rPr>
          <w:spacing w:val="-3"/>
          <w:szCs w:val="32"/>
          <w:lang w:val="es-ES_tradnl"/>
        </w:rPr>
      </w:pPr>
    </w:p>
    <w:p w:rsidR="00825169" w:rsidRDefault="00825169">
      <w:pPr>
        <w:tabs>
          <w:tab w:val="left" w:pos="-720"/>
        </w:tabs>
        <w:suppressAutoHyphens/>
        <w:jc w:val="both"/>
        <w:rPr>
          <w:b/>
          <w:spacing w:val="-3"/>
          <w:szCs w:val="32"/>
          <w:lang w:val="es-ES_tradnl"/>
        </w:rPr>
      </w:pPr>
    </w:p>
    <w:p w:rsidR="00825169" w:rsidRDefault="00825169">
      <w:pPr>
        <w:tabs>
          <w:tab w:val="left" w:pos="-720"/>
        </w:tabs>
        <w:suppressAutoHyphens/>
        <w:jc w:val="both"/>
        <w:rPr>
          <w:b/>
          <w:spacing w:val="-3"/>
          <w:szCs w:val="32"/>
          <w:lang w:val="es-ES_tradnl"/>
        </w:rPr>
      </w:pPr>
      <w:r>
        <w:rPr>
          <w:b/>
          <w:spacing w:val="-3"/>
          <w:szCs w:val="32"/>
          <w:lang w:val="es-ES_tradnl"/>
        </w:rPr>
        <w:t>3.1.2.- Objetivos específicos</w:t>
      </w:r>
    </w:p>
    <w:p w:rsidR="00825169" w:rsidRDefault="00825169">
      <w:pPr>
        <w:tabs>
          <w:tab w:val="left" w:pos="-720"/>
        </w:tabs>
        <w:suppressAutoHyphens/>
        <w:jc w:val="both"/>
        <w:rPr>
          <w:spacing w:val="-3"/>
          <w:szCs w:val="32"/>
          <w:lang w:val="es-ES_tradnl"/>
        </w:rPr>
      </w:pP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1.-</w:t>
      </w:r>
      <w:r>
        <w:rPr>
          <w:spacing w:val="-3"/>
          <w:szCs w:val="32"/>
          <w:lang w:val="es-ES_tradnl"/>
        </w:rPr>
        <w:tab/>
        <w:t>Identificar los diferentes modelos compartimentales y no compartimentales</w:t>
      </w: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2.-</w:t>
      </w:r>
      <w:r>
        <w:rPr>
          <w:spacing w:val="-3"/>
          <w:szCs w:val="32"/>
          <w:lang w:val="es-ES_tradnl"/>
        </w:rPr>
        <w:tab/>
        <w:t>Describir las características de lo que en farmacocinética se entiende por compartimento</w:t>
      </w: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3.-</w:t>
      </w:r>
      <w:r>
        <w:rPr>
          <w:spacing w:val="-3"/>
          <w:szCs w:val="32"/>
          <w:lang w:val="es-ES_tradnl"/>
        </w:rPr>
        <w:tab/>
        <w:t>Comprender los supuestos asociados con el modelo de 1 compartimento</w:t>
      </w: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 xml:space="preserve">4.- </w:t>
      </w:r>
      <w:r>
        <w:rPr>
          <w:spacing w:val="-3"/>
          <w:szCs w:val="32"/>
          <w:lang w:val="es-ES_tradnl"/>
        </w:rPr>
        <w:tab/>
        <w:t>Comprender las propiedades de la cinética de primer orden y los modelos lineales</w:t>
      </w: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5.-</w:t>
      </w:r>
      <w:r>
        <w:rPr>
          <w:spacing w:val="-3"/>
          <w:szCs w:val="32"/>
          <w:lang w:val="es-ES_tradnl"/>
        </w:rPr>
        <w:tab/>
        <w:t>Reconocer, escribir y usar las ecuaciones que caracterizan al modelo de 1 compartimento en su forma de administración intravenosa rápida, utilizando datos de concentración plasmática y de excreción urinaria.</w:t>
      </w: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 xml:space="preserve"> 6.-</w:t>
      </w:r>
      <w:r>
        <w:rPr>
          <w:spacing w:val="-3"/>
          <w:szCs w:val="32"/>
          <w:lang w:val="es-ES_tradnl"/>
        </w:rPr>
        <w:tab/>
        <w:t xml:space="preserve">Reconocer, escribir y usar las ecuaciones que caracterizan al modelo de 1 compartimento en su forma de administración en infusión intravenosa, utilizando datos de concentración plasmática. </w:t>
      </w: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7.-</w:t>
      </w:r>
      <w:r>
        <w:rPr>
          <w:spacing w:val="-3"/>
          <w:szCs w:val="32"/>
          <w:lang w:val="es-ES_tradnl"/>
        </w:rPr>
        <w:tab/>
        <w:t>Reconocer, escribir y usar las ecuaciones que caracterizan al modelo de 1 compartimento en su forma de administración extravascular, utilizando datos de concentración plasmática y de excreción urinaria.</w:t>
      </w: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 xml:space="preserve">8.- </w:t>
      </w:r>
      <w:r>
        <w:rPr>
          <w:spacing w:val="-3"/>
          <w:szCs w:val="32"/>
          <w:lang w:val="es-ES_tradnl"/>
        </w:rPr>
        <w:tab/>
        <w:t>Definir, calcular y usar los parámetros farmacocinéticos que caracterizan al  modelo de 1 compartimento.</w:t>
      </w: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9.-</w:t>
      </w:r>
      <w:r>
        <w:rPr>
          <w:spacing w:val="-3"/>
          <w:szCs w:val="32"/>
          <w:lang w:val="es-ES_tradnl"/>
        </w:rPr>
        <w:tab/>
        <w:t>Reconocer, escribir y usar las ecuaciones que caracterizan al modelo de 2 compartimentos en su forma de administración intravenosa rápida, utilizando datos de concentración plasmática y de excreción urinaria.</w:t>
      </w: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 xml:space="preserve"> 10.-</w:t>
      </w:r>
      <w:r>
        <w:rPr>
          <w:spacing w:val="-3"/>
          <w:szCs w:val="32"/>
          <w:lang w:val="es-ES_tradnl"/>
        </w:rPr>
        <w:tab/>
        <w:t xml:space="preserve">Reconocer, escribir y usar las ecuaciones que caracterizan al modelo de 2 compartimentos en su forma de administración en infusión intravenosa, utilizando datos de concentración plasmática. </w:t>
      </w: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11.-</w:t>
      </w:r>
      <w:r>
        <w:rPr>
          <w:spacing w:val="-3"/>
          <w:szCs w:val="32"/>
          <w:lang w:val="es-ES_tradnl"/>
        </w:rPr>
        <w:tab/>
        <w:t xml:space="preserve">Reconocer, escribir y usar las ecuaciones que caracterizan al modelo de 2 compartimentos en su forma de administración extravascular, utilizando datos de concentración plasmática. </w:t>
      </w: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 xml:space="preserve">12.- </w:t>
      </w:r>
      <w:r>
        <w:rPr>
          <w:spacing w:val="-3"/>
          <w:szCs w:val="32"/>
          <w:lang w:val="es-ES_tradnl"/>
        </w:rPr>
        <w:tab/>
        <w:t>Definir, calcular y usar los parámetros farmacocinéticos que caracterizan al  modelo de 2 compartimentos</w:t>
      </w: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lastRenderedPageBreak/>
        <w:t>13.-</w:t>
      </w:r>
      <w:r>
        <w:rPr>
          <w:spacing w:val="-3"/>
          <w:szCs w:val="32"/>
          <w:lang w:val="es-ES_tradnl"/>
        </w:rPr>
        <w:tab/>
        <w:t>Interpretar los parámetros farmacocinéticos que caracterizan a los modelos de 1 y 2 compartimentos</w:t>
      </w: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14.-</w:t>
      </w:r>
      <w:r>
        <w:rPr>
          <w:spacing w:val="-3"/>
          <w:szCs w:val="32"/>
          <w:lang w:val="es-ES_tradnl"/>
        </w:rPr>
        <w:tab/>
        <w:t xml:space="preserve">Definir las características de la administración en dosis múltiple. </w:t>
      </w: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15.-</w:t>
      </w:r>
      <w:r>
        <w:rPr>
          <w:spacing w:val="-3"/>
          <w:szCs w:val="32"/>
          <w:lang w:val="es-ES_tradnl"/>
        </w:rPr>
        <w:tab/>
        <w:t xml:space="preserve">Calcular e interpretar las consecuencias clínicas de los conceptos fluctuación y acumulación. </w:t>
      </w:r>
    </w:p>
    <w:p w:rsidR="00825169" w:rsidRDefault="00825169">
      <w:pPr>
        <w:tabs>
          <w:tab w:val="left" w:pos="-720"/>
        </w:tabs>
        <w:suppressAutoHyphens/>
        <w:ind w:left="720" w:hanging="720"/>
        <w:jc w:val="both"/>
        <w:rPr>
          <w:spacing w:val="-3"/>
          <w:szCs w:val="32"/>
          <w:lang w:val="es-ES_tradnl"/>
        </w:rPr>
      </w:pPr>
      <w:r>
        <w:rPr>
          <w:spacing w:val="-3"/>
          <w:szCs w:val="32"/>
          <w:lang w:val="es-ES_tradnl"/>
        </w:rPr>
        <w:t>16.-</w:t>
      </w:r>
      <w:r>
        <w:rPr>
          <w:spacing w:val="-3"/>
          <w:szCs w:val="32"/>
          <w:lang w:val="es-ES_tradnl"/>
        </w:rPr>
        <w:tab/>
        <w:t>Aplicar conceptos farmacocinéticos a diferentes situaciones fisiológicas y/o patológicas, apoyados en modelos compartimentales</w:t>
      </w: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17.-</w:t>
      </w:r>
      <w:r>
        <w:rPr>
          <w:spacing w:val="-3"/>
          <w:szCs w:val="32"/>
          <w:lang w:val="es-ES_tradnl"/>
        </w:rPr>
        <w:tab/>
        <w:t>Definir y utilizar los parámetros farmacocinéticos no compartimentales asociados a la teoría estadística de los momentos.</w:t>
      </w: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18.-</w:t>
      </w:r>
      <w:r>
        <w:rPr>
          <w:spacing w:val="-3"/>
          <w:szCs w:val="32"/>
          <w:lang w:val="es-ES_tradnl"/>
        </w:rPr>
        <w:tab/>
        <w:t>Reconocer el comportamiento farmacocinético no lineal a nivel de absorción, distribución y eliminación.</w:t>
      </w: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19.-</w:t>
      </w:r>
      <w:r>
        <w:rPr>
          <w:spacing w:val="-3"/>
          <w:szCs w:val="32"/>
          <w:lang w:val="es-ES_tradnl"/>
        </w:rPr>
        <w:tab/>
        <w:t>Analizar las consecuencias del uso clínico de medicamentos que experimentan farmacocinética no lineal a nivel del proceso de eliminación.</w:t>
      </w: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20.-</w:t>
      </w:r>
      <w:r>
        <w:rPr>
          <w:spacing w:val="-3"/>
          <w:szCs w:val="32"/>
          <w:lang w:val="es-ES_tradnl"/>
        </w:rPr>
        <w:tab/>
        <w:t>Calcular dosis de medicamentos que experimentan farmacocinética no lineal a nivel del proceso de eliminación.</w:t>
      </w: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21.-</w:t>
      </w:r>
      <w:r>
        <w:rPr>
          <w:spacing w:val="-3"/>
          <w:szCs w:val="32"/>
          <w:lang w:val="es-ES_tradnl"/>
        </w:rPr>
        <w:tab/>
        <w:t>Comprender los conceptos asociados a los modelos fisiológicos de disposición de medicamentos.</w:t>
      </w:r>
      <w:r>
        <w:rPr>
          <w:spacing w:val="-3"/>
          <w:szCs w:val="32"/>
          <w:lang w:val="es-ES_tradnl"/>
        </w:rPr>
        <w:tab/>
      </w: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22.-</w:t>
      </w:r>
      <w:r>
        <w:rPr>
          <w:spacing w:val="-3"/>
          <w:szCs w:val="32"/>
          <w:lang w:val="es-ES_tradnl"/>
        </w:rPr>
        <w:tab/>
        <w:t>Comprender los conceptos de medicamentos flujo dependientes y flujo independientes.</w:t>
      </w: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23.-</w:t>
      </w:r>
      <w:r>
        <w:rPr>
          <w:spacing w:val="-3"/>
          <w:szCs w:val="32"/>
          <w:lang w:val="es-ES_tradnl"/>
        </w:rPr>
        <w:tab/>
        <w:t>Identificar y evaluar la incidencia de factores tecnológicos, fisiológicos y patológicos sobre la cinética "in vivo" e medicamentos</w:t>
      </w: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24.-</w:t>
      </w:r>
      <w:r>
        <w:rPr>
          <w:spacing w:val="-3"/>
          <w:szCs w:val="32"/>
          <w:lang w:val="es-ES_tradnl"/>
        </w:rPr>
        <w:tab/>
        <w:t>Describir el fenómeno de la biodisponibilidad</w:t>
      </w: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25.-</w:t>
      </w:r>
      <w:r>
        <w:rPr>
          <w:spacing w:val="-3"/>
          <w:szCs w:val="32"/>
          <w:lang w:val="es-ES_tradnl"/>
        </w:rPr>
        <w:tab/>
        <w:t>Diferenciar biodisponibilidad de bioequivalencia</w:t>
      </w: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26.-</w:t>
      </w:r>
      <w:r>
        <w:rPr>
          <w:spacing w:val="-3"/>
          <w:szCs w:val="32"/>
          <w:lang w:val="es-ES_tradnl"/>
        </w:rPr>
        <w:tab/>
        <w:t>Evaluar diferentes factores que inciden en la biodisponibilidad</w:t>
      </w: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27.-</w:t>
      </w:r>
      <w:r>
        <w:rPr>
          <w:spacing w:val="-3"/>
          <w:szCs w:val="32"/>
          <w:lang w:val="es-ES_tradnl"/>
        </w:rPr>
        <w:tab/>
      </w:r>
      <w:r w:rsidR="00910F83">
        <w:rPr>
          <w:spacing w:val="-3"/>
          <w:szCs w:val="32"/>
          <w:lang w:val="es-ES_tradnl"/>
        </w:rPr>
        <w:t>Analizar</w:t>
      </w:r>
      <w:r>
        <w:rPr>
          <w:spacing w:val="-3"/>
          <w:szCs w:val="32"/>
          <w:lang w:val="es-ES_tradnl"/>
        </w:rPr>
        <w:t xml:space="preserve"> estudios de biodisponibilidad</w:t>
      </w: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28-</w:t>
      </w:r>
      <w:r>
        <w:rPr>
          <w:spacing w:val="-3"/>
          <w:szCs w:val="32"/>
          <w:lang w:val="es-ES_tradnl"/>
        </w:rPr>
        <w:tab/>
      </w:r>
      <w:r w:rsidR="00910F83">
        <w:rPr>
          <w:spacing w:val="-3"/>
          <w:szCs w:val="32"/>
          <w:lang w:val="es-ES_tradnl"/>
        </w:rPr>
        <w:t>Analiz</w:t>
      </w:r>
      <w:r>
        <w:rPr>
          <w:spacing w:val="-3"/>
          <w:szCs w:val="32"/>
          <w:lang w:val="es-ES_tradnl"/>
        </w:rPr>
        <w:t>ar estudios de  bioequivalencia</w:t>
      </w: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29.-</w:t>
      </w:r>
      <w:r>
        <w:rPr>
          <w:spacing w:val="-3"/>
          <w:szCs w:val="32"/>
          <w:lang w:val="es-ES_tradnl"/>
        </w:rPr>
        <w:tab/>
        <w:t xml:space="preserve">Diseñar </w:t>
      </w:r>
      <w:r w:rsidR="00910F83">
        <w:rPr>
          <w:spacing w:val="-3"/>
          <w:szCs w:val="32"/>
          <w:lang w:val="es-ES_tradnl"/>
        </w:rPr>
        <w:t xml:space="preserve">las diferentes etapas de </w:t>
      </w:r>
      <w:r>
        <w:rPr>
          <w:spacing w:val="-3"/>
          <w:szCs w:val="32"/>
          <w:lang w:val="es-ES_tradnl"/>
        </w:rPr>
        <w:t>estudios de biodisponibilidad y bioequivalencia</w:t>
      </w: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30.-</w:t>
      </w:r>
      <w:r>
        <w:rPr>
          <w:spacing w:val="-3"/>
          <w:szCs w:val="32"/>
          <w:lang w:val="es-ES_tradnl"/>
        </w:rPr>
        <w:tab/>
        <w:t>Identificar los factores fisicoquímicos que influyen en la liberación y disolución de fármacos desde formas farmacéuticas</w:t>
      </w: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31.-</w:t>
      </w:r>
      <w:r>
        <w:rPr>
          <w:spacing w:val="-3"/>
          <w:szCs w:val="32"/>
          <w:lang w:val="es-ES_tradnl"/>
        </w:rPr>
        <w:tab/>
        <w:t>Realizar experimentalmente cinéticas de disolución de fármacos</w:t>
      </w: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32.-</w:t>
      </w:r>
      <w:r>
        <w:rPr>
          <w:spacing w:val="-3"/>
          <w:szCs w:val="32"/>
          <w:lang w:val="es-ES_tradnl"/>
        </w:rPr>
        <w:tab/>
        <w:t>Identificar el modelo matemático que describe el tipo de cinética de disolución</w:t>
      </w: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33.-</w:t>
      </w:r>
      <w:r>
        <w:rPr>
          <w:spacing w:val="-3"/>
          <w:szCs w:val="32"/>
          <w:lang w:val="es-ES_tradnl"/>
        </w:rPr>
        <w:tab/>
        <w:t>Comparar perfiles de disolución utilizando el factor de similitud</w:t>
      </w: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3</w:t>
      </w:r>
      <w:r w:rsidR="00910F83">
        <w:rPr>
          <w:spacing w:val="-3"/>
          <w:szCs w:val="32"/>
          <w:lang w:val="es-ES_tradnl"/>
        </w:rPr>
        <w:t>4</w:t>
      </w:r>
      <w:r>
        <w:rPr>
          <w:spacing w:val="-3"/>
          <w:szCs w:val="32"/>
          <w:lang w:val="es-ES_tradnl"/>
        </w:rPr>
        <w:t>.-</w:t>
      </w:r>
      <w:r>
        <w:rPr>
          <w:spacing w:val="-3"/>
          <w:szCs w:val="32"/>
          <w:lang w:val="es-ES_tradnl"/>
        </w:rPr>
        <w:tab/>
        <w:t>Describir una correlación in vivo-in vitro.</w:t>
      </w: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3</w:t>
      </w:r>
      <w:r w:rsidR="00910F83">
        <w:rPr>
          <w:spacing w:val="-3"/>
          <w:szCs w:val="32"/>
          <w:lang w:val="es-ES_tradnl"/>
        </w:rPr>
        <w:t>5</w:t>
      </w:r>
      <w:r>
        <w:rPr>
          <w:spacing w:val="-3"/>
          <w:szCs w:val="32"/>
          <w:lang w:val="es-ES_tradnl"/>
        </w:rPr>
        <w:t>.-</w:t>
      </w:r>
      <w:r>
        <w:rPr>
          <w:spacing w:val="-3"/>
          <w:szCs w:val="32"/>
          <w:lang w:val="es-ES_tradnl"/>
        </w:rPr>
        <w:tab/>
        <w:t>Reconocer los diferentes niveles de correlación</w:t>
      </w: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3</w:t>
      </w:r>
      <w:r w:rsidR="00910F83">
        <w:rPr>
          <w:spacing w:val="-3"/>
          <w:szCs w:val="32"/>
          <w:lang w:val="es-ES_tradnl"/>
        </w:rPr>
        <w:t>6</w:t>
      </w:r>
      <w:r>
        <w:rPr>
          <w:spacing w:val="-3"/>
          <w:szCs w:val="32"/>
          <w:lang w:val="es-ES_tradnl"/>
        </w:rPr>
        <w:t>.-</w:t>
      </w:r>
      <w:r>
        <w:rPr>
          <w:spacing w:val="-3"/>
          <w:szCs w:val="32"/>
          <w:lang w:val="es-ES_tradnl"/>
        </w:rPr>
        <w:tab/>
        <w:t>Explicar la clasificación biofarmacéutica de los medicamentos</w:t>
      </w: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3</w:t>
      </w:r>
      <w:r w:rsidR="00910F83">
        <w:rPr>
          <w:spacing w:val="-3"/>
          <w:szCs w:val="32"/>
          <w:lang w:val="es-ES_tradnl"/>
        </w:rPr>
        <w:t>7</w:t>
      </w:r>
      <w:r>
        <w:rPr>
          <w:spacing w:val="-3"/>
          <w:szCs w:val="32"/>
          <w:lang w:val="es-ES_tradnl"/>
        </w:rPr>
        <w:t xml:space="preserve">.- </w:t>
      </w:r>
      <w:r>
        <w:rPr>
          <w:spacing w:val="-3"/>
          <w:szCs w:val="32"/>
          <w:lang w:val="es-ES_tradnl"/>
        </w:rPr>
        <w:tab/>
        <w:t>Identificar las características del fármaco y del medicamento que permiten optar a una bioexención</w:t>
      </w:r>
      <w:r>
        <w:rPr>
          <w:spacing w:val="-3"/>
          <w:szCs w:val="32"/>
          <w:lang w:val="es-ES_tradnl"/>
        </w:rPr>
        <w:tab/>
      </w:r>
    </w:p>
    <w:p w:rsidR="00825169" w:rsidRDefault="00825169">
      <w:pPr>
        <w:tabs>
          <w:tab w:val="left" w:pos="-720"/>
          <w:tab w:val="left" w:pos="0"/>
        </w:tabs>
        <w:suppressAutoHyphens/>
        <w:ind w:left="720" w:hanging="720"/>
        <w:jc w:val="both"/>
        <w:rPr>
          <w:spacing w:val="-3"/>
          <w:szCs w:val="32"/>
          <w:lang w:val="es-ES_tradnl"/>
        </w:rPr>
      </w:pPr>
    </w:p>
    <w:p w:rsidR="00825169" w:rsidRDefault="009323A0">
      <w:pPr>
        <w:tabs>
          <w:tab w:val="left" w:pos="-720"/>
          <w:tab w:val="left" w:pos="0"/>
        </w:tabs>
        <w:suppressAutoHyphens/>
        <w:ind w:left="720" w:hanging="720"/>
        <w:jc w:val="both"/>
        <w:rPr>
          <w:b/>
          <w:spacing w:val="-3"/>
          <w:szCs w:val="32"/>
          <w:lang w:val="es-ES_tradnl"/>
        </w:rPr>
      </w:pPr>
      <w:r>
        <w:rPr>
          <w:b/>
          <w:spacing w:val="-3"/>
          <w:szCs w:val="32"/>
          <w:lang w:val="es-ES_tradnl"/>
        </w:rPr>
        <w:br w:type="page"/>
      </w:r>
      <w:r w:rsidR="00825169">
        <w:rPr>
          <w:b/>
          <w:spacing w:val="-3"/>
          <w:szCs w:val="32"/>
          <w:lang w:val="es-ES_tradnl"/>
        </w:rPr>
        <w:lastRenderedPageBreak/>
        <w:t>3.2.- Objetivos de habilidades</w:t>
      </w:r>
    </w:p>
    <w:p w:rsidR="00825169" w:rsidRDefault="00825169">
      <w:pPr>
        <w:tabs>
          <w:tab w:val="left" w:pos="-720"/>
          <w:tab w:val="left" w:pos="0"/>
        </w:tabs>
        <w:suppressAutoHyphens/>
        <w:ind w:left="720" w:hanging="720"/>
        <w:jc w:val="both"/>
        <w:rPr>
          <w:spacing w:val="-3"/>
          <w:szCs w:val="32"/>
          <w:lang w:val="es-ES_tradnl"/>
        </w:rPr>
      </w:pP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ab/>
        <w:t xml:space="preserve">El(la) estudiante deberá ser capaz de </w:t>
      </w:r>
      <w:r w:rsidRPr="00680EFD">
        <w:rPr>
          <w:b/>
          <w:spacing w:val="-3"/>
          <w:szCs w:val="32"/>
          <w:lang w:val="es-ES_tradnl"/>
        </w:rPr>
        <w:t>aplicar las técnicas de laboratorio</w:t>
      </w:r>
      <w:r>
        <w:rPr>
          <w:spacing w:val="-3"/>
          <w:szCs w:val="32"/>
          <w:lang w:val="es-ES_tradnl"/>
        </w:rPr>
        <w:t xml:space="preserve"> aprendidas a lo largo de sus estudios, tanto en sus aspectos de manipulación en el laboratorio, como de los cálculos pertinentes y análisis de resultados, que le permitan generar un informe de estas actividades. </w:t>
      </w: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ab/>
        <w:t xml:space="preserve">A través de un ensayo destinado a la planificación de un estudio de biodisponibilidad o de bioequivalencia, deberá demostrar su </w:t>
      </w:r>
      <w:r>
        <w:rPr>
          <w:b/>
          <w:spacing w:val="-3"/>
          <w:szCs w:val="32"/>
          <w:lang w:val="es-ES_tradnl"/>
        </w:rPr>
        <w:t>capacidad de autoaprendizaje</w:t>
      </w:r>
      <w:r w:rsidR="00910F83">
        <w:rPr>
          <w:b/>
          <w:spacing w:val="-3"/>
          <w:szCs w:val="32"/>
          <w:lang w:val="es-ES_tradnl"/>
        </w:rPr>
        <w:t xml:space="preserve"> y de trabajo en equipo</w:t>
      </w:r>
      <w:r>
        <w:rPr>
          <w:spacing w:val="-3"/>
          <w:szCs w:val="32"/>
          <w:lang w:val="es-ES_tradnl"/>
        </w:rPr>
        <w:t xml:space="preserve"> que le permitirá  resolver un problema a través de la búsqueda de información, generación de una propuesta escrita y presentación oral de su propuesta de trabajo. </w:t>
      </w: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ab/>
        <w:t xml:space="preserve">Para todo lo anterior, también deberá </w:t>
      </w:r>
      <w:r w:rsidRPr="00680EFD">
        <w:rPr>
          <w:b/>
          <w:spacing w:val="-3"/>
          <w:szCs w:val="32"/>
          <w:lang w:val="es-ES_tradnl"/>
        </w:rPr>
        <w:t>demostrar el dominio de algunos programas computacionales básicos</w:t>
      </w:r>
      <w:r>
        <w:rPr>
          <w:spacing w:val="-3"/>
          <w:szCs w:val="32"/>
          <w:lang w:val="es-ES_tradnl"/>
        </w:rPr>
        <w:t>: Word, Excel, Power Point. Para ello el informe que deberá entregar después de la sesión de trabajo práctico deberá estar redactado en Word;  los cálculos y figuras deberán hacerse en Excel. El proyecto para el ensayo de bioequivalencia deberá ser entregado impreso en Word. La presentación del seminario de planificación de un estudio de biodisponibilidad o de bioequivalencia deberá hacerse en Power Point.</w:t>
      </w:r>
    </w:p>
    <w:p w:rsidR="00825169" w:rsidRDefault="00825169">
      <w:pPr>
        <w:tabs>
          <w:tab w:val="left" w:pos="-720"/>
          <w:tab w:val="left" w:pos="0"/>
        </w:tabs>
        <w:suppressAutoHyphens/>
        <w:ind w:left="720" w:hanging="720"/>
        <w:jc w:val="both"/>
        <w:rPr>
          <w:spacing w:val="-3"/>
          <w:szCs w:val="32"/>
          <w:lang w:val="es-ES_tradnl"/>
        </w:rPr>
      </w:pPr>
    </w:p>
    <w:p w:rsidR="00825169" w:rsidRDefault="00825169">
      <w:pPr>
        <w:tabs>
          <w:tab w:val="left" w:pos="-720"/>
          <w:tab w:val="left" w:pos="0"/>
        </w:tabs>
        <w:suppressAutoHyphens/>
        <w:ind w:left="720" w:hanging="720"/>
        <w:jc w:val="both"/>
        <w:rPr>
          <w:b/>
          <w:spacing w:val="-3"/>
          <w:szCs w:val="32"/>
          <w:lang w:val="es-ES_tradnl"/>
        </w:rPr>
      </w:pPr>
      <w:r>
        <w:rPr>
          <w:b/>
          <w:spacing w:val="-3"/>
          <w:szCs w:val="32"/>
          <w:lang w:val="es-ES_tradnl"/>
        </w:rPr>
        <w:t>3.3.- Objetivos de actitudes</w:t>
      </w: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ab/>
      </w: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ab/>
        <w:t xml:space="preserve">Asistir a las actividades de la asignatura y participar activamente en ellas. </w:t>
      </w:r>
    </w:p>
    <w:p w:rsidR="00425052" w:rsidRDefault="00825169">
      <w:pPr>
        <w:tabs>
          <w:tab w:val="left" w:pos="-720"/>
          <w:tab w:val="left" w:pos="0"/>
        </w:tabs>
        <w:suppressAutoHyphens/>
        <w:ind w:left="720" w:hanging="720"/>
        <w:jc w:val="both"/>
        <w:rPr>
          <w:spacing w:val="-3"/>
          <w:szCs w:val="32"/>
          <w:lang w:val="es-ES_tradnl"/>
        </w:rPr>
      </w:pPr>
      <w:r>
        <w:rPr>
          <w:spacing w:val="-3"/>
          <w:szCs w:val="32"/>
          <w:lang w:val="es-ES_tradnl"/>
        </w:rPr>
        <w:tab/>
        <w:t>Resolver los ejercicios haciendo uso de las materias impartidas en el teórico, para que el seminario sea la instancia donde se resuelvan las dudas.</w:t>
      </w: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ab/>
        <w:t xml:space="preserve">Responder las pruebas en forma individual, haciendo uso sólo del material proporcionado oficialmente por la asignatura. </w:t>
      </w: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ab/>
        <w:t xml:space="preserve">Compartir equilibradamente el trabajo de las dos actividades que han sido programadas para ser realizadas en conjunto con otros estudiantes. </w:t>
      </w: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ab/>
        <w:t>Tener un comportamiento y un lenguaje profesional en el trato con sus compañeros, profesores y personal de apoyo.</w:t>
      </w: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ab/>
        <w:t>En el trabajo práctico, tener un comportamiento que no ponga es riesgo la seguridad de las personas ni del material de trabajo.</w:t>
      </w: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ab/>
      </w:r>
    </w:p>
    <w:p w:rsidR="009323A0" w:rsidRDefault="00825169">
      <w:pPr>
        <w:tabs>
          <w:tab w:val="left" w:pos="-720"/>
          <w:tab w:val="left" w:pos="0"/>
        </w:tabs>
        <w:suppressAutoHyphens/>
        <w:ind w:left="720" w:hanging="720"/>
        <w:jc w:val="both"/>
        <w:rPr>
          <w:spacing w:val="-3"/>
          <w:szCs w:val="32"/>
          <w:lang w:val="es-ES_tradnl"/>
        </w:rPr>
      </w:pPr>
      <w:r>
        <w:rPr>
          <w:spacing w:val="-3"/>
          <w:szCs w:val="32"/>
          <w:lang w:val="es-ES_tradnl"/>
        </w:rPr>
        <w:tab/>
      </w:r>
    </w:p>
    <w:p w:rsidR="00825169" w:rsidRDefault="009323A0">
      <w:pPr>
        <w:tabs>
          <w:tab w:val="left" w:pos="-720"/>
          <w:tab w:val="left" w:pos="0"/>
        </w:tabs>
        <w:suppressAutoHyphens/>
        <w:ind w:left="720" w:hanging="720"/>
        <w:jc w:val="both"/>
        <w:rPr>
          <w:b/>
          <w:spacing w:val="-3"/>
          <w:szCs w:val="32"/>
          <w:lang w:val="es-ES_tradnl"/>
        </w:rPr>
      </w:pPr>
      <w:r>
        <w:rPr>
          <w:spacing w:val="-3"/>
          <w:szCs w:val="32"/>
          <w:lang w:val="es-ES_tradnl"/>
        </w:rPr>
        <w:br w:type="page"/>
      </w:r>
      <w:r w:rsidR="00825169">
        <w:rPr>
          <w:b/>
          <w:spacing w:val="-3"/>
          <w:szCs w:val="32"/>
          <w:lang w:val="es-ES_tradnl"/>
        </w:rPr>
        <w:lastRenderedPageBreak/>
        <w:t xml:space="preserve">4.- </w:t>
      </w:r>
      <w:r w:rsidR="00825169">
        <w:rPr>
          <w:b/>
          <w:spacing w:val="-3"/>
          <w:szCs w:val="32"/>
          <w:lang w:val="es-ES_tradnl"/>
        </w:rPr>
        <w:tab/>
        <w:t>Contenido</w:t>
      </w:r>
    </w:p>
    <w:p w:rsidR="00825169" w:rsidRDefault="00825169">
      <w:pPr>
        <w:tabs>
          <w:tab w:val="left" w:pos="-720"/>
        </w:tabs>
        <w:suppressAutoHyphens/>
        <w:jc w:val="both"/>
        <w:rPr>
          <w:spacing w:val="-3"/>
          <w:szCs w:val="32"/>
          <w:lang w:val="es-ES_tradnl"/>
        </w:rPr>
      </w:pPr>
    </w:p>
    <w:p w:rsidR="00825169" w:rsidRDefault="00825169">
      <w:pPr>
        <w:tabs>
          <w:tab w:val="left" w:pos="-720"/>
        </w:tabs>
        <w:suppressAutoHyphens/>
        <w:jc w:val="both"/>
        <w:rPr>
          <w:b/>
          <w:spacing w:val="-3"/>
          <w:szCs w:val="32"/>
          <w:lang w:val="es-ES_tradnl"/>
        </w:rPr>
      </w:pPr>
      <w:r>
        <w:rPr>
          <w:b/>
          <w:spacing w:val="-3"/>
          <w:szCs w:val="32"/>
          <w:lang w:val="es-ES_tradnl"/>
        </w:rPr>
        <w:t>4.1.- Contenidos</w:t>
      </w:r>
    </w:p>
    <w:p w:rsidR="00825169" w:rsidRDefault="00825169">
      <w:pPr>
        <w:tabs>
          <w:tab w:val="left" w:pos="-720"/>
        </w:tabs>
        <w:suppressAutoHyphens/>
        <w:jc w:val="both"/>
        <w:rPr>
          <w:spacing w:val="-3"/>
          <w:szCs w:val="32"/>
          <w:lang w:val="es-ES_tradnl"/>
        </w:rPr>
      </w:pP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I.-</w:t>
      </w:r>
      <w:r>
        <w:rPr>
          <w:spacing w:val="-3"/>
          <w:szCs w:val="32"/>
          <w:lang w:val="es-ES_tradnl"/>
        </w:rPr>
        <w:tab/>
        <w:t>Farmacocinética:</w:t>
      </w:r>
    </w:p>
    <w:p w:rsidR="00825169" w:rsidRDefault="00825169">
      <w:pPr>
        <w:tabs>
          <w:tab w:val="left" w:pos="-720"/>
          <w:tab w:val="left" w:pos="0"/>
          <w:tab w:val="left" w:pos="720"/>
        </w:tabs>
        <w:suppressAutoHyphens/>
        <w:ind w:left="1440" w:hanging="1440"/>
        <w:jc w:val="both"/>
        <w:rPr>
          <w:spacing w:val="-3"/>
          <w:szCs w:val="32"/>
          <w:lang w:val="es-ES_tradnl"/>
        </w:rPr>
      </w:pPr>
      <w:r>
        <w:rPr>
          <w:spacing w:val="-3"/>
          <w:szCs w:val="32"/>
          <w:lang w:val="es-ES_tradnl"/>
        </w:rPr>
        <w:tab/>
        <w:t>-</w:t>
      </w:r>
      <w:r>
        <w:rPr>
          <w:spacing w:val="-3"/>
          <w:szCs w:val="32"/>
          <w:lang w:val="es-ES_tradnl"/>
        </w:rPr>
        <w:tab/>
        <w:t>Conceptos generales</w:t>
      </w:r>
    </w:p>
    <w:p w:rsidR="00825169" w:rsidRDefault="00825169">
      <w:pPr>
        <w:tabs>
          <w:tab w:val="left" w:pos="-720"/>
          <w:tab w:val="left" w:pos="0"/>
          <w:tab w:val="left" w:pos="720"/>
        </w:tabs>
        <w:suppressAutoHyphens/>
        <w:ind w:left="1440" w:hanging="1440"/>
        <w:jc w:val="both"/>
        <w:rPr>
          <w:spacing w:val="-3"/>
          <w:szCs w:val="32"/>
          <w:lang w:val="es-ES_tradnl"/>
        </w:rPr>
      </w:pPr>
      <w:r>
        <w:rPr>
          <w:spacing w:val="-3"/>
          <w:szCs w:val="32"/>
          <w:lang w:val="es-ES_tradnl"/>
        </w:rPr>
        <w:tab/>
        <w:t>-</w:t>
      </w:r>
      <w:r>
        <w:rPr>
          <w:spacing w:val="-3"/>
          <w:szCs w:val="32"/>
          <w:lang w:val="es-ES_tradnl"/>
        </w:rPr>
        <w:tab/>
        <w:t>Definición de farmacocinética lineal</w:t>
      </w:r>
    </w:p>
    <w:p w:rsidR="00825169" w:rsidRDefault="00825169">
      <w:pPr>
        <w:tabs>
          <w:tab w:val="left" w:pos="-720"/>
          <w:tab w:val="left" w:pos="0"/>
          <w:tab w:val="left" w:pos="720"/>
        </w:tabs>
        <w:suppressAutoHyphens/>
        <w:ind w:left="1440" w:hanging="1440"/>
        <w:jc w:val="both"/>
        <w:rPr>
          <w:spacing w:val="-3"/>
          <w:szCs w:val="32"/>
          <w:lang w:val="es-ES_tradnl"/>
        </w:rPr>
      </w:pPr>
      <w:r>
        <w:rPr>
          <w:spacing w:val="-3"/>
          <w:szCs w:val="32"/>
          <w:lang w:val="es-ES_tradnl"/>
        </w:rPr>
        <w:tab/>
        <w:t>-</w:t>
      </w:r>
      <w:r>
        <w:rPr>
          <w:spacing w:val="-3"/>
          <w:szCs w:val="32"/>
          <w:lang w:val="es-ES_tradnl"/>
        </w:rPr>
        <w:tab/>
        <w:t>Parámetros farmacocinéticos: volumen de distribución aparente, vida media de eliminación, constantes de velocidad de disposición, de metabolización, de absorción.</w:t>
      </w:r>
    </w:p>
    <w:p w:rsidR="00825169" w:rsidRDefault="00825169">
      <w:pPr>
        <w:tabs>
          <w:tab w:val="left" w:pos="-720"/>
        </w:tabs>
        <w:suppressAutoHyphens/>
        <w:jc w:val="both"/>
        <w:rPr>
          <w:spacing w:val="-3"/>
          <w:szCs w:val="32"/>
          <w:lang w:val="es-ES_tradnl"/>
        </w:rPr>
      </w:pP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II.-</w:t>
      </w:r>
      <w:r>
        <w:rPr>
          <w:spacing w:val="-3"/>
          <w:szCs w:val="32"/>
          <w:lang w:val="es-ES_tradnl"/>
        </w:rPr>
        <w:tab/>
        <w:t>Análisis compartimental:</w:t>
      </w:r>
    </w:p>
    <w:p w:rsidR="00825169" w:rsidRDefault="00825169">
      <w:pPr>
        <w:tabs>
          <w:tab w:val="left" w:pos="-720"/>
        </w:tabs>
        <w:suppressAutoHyphens/>
        <w:jc w:val="both"/>
        <w:rPr>
          <w:spacing w:val="-3"/>
          <w:szCs w:val="32"/>
          <w:lang w:val="es-ES_tradnl"/>
        </w:rPr>
      </w:pPr>
    </w:p>
    <w:p w:rsidR="00825169" w:rsidRDefault="00825169">
      <w:pPr>
        <w:numPr>
          <w:ilvl w:val="0"/>
          <w:numId w:val="5"/>
        </w:numPr>
        <w:tabs>
          <w:tab w:val="left" w:pos="-720"/>
          <w:tab w:val="left" w:pos="0"/>
          <w:tab w:val="left" w:pos="720"/>
        </w:tabs>
        <w:suppressAutoHyphens/>
        <w:jc w:val="both"/>
        <w:rPr>
          <w:spacing w:val="-3"/>
          <w:szCs w:val="32"/>
          <w:lang w:val="es-ES_tradnl"/>
        </w:rPr>
      </w:pPr>
      <w:r>
        <w:rPr>
          <w:spacing w:val="-3"/>
          <w:szCs w:val="32"/>
          <w:lang w:val="es-ES_tradnl"/>
        </w:rPr>
        <w:t>El organismo como sistema multicompartimental</w:t>
      </w:r>
    </w:p>
    <w:p w:rsidR="00825169" w:rsidRDefault="00825169">
      <w:pPr>
        <w:tabs>
          <w:tab w:val="left" w:pos="-720"/>
          <w:tab w:val="left" w:pos="0"/>
          <w:tab w:val="left" w:pos="720"/>
        </w:tabs>
        <w:suppressAutoHyphens/>
        <w:ind w:left="720"/>
        <w:jc w:val="both"/>
        <w:rPr>
          <w:spacing w:val="-3"/>
          <w:szCs w:val="32"/>
          <w:lang w:val="es-ES_tradnl"/>
        </w:rPr>
      </w:pPr>
    </w:p>
    <w:p w:rsidR="00825169" w:rsidRDefault="00825169">
      <w:pPr>
        <w:numPr>
          <w:ilvl w:val="0"/>
          <w:numId w:val="5"/>
        </w:numPr>
        <w:tabs>
          <w:tab w:val="left" w:pos="-720"/>
          <w:tab w:val="left" w:pos="0"/>
          <w:tab w:val="left" w:pos="720"/>
        </w:tabs>
        <w:suppressAutoHyphens/>
        <w:jc w:val="both"/>
        <w:rPr>
          <w:spacing w:val="-3"/>
          <w:szCs w:val="32"/>
          <w:lang w:val="es-ES_tradnl"/>
        </w:rPr>
      </w:pPr>
      <w:r>
        <w:rPr>
          <w:spacing w:val="-3"/>
          <w:szCs w:val="32"/>
          <w:lang w:val="es-ES_tradnl"/>
        </w:rPr>
        <w:t>Características de los modelos compartimentales</w:t>
      </w:r>
    </w:p>
    <w:p w:rsidR="00825169" w:rsidRDefault="00825169">
      <w:pPr>
        <w:tabs>
          <w:tab w:val="left" w:pos="-720"/>
          <w:tab w:val="left" w:pos="0"/>
          <w:tab w:val="left" w:pos="720"/>
        </w:tabs>
        <w:suppressAutoHyphens/>
        <w:ind w:left="720"/>
        <w:jc w:val="both"/>
        <w:rPr>
          <w:spacing w:val="-3"/>
          <w:szCs w:val="32"/>
          <w:lang w:val="es-ES_tradnl"/>
        </w:rPr>
      </w:pPr>
    </w:p>
    <w:p w:rsidR="00825169" w:rsidRDefault="00825169">
      <w:pPr>
        <w:tabs>
          <w:tab w:val="left" w:pos="-720"/>
          <w:tab w:val="left" w:pos="0"/>
          <w:tab w:val="left" w:pos="720"/>
        </w:tabs>
        <w:suppressAutoHyphens/>
        <w:ind w:left="1440" w:hanging="1440"/>
        <w:jc w:val="both"/>
        <w:rPr>
          <w:spacing w:val="-3"/>
          <w:szCs w:val="32"/>
          <w:lang w:val="es-ES_tradnl"/>
        </w:rPr>
      </w:pPr>
      <w:r>
        <w:rPr>
          <w:spacing w:val="-3"/>
          <w:szCs w:val="32"/>
          <w:lang w:val="es-ES_tradnl"/>
        </w:rPr>
        <w:tab/>
        <w:t>-</w:t>
      </w:r>
      <w:r>
        <w:rPr>
          <w:spacing w:val="-3"/>
          <w:szCs w:val="32"/>
          <w:lang w:val="es-ES_tradnl"/>
        </w:rPr>
        <w:tab/>
        <w:t>El modelo abierto de un compartimento:</w:t>
      </w:r>
    </w:p>
    <w:p w:rsidR="00825169" w:rsidRDefault="00825169">
      <w:pPr>
        <w:tabs>
          <w:tab w:val="left" w:pos="-720"/>
          <w:tab w:val="left" w:pos="0"/>
          <w:tab w:val="left" w:pos="720"/>
        </w:tabs>
        <w:suppressAutoHyphens/>
        <w:ind w:left="1440" w:hanging="1440"/>
        <w:jc w:val="both"/>
        <w:rPr>
          <w:spacing w:val="-3"/>
          <w:szCs w:val="32"/>
          <w:lang w:val="es-ES_tradnl"/>
        </w:rPr>
      </w:pPr>
      <w:r>
        <w:rPr>
          <w:spacing w:val="-3"/>
          <w:szCs w:val="32"/>
          <w:lang w:val="es-ES_tradnl"/>
        </w:rPr>
        <w:tab/>
      </w:r>
      <w:r>
        <w:rPr>
          <w:spacing w:val="-3"/>
          <w:szCs w:val="32"/>
          <w:lang w:val="es-ES_tradnl"/>
        </w:rPr>
        <w:tab/>
        <w:t>- Determinación de parámetros farmacocinéticos a partir de datos de concentración sanguínea y de excreción urinaria, luego de una administración:</w:t>
      </w:r>
    </w:p>
    <w:p w:rsidR="00825169" w:rsidRDefault="00825169">
      <w:pPr>
        <w:tabs>
          <w:tab w:val="left" w:pos="-720"/>
          <w:tab w:val="left" w:pos="0"/>
          <w:tab w:val="left" w:pos="720"/>
        </w:tabs>
        <w:suppressAutoHyphens/>
        <w:ind w:left="1440" w:hanging="1440"/>
        <w:jc w:val="both"/>
        <w:rPr>
          <w:spacing w:val="-3"/>
          <w:szCs w:val="32"/>
          <w:lang w:val="es-ES_tradnl"/>
        </w:rPr>
      </w:pPr>
      <w:r>
        <w:rPr>
          <w:spacing w:val="-3"/>
          <w:szCs w:val="32"/>
          <w:lang w:val="es-ES_tradnl"/>
        </w:rPr>
        <w:tab/>
      </w:r>
      <w:r>
        <w:rPr>
          <w:spacing w:val="-3"/>
          <w:szCs w:val="32"/>
          <w:lang w:val="es-ES_tradnl"/>
        </w:rPr>
        <w:tab/>
      </w:r>
      <w:r>
        <w:rPr>
          <w:spacing w:val="-3"/>
          <w:szCs w:val="32"/>
          <w:lang w:val="es-ES_tradnl"/>
        </w:rPr>
        <w:tab/>
        <w:t>- instantánea por vía intravenosa ("bolus")</w:t>
      </w:r>
    </w:p>
    <w:p w:rsidR="00825169" w:rsidRDefault="00825169">
      <w:pPr>
        <w:tabs>
          <w:tab w:val="left" w:pos="-720"/>
          <w:tab w:val="left" w:pos="0"/>
          <w:tab w:val="left" w:pos="720"/>
        </w:tabs>
        <w:suppressAutoHyphens/>
        <w:ind w:left="1440" w:hanging="1440"/>
        <w:jc w:val="both"/>
        <w:rPr>
          <w:spacing w:val="-3"/>
          <w:szCs w:val="32"/>
          <w:lang w:val="es-ES_tradnl"/>
        </w:rPr>
      </w:pPr>
      <w:r>
        <w:rPr>
          <w:spacing w:val="-3"/>
          <w:szCs w:val="32"/>
          <w:lang w:val="es-ES_tradnl"/>
        </w:rPr>
        <w:tab/>
      </w:r>
      <w:r>
        <w:rPr>
          <w:spacing w:val="-3"/>
          <w:szCs w:val="32"/>
          <w:lang w:val="es-ES_tradnl"/>
        </w:rPr>
        <w:tab/>
      </w:r>
      <w:r>
        <w:rPr>
          <w:spacing w:val="-3"/>
          <w:szCs w:val="32"/>
          <w:lang w:val="es-ES_tradnl"/>
        </w:rPr>
        <w:tab/>
        <w:t>- a velocidad constante (infusión) por vía intravenosa (sólo datos en sangre)</w:t>
      </w:r>
    </w:p>
    <w:p w:rsidR="00825169" w:rsidRDefault="00825169">
      <w:pPr>
        <w:tabs>
          <w:tab w:val="left" w:pos="-720"/>
          <w:tab w:val="left" w:pos="0"/>
          <w:tab w:val="left" w:pos="720"/>
        </w:tabs>
        <w:suppressAutoHyphens/>
        <w:ind w:left="1440" w:hanging="1440"/>
        <w:jc w:val="both"/>
        <w:rPr>
          <w:spacing w:val="-3"/>
          <w:szCs w:val="32"/>
          <w:lang w:val="es-ES_tradnl"/>
        </w:rPr>
      </w:pPr>
      <w:r>
        <w:rPr>
          <w:spacing w:val="-3"/>
          <w:szCs w:val="32"/>
          <w:lang w:val="es-ES_tradnl"/>
        </w:rPr>
        <w:tab/>
      </w:r>
      <w:r>
        <w:rPr>
          <w:spacing w:val="-3"/>
          <w:szCs w:val="32"/>
          <w:lang w:val="es-ES_tradnl"/>
        </w:rPr>
        <w:tab/>
      </w:r>
      <w:r>
        <w:rPr>
          <w:spacing w:val="-3"/>
          <w:szCs w:val="32"/>
          <w:lang w:val="es-ES_tradnl"/>
        </w:rPr>
        <w:tab/>
        <w:t>- extravascular de fármaco</w:t>
      </w:r>
    </w:p>
    <w:p w:rsidR="00825169" w:rsidRDefault="00825169">
      <w:pPr>
        <w:tabs>
          <w:tab w:val="left" w:pos="-720"/>
        </w:tabs>
        <w:suppressAutoHyphens/>
        <w:jc w:val="both"/>
        <w:rPr>
          <w:spacing w:val="-3"/>
          <w:szCs w:val="32"/>
          <w:lang w:val="es-ES_tradnl"/>
        </w:rPr>
      </w:pPr>
    </w:p>
    <w:p w:rsidR="00825169" w:rsidRDefault="00825169">
      <w:pPr>
        <w:tabs>
          <w:tab w:val="left" w:pos="-720"/>
          <w:tab w:val="left" w:pos="0"/>
          <w:tab w:val="left" w:pos="720"/>
        </w:tabs>
        <w:suppressAutoHyphens/>
        <w:ind w:left="1440" w:hanging="1440"/>
        <w:jc w:val="both"/>
        <w:rPr>
          <w:spacing w:val="-3"/>
          <w:szCs w:val="32"/>
          <w:lang w:val="es-ES_tradnl"/>
        </w:rPr>
      </w:pPr>
      <w:r>
        <w:rPr>
          <w:spacing w:val="-3"/>
          <w:szCs w:val="32"/>
          <w:lang w:val="es-ES_tradnl"/>
        </w:rPr>
        <w:tab/>
      </w:r>
      <w:r>
        <w:rPr>
          <w:spacing w:val="-3"/>
          <w:szCs w:val="32"/>
          <w:lang w:val="es-ES_tradnl"/>
        </w:rPr>
        <w:tab/>
        <w:t>- Cálculo de la velocidad de absorción a partir de datos  de concentración sanguínea y urinaria: método de los residuales.</w:t>
      </w:r>
    </w:p>
    <w:p w:rsidR="00825169" w:rsidRDefault="00825169">
      <w:pPr>
        <w:tabs>
          <w:tab w:val="left" w:pos="-720"/>
          <w:tab w:val="left" w:pos="0"/>
          <w:tab w:val="left" w:pos="720"/>
        </w:tabs>
        <w:suppressAutoHyphens/>
        <w:ind w:left="1440" w:hanging="1440"/>
        <w:jc w:val="both"/>
        <w:rPr>
          <w:spacing w:val="-3"/>
          <w:szCs w:val="32"/>
          <w:lang w:val="es-ES_tradnl"/>
        </w:rPr>
      </w:pPr>
      <w:r>
        <w:rPr>
          <w:spacing w:val="-3"/>
          <w:szCs w:val="32"/>
          <w:lang w:val="es-ES_tradnl"/>
        </w:rPr>
        <w:tab/>
      </w:r>
      <w:r>
        <w:rPr>
          <w:spacing w:val="-3"/>
          <w:szCs w:val="32"/>
          <w:lang w:val="es-ES_tradnl"/>
        </w:rPr>
        <w:tab/>
        <w:t>- Cálculo de la velocidad de absorción a partir de datos  de concentración sanguínea: método de Wagner y Nelson</w:t>
      </w:r>
    </w:p>
    <w:p w:rsidR="00825169" w:rsidRDefault="00825169">
      <w:pPr>
        <w:tabs>
          <w:tab w:val="left" w:pos="-720"/>
        </w:tabs>
        <w:suppressAutoHyphens/>
        <w:jc w:val="both"/>
        <w:rPr>
          <w:spacing w:val="-3"/>
          <w:szCs w:val="32"/>
          <w:lang w:val="es-ES_tradnl"/>
        </w:rPr>
      </w:pPr>
    </w:p>
    <w:p w:rsidR="00825169" w:rsidRDefault="00825169">
      <w:pPr>
        <w:tabs>
          <w:tab w:val="left" w:pos="-720"/>
          <w:tab w:val="left" w:pos="0"/>
          <w:tab w:val="left" w:pos="720"/>
        </w:tabs>
        <w:suppressAutoHyphens/>
        <w:ind w:left="1440" w:hanging="1440"/>
        <w:jc w:val="both"/>
        <w:rPr>
          <w:spacing w:val="-3"/>
          <w:szCs w:val="32"/>
          <w:lang w:val="es-ES_tradnl"/>
        </w:rPr>
      </w:pPr>
      <w:r>
        <w:rPr>
          <w:spacing w:val="-3"/>
          <w:szCs w:val="32"/>
          <w:lang w:val="es-ES_tradnl"/>
        </w:rPr>
        <w:tab/>
        <w:t>-</w:t>
      </w:r>
      <w:r>
        <w:rPr>
          <w:spacing w:val="-3"/>
          <w:szCs w:val="32"/>
          <w:lang w:val="es-ES_tradnl"/>
        </w:rPr>
        <w:tab/>
        <w:t>El modelo abierto de dos compartimientos</w:t>
      </w:r>
    </w:p>
    <w:p w:rsidR="00825169" w:rsidRDefault="00825169">
      <w:pPr>
        <w:tabs>
          <w:tab w:val="left" w:pos="-720"/>
          <w:tab w:val="left" w:pos="0"/>
          <w:tab w:val="left" w:pos="720"/>
        </w:tabs>
        <w:suppressAutoHyphens/>
        <w:ind w:left="1440" w:hanging="1440"/>
        <w:jc w:val="both"/>
        <w:rPr>
          <w:spacing w:val="-3"/>
          <w:szCs w:val="32"/>
          <w:lang w:val="es-ES_tradnl"/>
        </w:rPr>
      </w:pPr>
      <w:r>
        <w:rPr>
          <w:spacing w:val="-3"/>
          <w:szCs w:val="32"/>
          <w:lang w:val="es-ES_tradnl"/>
        </w:rPr>
        <w:tab/>
      </w:r>
      <w:r>
        <w:rPr>
          <w:spacing w:val="-3"/>
          <w:szCs w:val="32"/>
          <w:lang w:val="es-ES_tradnl"/>
        </w:rPr>
        <w:tab/>
        <w:t>- Determinación de parámetros farmacocinéticos a partir de datos de concentración sanguínea y de excreción urinaria, luego de una administración intravenosa rápida (“bolus”)</w:t>
      </w:r>
    </w:p>
    <w:p w:rsidR="00825169" w:rsidRDefault="00825169">
      <w:pPr>
        <w:tabs>
          <w:tab w:val="left" w:pos="-720"/>
          <w:tab w:val="left" w:pos="0"/>
          <w:tab w:val="left" w:pos="720"/>
        </w:tabs>
        <w:suppressAutoHyphens/>
        <w:ind w:left="1440" w:hanging="1440"/>
        <w:jc w:val="both"/>
        <w:rPr>
          <w:spacing w:val="-3"/>
          <w:szCs w:val="32"/>
          <w:lang w:val="es-ES_tradnl"/>
        </w:rPr>
      </w:pPr>
      <w:r>
        <w:rPr>
          <w:spacing w:val="-3"/>
          <w:szCs w:val="32"/>
          <w:lang w:val="es-ES_tradnl"/>
        </w:rPr>
        <w:tab/>
      </w:r>
      <w:r>
        <w:rPr>
          <w:spacing w:val="-3"/>
          <w:szCs w:val="32"/>
          <w:lang w:val="es-ES_tradnl"/>
        </w:rPr>
        <w:tab/>
        <w:t>- Determinación de parámetros farmacocinéticos a partir de datos de concentración sanguínea  luego de una administración:</w:t>
      </w:r>
    </w:p>
    <w:p w:rsidR="00825169" w:rsidRDefault="00825169">
      <w:pPr>
        <w:tabs>
          <w:tab w:val="left" w:pos="-720"/>
          <w:tab w:val="left" w:pos="0"/>
          <w:tab w:val="left" w:pos="720"/>
          <w:tab w:val="left" w:pos="1440"/>
        </w:tabs>
        <w:suppressAutoHyphens/>
        <w:ind w:left="2160" w:hanging="2160"/>
        <w:jc w:val="both"/>
        <w:rPr>
          <w:spacing w:val="-3"/>
          <w:szCs w:val="32"/>
          <w:lang w:val="es-ES_tradnl"/>
        </w:rPr>
      </w:pPr>
      <w:r>
        <w:rPr>
          <w:spacing w:val="-3"/>
          <w:szCs w:val="32"/>
          <w:lang w:val="es-ES_tradnl"/>
        </w:rPr>
        <w:tab/>
      </w:r>
      <w:r>
        <w:rPr>
          <w:spacing w:val="-3"/>
          <w:szCs w:val="32"/>
          <w:lang w:val="es-ES_tradnl"/>
        </w:rPr>
        <w:tab/>
      </w:r>
      <w:r>
        <w:rPr>
          <w:spacing w:val="-3"/>
          <w:szCs w:val="32"/>
          <w:lang w:val="es-ES_tradnl"/>
        </w:rPr>
        <w:tab/>
        <w:t>- a velocidad constante (infusión) por vía intravenosa</w:t>
      </w:r>
    </w:p>
    <w:p w:rsidR="00825169" w:rsidRDefault="00825169">
      <w:pPr>
        <w:tabs>
          <w:tab w:val="left" w:pos="-720"/>
          <w:tab w:val="left" w:pos="0"/>
          <w:tab w:val="left" w:pos="720"/>
          <w:tab w:val="left" w:pos="1440"/>
        </w:tabs>
        <w:suppressAutoHyphens/>
        <w:ind w:left="2160" w:hanging="2160"/>
        <w:jc w:val="both"/>
        <w:rPr>
          <w:spacing w:val="-3"/>
          <w:szCs w:val="32"/>
          <w:lang w:val="es-ES_tradnl"/>
        </w:rPr>
      </w:pPr>
      <w:r>
        <w:rPr>
          <w:spacing w:val="-3"/>
          <w:szCs w:val="32"/>
          <w:lang w:val="es-ES_tradnl"/>
        </w:rPr>
        <w:tab/>
      </w:r>
      <w:r>
        <w:rPr>
          <w:spacing w:val="-3"/>
          <w:szCs w:val="32"/>
          <w:lang w:val="es-ES_tradnl"/>
        </w:rPr>
        <w:tab/>
      </w:r>
      <w:r>
        <w:rPr>
          <w:spacing w:val="-3"/>
          <w:szCs w:val="32"/>
          <w:lang w:val="es-ES_tradnl"/>
        </w:rPr>
        <w:tab/>
        <w:t>- extravascular de fármaco</w:t>
      </w:r>
    </w:p>
    <w:p w:rsidR="00825169" w:rsidRDefault="00825169">
      <w:pPr>
        <w:tabs>
          <w:tab w:val="left" w:pos="-720"/>
          <w:tab w:val="left" w:pos="0"/>
          <w:tab w:val="left" w:pos="720"/>
          <w:tab w:val="left" w:pos="1440"/>
        </w:tabs>
        <w:suppressAutoHyphens/>
        <w:ind w:left="2160" w:hanging="2160"/>
        <w:jc w:val="both"/>
        <w:rPr>
          <w:spacing w:val="-3"/>
          <w:szCs w:val="32"/>
          <w:lang w:val="es-ES_tradnl"/>
        </w:rPr>
      </w:pPr>
      <w:r>
        <w:rPr>
          <w:spacing w:val="-3"/>
          <w:szCs w:val="32"/>
          <w:lang w:val="es-ES_tradnl"/>
        </w:rPr>
        <w:tab/>
      </w:r>
    </w:p>
    <w:p w:rsidR="00825169" w:rsidRDefault="00825169">
      <w:pPr>
        <w:tabs>
          <w:tab w:val="left" w:pos="-720"/>
        </w:tabs>
        <w:suppressAutoHyphens/>
        <w:jc w:val="both"/>
        <w:rPr>
          <w:spacing w:val="-3"/>
          <w:szCs w:val="32"/>
          <w:lang w:val="es-ES_tradnl"/>
        </w:rPr>
      </w:pPr>
      <w:r>
        <w:rPr>
          <w:spacing w:val="-3"/>
          <w:szCs w:val="32"/>
          <w:lang w:val="es-ES_tradnl"/>
        </w:rPr>
        <w:t xml:space="preserve">III.-  Dosis múltiple y Regímenes de dosificación </w:t>
      </w:r>
    </w:p>
    <w:p w:rsidR="00825169" w:rsidRDefault="00825169">
      <w:pPr>
        <w:tabs>
          <w:tab w:val="left" w:pos="-720"/>
          <w:tab w:val="left" w:pos="0"/>
          <w:tab w:val="left" w:pos="720"/>
        </w:tabs>
        <w:suppressAutoHyphens/>
        <w:ind w:left="1440" w:hanging="1440"/>
        <w:jc w:val="both"/>
        <w:rPr>
          <w:spacing w:val="-3"/>
          <w:szCs w:val="32"/>
          <w:lang w:val="es-ES_tradnl"/>
        </w:rPr>
      </w:pPr>
      <w:r>
        <w:rPr>
          <w:spacing w:val="-3"/>
          <w:szCs w:val="32"/>
          <w:lang w:val="es-ES_tradnl"/>
        </w:rPr>
        <w:tab/>
        <w:t>-</w:t>
      </w:r>
      <w:r>
        <w:rPr>
          <w:spacing w:val="-3"/>
          <w:szCs w:val="32"/>
          <w:lang w:val="es-ES_tradnl"/>
        </w:rPr>
        <w:tab/>
        <w:t>Cálculo de dosis e intervalos de administración</w:t>
      </w:r>
    </w:p>
    <w:p w:rsidR="00825169" w:rsidRDefault="00825169">
      <w:pPr>
        <w:tabs>
          <w:tab w:val="left" w:pos="-720"/>
          <w:tab w:val="left" w:pos="0"/>
          <w:tab w:val="left" w:pos="720"/>
        </w:tabs>
        <w:suppressAutoHyphens/>
        <w:ind w:left="1440" w:hanging="1440"/>
        <w:jc w:val="both"/>
        <w:rPr>
          <w:spacing w:val="-3"/>
          <w:szCs w:val="32"/>
          <w:lang w:val="es-ES_tradnl"/>
        </w:rPr>
      </w:pPr>
      <w:r>
        <w:rPr>
          <w:spacing w:val="-3"/>
          <w:szCs w:val="32"/>
          <w:lang w:val="es-ES_tradnl"/>
        </w:rPr>
        <w:tab/>
        <w:t>-</w:t>
      </w:r>
      <w:r>
        <w:rPr>
          <w:spacing w:val="-3"/>
          <w:szCs w:val="32"/>
          <w:lang w:val="es-ES_tradnl"/>
        </w:rPr>
        <w:tab/>
        <w:t>Administración de dosis múltiples</w:t>
      </w:r>
    </w:p>
    <w:p w:rsidR="00825169" w:rsidRDefault="00825169">
      <w:pPr>
        <w:tabs>
          <w:tab w:val="left" w:pos="-720"/>
          <w:tab w:val="left" w:pos="0"/>
          <w:tab w:val="left" w:pos="720"/>
        </w:tabs>
        <w:suppressAutoHyphens/>
        <w:ind w:left="1440" w:hanging="1440"/>
        <w:jc w:val="both"/>
        <w:rPr>
          <w:spacing w:val="-3"/>
          <w:szCs w:val="32"/>
          <w:lang w:val="es-ES_tradnl"/>
        </w:rPr>
      </w:pPr>
      <w:r>
        <w:rPr>
          <w:spacing w:val="-3"/>
          <w:szCs w:val="32"/>
          <w:lang w:val="es-ES_tradnl"/>
        </w:rPr>
        <w:tab/>
        <w:t>-</w:t>
      </w:r>
      <w:r>
        <w:rPr>
          <w:spacing w:val="-3"/>
          <w:szCs w:val="32"/>
          <w:lang w:val="es-ES_tradnl"/>
        </w:rPr>
        <w:tab/>
        <w:t>Acumulación de medicamentos</w:t>
      </w:r>
    </w:p>
    <w:p w:rsidR="00825169" w:rsidRDefault="00825169">
      <w:pPr>
        <w:tabs>
          <w:tab w:val="left" w:pos="-720"/>
        </w:tabs>
        <w:suppressAutoHyphens/>
        <w:jc w:val="both"/>
        <w:rPr>
          <w:spacing w:val="-3"/>
          <w:szCs w:val="32"/>
          <w:lang w:val="es-ES_tradnl"/>
        </w:rPr>
      </w:pPr>
      <w:r>
        <w:rPr>
          <w:spacing w:val="-3"/>
          <w:szCs w:val="32"/>
          <w:lang w:val="es-ES_tradnl"/>
        </w:rPr>
        <w:tab/>
        <w:t>-</w:t>
      </w:r>
      <w:r>
        <w:rPr>
          <w:spacing w:val="-3"/>
          <w:szCs w:val="32"/>
          <w:lang w:val="es-ES_tradnl"/>
        </w:rPr>
        <w:tab/>
        <w:t>Fluctuación</w:t>
      </w:r>
    </w:p>
    <w:p w:rsidR="00825169" w:rsidRDefault="00825169">
      <w:pPr>
        <w:tabs>
          <w:tab w:val="left" w:pos="-720"/>
        </w:tabs>
        <w:suppressAutoHyphens/>
        <w:jc w:val="both"/>
        <w:rPr>
          <w:spacing w:val="-3"/>
          <w:szCs w:val="32"/>
          <w:lang w:val="es-ES_tradnl"/>
        </w:rPr>
      </w:pP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IV.-</w:t>
      </w:r>
      <w:r>
        <w:rPr>
          <w:spacing w:val="-3"/>
          <w:szCs w:val="32"/>
          <w:lang w:val="es-ES_tradnl"/>
        </w:rPr>
        <w:tab/>
        <w:t>Parámetros farmacocinéticos modelo independientes:</w:t>
      </w:r>
    </w:p>
    <w:p w:rsidR="00825169" w:rsidRDefault="00825169">
      <w:pPr>
        <w:tabs>
          <w:tab w:val="left" w:pos="-720"/>
          <w:tab w:val="left" w:pos="0"/>
          <w:tab w:val="left" w:pos="720"/>
        </w:tabs>
        <w:suppressAutoHyphens/>
        <w:ind w:left="1440" w:hanging="1440"/>
        <w:jc w:val="both"/>
        <w:rPr>
          <w:spacing w:val="-3"/>
          <w:szCs w:val="32"/>
          <w:lang w:val="es-ES_tradnl"/>
        </w:rPr>
      </w:pPr>
      <w:r>
        <w:rPr>
          <w:spacing w:val="-3"/>
          <w:szCs w:val="32"/>
          <w:lang w:val="es-ES_tradnl"/>
        </w:rPr>
        <w:tab/>
        <w:t>-</w:t>
      </w:r>
      <w:r>
        <w:rPr>
          <w:spacing w:val="-3"/>
          <w:szCs w:val="32"/>
          <w:lang w:val="es-ES_tradnl"/>
        </w:rPr>
        <w:tab/>
        <w:t>Concepto de la teoría estadística de los momentos</w:t>
      </w:r>
    </w:p>
    <w:p w:rsidR="00825169" w:rsidRDefault="00825169">
      <w:pPr>
        <w:tabs>
          <w:tab w:val="left" w:pos="-720"/>
          <w:tab w:val="left" w:pos="0"/>
          <w:tab w:val="left" w:pos="720"/>
        </w:tabs>
        <w:suppressAutoHyphens/>
        <w:ind w:left="1440" w:hanging="1440"/>
        <w:jc w:val="both"/>
        <w:rPr>
          <w:spacing w:val="-3"/>
          <w:szCs w:val="32"/>
          <w:lang w:val="es-ES_tradnl"/>
        </w:rPr>
      </w:pPr>
      <w:r>
        <w:rPr>
          <w:spacing w:val="-3"/>
          <w:szCs w:val="32"/>
          <w:lang w:val="es-ES_tradnl"/>
        </w:rPr>
        <w:lastRenderedPageBreak/>
        <w:tab/>
        <w:t>-</w:t>
      </w:r>
      <w:r>
        <w:rPr>
          <w:spacing w:val="-3"/>
          <w:szCs w:val="32"/>
          <w:lang w:val="es-ES_tradnl"/>
        </w:rPr>
        <w:tab/>
        <w:t>Cálculo de tiempos medios de residencia, de absorción, de disolución</w:t>
      </w:r>
    </w:p>
    <w:p w:rsidR="00825169" w:rsidRDefault="00825169">
      <w:pPr>
        <w:tabs>
          <w:tab w:val="left" w:pos="-720"/>
        </w:tabs>
        <w:suppressAutoHyphens/>
        <w:jc w:val="both"/>
        <w:rPr>
          <w:spacing w:val="-3"/>
          <w:szCs w:val="32"/>
          <w:lang w:val="es-ES_tradnl"/>
        </w:rPr>
      </w:pP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 xml:space="preserve">V.- </w:t>
      </w:r>
      <w:r>
        <w:rPr>
          <w:spacing w:val="-3"/>
          <w:szCs w:val="32"/>
          <w:lang w:val="es-ES_tradnl"/>
        </w:rPr>
        <w:tab/>
        <w:t>Farmacocinética no lineal</w:t>
      </w:r>
    </w:p>
    <w:p w:rsidR="00825169" w:rsidRDefault="00825169">
      <w:pPr>
        <w:tabs>
          <w:tab w:val="left" w:pos="-720"/>
          <w:tab w:val="left" w:pos="0"/>
          <w:tab w:val="left" w:pos="720"/>
          <w:tab w:val="left" w:pos="1440"/>
        </w:tabs>
        <w:suppressAutoHyphens/>
        <w:ind w:left="2160" w:hanging="2160"/>
        <w:jc w:val="both"/>
        <w:rPr>
          <w:spacing w:val="-3"/>
          <w:szCs w:val="32"/>
          <w:lang w:val="es-ES_tradnl"/>
        </w:rPr>
      </w:pPr>
      <w:r>
        <w:rPr>
          <w:spacing w:val="-3"/>
          <w:szCs w:val="32"/>
          <w:lang w:val="es-ES_tradnl"/>
        </w:rPr>
        <w:tab/>
      </w:r>
      <w:r>
        <w:rPr>
          <w:spacing w:val="-3"/>
          <w:szCs w:val="32"/>
          <w:lang w:val="es-ES_tradnl"/>
        </w:rPr>
        <w:tab/>
        <w:t>-</w:t>
      </w:r>
      <w:r>
        <w:rPr>
          <w:spacing w:val="-3"/>
          <w:szCs w:val="32"/>
          <w:lang w:val="es-ES_tradnl"/>
        </w:rPr>
        <w:tab/>
        <w:t>Características de estos modelos</w:t>
      </w:r>
    </w:p>
    <w:p w:rsidR="00825169" w:rsidRDefault="00825169">
      <w:pPr>
        <w:tabs>
          <w:tab w:val="left" w:pos="-720"/>
          <w:tab w:val="left" w:pos="0"/>
          <w:tab w:val="left" w:pos="720"/>
          <w:tab w:val="left" w:pos="1440"/>
        </w:tabs>
        <w:suppressAutoHyphens/>
        <w:ind w:left="2160" w:hanging="2160"/>
        <w:jc w:val="both"/>
        <w:rPr>
          <w:spacing w:val="-3"/>
          <w:szCs w:val="32"/>
          <w:lang w:val="es-ES_tradnl"/>
        </w:rPr>
      </w:pPr>
      <w:r>
        <w:rPr>
          <w:spacing w:val="-3"/>
          <w:szCs w:val="32"/>
          <w:lang w:val="es-ES_tradnl"/>
        </w:rPr>
        <w:tab/>
      </w:r>
      <w:r>
        <w:rPr>
          <w:spacing w:val="-3"/>
          <w:szCs w:val="32"/>
          <w:lang w:val="es-ES_tradnl"/>
        </w:rPr>
        <w:tab/>
        <w:t>-</w:t>
      </w:r>
      <w:r>
        <w:rPr>
          <w:spacing w:val="-3"/>
          <w:szCs w:val="32"/>
          <w:lang w:val="es-ES_tradnl"/>
        </w:rPr>
        <w:tab/>
        <w:t>Reconocimiento de la no linearidad</w:t>
      </w:r>
    </w:p>
    <w:p w:rsidR="00825169" w:rsidRDefault="00825169">
      <w:pPr>
        <w:tabs>
          <w:tab w:val="left" w:pos="-720"/>
          <w:tab w:val="left" w:pos="0"/>
          <w:tab w:val="left" w:pos="720"/>
          <w:tab w:val="left" w:pos="1440"/>
          <w:tab w:val="left" w:pos="2160"/>
        </w:tabs>
        <w:suppressAutoHyphens/>
        <w:ind w:left="2880" w:hanging="2880"/>
        <w:jc w:val="both"/>
        <w:rPr>
          <w:spacing w:val="-3"/>
          <w:szCs w:val="32"/>
          <w:lang w:val="es-ES_tradnl"/>
        </w:rPr>
      </w:pPr>
      <w:r>
        <w:rPr>
          <w:spacing w:val="-3"/>
          <w:szCs w:val="32"/>
          <w:lang w:val="es-ES_tradnl"/>
        </w:rPr>
        <w:tab/>
      </w:r>
      <w:r>
        <w:rPr>
          <w:spacing w:val="-3"/>
          <w:szCs w:val="32"/>
          <w:lang w:val="es-ES_tradnl"/>
        </w:rPr>
        <w:tab/>
      </w:r>
      <w:r>
        <w:rPr>
          <w:spacing w:val="-3"/>
          <w:szCs w:val="32"/>
          <w:lang w:val="es-ES_tradnl"/>
        </w:rPr>
        <w:tab/>
        <w:t>-</w:t>
      </w:r>
      <w:r>
        <w:rPr>
          <w:spacing w:val="-3"/>
          <w:szCs w:val="32"/>
          <w:lang w:val="es-ES_tradnl"/>
        </w:rPr>
        <w:tab/>
        <w:t>A nivel de la absorción</w:t>
      </w:r>
    </w:p>
    <w:p w:rsidR="00825169" w:rsidRDefault="00825169">
      <w:pPr>
        <w:tabs>
          <w:tab w:val="left" w:pos="-720"/>
          <w:tab w:val="left" w:pos="0"/>
          <w:tab w:val="left" w:pos="720"/>
          <w:tab w:val="left" w:pos="1440"/>
          <w:tab w:val="left" w:pos="2160"/>
        </w:tabs>
        <w:suppressAutoHyphens/>
        <w:ind w:left="2880" w:hanging="2880"/>
        <w:jc w:val="both"/>
        <w:rPr>
          <w:spacing w:val="-3"/>
          <w:szCs w:val="32"/>
          <w:lang w:val="es-ES_tradnl"/>
        </w:rPr>
      </w:pPr>
      <w:r>
        <w:rPr>
          <w:spacing w:val="-3"/>
          <w:szCs w:val="32"/>
          <w:lang w:val="es-ES_tradnl"/>
        </w:rPr>
        <w:tab/>
      </w:r>
      <w:r>
        <w:rPr>
          <w:spacing w:val="-3"/>
          <w:szCs w:val="32"/>
          <w:lang w:val="es-ES_tradnl"/>
        </w:rPr>
        <w:tab/>
      </w:r>
      <w:r>
        <w:rPr>
          <w:spacing w:val="-3"/>
          <w:szCs w:val="32"/>
          <w:lang w:val="es-ES_tradnl"/>
        </w:rPr>
        <w:tab/>
        <w:t>-</w:t>
      </w:r>
      <w:r>
        <w:rPr>
          <w:spacing w:val="-3"/>
          <w:szCs w:val="32"/>
          <w:lang w:val="es-ES_tradnl"/>
        </w:rPr>
        <w:tab/>
        <w:t>A nivel de la disposición</w:t>
      </w:r>
    </w:p>
    <w:p w:rsidR="00825169" w:rsidRDefault="00825169">
      <w:pPr>
        <w:tabs>
          <w:tab w:val="left" w:pos="-720"/>
        </w:tabs>
        <w:suppressAutoHyphens/>
        <w:jc w:val="both"/>
        <w:rPr>
          <w:spacing w:val="-3"/>
          <w:szCs w:val="32"/>
          <w:lang w:val="es-ES_tradnl"/>
        </w:rPr>
      </w:pPr>
      <w:r>
        <w:rPr>
          <w:spacing w:val="-3"/>
          <w:szCs w:val="32"/>
          <w:lang w:val="es-ES_tradnl"/>
        </w:rPr>
        <w:tab/>
      </w:r>
      <w:r>
        <w:rPr>
          <w:spacing w:val="-3"/>
          <w:szCs w:val="32"/>
          <w:lang w:val="es-ES_tradnl"/>
        </w:rPr>
        <w:tab/>
      </w:r>
      <w:r>
        <w:rPr>
          <w:spacing w:val="-3"/>
          <w:szCs w:val="32"/>
          <w:lang w:val="es-ES_tradnl"/>
        </w:rPr>
        <w:tab/>
        <w:t>-</w:t>
      </w:r>
      <w:r>
        <w:rPr>
          <w:spacing w:val="-3"/>
          <w:szCs w:val="32"/>
          <w:lang w:val="es-ES_tradnl"/>
        </w:rPr>
        <w:tab/>
        <w:t>A nivel de la eliminación</w:t>
      </w:r>
    </w:p>
    <w:p w:rsidR="00825169" w:rsidRDefault="00825169">
      <w:pPr>
        <w:tabs>
          <w:tab w:val="left" w:pos="-720"/>
          <w:tab w:val="left" w:pos="0"/>
        </w:tabs>
        <w:suppressAutoHyphens/>
        <w:ind w:left="720" w:hanging="720"/>
        <w:jc w:val="both"/>
        <w:rPr>
          <w:spacing w:val="-3"/>
          <w:szCs w:val="32"/>
          <w:lang w:val="es-ES_tradnl"/>
        </w:rPr>
      </w:pP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VI.-</w:t>
      </w:r>
      <w:r>
        <w:rPr>
          <w:spacing w:val="-3"/>
          <w:szCs w:val="32"/>
          <w:lang w:val="es-ES_tradnl"/>
        </w:rPr>
        <w:tab/>
        <w:t>Modelos fisiológicos</w:t>
      </w:r>
    </w:p>
    <w:p w:rsidR="00825169" w:rsidRDefault="00825169">
      <w:pPr>
        <w:numPr>
          <w:ilvl w:val="0"/>
          <w:numId w:val="3"/>
        </w:numPr>
        <w:tabs>
          <w:tab w:val="left" w:pos="-720"/>
          <w:tab w:val="left" w:pos="0"/>
        </w:tabs>
        <w:suppressAutoHyphens/>
        <w:jc w:val="both"/>
        <w:rPr>
          <w:spacing w:val="-3"/>
          <w:szCs w:val="32"/>
          <w:lang w:val="es-ES_tradnl"/>
        </w:rPr>
      </w:pPr>
      <w:r>
        <w:rPr>
          <w:spacing w:val="-3"/>
          <w:szCs w:val="32"/>
          <w:lang w:val="es-ES_tradnl"/>
        </w:rPr>
        <w:t>Medicamentos flujo dependientes</w:t>
      </w:r>
    </w:p>
    <w:p w:rsidR="00825169" w:rsidRDefault="00825169">
      <w:pPr>
        <w:numPr>
          <w:ilvl w:val="0"/>
          <w:numId w:val="3"/>
        </w:numPr>
        <w:tabs>
          <w:tab w:val="left" w:pos="-720"/>
          <w:tab w:val="left" w:pos="0"/>
        </w:tabs>
        <w:suppressAutoHyphens/>
        <w:jc w:val="both"/>
        <w:rPr>
          <w:spacing w:val="-3"/>
          <w:szCs w:val="32"/>
          <w:lang w:val="es-ES_tradnl"/>
        </w:rPr>
      </w:pPr>
      <w:r>
        <w:rPr>
          <w:spacing w:val="-3"/>
          <w:szCs w:val="32"/>
          <w:lang w:val="es-ES_tradnl"/>
        </w:rPr>
        <w:t>Medicamentos flujo independientes</w:t>
      </w:r>
    </w:p>
    <w:p w:rsidR="00825169" w:rsidRDefault="00825169">
      <w:pPr>
        <w:tabs>
          <w:tab w:val="left" w:pos="-720"/>
          <w:tab w:val="left" w:pos="0"/>
        </w:tabs>
        <w:suppressAutoHyphens/>
        <w:ind w:left="720" w:hanging="720"/>
        <w:jc w:val="both"/>
        <w:rPr>
          <w:spacing w:val="-3"/>
          <w:szCs w:val="32"/>
          <w:lang w:val="es-ES_tradnl"/>
        </w:rPr>
      </w:pPr>
    </w:p>
    <w:p w:rsidR="00825169" w:rsidRDefault="00825169">
      <w:pPr>
        <w:tabs>
          <w:tab w:val="left" w:pos="-720"/>
        </w:tabs>
        <w:suppressAutoHyphens/>
        <w:jc w:val="both"/>
        <w:rPr>
          <w:spacing w:val="-3"/>
          <w:szCs w:val="32"/>
          <w:lang w:val="es-ES_tradnl"/>
        </w:rPr>
      </w:pPr>
    </w:p>
    <w:p w:rsidR="00825169" w:rsidRDefault="00825169">
      <w:pPr>
        <w:tabs>
          <w:tab w:val="left" w:pos="-720"/>
        </w:tabs>
        <w:suppressAutoHyphens/>
        <w:jc w:val="both"/>
        <w:rPr>
          <w:spacing w:val="-3"/>
          <w:szCs w:val="32"/>
          <w:lang w:val="es-ES_tradnl"/>
        </w:rPr>
      </w:pPr>
      <w:r>
        <w:rPr>
          <w:spacing w:val="-3"/>
          <w:szCs w:val="32"/>
          <w:lang w:val="es-ES_tradnl"/>
        </w:rPr>
        <w:t xml:space="preserve">VII.- </w:t>
      </w:r>
      <w:r>
        <w:rPr>
          <w:spacing w:val="-3"/>
          <w:szCs w:val="32"/>
          <w:lang w:val="es-ES_tradnl"/>
        </w:rPr>
        <w:tab/>
      </w:r>
      <w:smartTag w:uri="urn:schemas-microsoft-com:office:smarttags" w:element="PersonName">
        <w:smartTagPr>
          <w:attr w:name="ProductID" w:val="La Biofarmacia"/>
        </w:smartTagPr>
        <w:r>
          <w:rPr>
            <w:spacing w:val="-3"/>
            <w:szCs w:val="32"/>
            <w:lang w:val="es-ES_tradnl"/>
          </w:rPr>
          <w:t>La Biofarmacia</w:t>
        </w:r>
      </w:smartTag>
      <w:r>
        <w:rPr>
          <w:spacing w:val="-3"/>
          <w:szCs w:val="32"/>
          <w:lang w:val="es-ES_tradnl"/>
        </w:rPr>
        <w:t xml:space="preserve"> y disciplinas afines. Formas farmacéuticas consideradas como sistemas de entrega de medicamentos.</w:t>
      </w:r>
    </w:p>
    <w:p w:rsidR="00825169" w:rsidRDefault="00825169">
      <w:pPr>
        <w:tabs>
          <w:tab w:val="left" w:pos="-720"/>
        </w:tabs>
        <w:suppressAutoHyphens/>
        <w:jc w:val="both"/>
        <w:rPr>
          <w:spacing w:val="-3"/>
          <w:szCs w:val="32"/>
          <w:lang w:val="es-ES_tradnl"/>
        </w:rPr>
      </w:pP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VIII.-</w:t>
      </w:r>
      <w:r>
        <w:rPr>
          <w:spacing w:val="-3"/>
          <w:szCs w:val="32"/>
          <w:lang w:val="es-ES_tradnl"/>
        </w:rPr>
        <w:tab/>
        <w:t>Características fisiológicas del tubo gastrointestinal y su influencia en la absorción de medicamentos:</w:t>
      </w:r>
    </w:p>
    <w:p w:rsidR="00825169" w:rsidRDefault="00825169">
      <w:pPr>
        <w:tabs>
          <w:tab w:val="left" w:pos="-720"/>
          <w:tab w:val="left" w:pos="0"/>
          <w:tab w:val="left" w:pos="720"/>
          <w:tab w:val="left" w:pos="1440"/>
        </w:tabs>
        <w:suppressAutoHyphens/>
        <w:ind w:left="2160" w:hanging="2160"/>
        <w:jc w:val="both"/>
        <w:rPr>
          <w:spacing w:val="-3"/>
          <w:szCs w:val="32"/>
          <w:lang w:val="es-ES_tradnl"/>
        </w:rPr>
      </w:pPr>
      <w:r>
        <w:rPr>
          <w:spacing w:val="-3"/>
          <w:szCs w:val="32"/>
          <w:lang w:val="es-ES_tradnl"/>
        </w:rPr>
        <w:tab/>
      </w:r>
      <w:r>
        <w:rPr>
          <w:spacing w:val="-3"/>
          <w:szCs w:val="32"/>
          <w:lang w:val="es-ES_tradnl"/>
        </w:rPr>
        <w:tab/>
        <w:t>-</w:t>
      </w:r>
      <w:r>
        <w:rPr>
          <w:spacing w:val="-3"/>
          <w:szCs w:val="32"/>
          <w:lang w:val="es-ES_tradnl"/>
        </w:rPr>
        <w:tab/>
        <w:t>Mecanismos de absorción: difusión, difusión facilitada, transporte activo.</w:t>
      </w:r>
    </w:p>
    <w:p w:rsidR="00825169" w:rsidRDefault="00825169">
      <w:pPr>
        <w:tabs>
          <w:tab w:val="left" w:pos="-720"/>
          <w:tab w:val="left" w:pos="0"/>
          <w:tab w:val="left" w:pos="720"/>
          <w:tab w:val="left" w:pos="1440"/>
        </w:tabs>
        <w:suppressAutoHyphens/>
        <w:ind w:left="2160" w:hanging="2160"/>
        <w:jc w:val="both"/>
        <w:rPr>
          <w:spacing w:val="-3"/>
          <w:szCs w:val="32"/>
          <w:lang w:val="es-ES_tradnl"/>
        </w:rPr>
      </w:pPr>
      <w:r>
        <w:rPr>
          <w:spacing w:val="-3"/>
          <w:szCs w:val="32"/>
          <w:lang w:val="es-ES_tradnl"/>
        </w:rPr>
        <w:tab/>
      </w:r>
      <w:r>
        <w:rPr>
          <w:spacing w:val="-3"/>
          <w:szCs w:val="32"/>
          <w:lang w:val="es-ES_tradnl"/>
        </w:rPr>
        <w:tab/>
        <w:t>-</w:t>
      </w:r>
      <w:r>
        <w:rPr>
          <w:spacing w:val="-3"/>
          <w:szCs w:val="32"/>
          <w:lang w:val="es-ES_tradnl"/>
        </w:rPr>
        <w:tab/>
        <w:t>Características de los diferentes segmentos del tracto gastrointestinal: pH, secreciones, tránsito, interacción de los medicamentos con los componentes del tubo gastrointestinal.</w:t>
      </w:r>
    </w:p>
    <w:p w:rsidR="00825169" w:rsidRDefault="00825169">
      <w:pPr>
        <w:tabs>
          <w:tab w:val="left" w:pos="-720"/>
        </w:tabs>
        <w:suppressAutoHyphens/>
        <w:jc w:val="both"/>
        <w:rPr>
          <w:spacing w:val="-3"/>
          <w:szCs w:val="32"/>
          <w:lang w:val="es-ES_tradnl"/>
        </w:rPr>
      </w:pPr>
    </w:p>
    <w:p w:rsidR="00825169" w:rsidRDefault="00825169">
      <w:pPr>
        <w:tabs>
          <w:tab w:val="left" w:pos="-720"/>
          <w:tab w:val="left" w:pos="0"/>
          <w:tab w:val="left" w:pos="720"/>
        </w:tabs>
        <w:suppressAutoHyphens/>
        <w:ind w:left="1440" w:hanging="1440"/>
        <w:jc w:val="both"/>
        <w:rPr>
          <w:spacing w:val="-3"/>
          <w:szCs w:val="32"/>
          <w:lang w:val="es-ES_tradnl"/>
        </w:rPr>
      </w:pPr>
      <w:r>
        <w:rPr>
          <w:spacing w:val="-3"/>
          <w:szCs w:val="32"/>
          <w:lang w:val="es-ES_tradnl"/>
        </w:rPr>
        <w:t xml:space="preserve">IX.- </w:t>
      </w:r>
      <w:r>
        <w:rPr>
          <w:spacing w:val="-3"/>
          <w:szCs w:val="32"/>
          <w:lang w:val="es-ES_tradnl"/>
        </w:rPr>
        <w:tab/>
        <w:t>Factores fisico-químicos que afectan la absorción de medicamentos:</w:t>
      </w:r>
    </w:p>
    <w:p w:rsidR="00825169" w:rsidRDefault="00825169">
      <w:pPr>
        <w:tabs>
          <w:tab w:val="left" w:pos="-720"/>
          <w:tab w:val="left" w:pos="0"/>
          <w:tab w:val="left" w:pos="720"/>
          <w:tab w:val="left" w:pos="1440"/>
        </w:tabs>
        <w:suppressAutoHyphens/>
        <w:ind w:left="2160" w:hanging="2160"/>
        <w:jc w:val="both"/>
        <w:rPr>
          <w:spacing w:val="-3"/>
          <w:szCs w:val="32"/>
          <w:lang w:val="es-ES_tradnl"/>
        </w:rPr>
      </w:pPr>
      <w:r>
        <w:rPr>
          <w:spacing w:val="-3"/>
          <w:szCs w:val="32"/>
          <w:lang w:val="es-ES_tradnl"/>
        </w:rPr>
        <w:tab/>
      </w:r>
      <w:r>
        <w:rPr>
          <w:spacing w:val="-3"/>
          <w:szCs w:val="32"/>
          <w:lang w:val="es-ES_tradnl"/>
        </w:rPr>
        <w:tab/>
        <w:t>-</w:t>
      </w:r>
      <w:r>
        <w:rPr>
          <w:spacing w:val="-3"/>
          <w:szCs w:val="32"/>
          <w:lang w:val="es-ES_tradnl"/>
        </w:rPr>
        <w:tab/>
        <w:t>Solubilidad en lípidos</w:t>
      </w:r>
    </w:p>
    <w:p w:rsidR="00825169" w:rsidRDefault="00825169">
      <w:pPr>
        <w:tabs>
          <w:tab w:val="left" w:pos="-720"/>
          <w:tab w:val="left" w:pos="0"/>
          <w:tab w:val="left" w:pos="720"/>
          <w:tab w:val="left" w:pos="1440"/>
        </w:tabs>
        <w:suppressAutoHyphens/>
        <w:ind w:left="2160" w:hanging="2160"/>
        <w:jc w:val="both"/>
        <w:rPr>
          <w:spacing w:val="-3"/>
          <w:szCs w:val="32"/>
          <w:lang w:val="es-ES_tradnl"/>
        </w:rPr>
      </w:pPr>
      <w:r>
        <w:rPr>
          <w:spacing w:val="-3"/>
          <w:szCs w:val="32"/>
          <w:lang w:val="es-ES_tradnl"/>
        </w:rPr>
        <w:tab/>
      </w:r>
      <w:r>
        <w:rPr>
          <w:spacing w:val="-3"/>
          <w:szCs w:val="32"/>
          <w:lang w:val="es-ES_tradnl"/>
        </w:rPr>
        <w:tab/>
        <w:t>-</w:t>
      </w:r>
      <w:r>
        <w:rPr>
          <w:spacing w:val="-3"/>
          <w:szCs w:val="32"/>
          <w:lang w:val="es-ES_tradnl"/>
        </w:rPr>
        <w:tab/>
        <w:t>Coeficiente de partición lípido/agua</w:t>
      </w:r>
    </w:p>
    <w:p w:rsidR="00825169" w:rsidRDefault="00825169">
      <w:pPr>
        <w:tabs>
          <w:tab w:val="left" w:pos="-720"/>
          <w:tab w:val="left" w:pos="0"/>
          <w:tab w:val="left" w:pos="720"/>
          <w:tab w:val="left" w:pos="1440"/>
        </w:tabs>
        <w:suppressAutoHyphens/>
        <w:ind w:left="2160" w:hanging="2160"/>
        <w:jc w:val="both"/>
        <w:rPr>
          <w:spacing w:val="-3"/>
          <w:szCs w:val="32"/>
          <w:lang w:val="es-ES_tradnl"/>
        </w:rPr>
      </w:pPr>
      <w:r>
        <w:rPr>
          <w:spacing w:val="-3"/>
          <w:szCs w:val="32"/>
          <w:lang w:val="es-ES_tradnl"/>
        </w:rPr>
        <w:tab/>
      </w:r>
      <w:r>
        <w:rPr>
          <w:spacing w:val="-3"/>
          <w:szCs w:val="32"/>
          <w:lang w:val="es-ES_tradnl"/>
        </w:rPr>
        <w:tab/>
        <w:t>-</w:t>
      </w:r>
      <w:r>
        <w:rPr>
          <w:spacing w:val="-3"/>
          <w:szCs w:val="32"/>
          <w:lang w:val="es-ES_tradnl"/>
        </w:rPr>
        <w:tab/>
        <w:t>Hipótesis de partición por pH</w:t>
      </w:r>
    </w:p>
    <w:p w:rsidR="00825169" w:rsidRDefault="00825169">
      <w:pPr>
        <w:tabs>
          <w:tab w:val="left" w:pos="-720"/>
        </w:tabs>
        <w:suppressAutoHyphens/>
        <w:jc w:val="both"/>
        <w:rPr>
          <w:spacing w:val="-3"/>
          <w:szCs w:val="32"/>
          <w:lang w:val="es-ES_tradnl"/>
        </w:rPr>
      </w:pP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X.-</w:t>
      </w:r>
      <w:r>
        <w:rPr>
          <w:spacing w:val="-3"/>
          <w:szCs w:val="32"/>
          <w:lang w:val="es-ES_tradnl"/>
        </w:rPr>
        <w:tab/>
        <w:t>Definiciones de biodisponibilidad, bioequivalencia, alternativas farmacéuticas, equivalentes farmacéuticos</w:t>
      </w:r>
      <w:r w:rsidR="00603ADD">
        <w:rPr>
          <w:spacing w:val="-3"/>
          <w:szCs w:val="32"/>
          <w:lang w:val="es-ES_tradnl"/>
        </w:rPr>
        <w:t>, equivalentes terapéuticos</w:t>
      </w:r>
      <w:r>
        <w:rPr>
          <w:spacing w:val="-3"/>
          <w:szCs w:val="32"/>
          <w:lang w:val="es-ES_tradnl"/>
        </w:rPr>
        <w:t>.</w:t>
      </w:r>
    </w:p>
    <w:p w:rsidR="00825169" w:rsidRDefault="00825169">
      <w:pPr>
        <w:tabs>
          <w:tab w:val="left" w:pos="-720"/>
        </w:tabs>
        <w:suppressAutoHyphens/>
        <w:jc w:val="both"/>
        <w:rPr>
          <w:spacing w:val="-3"/>
          <w:szCs w:val="32"/>
          <w:lang w:val="es-ES_tradnl"/>
        </w:rPr>
      </w:pPr>
    </w:p>
    <w:p w:rsidR="00825169" w:rsidRDefault="00825169">
      <w:pPr>
        <w:tabs>
          <w:tab w:val="left" w:pos="-720"/>
        </w:tabs>
        <w:suppressAutoHyphens/>
        <w:jc w:val="both"/>
        <w:rPr>
          <w:spacing w:val="-3"/>
          <w:szCs w:val="32"/>
          <w:lang w:val="es-ES_tradnl"/>
        </w:rPr>
      </w:pPr>
      <w:r>
        <w:rPr>
          <w:spacing w:val="-3"/>
          <w:szCs w:val="32"/>
          <w:lang w:val="es-ES_tradnl"/>
        </w:rPr>
        <w:t>XI.- Objetivos de los estudios de biodisponibilidad.</w:t>
      </w:r>
    </w:p>
    <w:p w:rsidR="00825169" w:rsidRDefault="00825169">
      <w:pPr>
        <w:tabs>
          <w:tab w:val="left" w:pos="-720"/>
        </w:tabs>
        <w:suppressAutoHyphens/>
        <w:jc w:val="both"/>
        <w:rPr>
          <w:spacing w:val="-3"/>
          <w:szCs w:val="32"/>
          <w:lang w:val="es-ES_tradnl"/>
        </w:rPr>
      </w:pPr>
    </w:p>
    <w:p w:rsidR="00825169" w:rsidRDefault="00825169">
      <w:pPr>
        <w:tabs>
          <w:tab w:val="left" w:pos="-720"/>
        </w:tabs>
        <w:suppressAutoHyphens/>
        <w:jc w:val="both"/>
        <w:rPr>
          <w:spacing w:val="-3"/>
          <w:szCs w:val="32"/>
          <w:lang w:val="es-ES_tradnl"/>
        </w:rPr>
      </w:pPr>
      <w:r>
        <w:rPr>
          <w:spacing w:val="-3"/>
          <w:szCs w:val="32"/>
          <w:lang w:val="es-ES_tradnl"/>
        </w:rPr>
        <w:t>XII.- Criterios para establecer la bioequivalencia.</w:t>
      </w:r>
    </w:p>
    <w:p w:rsidR="00825169" w:rsidRDefault="00825169">
      <w:pPr>
        <w:tabs>
          <w:tab w:val="left" w:pos="-720"/>
        </w:tabs>
        <w:suppressAutoHyphens/>
        <w:jc w:val="both"/>
        <w:rPr>
          <w:spacing w:val="-3"/>
          <w:szCs w:val="32"/>
          <w:lang w:val="es-ES_tradnl"/>
        </w:rPr>
      </w:pP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XIII.-</w:t>
      </w:r>
      <w:r>
        <w:rPr>
          <w:spacing w:val="-3"/>
          <w:szCs w:val="32"/>
          <w:lang w:val="es-ES_tradnl"/>
        </w:rPr>
        <w:tab/>
        <w:t>Parámetros farmacocinéticos empleados para evaluar la biodisponibilidad:</w:t>
      </w:r>
    </w:p>
    <w:p w:rsidR="00825169" w:rsidRDefault="00825169">
      <w:pPr>
        <w:tabs>
          <w:tab w:val="left" w:pos="-720"/>
          <w:tab w:val="left" w:pos="0"/>
          <w:tab w:val="left" w:pos="720"/>
        </w:tabs>
        <w:suppressAutoHyphens/>
        <w:ind w:left="1440" w:hanging="1440"/>
        <w:jc w:val="both"/>
        <w:rPr>
          <w:spacing w:val="-3"/>
          <w:szCs w:val="32"/>
          <w:lang w:val="es-ES_tradnl"/>
        </w:rPr>
      </w:pPr>
      <w:r>
        <w:rPr>
          <w:spacing w:val="-3"/>
          <w:szCs w:val="32"/>
          <w:lang w:val="es-ES_tradnl"/>
        </w:rPr>
        <w:tab/>
        <w:t>-</w:t>
      </w:r>
      <w:r>
        <w:rPr>
          <w:spacing w:val="-3"/>
          <w:szCs w:val="32"/>
          <w:lang w:val="es-ES_tradnl"/>
        </w:rPr>
        <w:tab/>
        <w:t>Obtenidos a partir de datos sanguíneos</w:t>
      </w:r>
    </w:p>
    <w:p w:rsidR="00825169" w:rsidRDefault="00825169">
      <w:pPr>
        <w:tabs>
          <w:tab w:val="left" w:pos="-720"/>
          <w:tab w:val="left" w:pos="0"/>
          <w:tab w:val="left" w:pos="720"/>
        </w:tabs>
        <w:suppressAutoHyphens/>
        <w:ind w:left="1440" w:hanging="1440"/>
        <w:jc w:val="both"/>
        <w:rPr>
          <w:spacing w:val="-3"/>
          <w:szCs w:val="32"/>
          <w:lang w:val="es-ES_tradnl"/>
        </w:rPr>
      </w:pPr>
      <w:r>
        <w:rPr>
          <w:spacing w:val="-3"/>
          <w:szCs w:val="32"/>
          <w:lang w:val="es-ES_tradnl"/>
        </w:rPr>
        <w:tab/>
        <w:t>-</w:t>
      </w:r>
      <w:r>
        <w:rPr>
          <w:spacing w:val="-3"/>
          <w:szCs w:val="32"/>
          <w:lang w:val="es-ES_tradnl"/>
        </w:rPr>
        <w:tab/>
        <w:t>Obtenidos a partir de datos urinarios</w:t>
      </w:r>
    </w:p>
    <w:p w:rsidR="00825169" w:rsidRDefault="00825169">
      <w:pPr>
        <w:tabs>
          <w:tab w:val="left" w:pos="-720"/>
        </w:tabs>
        <w:suppressAutoHyphens/>
        <w:jc w:val="both"/>
        <w:rPr>
          <w:spacing w:val="-3"/>
          <w:szCs w:val="32"/>
          <w:lang w:val="es-ES_tradnl"/>
        </w:rPr>
      </w:pP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XIV.-</w:t>
      </w:r>
      <w:r>
        <w:rPr>
          <w:spacing w:val="-3"/>
          <w:szCs w:val="32"/>
          <w:lang w:val="es-ES_tradnl"/>
        </w:rPr>
        <w:tab/>
        <w:t>Factores que afectan la biodisponibilidad:</w:t>
      </w:r>
    </w:p>
    <w:p w:rsidR="00825169" w:rsidRDefault="00825169">
      <w:pPr>
        <w:tabs>
          <w:tab w:val="left" w:pos="-720"/>
          <w:tab w:val="left" w:pos="0"/>
          <w:tab w:val="left" w:pos="720"/>
        </w:tabs>
        <w:suppressAutoHyphens/>
        <w:ind w:left="1440" w:hanging="1440"/>
        <w:jc w:val="both"/>
        <w:rPr>
          <w:spacing w:val="-3"/>
          <w:szCs w:val="32"/>
          <w:lang w:val="es-ES_tradnl"/>
        </w:rPr>
      </w:pPr>
      <w:r>
        <w:rPr>
          <w:spacing w:val="-3"/>
          <w:szCs w:val="32"/>
          <w:lang w:val="es-ES_tradnl"/>
        </w:rPr>
        <w:tab/>
        <w:t>-</w:t>
      </w:r>
      <w:r>
        <w:rPr>
          <w:spacing w:val="-3"/>
          <w:szCs w:val="32"/>
          <w:lang w:val="es-ES_tradnl"/>
        </w:rPr>
        <w:tab/>
        <w:t>Factores fisiológicos</w:t>
      </w:r>
    </w:p>
    <w:p w:rsidR="00825169" w:rsidRDefault="00825169">
      <w:pPr>
        <w:tabs>
          <w:tab w:val="left" w:pos="-720"/>
          <w:tab w:val="left" w:pos="0"/>
          <w:tab w:val="left" w:pos="720"/>
        </w:tabs>
        <w:suppressAutoHyphens/>
        <w:ind w:left="1440" w:hanging="1440"/>
        <w:jc w:val="both"/>
        <w:rPr>
          <w:spacing w:val="-3"/>
          <w:szCs w:val="32"/>
          <w:lang w:val="es-ES_tradnl"/>
        </w:rPr>
      </w:pPr>
      <w:r>
        <w:rPr>
          <w:spacing w:val="-3"/>
          <w:szCs w:val="32"/>
          <w:lang w:val="es-ES_tradnl"/>
        </w:rPr>
        <w:tab/>
        <w:t>-</w:t>
      </w:r>
      <w:r>
        <w:rPr>
          <w:spacing w:val="-3"/>
          <w:szCs w:val="32"/>
          <w:lang w:val="es-ES_tradnl"/>
        </w:rPr>
        <w:tab/>
        <w:t>Estabilidad en el tracto gastrointestinal</w:t>
      </w:r>
    </w:p>
    <w:p w:rsidR="00825169" w:rsidRDefault="00825169">
      <w:pPr>
        <w:tabs>
          <w:tab w:val="left" w:pos="-720"/>
          <w:tab w:val="left" w:pos="0"/>
          <w:tab w:val="left" w:pos="720"/>
        </w:tabs>
        <w:suppressAutoHyphens/>
        <w:ind w:left="1440" w:hanging="1440"/>
        <w:jc w:val="both"/>
        <w:rPr>
          <w:spacing w:val="-3"/>
          <w:szCs w:val="32"/>
          <w:lang w:val="es-ES_tradnl"/>
        </w:rPr>
      </w:pPr>
      <w:r>
        <w:rPr>
          <w:spacing w:val="-3"/>
          <w:szCs w:val="32"/>
          <w:lang w:val="es-ES_tradnl"/>
        </w:rPr>
        <w:tab/>
        <w:t>-</w:t>
      </w:r>
      <w:r>
        <w:rPr>
          <w:spacing w:val="-3"/>
          <w:szCs w:val="32"/>
          <w:lang w:val="es-ES_tradnl"/>
        </w:rPr>
        <w:tab/>
        <w:t>Efecto del primer paso</w:t>
      </w:r>
    </w:p>
    <w:p w:rsidR="00825169" w:rsidRDefault="00825169">
      <w:pPr>
        <w:tabs>
          <w:tab w:val="left" w:pos="-720"/>
          <w:tab w:val="left" w:pos="0"/>
          <w:tab w:val="left" w:pos="720"/>
        </w:tabs>
        <w:suppressAutoHyphens/>
        <w:ind w:left="1440" w:hanging="1440"/>
        <w:jc w:val="both"/>
        <w:rPr>
          <w:spacing w:val="-3"/>
          <w:szCs w:val="32"/>
          <w:lang w:val="es-ES_tradnl"/>
        </w:rPr>
      </w:pPr>
      <w:r>
        <w:rPr>
          <w:spacing w:val="-3"/>
          <w:szCs w:val="32"/>
          <w:lang w:val="es-ES_tradnl"/>
        </w:rPr>
        <w:tab/>
        <w:t>-</w:t>
      </w:r>
      <w:r>
        <w:rPr>
          <w:spacing w:val="-3"/>
          <w:szCs w:val="32"/>
          <w:lang w:val="es-ES_tradnl"/>
        </w:rPr>
        <w:tab/>
        <w:t>Interacciones con alimentos y su importancia en preparados de liberación controlada</w:t>
      </w:r>
    </w:p>
    <w:p w:rsidR="00825169" w:rsidRDefault="00825169">
      <w:pPr>
        <w:tabs>
          <w:tab w:val="left" w:pos="-720"/>
          <w:tab w:val="left" w:pos="0"/>
          <w:tab w:val="left" w:pos="720"/>
        </w:tabs>
        <w:suppressAutoHyphens/>
        <w:ind w:left="1440" w:hanging="1440"/>
        <w:jc w:val="both"/>
        <w:rPr>
          <w:spacing w:val="-3"/>
          <w:szCs w:val="32"/>
          <w:lang w:val="es-ES_tradnl"/>
        </w:rPr>
      </w:pPr>
      <w:r>
        <w:rPr>
          <w:spacing w:val="-3"/>
          <w:szCs w:val="32"/>
          <w:lang w:val="es-ES_tradnl"/>
        </w:rPr>
        <w:lastRenderedPageBreak/>
        <w:tab/>
        <w:t>-</w:t>
      </w:r>
      <w:r>
        <w:rPr>
          <w:spacing w:val="-3"/>
          <w:szCs w:val="32"/>
          <w:lang w:val="es-ES_tradnl"/>
        </w:rPr>
        <w:tab/>
        <w:t>Efecto de la formulación: excipientes, factores tecnológicos.</w:t>
      </w:r>
    </w:p>
    <w:p w:rsidR="00825169" w:rsidRDefault="00825169">
      <w:pPr>
        <w:tabs>
          <w:tab w:val="left" w:pos="-720"/>
        </w:tabs>
        <w:suppressAutoHyphens/>
        <w:jc w:val="both"/>
        <w:rPr>
          <w:spacing w:val="-3"/>
          <w:szCs w:val="32"/>
          <w:lang w:val="es-ES_tradnl"/>
        </w:rPr>
      </w:pP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XV.-</w:t>
      </w:r>
      <w:r>
        <w:rPr>
          <w:spacing w:val="-3"/>
          <w:szCs w:val="32"/>
          <w:lang w:val="es-ES_tradnl"/>
        </w:rPr>
        <w:tab/>
        <w:t>Metodología en los estudios de biodisponibilidad y bioequivalencia:</w:t>
      </w:r>
    </w:p>
    <w:p w:rsidR="00825169" w:rsidRDefault="00825169">
      <w:pPr>
        <w:tabs>
          <w:tab w:val="left" w:pos="-720"/>
          <w:tab w:val="left" w:pos="0"/>
          <w:tab w:val="left" w:pos="720"/>
        </w:tabs>
        <w:suppressAutoHyphens/>
        <w:ind w:left="1440" w:hanging="1440"/>
        <w:jc w:val="both"/>
        <w:rPr>
          <w:spacing w:val="-3"/>
          <w:szCs w:val="32"/>
          <w:lang w:val="es-ES_tradnl"/>
        </w:rPr>
      </w:pPr>
      <w:r>
        <w:rPr>
          <w:spacing w:val="-3"/>
          <w:szCs w:val="32"/>
          <w:lang w:val="es-ES_tradnl"/>
        </w:rPr>
        <w:tab/>
        <w:t>-</w:t>
      </w:r>
      <w:r>
        <w:rPr>
          <w:spacing w:val="-3"/>
          <w:szCs w:val="32"/>
          <w:lang w:val="es-ES_tradnl"/>
        </w:rPr>
        <w:tab/>
        <w:t>Diseños cruzados completos e incompletos</w:t>
      </w:r>
    </w:p>
    <w:p w:rsidR="00825169" w:rsidRDefault="00825169">
      <w:pPr>
        <w:tabs>
          <w:tab w:val="left" w:pos="-720"/>
          <w:tab w:val="left" w:pos="0"/>
          <w:tab w:val="left" w:pos="720"/>
        </w:tabs>
        <w:suppressAutoHyphens/>
        <w:ind w:left="1440" w:hanging="1440"/>
        <w:jc w:val="both"/>
        <w:rPr>
          <w:spacing w:val="-3"/>
          <w:szCs w:val="32"/>
          <w:lang w:val="es-ES_tradnl"/>
        </w:rPr>
      </w:pPr>
      <w:r>
        <w:rPr>
          <w:spacing w:val="-3"/>
          <w:szCs w:val="32"/>
          <w:lang w:val="es-ES_tradnl"/>
        </w:rPr>
        <w:tab/>
        <w:t>-</w:t>
      </w:r>
      <w:r>
        <w:rPr>
          <w:spacing w:val="-3"/>
          <w:szCs w:val="32"/>
          <w:lang w:val="es-ES_tradnl"/>
        </w:rPr>
        <w:tab/>
        <w:t>Criterios de inclusión para los sujetos</w:t>
      </w:r>
    </w:p>
    <w:p w:rsidR="00825169" w:rsidRDefault="00825169">
      <w:pPr>
        <w:tabs>
          <w:tab w:val="left" w:pos="-720"/>
          <w:tab w:val="left" w:pos="0"/>
          <w:tab w:val="left" w:pos="720"/>
        </w:tabs>
        <w:suppressAutoHyphens/>
        <w:ind w:left="1440" w:hanging="1440"/>
        <w:jc w:val="both"/>
        <w:rPr>
          <w:spacing w:val="-3"/>
          <w:szCs w:val="32"/>
          <w:lang w:val="es-ES_tradnl"/>
        </w:rPr>
      </w:pPr>
      <w:r>
        <w:rPr>
          <w:spacing w:val="-3"/>
          <w:szCs w:val="32"/>
          <w:lang w:val="es-ES_tradnl"/>
        </w:rPr>
        <w:tab/>
        <w:t>-</w:t>
      </w:r>
      <w:r>
        <w:rPr>
          <w:spacing w:val="-3"/>
          <w:szCs w:val="32"/>
          <w:lang w:val="es-ES_tradnl"/>
        </w:rPr>
        <w:tab/>
        <w:t>Planificación del estudio</w:t>
      </w:r>
    </w:p>
    <w:p w:rsidR="00825169" w:rsidRDefault="00825169">
      <w:pPr>
        <w:tabs>
          <w:tab w:val="left" w:pos="-720"/>
          <w:tab w:val="left" w:pos="0"/>
          <w:tab w:val="left" w:pos="720"/>
        </w:tabs>
        <w:suppressAutoHyphens/>
        <w:ind w:left="1440" w:hanging="1440"/>
        <w:jc w:val="both"/>
        <w:rPr>
          <w:spacing w:val="-3"/>
          <w:szCs w:val="32"/>
          <w:lang w:val="es-ES_tradnl"/>
        </w:rPr>
      </w:pPr>
      <w:r>
        <w:rPr>
          <w:spacing w:val="-3"/>
          <w:szCs w:val="32"/>
          <w:lang w:val="es-ES_tradnl"/>
        </w:rPr>
        <w:tab/>
        <w:t>-</w:t>
      </w:r>
      <w:r>
        <w:rPr>
          <w:spacing w:val="-3"/>
          <w:szCs w:val="32"/>
          <w:lang w:val="es-ES_tradnl"/>
        </w:rPr>
        <w:tab/>
        <w:t>Métodos estadísticos para comparar parámetros farmacocinéticos.</w:t>
      </w:r>
    </w:p>
    <w:p w:rsidR="00825169" w:rsidRDefault="00825169">
      <w:pPr>
        <w:tabs>
          <w:tab w:val="left" w:pos="-720"/>
          <w:tab w:val="left" w:pos="0"/>
          <w:tab w:val="left" w:pos="720"/>
        </w:tabs>
        <w:suppressAutoHyphens/>
        <w:ind w:left="1440" w:hanging="1440"/>
        <w:jc w:val="both"/>
        <w:rPr>
          <w:spacing w:val="-3"/>
          <w:szCs w:val="32"/>
          <w:lang w:val="es-ES_tradnl"/>
        </w:rPr>
      </w:pPr>
      <w:r>
        <w:rPr>
          <w:spacing w:val="-3"/>
          <w:szCs w:val="32"/>
          <w:lang w:val="es-ES_tradnl"/>
        </w:rPr>
        <w:tab/>
        <w:t>-</w:t>
      </w:r>
      <w:r>
        <w:rPr>
          <w:spacing w:val="-3"/>
          <w:szCs w:val="32"/>
          <w:lang w:val="es-ES_tradnl"/>
        </w:rPr>
        <w:tab/>
        <w:t>El Sistema de Clasificación Biofarmacéutica (BCS) como elemento de bioexención</w:t>
      </w:r>
    </w:p>
    <w:p w:rsidR="00825169" w:rsidRDefault="00825169">
      <w:pPr>
        <w:tabs>
          <w:tab w:val="left" w:pos="-720"/>
          <w:tab w:val="left" w:pos="0"/>
        </w:tabs>
        <w:suppressAutoHyphens/>
        <w:ind w:left="720" w:hanging="720"/>
        <w:jc w:val="both"/>
        <w:rPr>
          <w:spacing w:val="-3"/>
          <w:szCs w:val="32"/>
          <w:lang w:val="es-ES_tradnl"/>
        </w:rPr>
      </w:pP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XVI.-</w:t>
      </w:r>
      <w:r>
        <w:rPr>
          <w:spacing w:val="-3"/>
          <w:szCs w:val="32"/>
          <w:lang w:val="es-ES_tradnl"/>
        </w:rPr>
        <w:tab/>
        <w:t>Disolución de medicamentos:</w:t>
      </w:r>
    </w:p>
    <w:p w:rsidR="00825169" w:rsidRDefault="00825169">
      <w:pPr>
        <w:tabs>
          <w:tab w:val="left" w:pos="-720"/>
          <w:tab w:val="left" w:pos="0"/>
          <w:tab w:val="left" w:pos="720"/>
        </w:tabs>
        <w:suppressAutoHyphens/>
        <w:ind w:left="1440" w:hanging="1440"/>
        <w:jc w:val="both"/>
        <w:rPr>
          <w:spacing w:val="-3"/>
          <w:szCs w:val="32"/>
          <w:lang w:val="es-ES_tradnl"/>
        </w:rPr>
      </w:pPr>
      <w:r>
        <w:rPr>
          <w:spacing w:val="-3"/>
          <w:szCs w:val="32"/>
          <w:lang w:val="es-ES_tradnl"/>
        </w:rPr>
        <w:tab/>
        <w:t>-</w:t>
      </w:r>
      <w:r>
        <w:rPr>
          <w:spacing w:val="-3"/>
          <w:szCs w:val="32"/>
          <w:lang w:val="es-ES_tradnl"/>
        </w:rPr>
        <w:tab/>
        <w:t>Importancia de la disolución en la absorción</w:t>
      </w:r>
    </w:p>
    <w:p w:rsidR="00825169" w:rsidRDefault="00825169">
      <w:pPr>
        <w:tabs>
          <w:tab w:val="left" w:pos="-720"/>
          <w:tab w:val="left" w:pos="0"/>
          <w:tab w:val="left" w:pos="720"/>
        </w:tabs>
        <w:suppressAutoHyphens/>
        <w:ind w:left="1440" w:hanging="1440"/>
        <w:jc w:val="both"/>
        <w:rPr>
          <w:spacing w:val="-3"/>
          <w:szCs w:val="32"/>
          <w:lang w:val="es-ES_tradnl"/>
        </w:rPr>
      </w:pPr>
      <w:r>
        <w:rPr>
          <w:spacing w:val="-3"/>
          <w:szCs w:val="32"/>
          <w:lang w:val="es-ES_tradnl"/>
        </w:rPr>
        <w:tab/>
        <w:t>-</w:t>
      </w:r>
      <w:r>
        <w:rPr>
          <w:spacing w:val="-3"/>
          <w:szCs w:val="32"/>
          <w:lang w:val="es-ES_tradnl"/>
        </w:rPr>
        <w:tab/>
        <w:t>Factores tecnológicos: efectos de los coadyuvantes y de la tecnología de obtención de la forma farmacéutica</w:t>
      </w:r>
    </w:p>
    <w:p w:rsidR="00825169" w:rsidRDefault="00825169">
      <w:pPr>
        <w:tabs>
          <w:tab w:val="left" w:pos="-720"/>
        </w:tabs>
        <w:suppressAutoHyphens/>
        <w:jc w:val="both"/>
        <w:rPr>
          <w:spacing w:val="-3"/>
          <w:szCs w:val="32"/>
          <w:lang w:val="es-ES_tradnl"/>
        </w:rPr>
      </w:pPr>
    </w:p>
    <w:p w:rsidR="00825169" w:rsidRDefault="00825169">
      <w:pPr>
        <w:tabs>
          <w:tab w:val="left" w:pos="-720"/>
          <w:tab w:val="left" w:pos="0"/>
          <w:tab w:val="left" w:pos="720"/>
        </w:tabs>
        <w:suppressAutoHyphens/>
        <w:ind w:left="1440" w:hanging="1440"/>
        <w:jc w:val="both"/>
        <w:rPr>
          <w:spacing w:val="-3"/>
          <w:szCs w:val="32"/>
          <w:lang w:val="es-ES_tradnl"/>
        </w:rPr>
      </w:pPr>
      <w:r>
        <w:rPr>
          <w:spacing w:val="-3"/>
          <w:szCs w:val="32"/>
          <w:lang w:val="es-ES_tradnl"/>
        </w:rPr>
        <w:t>XVII.-</w:t>
      </w:r>
      <w:r>
        <w:rPr>
          <w:spacing w:val="-3"/>
          <w:szCs w:val="32"/>
          <w:lang w:val="es-ES_tradnl"/>
        </w:rPr>
        <w:tab/>
        <w:t>Metodología empleada en los estudios de disolución:</w:t>
      </w:r>
    </w:p>
    <w:p w:rsidR="00825169" w:rsidRDefault="00825169">
      <w:pPr>
        <w:tabs>
          <w:tab w:val="left" w:pos="-720"/>
          <w:tab w:val="left" w:pos="0"/>
          <w:tab w:val="left" w:pos="720"/>
          <w:tab w:val="left" w:pos="1440"/>
        </w:tabs>
        <w:suppressAutoHyphens/>
        <w:ind w:left="2160" w:hanging="2160"/>
        <w:jc w:val="both"/>
        <w:rPr>
          <w:spacing w:val="-3"/>
          <w:szCs w:val="32"/>
          <w:lang w:val="es-ES_tradnl"/>
        </w:rPr>
      </w:pPr>
      <w:r>
        <w:rPr>
          <w:spacing w:val="-3"/>
          <w:szCs w:val="32"/>
          <w:lang w:val="es-ES_tradnl"/>
        </w:rPr>
        <w:tab/>
      </w:r>
      <w:r>
        <w:rPr>
          <w:spacing w:val="-3"/>
          <w:szCs w:val="32"/>
          <w:lang w:val="es-ES_tradnl"/>
        </w:rPr>
        <w:tab/>
        <w:t>-</w:t>
      </w:r>
      <w:r>
        <w:rPr>
          <w:spacing w:val="-3"/>
          <w:szCs w:val="32"/>
          <w:lang w:val="es-ES_tradnl"/>
        </w:rPr>
        <w:tab/>
        <w:t>Métodos oficiales y no oficiales</w:t>
      </w:r>
    </w:p>
    <w:p w:rsidR="00825169" w:rsidRDefault="00825169">
      <w:pPr>
        <w:tabs>
          <w:tab w:val="left" w:pos="-720"/>
          <w:tab w:val="left" w:pos="0"/>
          <w:tab w:val="left" w:pos="720"/>
          <w:tab w:val="left" w:pos="1440"/>
        </w:tabs>
        <w:suppressAutoHyphens/>
        <w:ind w:left="2160" w:hanging="2160"/>
        <w:jc w:val="both"/>
        <w:rPr>
          <w:spacing w:val="-3"/>
          <w:szCs w:val="32"/>
          <w:lang w:val="es-ES_tradnl"/>
        </w:rPr>
      </w:pPr>
      <w:r>
        <w:rPr>
          <w:spacing w:val="-3"/>
          <w:szCs w:val="32"/>
          <w:lang w:val="es-ES_tradnl"/>
        </w:rPr>
        <w:tab/>
      </w:r>
      <w:r>
        <w:rPr>
          <w:spacing w:val="-3"/>
          <w:szCs w:val="32"/>
          <w:lang w:val="es-ES_tradnl"/>
        </w:rPr>
        <w:tab/>
        <w:t>-</w:t>
      </w:r>
      <w:r>
        <w:rPr>
          <w:spacing w:val="-3"/>
          <w:szCs w:val="32"/>
          <w:lang w:val="es-ES_tradnl"/>
        </w:rPr>
        <w:tab/>
        <w:t>Procedimiento a seguir en los estudios de disolución</w:t>
      </w:r>
    </w:p>
    <w:p w:rsidR="00825169" w:rsidRDefault="00825169">
      <w:pPr>
        <w:numPr>
          <w:ilvl w:val="0"/>
          <w:numId w:val="3"/>
        </w:numPr>
        <w:tabs>
          <w:tab w:val="clear" w:pos="1440"/>
          <w:tab w:val="left" w:pos="-720"/>
          <w:tab w:val="left" w:pos="0"/>
          <w:tab w:val="left" w:pos="720"/>
          <w:tab w:val="num" w:pos="2160"/>
        </w:tabs>
        <w:suppressAutoHyphens/>
        <w:ind w:left="2160"/>
        <w:jc w:val="both"/>
        <w:rPr>
          <w:spacing w:val="-3"/>
          <w:szCs w:val="32"/>
          <w:lang w:val="es-ES_tradnl"/>
        </w:rPr>
      </w:pPr>
      <w:r>
        <w:rPr>
          <w:spacing w:val="-3"/>
          <w:szCs w:val="32"/>
          <w:lang w:val="es-ES_tradnl"/>
        </w:rPr>
        <w:t>Errores que pueden cometerse durante el ensayo</w:t>
      </w:r>
    </w:p>
    <w:p w:rsidR="00825169" w:rsidRDefault="00825169">
      <w:pPr>
        <w:numPr>
          <w:ilvl w:val="0"/>
          <w:numId w:val="3"/>
        </w:numPr>
        <w:tabs>
          <w:tab w:val="clear" w:pos="1440"/>
          <w:tab w:val="left" w:pos="-720"/>
          <w:tab w:val="left" w:pos="0"/>
          <w:tab w:val="left" w:pos="720"/>
          <w:tab w:val="num" w:pos="2160"/>
        </w:tabs>
        <w:suppressAutoHyphens/>
        <w:ind w:left="2160"/>
        <w:jc w:val="both"/>
        <w:rPr>
          <w:spacing w:val="-3"/>
          <w:szCs w:val="32"/>
          <w:lang w:val="es-ES_tradnl"/>
        </w:rPr>
      </w:pPr>
      <w:r>
        <w:rPr>
          <w:spacing w:val="-3"/>
          <w:szCs w:val="32"/>
          <w:lang w:val="es-ES_tradnl"/>
        </w:rPr>
        <w:t>El factor de simulitud f2 como elemento de comparación entre perfiles de disolución</w:t>
      </w:r>
    </w:p>
    <w:p w:rsidR="00825169" w:rsidRDefault="00825169">
      <w:pPr>
        <w:tabs>
          <w:tab w:val="left" w:pos="-720"/>
        </w:tabs>
        <w:suppressAutoHyphens/>
        <w:jc w:val="both"/>
        <w:rPr>
          <w:spacing w:val="-3"/>
          <w:szCs w:val="32"/>
          <w:lang w:val="es-ES_tradnl"/>
        </w:rPr>
      </w:pPr>
    </w:p>
    <w:p w:rsidR="00825169" w:rsidRDefault="00825169">
      <w:pPr>
        <w:tabs>
          <w:tab w:val="left" w:pos="-720"/>
          <w:tab w:val="left" w:pos="0"/>
          <w:tab w:val="left" w:pos="720"/>
        </w:tabs>
        <w:suppressAutoHyphens/>
        <w:ind w:left="1440" w:hanging="1440"/>
        <w:jc w:val="both"/>
        <w:rPr>
          <w:spacing w:val="-3"/>
          <w:szCs w:val="32"/>
          <w:lang w:val="es-ES_tradnl"/>
        </w:rPr>
      </w:pPr>
      <w:r>
        <w:rPr>
          <w:spacing w:val="-3"/>
          <w:szCs w:val="32"/>
          <w:lang w:val="es-ES_tradnl"/>
        </w:rPr>
        <w:t>XIX.-</w:t>
      </w:r>
      <w:r>
        <w:rPr>
          <w:spacing w:val="-3"/>
          <w:szCs w:val="32"/>
          <w:lang w:val="es-ES_tradnl"/>
        </w:rPr>
        <w:tab/>
        <w:t>Correlaciones "in vivo-in vitro"</w:t>
      </w:r>
    </w:p>
    <w:p w:rsidR="00825169" w:rsidRDefault="00825169">
      <w:pPr>
        <w:tabs>
          <w:tab w:val="left" w:pos="-720"/>
          <w:tab w:val="left" w:pos="0"/>
          <w:tab w:val="left" w:pos="720"/>
          <w:tab w:val="left" w:pos="1440"/>
        </w:tabs>
        <w:suppressAutoHyphens/>
        <w:ind w:left="2160" w:hanging="2160"/>
        <w:jc w:val="both"/>
        <w:rPr>
          <w:spacing w:val="-3"/>
          <w:szCs w:val="32"/>
          <w:lang w:val="es-ES_tradnl"/>
        </w:rPr>
      </w:pPr>
      <w:r>
        <w:rPr>
          <w:spacing w:val="-3"/>
          <w:szCs w:val="32"/>
          <w:lang w:val="es-ES_tradnl"/>
        </w:rPr>
        <w:tab/>
      </w:r>
      <w:r>
        <w:rPr>
          <w:spacing w:val="-3"/>
          <w:szCs w:val="32"/>
          <w:lang w:val="es-ES_tradnl"/>
        </w:rPr>
        <w:tab/>
        <w:t>-</w:t>
      </w:r>
      <w:r>
        <w:rPr>
          <w:spacing w:val="-3"/>
          <w:szCs w:val="32"/>
          <w:lang w:val="es-ES_tradnl"/>
        </w:rPr>
        <w:tab/>
        <w:t xml:space="preserve">Niveles de correlaciones </w:t>
      </w:r>
    </w:p>
    <w:p w:rsidR="00825169" w:rsidRDefault="00825169">
      <w:pPr>
        <w:numPr>
          <w:ilvl w:val="0"/>
          <w:numId w:val="3"/>
        </w:numPr>
        <w:tabs>
          <w:tab w:val="clear" w:pos="1440"/>
          <w:tab w:val="left" w:pos="-720"/>
          <w:tab w:val="left" w:pos="0"/>
          <w:tab w:val="left" w:pos="720"/>
          <w:tab w:val="num" w:pos="2160"/>
        </w:tabs>
        <w:suppressAutoHyphens/>
        <w:ind w:left="2160"/>
        <w:jc w:val="both"/>
        <w:rPr>
          <w:spacing w:val="-3"/>
          <w:szCs w:val="32"/>
          <w:lang w:val="es-ES_tradnl"/>
        </w:rPr>
      </w:pPr>
      <w:r>
        <w:rPr>
          <w:spacing w:val="-3"/>
          <w:szCs w:val="32"/>
          <w:lang w:val="es-ES_tradnl"/>
        </w:rPr>
        <w:t>Parámetros susceptibles de correlacionarse</w:t>
      </w:r>
    </w:p>
    <w:p w:rsidR="00825169" w:rsidRDefault="00825169">
      <w:pPr>
        <w:numPr>
          <w:ilvl w:val="0"/>
          <w:numId w:val="3"/>
        </w:numPr>
        <w:tabs>
          <w:tab w:val="clear" w:pos="1440"/>
          <w:tab w:val="left" w:pos="-720"/>
          <w:tab w:val="left" w:pos="0"/>
          <w:tab w:val="left" w:pos="720"/>
          <w:tab w:val="num" w:pos="2160"/>
        </w:tabs>
        <w:suppressAutoHyphens/>
        <w:ind w:left="2160"/>
        <w:jc w:val="both"/>
        <w:rPr>
          <w:spacing w:val="-3"/>
          <w:szCs w:val="32"/>
          <w:lang w:val="es-ES_tradnl"/>
        </w:rPr>
      </w:pPr>
      <w:r>
        <w:rPr>
          <w:spacing w:val="-3"/>
          <w:szCs w:val="32"/>
          <w:lang w:val="es-ES_tradnl"/>
        </w:rPr>
        <w:t>El sistema de clasificación biofarmacéutica (BCS) y la posibilidad de establecer correlaciones</w:t>
      </w:r>
    </w:p>
    <w:p w:rsidR="00825169" w:rsidRDefault="00825169">
      <w:pPr>
        <w:tabs>
          <w:tab w:val="left" w:pos="-720"/>
        </w:tabs>
        <w:suppressAutoHyphens/>
        <w:jc w:val="both"/>
        <w:rPr>
          <w:spacing w:val="-3"/>
          <w:szCs w:val="32"/>
          <w:lang w:val="es-ES_tradnl"/>
        </w:rPr>
      </w:pPr>
    </w:p>
    <w:p w:rsidR="00825169" w:rsidRDefault="00825169">
      <w:pPr>
        <w:tabs>
          <w:tab w:val="left" w:pos="-720"/>
        </w:tabs>
        <w:suppressAutoHyphens/>
        <w:jc w:val="both"/>
        <w:rPr>
          <w:b/>
          <w:spacing w:val="-3"/>
          <w:szCs w:val="32"/>
          <w:lang w:val="es-ES_tradnl"/>
        </w:rPr>
      </w:pPr>
    </w:p>
    <w:p w:rsidR="00825169" w:rsidRDefault="00B143D0">
      <w:pPr>
        <w:tabs>
          <w:tab w:val="left" w:pos="-720"/>
        </w:tabs>
        <w:suppressAutoHyphens/>
        <w:jc w:val="both"/>
        <w:rPr>
          <w:b/>
          <w:spacing w:val="-3"/>
          <w:szCs w:val="32"/>
          <w:lang w:val="es-ES_tradnl"/>
        </w:rPr>
      </w:pPr>
      <w:r>
        <w:rPr>
          <w:b/>
          <w:spacing w:val="-3"/>
          <w:szCs w:val="32"/>
          <w:lang w:val="es-ES_tradnl"/>
        </w:rPr>
        <w:br w:type="page"/>
      </w:r>
      <w:r w:rsidR="00825169">
        <w:rPr>
          <w:b/>
          <w:spacing w:val="-3"/>
          <w:szCs w:val="32"/>
          <w:lang w:val="es-ES_tradnl"/>
        </w:rPr>
        <w:lastRenderedPageBreak/>
        <w:t>4.2.- Bibliografía</w:t>
      </w:r>
    </w:p>
    <w:p w:rsidR="00825169" w:rsidRDefault="00825169">
      <w:pPr>
        <w:tabs>
          <w:tab w:val="left" w:pos="-720"/>
        </w:tabs>
        <w:suppressAutoHyphens/>
        <w:jc w:val="both"/>
        <w:rPr>
          <w:spacing w:val="-3"/>
          <w:szCs w:val="32"/>
          <w:lang w:val="es-ES_tradnl"/>
        </w:rPr>
      </w:pPr>
    </w:p>
    <w:p w:rsidR="00825169" w:rsidRDefault="00825169">
      <w:pPr>
        <w:tabs>
          <w:tab w:val="left" w:pos="-720"/>
        </w:tabs>
        <w:suppressAutoHyphens/>
        <w:jc w:val="both"/>
        <w:rPr>
          <w:b/>
          <w:spacing w:val="-3"/>
          <w:szCs w:val="32"/>
          <w:lang w:val="es-ES_tradnl"/>
        </w:rPr>
      </w:pPr>
      <w:r>
        <w:rPr>
          <w:b/>
          <w:spacing w:val="-3"/>
          <w:szCs w:val="32"/>
          <w:lang w:val="es-ES_tradnl"/>
        </w:rPr>
        <w:t>Textos:</w:t>
      </w:r>
    </w:p>
    <w:p w:rsidR="00196C81" w:rsidRDefault="00196C81">
      <w:pPr>
        <w:tabs>
          <w:tab w:val="left" w:pos="-720"/>
        </w:tabs>
        <w:suppressAutoHyphens/>
        <w:jc w:val="both"/>
        <w:rPr>
          <w:b/>
          <w:spacing w:val="-3"/>
          <w:szCs w:val="32"/>
          <w:lang w:val="es-ES_tradnl"/>
        </w:rPr>
      </w:pPr>
    </w:p>
    <w:p w:rsidR="00825169" w:rsidRPr="00196C81" w:rsidRDefault="00825169" w:rsidP="00196C81">
      <w:pPr>
        <w:tabs>
          <w:tab w:val="left" w:pos="-720"/>
        </w:tabs>
        <w:suppressAutoHyphens/>
        <w:jc w:val="both"/>
        <w:rPr>
          <w:spacing w:val="-3"/>
        </w:rPr>
      </w:pPr>
      <w:r w:rsidRPr="00196C81">
        <w:rPr>
          <w:spacing w:val="-3"/>
          <w:lang w:val="es-ES_tradnl"/>
        </w:rPr>
        <w:t xml:space="preserve">- Gibaldi M, Perrier D. Pharmacokinetics. </w:t>
      </w:r>
      <w:r w:rsidRPr="00196C81">
        <w:rPr>
          <w:spacing w:val="-3"/>
          <w:lang w:val="en-US"/>
        </w:rPr>
        <w:t xml:space="preserve">Marcel Dekker Inc. 2nd Edition. </w:t>
      </w:r>
      <w:r w:rsidRPr="00196C81">
        <w:rPr>
          <w:spacing w:val="-3"/>
        </w:rPr>
        <w:t xml:space="preserve">New   York 1982 </w:t>
      </w:r>
    </w:p>
    <w:p w:rsidR="00825169" w:rsidRPr="00196C81" w:rsidRDefault="00825169" w:rsidP="00196C81">
      <w:pPr>
        <w:tabs>
          <w:tab w:val="left" w:pos="-720"/>
        </w:tabs>
        <w:suppressAutoHyphens/>
        <w:jc w:val="both"/>
        <w:rPr>
          <w:spacing w:val="-3"/>
          <w:lang w:val="en-US"/>
        </w:rPr>
      </w:pPr>
      <w:r w:rsidRPr="00196C81">
        <w:rPr>
          <w:spacing w:val="-3"/>
          <w:lang w:val="es-ES_tradnl"/>
        </w:rPr>
        <w:t xml:space="preserve">- Aiache JM. Biofarmacia. Ed. El Manual Moderno. </w:t>
      </w:r>
      <w:r w:rsidRPr="00196C81">
        <w:rPr>
          <w:spacing w:val="-3"/>
        </w:rPr>
        <w:t xml:space="preserve">México. </w:t>
      </w:r>
      <w:r w:rsidRPr="00196C81">
        <w:rPr>
          <w:spacing w:val="-3"/>
          <w:lang w:val="en-US"/>
        </w:rPr>
        <w:t xml:space="preserve">1983 </w:t>
      </w:r>
    </w:p>
    <w:p w:rsidR="00910F83" w:rsidRPr="00196C81" w:rsidRDefault="00825169" w:rsidP="00196C81">
      <w:pPr>
        <w:tabs>
          <w:tab w:val="left" w:pos="-720"/>
        </w:tabs>
        <w:suppressAutoHyphens/>
        <w:jc w:val="both"/>
        <w:rPr>
          <w:rFonts w:eastAsia="Calibri"/>
        </w:rPr>
      </w:pPr>
      <w:r w:rsidRPr="00196C81">
        <w:rPr>
          <w:spacing w:val="-3"/>
        </w:rPr>
        <w:t xml:space="preserve">- </w:t>
      </w:r>
      <w:r w:rsidR="00910F83" w:rsidRPr="00FA3F26">
        <w:rPr>
          <w:rFonts w:eastAsia="Calibri"/>
        </w:rPr>
        <w:t>Biofarmacia y farmacocinética : ejercicios y problemas resueltos / coordinador Antonio Aguilar Ros [et al.]. Barcelona : Elsevier, c2008.</w:t>
      </w:r>
    </w:p>
    <w:p w:rsidR="00910F83" w:rsidRPr="00196C81" w:rsidRDefault="00910F83" w:rsidP="00196C81">
      <w:pPr>
        <w:tabs>
          <w:tab w:val="left" w:pos="-720"/>
        </w:tabs>
        <w:suppressAutoHyphens/>
        <w:jc w:val="both"/>
        <w:rPr>
          <w:spacing w:val="-3"/>
        </w:rPr>
      </w:pPr>
      <w:r w:rsidRPr="00196C81">
        <w:rPr>
          <w:rFonts w:eastAsia="Calibri"/>
        </w:rPr>
        <w:t xml:space="preserve">- </w:t>
      </w:r>
      <w:r w:rsidRPr="00FA3F26">
        <w:rPr>
          <w:rFonts w:eastAsia="Calibri"/>
        </w:rPr>
        <w:t>Biofarmacia y farmacocinética / José Doménech Berrozpe, José Martínez Lanao, José María Plá Delfina (editores). Madrid : Síntesis, [2008]. -- 2 v</w:t>
      </w:r>
      <w:r w:rsidR="00196C81" w:rsidRPr="00196C81">
        <w:rPr>
          <w:rFonts w:eastAsia="Calibri"/>
        </w:rPr>
        <w:t>olúmenes</w:t>
      </w:r>
    </w:p>
    <w:p w:rsidR="00825169" w:rsidRPr="00196C81" w:rsidRDefault="00825169" w:rsidP="00196C81">
      <w:pPr>
        <w:tabs>
          <w:tab w:val="left" w:pos="-720"/>
        </w:tabs>
        <w:suppressAutoHyphens/>
        <w:jc w:val="both"/>
        <w:rPr>
          <w:spacing w:val="-3"/>
        </w:rPr>
      </w:pPr>
      <w:r w:rsidRPr="00196C81">
        <w:rPr>
          <w:spacing w:val="-3"/>
          <w:lang w:val="en-US"/>
        </w:rPr>
        <w:t xml:space="preserve">- Notari R. Biopharmaceutics and clinical pharmacokinetics 4th Edition. </w:t>
      </w:r>
      <w:r w:rsidRPr="00196C81">
        <w:rPr>
          <w:spacing w:val="-3"/>
        </w:rPr>
        <w:t xml:space="preserve">Marcel  Dekker Inc. New York. 1987 </w:t>
      </w:r>
    </w:p>
    <w:p w:rsidR="00825169" w:rsidRPr="00196C81" w:rsidRDefault="00825169" w:rsidP="00196C81">
      <w:pPr>
        <w:tabs>
          <w:tab w:val="left" w:pos="-720"/>
        </w:tabs>
        <w:suppressAutoHyphens/>
        <w:jc w:val="both"/>
        <w:rPr>
          <w:spacing w:val="-3"/>
          <w:lang w:val="es-ES_tradnl"/>
        </w:rPr>
      </w:pPr>
      <w:r w:rsidRPr="00196C81">
        <w:rPr>
          <w:spacing w:val="-3"/>
          <w:lang w:val="es-ES_tradnl"/>
        </w:rPr>
        <w:t xml:space="preserve">- Biodisponibilidad de Medicamentos. Simposio Internacional I. Editado por A. Arancibia y R. Pezoa. Editorial Universitaria. Santiago, Chile, 1992. </w:t>
      </w:r>
    </w:p>
    <w:p w:rsidR="00825169" w:rsidRPr="00196C81" w:rsidRDefault="00825169" w:rsidP="00196C81">
      <w:pPr>
        <w:tabs>
          <w:tab w:val="left" w:pos="-720"/>
        </w:tabs>
        <w:suppressAutoHyphens/>
        <w:jc w:val="both"/>
        <w:rPr>
          <w:spacing w:val="-3"/>
          <w:lang w:val="en-US"/>
        </w:rPr>
      </w:pPr>
      <w:r w:rsidRPr="00196C81">
        <w:rPr>
          <w:spacing w:val="-3"/>
          <w:lang w:val="es-ES_tradnl"/>
        </w:rPr>
        <w:t xml:space="preserve">- Biodisponibilidad de Medicamentos. Simposio Internacional II. Editado por A.  Arancibia, M.N.Gai y F.Mella. Editorial Universitaria. </w:t>
      </w:r>
      <w:r w:rsidRPr="00196C81">
        <w:rPr>
          <w:spacing w:val="-3"/>
          <w:lang w:val="en-US"/>
        </w:rPr>
        <w:t xml:space="preserve">Santiago, Chile, 1993. </w:t>
      </w:r>
    </w:p>
    <w:p w:rsidR="00825169" w:rsidRPr="00196C81" w:rsidRDefault="00825169" w:rsidP="00196C81">
      <w:pPr>
        <w:tabs>
          <w:tab w:val="left" w:pos="-720"/>
        </w:tabs>
        <w:suppressAutoHyphens/>
        <w:jc w:val="both"/>
        <w:rPr>
          <w:spacing w:val="-3"/>
          <w:lang w:val="en-US"/>
        </w:rPr>
      </w:pPr>
      <w:r w:rsidRPr="00196C81">
        <w:rPr>
          <w:spacing w:val="-3"/>
          <w:lang w:val="en-US"/>
        </w:rPr>
        <w:t>- USP   (United States Pharmacopeia)</w:t>
      </w:r>
    </w:p>
    <w:p w:rsidR="00825169" w:rsidRPr="00196C81" w:rsidRDefault="00825169" w:rsidP="00196C81">
      <w:pPr>
        <w:tabs>
          <w:tab w:val="left" w:pos="-720"/>
        </w:tabs>
        <w:suppressAutoHyphens/>
        <w:jc w:val="both"/>
        <w:rPr>
          <w:spacing w:val="-3"/>
          <w:lang w:val="en-US"/>
        </w:rPr>
      </w:pPr>
      <w:r w:rsidRPr="00196C81">
        <w:rPr>
          <w:spacing w:val="-3"/>
          <w:lang w:val="en-US"/>
        </w:rPr>
        <w:t xml:space="preserve">- Banakar U. Pharmaceutical dissolution testing </w:t>
      </w:r>
    </w:p>
    <w:p w:rsidR="00825169" w:rsidRPr="00196C81" w:rsidRDefault="00825169" w:rsidP="00196C81">
      <w:pPr>
        <w:tabs>
          <w:tab w:val="left" w:pos="-720"/>
        </w:tabs>
        <w:suppressAutoHyphens/>
        <w:jc w:val="both"/>
        <w:rPr>
          <w:spacing w:val="-3"/>
          <w:lang w:val="en-US"/>
        </w:rPr>
      </w:pPr>
      <w:r w:rsidRPr="00196C81">
        <w:rPr>
          <w:spacing w:val="-3"/>
          <w:lang w:val="en-US"/>
        </w:rPr>
        <w:t xml:space="preserve">- DiPiro J, Blouin R, Pruemer J, Spruill W. Concepts in clinical pharmacokinetics. A self-instructional course. American Society of Helath System Pharmacists Inc. 1996- </w:t>
      </w:r>
    </w:p>
    <w:p w:rsidR="00825169" w:rsidRPr="00196C81" w:rsidRDefault="00825169" w:rsidP="00196C81">
      <w:pPr>
        <w:tabs>
          <w:tab w:val="left" w:pos="-720"/>
        </w:tabs>
        <w:suppressAutoHyphens/>
        <w:jc w:val="both"/>
        <w:rPr>
          <w:spacing w:val="-3"/>
          <w:lang w:val="en-US"/>
        </w:rPr>
      </w:pPr>
      <w:r w:rsidRPr="00196C81">
        <w:rPr>
          <w:spacing w:val="-3"/>
          <w:lang w:val="en-US"/>
        </w:rPr>
        <w:t>- Younggil Kwon. Handbook of essential pharmacokinetics, pharmacodynamics and drug metabolism for industrial scientists . Kluver academic/Plenum Publishers, New York. 2001</w:t>
      </w:r>
    </w:p>
    <w:p w:rsidR="000A77E2" w:rsidRDefault="000A77E2" w:rsidP="00196C81">
      <w:pPr>
        <w:autoSpaceDE w:val="0"/>
        <w:autoSpaceDN w:val="0"/>
        <w:adjustRightInd w:val="0"/>
        <w:jc w:val="both"/>
        <w:rPr>
          <w:spacing w:val="-3"/>
        </w:rPr>
      </w:pPr>
      <w:r>
        <w:rPr>
          <w:spacing w:val="-3"/>
        </w:rPr>
        <w:t xml:space="preserve">- </w:t>
      </w:r>
      <w:r w:rsidRPr="000A77E2">
        <w:rPr>
          <w:lang w:val="es-ES_tradnl"/>
        </w:rPr>
        <w:t>Cid E. Control biofarmacéutico de medicamentos. Disponible como libro electrónico</w:t>
      </w:r>
      <w:r w:rsidRPr="000A77E2">
        <w:rPr>
          <w:b/>
          <w:u w:val="single"/>
          <w:lang w:val="es-ES_tradnl"/>
        </w:rPr>
        <w:t xml:space="preserve"> </w:t>
      </w:r>
      <w:r w:rsidRPr="000A77E2">
        <w:rPr>
          <w:lang w:val="es-ES_tradnl"/>
        </w:rPr>
        <w:t>en la biblioteca</w:t>
      </w:r>
    </w:p>
    <w:p w:rsidR="00825169" w:rsidRPr="00196C81" w:rsidRDefault="00196C81" w:rsidP="00196C81">
      <w:pPr>
        <w:autoSpaceDE w:val="0"/>
        <w:autoSpaceDN w:val="0"/>
        <w:adjustRightInd w:val="0"/>
        <w:jc w:val="both"/>
        <w:rPr>
          <w:spacing w:val="-3"/>
        </w:rPr>
      </w:pPr>
      <w:r w:rsidRPr="00196C81">
        <w:rPr>
          <w:spacing w:val="-3"/>
        </w:rPr>
        <w:t xml:space="preserve">- </w:t>
      </w:r>
      <w:r w:rsidRPr="00FA3F26">
        <w:rPr>
          <w:rFonts w:eastAsia="Calibri"/>
        </w:rPr>
        <w:t>Domínguez-Gil Hurlé, Alfonso</w:t>
      </w:r>
      <w:r w:rsidRPr="00196C81">
        <w:rPr>
          <w:rFonts w:eastAsia="Calibri"/>
        </w:rPr>
        <w:t xml:space="preserve">. </w:t>
      </w:r>
      <w:r w:rsidRPr="00FA3F26">
        <w:rPr>
          <w:rFonts w:eastAsia="Calibri"/>
        </w:rPr>
        <w:t>Diccionario terminológico de las ciencias farmacéuticas</w:t>
      </w:r>
      <w:r w:rsidRPr="00196C81">
        <w:rPr>
          <w:rFonts w:eastAsia="Calibri"/>
        </w:rPr>
        <w:t xml:space="preserve">. </w:t>
      </w:r>
      <w:r w:rsidRPr="00FA3F26">
        <w:rPr>
          <w:rFonts w:eastAsia="Calibri"/>
        </w:rPr>
        <w:t>A terminological dictionary of the pharmaceutical sciencies / Alfonso Domínguez-Gil Hurlé, Enrique Alcaraz Varó, Raquel Martínez Motos ; revisión técnica: Dolores Santos Buelga. -- Barcelona : Ariel, 2007.</w:t>
      </w:r>
    </w:p>
    <w:p w:rsidR="00196C81" w:rsidRDefault="00196C81">
      <w:pPr>
        <w:tabs>
          <w:tab w:val="left" w:pos="-720"/>
        </w:tabs>
        <w:suppressAutoHyphens/>
        <w:jc w:val="both"/>
        <w:rPr>
          <w:b/>
          <w:spacing w:val="-3"/>
          <w:szCs w:val="32"/>
        </w:rPr>
      </w:pPr>
    </w:p>
    <w:p w:rsidR="00B143D0" w:rsidRPr="00B143D0" w:rsidRDefault="00B143D0">
      <w:pPr>
        <w:tabs>
          <w:tab w:val="left" w:pos="-720"/>
        </w:tabs>
        <w:suppressAutoHyphens/>
        <w:jc w:val="both"/>
        <w:rPr>
          <w:b/>
          <w:spacing w:val="-3"/>
          <w:szCs w:val="32"/>
          <w:lang w:val="en-US"/>
        </w:rPr>
      </w:pPr>
      <w:r w:rsidRPr="00B143D0">
        <w:rPr>
          <w:b/>
          <w:spacing w:val="-3"/>
          <w:szCs w:val="32"/>
          <w:lang w:val="en-US"/>
        </w:rPr>
        <w:t>Material</w:t>
      </w:r>
      <w:r>
        <w:rPr>
          <w:b/>
          <w:spacing w:val="-3"/>
          <w:szCs w:val="32"/>
          <w:lang w:val="en-US"/>
        </w:rPr>
        <w:t xml:space="preserve"> disponible en Internet:</w:t>
      </w:r>
    </w:p>
    <w:p w:rsidR="00B143D0" w:rsidRDefault="00B143D0">
      <w:pPr>
        <w:tabs>
          <w:tab w:val="left" w:pos="-720"/>
        </w:tabs>
        <w:suppressAutoHyphens/>
        <w:jc w:val="both"/>
        <w:rPr>
          <w:spacing w:val="-3"/>
          <w:szCs w:val="32"/>
          <w:lang w:val="en-US"/>
        </w:rPr>
      </w:pPr>
    </w:p>
    <w:p w:rsidR="00B143D0" w:rsidRDefault="00B143D0">
      <w:pPr>
        <w:tabs>
          <w:tab w:val="left" w:pos="-720"/>
        </w:tabs>
        <w:suppressAutoHyphens/>
        <w:jc w:val="both"/>
        <w:rPr>
          <w:spacing w:val="-3"/>
          <w:szCs w:val="32"/>
          <w:lang w:val="es-ES_tradnl"/>
        </w:rPr>
      </w:pPr>
      <w:r>
        <w:rPr>
          <w:spacing w:val="-3"/>
          <w:szCs w:val="32"/>
          <w:lang w:val="en-US"/>
        </w:rPr>
        <w:t xml:space="preserve">Bourne D. A first course in Pharmacokinetics and Biopharmaceutics. </w:t>
      </w:r>
      <w:r>
        <w:rPr>
          <w:spacing w:val="-3"/>
          <w:szCs w:val="32"/>
          <w:lang w:val="es-ES_tradnl"/>
        </w:rPr>
        <w:t xml:space="preserve">Disponible en Internet en la siguiente dirección: </w:t>
      </w:r>
      <w:hyperlink r:id="rId7" w:history="1">
        <w:r w:rsidRPr="0044058D">
          <w:rPr>
            <w:rStyle w:val="Hipervnculo"/>
            <w:spacing w:val="-3"/>
            <w:szCs w:val="32"/>
            <w:lang w:val="es-ES_tradnl"/>
          </w:rPr>
          <w:t>http://www.boomer.org/c/p1/</w:t>
        </w:r>
      </w:hyperlink>
    </w:p>
    <w:p w:rsidR="00B143D0" w:rsidRPr="00B143D0" w:rsidRDefault="00B143D0">
      <w:pPr>
        <w:tabs>
          <w:tab w:val="left" w:pos="-720"/>
        </w:tabs>
        <w:suppressAutoHyphens/>
        <w:jc w:val="both"/>
        <w:rPr>
          <w:spacing w:val="-3"/>
          <w:szCs w:val="32"/>
          <w:lang w:val="en-US"/>
        </w:rPr>
      </w:pPr>
      <w:r w:rsidRPr="00B143D0">
        <w:rPr>
          <w:rFonts w:ascii="Arial" w:hAnsi="Arial" w:cs="Arial"/>
          <w:sz w:val="20"/>
          <w:szCs w:val="20"/>
          <w:lang w:val="en-US"/>
        </w:rPr>
        <w:t xml:space="preserve">Svensson, C.K. </w:t>
      </w:r>
      <w:r w:rsidRPr="00B143D0">
        <w:rPr>
          <w:rFonts w:ascii="Arial" w:hAnsi="Arial" w:cs="Arial"/>
          <w:sz w:val="18"/>
          <w:szCs w:val="18"/>
          <w:lang w:val="en-US"/>
        </w:rPr>
        <w:t>Pharmacokinetics and biopharmaceutics</w:t>
      </w:r>
      <w:r>
        <w:rPr>
          <w:rFonts w:ascii="Arial" w:hAnsi="Arial" w:cs="Arial"/>
          <w:sz w:val="18"/>
          <w:szCs w:val="18"/>
          <w:lang w:val="en-US"/>
        </w:rPr>
        <w:t xml:space="preserve">: </w:t>
      </w:r>
      <w:hyperlink r:id="rId8" w:history="1">
        <w:r w:rsidRPr="0044058D">
          <w:rPr>
            <w:rStyle w:val="Hipervnculo"/>
            <w:rFonts w:ascii="Arial" w:hAnsi="Arial" w:cs="Arial"/>
            <w:sz w:val="20"/>
            <w:lang w:val="en-US"/>
          </w:rPr>
          <w:t>http://www.uiowa.edu/~c046138/KINETICS_HOMEPAGE.htm</w:t>
        </w:r>
      </w:hyperlink>
    </w:p>
    <w:p w:rsidR="00B143D0" w:rsidRPr="00B143D0" w:rsidRDefault="00B143D0">
      <w:pPr>
        <w:tabs>
          <w:tab w:val="left" w:pos="-720"/>
        </w:tabs>
        <w:suppressAutoHyphens/>
        <w:jc w:val="both"/>
        <w:rPr>
          <w:spacing w:val="-3"/>
          <w:szCs w:val="32"/>
          <w:lang w:val="en-US"/>
        </w:rPr>
      </w:pPr>
      <w:r w:rsidRPr="003E540F">
        <w:rPr>
          <w:rFonts w:ascii="Arial" w:hAnsi="Arial" w:cs="Arial"/>
          <w:sz w:val="20"/>
          <w:szCs w:val="20"/>
          <w:lang w:val="en-US"/>
        </w:rPr>
        <w:t>Makoid, M., Vuchetich, P., Banakar, U.</w:t>
      </w:r>
      <w:r w:rsidRPr="00B143D0">
        <w:rPr>
          <w:rFonts w:ascii="Arial" w:hAnsi="Arial" w:cs="Arial"/>
          <w:sz w:val="18"/>
          <w:szCs w:val="18"/>
          <w:lang w:val="en-US"/>
        </w:rPr>
        <w:t xml:space="preserve"> Basic pharmacokinetics</w:t>
      </w:r>
      <w:r>
        <w:rPr>
          <w:rFonts w:ascii="Arial" w:hAnsi="Arial" w:cs="Arial"/>
          <w:sz w:val="18"/>
          <w:szCs w:val="18"/>
          <w:lang w:val="en-US"/>
        </w:rPr>
        <w:t xml:space="preserve">. </w:t>
      </w:r>
      <w:hyperlink r:id="rId9" w:history="1">
        <w:r w:rsidRPr="003E540F">
          <w:rPr>
            <w:rFonts w:ascii="Arial" w:hAnsi="Arial" w:cs="Arial"/>
            <w:color w:val="0000FF"/>
            <w:sz w:val="20"/>
            <w:u w:val="single"/>
            <w:lang w:val="en-US"/>
          </w:rPr>
          <w:t>http://pharmacy.creighton.edu/pha443/pdf/Default.asp</w:t>
        </w:r>
      </w:hyperlink>
    </w:p>
    <w:p w:rsidR="00B143D0" w:rsidRPr="00B143D0" w:rsidRDefault="00B143D0">
      <w:pPr>
        <w:tabs>
          <w:tab w:val="left" w:pos="-720"/>
        </w:tabs>
        <w:suppressAutoHyphens/>
        <w:jc w:val="both"/>
        <w:rPr>
          <w:b/>
          <w:spacing w:val="-3"/>
          <w:szCs w:val="32"/>
          <w:lang w:val="en-US"/>
        </w:rPr>
      </w:pPr>
      <w:r w:rsidRPr="00B143D0">
        <w:rPr>
          <w:rFonts w:ascii="Arial" w:hAnsi="Arial" w:cs="Arial"/>
          <w:sz w:val="20"/>
          <w:szCs w:val="20"/>
          <w:lang w:val="en-US"/>
        </w:rPr>
        <w:t>Jamali, F.</w:t>
      </w:r>
      <w:r w:rsidRPr="00B143D0">
        <w:rPr>
          <w:rFonts w:ascii="Arial" w:hAnsi="Arial" w:cs="Arial"/>
          <w:sz w:val="18"/>
          <w:szCs w:val="18"/>
          <w:lang w:val="en-US"/>
        </w:rPr>
        <w:t xml:space="preserve"> Biopharmaceutics and pharmacokinetics.</w:t>
      </w:r>
      <w:r w:rsidRPr="00B143D0">
        <w:rPr>
          <w:rFonts w:ascii="Arial" w:hAnsi="Arial" w:cs="Arial"/>
          <w:color w:val="0000FF"/>
          <w:sz w:val="20"/>
          <w:szCs w:val="20"/>
          <w:u w:val="single"/>
          <w:lang w:val="en-US"/>
        </w:rPr>
        <w:t xml:space="preserve"> </w:t>
      </w:r>
      <w:hyperlink r:id="rId10" w:history="1">
        <w:r w:rsidRPr="00B143D0">
          <w:rPr>
            <w:rFonts w:ascii="Arial" w:hAnsi="Arial" w:cs="Arial"/>
            <w:color w:val="0000FF"/>
            <w:sz w:val="20"/>
            <w:u w:val="single"/>
            <w:lang w:val="en-US"/>
          </w:rPr>
          <w:t>http://www.pharmacy.ualberta.ca/pharm415/</w:t>
        </w:r>
      </w:hyperlink>
    </w:p>
    <w:p w:rsidR="00B143D0" w:rsidRPr="00B143D0" w:rsidRDefault="00B143D0">
      <w:pPr>
        <w:tabs>
          <w:tab w:val="left" w:pos="-720"/>
        </w:tabs>
        <w:suppressAutoHyphens/>
        <w:jc w:val="both"/>
        <w:rPr>
          <w:b/>
          <w:spacing w:val="-3"/>
          <w:szCs w:val="32"/>
          <w:lang w:val="en-US"/>
        </w:rPr>
      </w:pPr>
      <w:r w:rsidRPr="00B143D0">
        <w:rPr>
          <w:rFonts w:ascii="Arial" w:hAnsi="Arial" w:cs="Arial"/>
          <w:sz w:val="20"/>
          <w:szCs w:val="20"/>
          <w:lang w:val="en-US"/>
        </w:rPr>
        <w:t>Burczynski, F.J.</w:t>
      </w:r>
      <w:r w:rsidRPr="00B143D0">
        <w:rPr>
          <w:rFonts w:ascii="Arial" w:hAnsi="Arial" w:cs="Arial"/>
          <w:sz w:val="18"/>
          <w:szCs w:val="18"/>
          <w:lang w:val="en-US"/>
        </w:rPr>
        <w:t xml:space="preserve"> </w:t>
      </w:r>
      <w:r w:rsidRPr="003E540F">
        <w:rPr>
          <w:rFonts w:ascii="Arial" w:hAnsi="Arial" w:cs="Arial"/>
          <w:sz w:val="18"/>
          <w:szCs w:val="18"/>
          <w:lang w:val="en-US"/>
        </w:rPr>
        <w:t>Fundamentals of biopharmaceutics and pharmacokinetics</w:t>
      </w:r>
      <w:r>
        <w:rPr>
          <w:rFonts w:ascii="Arial" w:hAnsi="Arial" w:cs="Arial"/>
          <w:sz w:val="18"/>
          <w:szCs w:val="18"/>
          <w:lang w:val="en-US"/>
        </w:rPr>
        <w:t xml:space="preserve">. </w:t>
      </w:r>
      <w:hyperlink r:id="rId11" w:history="1">
        <w:r w:rsidRPr="00B143D0">
          <w:rPr>
            <w:rFonts w:ascii="Arial" w:hAnsi="Arial" w:cs="Arial"/>
            <w:color w:val="0000FF"/>
            <w:sz w:val="20"/>
            <w:u w:val="single"/>
            <w:lang w:val="en-US"/>
          </w:rPr>
          <w:t>www.umanitoba.ca/faculties/pharmacy/course_outlines/46_100_04.html</w:t>
        </w:r>
      </w:hyperlink>
    </w:p>
    <w:p w:rsidR="00B143D0" w:rsidRDefault="00B143D0">
      <w:pPr>
        <w:tabs>
          <w:tab w:val="left" w:pos="-720"/>
        </w:tabs>
        <w:suppressAutoHyphens/>
        <w:jc w:val="both"/>
        <w:rPr>
          <w:rFonts w:ascii="Arial" w:hAnsi="Arial" w:cs="Arial"/>
          <w:color w:val="0000FF"/>
          <w:sz w:val="20"/>
          <w:szCs w:val="20"/>
          <w:u w:val="single"/>
        </w:rPr>
      </w:pPr>
      <w:r w:rsidRPr="003E540F">
        <w:rPr>
          <w:rFonts w:ascii="Arial" w:hAnsi="Arial" w:cs="Arial"/>
          <w:sz w:val="20"/>
          <w:szCs w:val="20"/>
          <w:lang w:val="en-US"/>
        </w:rPr>
        <w:t>Derendorf, H., Hochhaus, G., Phillips, N</w:t>
      </w:r>
      <w:r>
        <w:rPr>
          <w:rFonts w:ascii="Arial" w:hAnsi="Arial" w:cs="Arial"/>
          <w:sz w:val="20"/>
          <w:szCs w:val="20"/>
          <w:lang w:val="en-US"/>
        </w:rPr>
        <w:t xml:space="preserve">. </w:t>
      </w:r>
      <w:r w:rsidRPr="003E540F">
        <w:rPr>
          <w:rFonts w:ascii="Arial" w:hAnsi="Arial" w:cs="Arial"/>
          <w:sz w:val="18"/>
          <w:szCs w:val="18"/>
          <w:lang w:val="en-US"/>
        </w:rPr>
        <w:t>Basic principles of dose optimization</w:t>
      </w:r>
      <w:r>
        <w:rPr>
          <w:rFonts w:ascii="Arial" w:hAnsi="Arial" w:cs="Arial"/>
          <w:sz w:val="18"/>
          <w:szCs w:val="18"/>
          <w:lang w:val="en-US"/>
        </w:rPr>
        <w:t xml:space="preserve">. </w:t>
      </w:r>
      <w:hyperlink r:id="rId12" w:history="1">
        <w:r w:rsidRPr="00910F83">
          <w:rPr>
            <w:rFonts w:ascii="Arial" w:hAnsi="Arial" w:cs="Arial"/>
            <w:color w:val="0000FF"/>
            <w:sz w:val="20"/>
            <w:u w:val="single"/>
          </w:rPr>
          <w:t>http://www.cop.ufl.edu/safezone/pat/pha5127/SIMULATN.htm</w:t>
        </w:r>
      </w:hyperlink>
    </w:p>
    <w:p w:rsidR="00B143D0" w:rsidRPr="00865D9F" w:rsidRDefault="00865D9F">
      <w:pPr>
        <w:tabs>
          <w:tab w:val="left" w:pos="-720"/>
        </w:tabs>
        <w:suppressAutoHyphens/>
        <w:jc w:val="both"/>
        <w:rPr>
          <w:spacing w:val="-3"/>
          <w:szCs w:val="32"/>
        </w:rPr>
      </w:pPr>
      <w:hyperlink r:id="rId13" w:history="1">
        <w:r w:rsidRPr="00865D9F">
          <w:rPr>
            <w:rStyle w:val="Hipervnculo"/>
            <w:spacing w:val="-3"/>
            <w:szCs w:val="32"/>
          </w:rPr>
          <w:t>http://bebac.at</w:t>
        </w:r>
      </w:hyperlink>
      <w:r>
        <w:rPr>
          <w:spacing w:val="-3"/>
          <w:szCs w:val="32"/>
        </w:rPr>
        <w:t>: para normas internacionales de bioequivalencia</w:t>
      </w:r>
    </w:p>
    <w:p w:rsidR="00865D9F" w:rsidRPr="00910F83" w:rsidRDefault="00865D9F">
      <w:pPr>
        <w:tabs>
          <w:tab w:val="left" w:pos="-720"/>
        </w:tabs>
        <w:suppressAutoHyphens/>
        <w:jc w:val="both"/>
        <w:rPr>
          <w:b/>
          <w:spacing w:val="-3"/>
          <w:szCs w:val="32"/>
        </w:rPr>
      </w:pPr>
    </w:p>
    <w:p w:rsidR="00825169" w:rsidRPr="00910F83" w:rsidRDefault="00825169">
      <w:pPr>
        <w:tabs>
          <w:tab w:val="left" w:pos="-720"/>
        </w:tabs>
        <w:suppressAutoHyphens/>
        <w:jc w:val="both"/>
        <w:rPr>
          <w:b/>
          <w:spacing w:val="-3"/>
          <w:szCs w:val="32"/>
        </w:rPr>
      </w:pPr>
      <w:r w:rsidRPr="00910F83">
        <w:rPr>
          <w:b/>
          <w:spacing w:val="-3"/>
          <w:szCs w:val="32"/>
        </w:rPr>
        <w:t>Revistas:</w:t>
      </w:r>
    </w:p>
    <w:p w:rsidR="00825169" w:rsidRPr="00B143D0" w:rsidRDefault="00825169" w:rsidP="003E540F">
      <w:pPr>
        <w:tabs>
          <w:tab w:val="left" w:pos="-720"/>
        </w:tabs>
        <w:suppressAutoHyphens/>
        <w:ind w:left="708"/>
        <w:jc w:val="both"/>
        <w:rPr>
          <w:spacing w:val="-3"/>
        </w:rPr>
      </w:pPr>
      <w:r w:rsidRPr="00B143D0">
        <w:rPr>
          <w:spacing w:val="-3"/>
        </w:rPr>
        <w:t>- Clinical pharmacokinetics</w:t>
      </w:r>
      <w:r w:rsidR="003E540F" w:rsidRPr="00B143D0">
        <w:rPr>
          <w:spacing w:val="-3"/>
        </w:rPr>
        <w:t xml:space="preserve">: </w:t>
      </w:r>
      <w:r w:rsidRPr="00B143D0">
        <w:rPr>
          <w:spacing w:val="-3"/>
        </w:rPr>
        <w:t xml:space="preserve"> </w:t>
      </w:r>
      <w:r w:rsidR="003E540F" w:rsidRPr="00B143D0">
        <w:t>en el D</w:t>
      </w:r>
      <w:r w:rsidR="00B143D0">
        <w:t>e</w:t>
      </w:r>
      <w:r w:rsidR="003E540F" w:rsidRPr="00B143D0">
        <w:t>p</w:t>
      </w:r>
      <w:r w:rsidR="00B143D0">
        <w:t>artamen</w:t>
      </w:r>
      <w:r w:rsidR="003E540F" w:rsidRPr="00B143D0">
        <w:t>to</w:t>
      </w:r>
      <w:r w:rsidR="00196C81">
        <w:t xml:space="preserve"> </w:t>
      </w:r>
      <w:r w:rsidR="003E540F" w:rsidRPr="00B143D0">
        <w:t>y desde 1998 hasta la actualidad en Revistas electrónicas</w:t>
      </w:r>
      <w:r w:rsidR="00196C81">
        <w:t xml:space="preserve"> de la base de datos de la universidad</w:t>
      </w:r>
    </w:p>
    <w:p w:rsidR="00825169" w:rsidRPr="00B143D0" w:rsidRDefault="00825169">
      <w:pPr>
        <w:tabs>
          <w:tab w:val="left" w:pos="-720"/>
        </w:tabs>
        <w:suppressAutoHyphens/>
        <w:jc w:val="both"/>
        <w:rPr>
          <w:spacing w:val="-3"/>
          <w:lang w:val="en-US"/>
        </w:rPr>
      </w:pPr>
      <w:r w:rsidRPr="00B143D0">
        <w:rPr>
          <w:spacing w:val="-3"/>
        </w:rPr>
        <w:tab/>
        <w:t xml:space="preserve"> </w:t>
      </w:r>
      <w:r w:rsidR="003E540F" w:rsidRPr="00910F83">
        <w:rPr>
          <w:spacing w:val="-3"/>
          <w:lang w:val="en-US"/>
        </w:rPr>
        <w:t xml:space="preserve">- </w:t>
      </w:r>
      <w:r w:rsidR="003E540F" w:rsidRPr="00910F83">
        <w:rPr>
          <w:lang w:val="en-US"/>
        </w:rPr>
        <w:t>Pharmaceutica</w:t>
      </w:r>
      <w:r w:rsidR="003E540F" w:rsidRPr="00B143D0">
        <w:rPr>
          <w:lang w:val="en-US"/>
        </w:rPr>
        <w:t>l research: Revistas electrónicas</w:t>
      </w:r>
    </w:p>
    <w:p w:rsidR="00825169" w:rsidRPr="00910F83" w:rsidRDefault="00825169">
      <w:pPr>
        <w:tabs>
          <w:tab w:val="left" w:pos="-720"/>
        </w:tabs>
        <w:suppressAutoHyphens/>
        <w:jc w:val="both"/>
        <w:rPr>
          <w:spacing w:val="-3"/>
        </w:rPr>
      </w:pPr>
      <w:r w:rsidRPr="00B143D0">
        <w:rPr>
          <w:spacing w:val="-3"/>
          <w:lang w:val="en-US"/>
        </w:rPr>
        <w:lastRenderedPageBreak/>
        <w:tab/>
        <w:t>- Journal of pharmaceutical sciences</w:t>
      </w:r>
      <w:r w:rsidR="003E540F" w:rsidRPr="00B143D0">
        <w:rPr>
          <w:spacing w:val="-3"/>
          <w:lang w:val="en-US"/>
        </w:rPr>
        <w:t>:</w:t>
      </w:r>
      <w:r w:rsidR="003E540F" w:rsidRPr="00B143D0">
        <w:rPr>
          <w:lang w:val="en-US"/>
        </w:rPr>
        <w:t xml:space="preserve"> 1966-2002. </w:t>
      </w:r>
      <w:r w:rsidR="003E540F" w:rsidRPr="00910F83">
        <w:t>Revistas electrónicas</w:t>
      </w:r>
    </w:p>
    <w:p w:rsidR="00825169" w:rsidRPr="00910F83" w:rsidRDefault="00825169">
      <w:pPr>
        <w:tabs>
          <w:tab w:val="left" w:pos="-720"/>
        </w:tabs>
        <w:suppressAutoHyphens/>
        <w:jc w:val="both"/>
        <w:rPr>
          <w:spacing w:val="-3"/>
        </w:rPr>
      </w:pPr>
      <w:r w:rsidRPr="00910F83">
        <w:rPr>
          <w:spacing w:val="-3"/>
        </w:rPr>
        <w:tab/>
        <w:t>- Journal of clinical pharmacology</w:t>
      </w:r>
      <w:r w:rsidR="003E540F" w:rsidRPr="00910F83">
        <w:rPr>
          <w:spacing w:val="-3"/>
        </w:rPr>
        <w:t xml:space="preserve">: </w:t>
      </w:r>
      <w:r w:rsidR="003E540F" w:rsidRPr="00910F83">
        <w:t>Revistas electrónicas</w:t>
      </w:r>
    </w:p>
    <w:p w:rsidR="00825169" w:rsidRPr="00B143D0" w:rsidRDefault="00825169">
      <w:pPr>
        <w:tabs>
          <w:tab w:val="left" w:pos="-720"/>
        </w:tabs>
        <w:suppressAutoHyphens/>
        <w:ind w:left="720"/>
        <w:jc w:val="both"/>
      </w:pPr>
      <w:r w:rsidRPr="00B143D0">
        <w:rPr>
          <w:spacing w:val="-3"/>
        </w:rPr>
        <w:t>- Drug development and industrial pharmacy</w:t>
      </w:r>
      <w:r w:rsidR="003E540F" w:rsidRPr="00B143D0">
        <w:rPr>
          <w:spacing w:val="-3"/>
        </w:rPr>
        <w:t xml:space="preserve">: </w:t>
      </w:r>
      <w:r w:rsidR="003E540F" w:rsidRPr="00B143D0">
        <w:t>desde 1999 hasta 1 año atrás en Revistas electrónicas</w:t>
      </w:r>
    </w:p>
    <w:p w:rsidR="00B143D0" w:rsidRPr="00B143D0" w:rsidRDefault="00B143D0">
      <w:pPr>
        <w:tabs>
          <w:tab w:val="left" w:pos="-720"/>
        </w:tabs>
        <w:suppressAutoHyphens/>
        <w:ind w:left="720"/>
        <w:jc w:val="both"/>
        <w:rPr>
          <w:spacing w:val="-3"/>
        </w:rPr>
      </w:pPr>
    </w:p>
    <w:p w:rsidR="00825169" w:rsidRDefault="00825169">
      <w:pPr>
        <w:tabs>
          <w:tab w:val="left" w:pos="-720"/>
        </w:tabs>
        <w:suppressAutoHyphens/>
        <w:jc w:val="both"/>
        <w:rPr>
          <w:b/>
          <w:spacing w:val="-3"/>
          <w:szCs w:val="32"/>
          <w:lang w:val="en-US"/>
        </w:rPr>
      </w:pPr>
      <w:r>
        <w:rPr>
          <w:b/>
          <w:spacing w:val="-3"/>
          <w:szCs w:val="32"/>
          <w:lang w:val="en-US"/>
        </w:rPr>
        <w:t>Artículos específicos:</w:t>
      </w:r>
    </w:p>
    <w:p w:rsidR="00825169" w:rsidRDefault="00825169" w:rsidP="00B143D0">
      <w:pPr>
        <w:numPr>
          <w:ilvl w:val="0"/>
          <w:numId w:val="15"/>
        </w:numPr>
        <w:tabs>
          <w:tab w:val="left" w:pos="-720"/>
        </w:tabs>
        <w:suppressAutoHyphens/>
        <w:jc w:val="both"/>
        <w:rPr>
          <w:spacing w:val="-3"/>
          <w:szCs w:val="32"/>
          <w:lang w:val="en-US"/>
        </w:rPr>
      </w:pPr>
      <w:r>
        <w:rPr>
          <w:spacing w:val="-3"/>
          <w:szCs w:val="32"/>
          <w:lang w:val="en-US"/>
        </w:rPr>
        <w:t>Amidon G, Lennernäs H, Shah V, Crison J. A theoretical basis for a biopharmaceutic  drug classification: the correlation of in vitro drug product dissolution and in vivo bioavailability. Pharm Res 12: 413-420, 1995.</w:t>
      </w:r>
    </w:p>
    <w:p w:rsidR="00825169" w:rsidRDefault="00825169" w:rsidP="00B143D0">
      <w:pPr>
        <w:numPr>
          <w:ilvl w:val="0"/>
          <w:numId w:val="15"/>
        </w:numPr>
        <w:tabs>
          <w:tab w:val="left" w:pos="-720"/>
        </w:tabs>
        <w:suppressAutoHyphens/>
        <w:jc w:val="both"/>
        <w:rPr>
          <w:spacing w:val="-3"/>
          <w:szCs w:val="32"/>
          <w:lang w:val="en-US"/>
        </w:rPr>
      </w:pPr>
      <w:r>
        <w:rPr>
          <w:spacing w:val="-3"/>
          <w:szCs w:val="32"/>
          <w:lang w:val="en-US"/>
        </w:rPr>
        <w:t>Tozer T, Bois F, Hauck W, Chen M, Williamns R. Absorption rate vs exposure; which is more useful for bioequivalence testing? Pharm Res 13: 453-456, 1996.</w:t>
      </w:r>
    </w:p>
    <w:p w:rsidR="00825169" w:rsidRDefault="00825169" w:rsidP="00B143D0">
      <w:pPr>
        <w:numPr>
          <w:ilvl w:val="0"/>
          <w:numId w:val="15"/>
        </w:numPr>
        <w:tabs>
          <w:tab w:val="left" w:pos="-720"/>
        </w:tabs>
        <w:suppressAutoHyphens/>
        <w:jc w:val="both"/>
        <w:rPr>
          <w:color w:val="000000"/>
          <w:spacing w:val="-3"/>
          <w:szCs w:val="32"/>
          <w:lang w:val="es-ES_tradnl"/>
        </w:rPr>
      </w:pPr>
      <w:r>
        <w:rPr>
          <w:spacing w:val="-3"/>
          <w:szCs w:val="32"/>
          <w:lang w:val="en-US"/>
        </w:rPr>
        <w:t xml:space="preserve">Bioavailability and Bioequivalence studies for orally administered drug products. </w:t>
      </w:r>
      <w:r>
        <w:rPr>
          <w:spacing w:val="-3"/>
          <w:szCs w:val="32"/>
          <w:lang w:val="es-ES_tradnl"/>
        </w:rPr>
        <w:t xml:space="preserve">General considerations.  Dirección en Internet:                        </w:t>
      </w:r>
      <w:hyperlink r:id="rId14" w:history="1">
        <w:r>
          <w:rPr>
            <w:rStyle w:val="Hipervnculo"/>
            <w:szCs w:val="32"/>
          </w:rPr>
          <w:t>http://www.fda.gov/cder/guidance/index.htm</w:t>
        </w:r>
      </w:hyperlink>
    </w:p>
    <w:p w:rsidR="00825169" w:rsidRDefault="00825169" w:rsidP="00B143D0">
      <w:pPr>
        <w:numPr>
          <w:ilvl w:val="0"/>
          <w:numId w:val="15"/>
        </w:numPr>
        <w:tabs>
          <w:tab w:val="left" w:pos="-720"/>
        </w:tabs>
        <w:suppressAutoHyphens/>
        <w:jc w:val="both"/>
        <w:rPr>
          <w:spacing w:val="-3"/>
          <w:szCs w:val="32"/>
          <w:lang w:val="es-ES_tradnl"/>
        </w:rPr>
      </w:pPr>
      <w:r>
        <w:rPr>
          <w:spacing w:val="-3"/>
          <w:szCs w:val="32"/>
          <w:lang w:val="en-US"/>
        </w:rPr>
        <w:t xml:space="preserve">Waiver of in vivo bioavailability and bioequivalence studies for immediate-release solid oral dosage forms based on a Biopharmaceutics classification system. </w:t>
      </w:r>
      <w:r>
        <w:rPr>
          <w:spacing w:val="-3"/>
          <w:szCs w:val="32"/>
          <w:lang w:val="es-ES_tradnl"/>
        </w:rPr>
        <w:t xml:space="preserve">Dirección en Internet:  </w:t>
      </w:r>
      <w:hyperlink r:id="rId15" w:history="1">
        <w:r>
          <w:rPr>
            <w:rStyle w:val="Hipervnculo"/>
            <w:szCs w:val="32"/>
          </w:rPr>
          <w:t>http://www.fda.gov/cder/guidance/index.htm</w:t>
        </w:r>
      </w:hyperlink>
    </w:p>
    <w:p w:rsidR="00825169" w:rsidRPr="00B143D0" w:rsidRDefault="00825169" w:rsidP="00B143D0">
      <w:pPr>
        <w:numPr>
          <w:ilvl w:val="0"/>
          <w:numId w:val="15"/>
        </w:numPr>
        <w:tabs>
          <w:tab w:val="left" w:pos="-720"/>
        </w:tabs>
        <w:suppressAutoHyphens/>
        <w:jc w:val="both"/>
        <w:rPr>
          <w:spacing w:val="-3"/>
          <w:szCs w:val="32"/>
          <w:lang w:val="en-US"/>
        </w:rPr>
      </w:pPr>
      <w:r w:rsidRPr="00B143D0">
        <w:rPr>
          <w:color w:val="000000"/>
          <w:lang w:val="en-US"/>
        </w:rPr>
        <w:t xml:space="preserve">Bioanalytical Method Validation. </w:t>
      </w:r>
      <w:r w:rsidRPr="00B143D0">
        <w:rPr>
          <w:spacing w:val="-3"/>
          <w:szCs w:val="32"/>
          <w:lang w:val="en-US"/>
        </w:rPr>
        <w:t xml:space="preserve">Dirección en Internet:  </w:t>
      </w:r>
      <w:hyperlink r:id="rId16" w:history="1">
        <w:r w:rsidRPr="00B143D0">
          <w:rPr>
            <w:rStyle w:val="Hipervnculo"/>
            <w:szCs w:val="32"/>
            <w:lang w:val="en-US"/>
          </w:rPr>
          <w:t>http://www.fda.gov/cder/guidance/index.htm</w:t>
        </w:r>
      </w:hyperlink>
    </w:p>
    <w:p w:rsidR="00825169" w:rsidRDefault="0061360A" w:rsidP="00B143D0">
      <w:pPr>
        <w:numPr>
          <w:ilvl w:val="0"/>
          <w:numId w:val="15"/>
        </w:numPr>
        <w:tabs>
          <w:tab w:val="left" w:pos="-720"/>
        </w:tabs>
        <w:suppressAutoHyphens/>
        <w:jc w:val="both"/>
        <w:rPr>
          <w:spacing w:val="-3"/>
          <w:szCs w:val="32"/>
          <w:lang w:val="es-ES_tradnl"/>
        </w:rPr>
      </w:pPr>
      <w:hyperlink r:id="rId17" w:history="1">
        <w:r w:rsidR="00825169">
          <w:rPr>
            <w:rStyle w:val="Hipervnculo"/>
            <w:color w:val="auto"/>
            <w:u w:val="none"/>
            <w:lang w:val="en-GB"/>
          </w:rPr>
          <w:t>Dissolution Testing of Immediate Release Solid Oral Dosage Forms</w:t>
        </w:r>
      </w:hyperlink>
      <w:r w:rsidR="00825169">
        <w:rPr>
          <w:lang w:val="en-GB"/>
        </w:rPr>
        <w:t xml:space="preserve">. </w:t>
      </w:r>
      <w:r w:rsidR="00825169">
        <w:rPr>
          <w:spacing w:val="-3"/>
          <w:szCs w:val="32"/>
          <w:lang w:val="es-ES_tradnl"/>
        </w:rPr>
        <w:t xml:space="preserve">Dirección en Internet:  </w:t>
      </w:r>
      <w:hyperlink r:id="rId18" w:history="1">
        <w:r w:rsidR="00825169">
          <w:rPr>
            <w:rStyle w:val="Hipervnculo"/>
            <w:szCs w:val="32"/>
          </w:rPr>
          <w:t>http://www.fda.gov/cder/guidance/index.htm</w:t>
        </w:r>
      </w:hyperlink>
    </w:p>
    <w:p w:rsidR="00825169" w:rsidRDefault="00825169" w:rsidP="00B143D0">
      <w:pPr>
        <w:numPr>
          <w:ilvl w:val="0"/>
          <w:numId w:val="15"/>
        </w:numPr>
        <w:tabs>
          <w:tab w:val="left" w:pos="-720"/>
        </w:tabs>
        <w:suppressAutoHyphens/>
        <w:jc w:val="both"/>
        <w:rPr>
          <w:spacing w:val="-3"/>
          <w:szCs w:val="32"/>
          <w:lang w:val="es-ES_tradnl"/>
        </w:rPr>
      </w:pPr>
      <w:r>
        <w:rPr>
          <w:lang w:val="en-GB"/>
        </w:rPr>
        <w:t xml:space="preserve">Extended release oral dosage forms. Development, evaluation and application of in vivo-in vitro correlations. </w:t>
      </w:r>
      <w:r>
        <w:rPr>
          <w:spacing w:val="-3"/>
          <w:szCs w:val="32"/>
          <w:lang w:val="es-ES_tradnl"/>
        </w:rPr>
        <w:t xml:space="preserve">Dirección en Internet:  </w:t>
      </w:r>
      <w:hyperlink r:id="rId19" w:history="1">
        <w:r>
          <w:rPr>
            <w:rStyle w:val="Hipervnculo"/>
            <w:szCs w:val="32"/>
          </w:rPr>
          <w:t>http://www.fda.gov/cder/guidance/index.htm</w:t>
        </w:r>
      </w:hyperlink>
    </w:p>
    <w:p w:rsidR="00825169" w:rsidRDefault="00825169" w:rsidP="00B143D0">
      <w:pPr>
        <w:numPr>
          <w:ilvl w:val="0"/>
          <w:numId w:val="15"/>
        </w:numPr>
        <w:tabs>
          <w:tab w:val="left" w:pos="-720"/>
        </w:tabs>
        <w:suppressAutoHyphens/>
        <w:jc w:val="both"/>
        <w:rPr>
          <w:shadow/>
          <w:lang w:val="es-CL"/>
        </w:rPr>
      </w:pPr>
      <w:r>
        <w:rPr>
          <w:color w:val="000000"/>
          <w:lang w:val="en-GB"/>
        </w:rPr>
        <w:t xml:space="preserve">Food-Effect Bioavailability and Fed Bioequivalence Studies. </w:t>
      </w:r>
      <w:r>
        <w:rPr>
          <w:spacing w:val="-3"/>
          <w:szCs w:val="32"/>
          <w:lang w:val="es-ES_tradnl"/>
        </w:rPr>
        <w:t xml:space="preserve">Dirección en Internet:  </w:t>
      </w:r>
      <w:hyperlink r:id="rId20" w:history="1">
        <w:r>
          <w:rPr>
            <w:rStyle w:val="Hipervnculo"/>
            <w:szCs w:val="32"/>
          </w:rPr>
          <w:t>http://www.fda.gov/cder/guidance/index.htm</w:t>
        </w:r>
      </w:hyperlink>
    </w:p>
    <w:p w:rsidR="00825169" w:rsidRDefault="00825169" w:rsidP="00B143D0">
      <w:pPr>
        <w:numPr>
          <w:ilvl w:val="0"/>
          <w:numId w:val="15"/>
        </w:numPr>
        <w:tabs>
          <w:tab w:val="left" w:pos="-720"/>
        </w:tabs>
        <w:suppressAutoHyphens/>
        <w:jc w:val="both"/>
        <w:rPr>
          <w:lang w:val="es-CL"/>
        </w:rPr>
      </w:pPr>
      <w:r>
        <w:t xml:space="preserve">Norma que define los criterios destinados a establecer Equivalencia Terapeutica en Productos Farmacéuticos en Chile </w:t>
      </w:r>
      <w:r>
        <w:rPr>
          <w:spacing w:val="-3"/>
          <w:szCs w:val="32"/>
          <w:lang w:val="es-ES_tradnl"/>
        </w:rPr>
        <w:t xml:space="preserve">:  </w:t>
      </w:r>
      <w:hyperlink r:id="rId21" w:history="1">
        <w:r w:rsidR="00B143D0" w:rsidRPr="003E540F">
          <w:rPr>
            <w:rFonts w:ascii="Arial" w:hAnsi="Arial" w:cs="Arial"/>
            <w:color w:val="0000FF"/>
            <w:sz w:val="20"/>
            <w:u w:val="single"/>
          </w:rPr>
          <w:t>http://www.ispch.cl/ctrl/biofarmacia/biofarmacia.html</w:t>
        </w:r>
      </w:hyperlink>
    </w:p>
    <w:p w:rsidR="00825169" w:rsidRDefault="00825169" w:rsidP="00B143D0">
      <w:pPr>
        <w:numPr>
          <w:ilvl w:val="0"/>
          <w:numId w:val="15"/>
        </w:numPr>
        <w:tabs>
          <w:tab w:val="left" w:pos="-720"/>
        </w:tabs>
        <w:suppressAutoHyphens/>
        <w:jc w:val="both"/>
        <w:rPr>
          <w:lang w:val="es-CL"/>
        </w:rPr>
      </w:pPr>
      <w:r w:rsidRPr="004E2EE4">
        <w:rPr>
          <w:szCs w:val="32"/>
          <w:lang w:val="en-US"/>
        </w:rPr>
        <w:t xml:space="preserve">WHO Technical Report Series, Nº 937,2006. </w:t>
      </w:r>
      <w:r>
        <w:rPr>
          <w:szCs w:val="32"/>
        </w:rPr>
        <w:t>Annex 7 al 11 (desde página 347 del documento en adelante).</w:t>
      </w:r>
      <w:r w:rsidR="00B143D0">
        <w:rPr>
          <w:szCs w:val="32"/>
        </w:rPr>
        <w:t xml:space="preserve"> </w:t>
      </w:r>
      <w:r>
        <w:rPr>
          <w:szCs w:val="32"/>
        </w:rPr>
        <w:t xml:space="preserve"> http://whqlibdoc.who.int/trs/WHO_TRS_937_eng.pdf</w:t>
      </w:r>
    </w:p>
    <w:p w:rsidR="001C4DFA" w:rsidRDefault="001C4DFA" w:rsidP="00B143D0">
      <w:pPr>
        <w:tabs>
          <w:tab w:val="left" w:pos="-720"/>
        </w:tabs>
        <w:suppressAutoHyphens/>
        <w:ind w:left="720"/>
        <w:jc w:val="both"/>
        <w:rPr>
          <w:lang w:val="es-CL"/>
        </w:rPr>
      </w:pPr>
    </w:p>
    <w:p w:rsidR="001C4DFA" w:rsidRDefault="001C4DFA">
      <w:pPr>
        <w:tabs>
          <w:tab w:val="left" w:pos="-720"/>
          <w:tab w:val="left" w:pos="0"/>
        </w:tabs>
        <w:suppressAutoHyphens/>
        <w:ind w:left="720" w:hanging="720"/>
        <w:jc w:val="both"/>
        <w:rPr>
          <w:b/>
          <w:spacing w:val="-3"/>
          <w:szCs w:val="32"/>
          <w:lang w:val="es-ES_tradnl"/>
        </w:rPr>
      </w:pPr>
    </w:p>
    <w:p w:rsidR="00825169" w:rsidRDefault="00825169">
      <w:pPr>
        <w:tabs>
          <w:tab w:val="left" w:pos="-720"/>
          <w:tab w:val="left" w:pos="0"/>
        </w:tabs>
        <w:suppressAutoHyphens/>
        <w:ind w:left="720" w:hanging="720"/>
        <w:jc w:val="both"/>
        <w:rPr>
          <w:b/>
          <w:spacing w:val="-3"/>
          <w:szCs w:val="32"/>
          <w:lang w:val="es-ES_tradnl"/>
        </w:rPr>
      </w:pPr>
      <w:r>
        <w:rPr>
          <w:b/>
          <w:spacing w:val="-3"/>
          <w:szCs w:val="32"/>
          <w:lang w:val="es-ES_tradnl"/>
        </w:rPr>
        <w:t>5.-</w:t>
      </w:r>
      <w:r>
        <w:rPr>
          <w:b/>
          <w:spacing w:val="-3"/>
          <w:szCs w:val="32"/>
          <w:lang w:val="es-ES_tradnl"/>
        </w:rPr>
        <w:tab/>
        <w:t>Metodología</w:t>
      </w:r>
    </w:p>
    <w:p w:rsidR="00825169" w:rsidRDefault="00825169">
      <w:pPr>
        <w:tabs>
          <w:tab w:val="left" w:pos="-720"/>
        </w:tabs>
        <w:suppressAutoHyphens/>
        <w:jc w:val="both"/>
        <w:rPr>
          <w:spacing w:val="-3"/>
          <w:szCs w:val="32"/>
          <w:lang w:val="es-ES_tradnl"/>
        </w:rPr>
      </w:pPr>
    </w:p>
    <w:p w:rsidR="00825169" w:rsidRDefault="00825169">
      <w:pPr>
        <w:tabs>
          <w:tab w:val="left" w:pos="-720"/>
        </w:tabs>
        <w:suppressAutoHyphens/>
        <w:jc w:val="both"/>
        <w:rPr>
          <w:b/>
          <w:spacing w:val="-3"/>
          <w:szCs w:val="32"/>
          <w:lang w:val="es-ES_tradnl"/>
        </w:rPr>
      </w:pPr>
      <w:r>
        <w:rPr>
          <w:b/>
          <w:spacing w:val="-3"/>
          <w:szCs w:val="32"/>
          <w:lang w:val="es-ES_tradnl"/>
        </w:rPr>
        <w:tab/>
        <w:t>5.1.- Descripción de actividades de aprendizaje</w:t>
      </w:r>
    </w:p>
    <w:p w:rsidR="00825169" w:rsidRDefault="00825169">
      <w:pPr>
        <w:tabs>
          <w:tab w:val="left" w:pos="-720"/>
        </w:tabs>
        <w:suppressAutoHyphens/>
        <w:jc w:val="both"/>
        <w:rPr>
          <w:spacing w:val="-3"/>
          <w:szCs w:val="32"/>
          <w:lang w:val="es-ES_tradnl"/>
        </w:rPr>
      </w:pPr>
    </w:p>
    <w:p w:rsidR="00825169" w:rsidRDefault="00825169">
      <w:pPr>
        <w:tabs>
          <w:tab w:val="left" w:pos="-720"/>
          <w:tab w:val="left" w:pos="0"/>
          <w:tab w:val="left" w:pos="720"/>
        </w:tabs>
        <w:suppressAutoHyphens/>
        <w:ind w:left="1440" w:hanging="1440"/>
        <w:jc w:val="both"/>
        <w:rPr>
          <w:spacing w:val="-3"/>
          <w:szCs w:val="32"/>
          <w:lang w:val="es-ES_tradnl"/>
        </w:rPr>
      </w:pPr>
      <w:r>
        <w:rPr>
          <w:spacing w:val="-3"/>
          <w:szCs w:val="32"/>
          <w:lang w:val="es-ES_tradnl"/>
        </w:rPr>
        <w:tab/>
      </w:r>
      <w:r>
        <w:rPr>
          <w:spacing w:val="-3"/>
          <w:szCs w:val="32"/>
          <w:lang w:val="es-ES_tradnl"/>
        </w:rPr>
        <w:tab/>
        <w:t>5.1.a.- Exposición oral del profesor</w:t>
      </w:r>
    </w:p>
    <w:p w:rsidR="00825169" w:rsidRDefault="00825169">
      <w:pPr>
        <w:tabs>
          <w:tab w:val="left" w:pos="-720"/>
          <w:tab w:val="left" w:pos="0"/>
          <w:tab w:val="left" w:pos="720"/>
        </w:tabs>
        <w:suppressAutoHyphens/>
        <w:ind w:left="1440" w:hanging="1440"/>
        <w:jc w:val="both"/>
        <w:rPr>
          <w:spacing w:val="-3"/>
          <w:szCs w:val="32"/>
          <w:lang w:val="es-ES_tradnl"/>
        </w:rPr>
      </w:pPr>
      <w:r>
        <w:rPr>
          <w:spacing w:val="-3"/>
          <w:szCs w:val="32"/>
          <w:lang w:val="es-ES_tradnl"/>
        </w:rPr>
        <w:tab/>
      </w:r>
      <w:r>
        <w:rPr>
          <w:spacing w:val="-3"/>
          <w:szCs w:val="32"/>
          <w:lang w:val="es-ES_tradnl"/>
        </w:rPr>
        <w:tab/>
        <w:t>5.1.b.- Trabajo experimental</w:t>
      </w:r>
    </w:p>
    <w:p w:rsidR="00825169" w:rsidRDefault="00825169">
      <w:pPr>
        <w:tabs>
          <w:tab w:val="left" w:pos="-720"/>
          <w:tab w:val="left" w:pos="0"/>
          <w:tab w:val="left" w:pos="720"/>
        </w:tabs>
        <w:suppressAutoHyphens/>
        <w:ind w:left="1440" w:hanging="1440"/>
        <w:jc w:val="both"/>
        <w:rPr>
          <w:spacing w:val="-3"/>
          <w:szCs w:val="32"/>
          <w:lang w:val="es-ES_tradnl"/>
        </w:rPr>
      </w:pPr>
      <w:r>
        <w:rPr>
          <w:spacing w:val="-3"/>
          <w:szCs w:val="32"/>
          <w:lang w:val="es-ES_tradnl"/>
        </w:rPr>
        <w:tab/>
      </w:r>
      <w:r>
        <w:rPr>
          <w:spacing w:val="-3"/>
          <w:szCs w:val="32"/>
          <w:lang w:val="es-ES_tradnl"/>
        </w:rPr>
        <w:tab/>
        <w:t>5.1.c - Informes escritos</w:t>
      </w:r>
    </w:p>
    <w:p w:rsidR="00825169" w:rsidRDefault="00825169">
      <w:pPr>
        <w:tabs>
          <w:tab w:val="left" w:pos="-720"/>
          <w:tab w:val="left" w:pos="0"/>
          <w:tab w:val="left" w:pos="720"/>
        </w:tabs>
        <w:suppressAutoHyphens/>
        <w:ind w:left="1440" w:hanging="1440"/>
        <w:jc w:val="both"/>
        <w:rPr>
          <w:spacing w:val="-3"/>
          <w:szCs w:val="32"/>
          <w:lang w:val="es-ES_tradnl"/>
        </w:rPr>
      </w:pPr>
      <w:r>
        <w:rPr>
          <w:spacing w:val="-3"/>
          <w:szCs w:val="32"/>
          <w:lang w:val="es-ES_tradnl"/>
        </w:rPr>
        <w:tab/>
      </w:r>
      <w:r>
        <w:rPr>
          <w:spacing w:val="-3"/>
          <w:szCs w:val="32"/>
          <w:lang w:val="es-ES_tradnl"/>
        </w:rPr>
        <w:tab/>
        <w:t>5.1.d.- Seminarios de discusión</w:t>
      </w:r>
    </w:p>
    <w:p w:rsidR="00825169" w:rsidRDefault="00825169">
      <w:pPr>
        <w:tabs>
          <w:tab w:val="left" w:pos="-720"/>
          <w:tab w:val="left" w:pos="0"/>
          <w:tab w:val="left" w:pos="720"/>
        </w:tabs>
        <w:suppressAutoHyphens/>
        <w:ind w:left="1440" w:hanging="1440"/>
        <w:jc w:val="both"/>
        <w:rPr>
          <w:spacing w:val="-3"/>
          <w:szCs w:val="32"/>
          <w:lang w:val="es-ES_tradnl"/>
        </w:rPr>
      </w:pPr>
      <w:r>
        <w:rPr>
          <w:spacing w:val="-3"/>
          <w:szCs w:val="32"/>
          <w:lang w:val="es-ES_tradnl"/>
        </w:rPr>
        <w:tab/>
      </w:r>
      <w:r>
        <w:rPr>
          <w:spacing w:val="-3"/>
          <w:szCs w:val="32"/>
          <w:lang w:val="es-ES_tradnl"/>
        </w:rPr>
        <w:tab/>
        <w:t>5.1.e.- Planificación y exposición oral de un estudio de biodisponibilidad o bioequivalencia</w:t>
      </w:r>
    </w:p>
    <w:p w:rsidR="00825169" w:rsidRDefault="00825169">
      <w:pPr>
        <w:tabs>
          <w:tab w:val="left" w:pos="-720"/>
        </w:tabs>
        <w:suppressAutoHyphens/>
        <w:jc w:val="both"/>
        <w:rPr>
          <w:spacing w:val="-3"/>
          <w:szCs w:val="32"/>
          <w:lang w:val="es-ES_tradnl"/>
        </w:rPr>
      </w:pPr>
    </w:p>
    <w:p w:rsidR="00825169" w:rsidRDefault="00825169">
      <w:pPr>
        <w:tabs>
          <w:tab w:val="left" w:pos="-720"/>
        </w:tabs>
        <w:suppressAutoHyphens/>
        <w:jc w:val="both"/>
        <w:rPr>
          <w:spacing w:val="-3"/>
          <w:szCs w:val="32"/>
          <w:lang w:val="es-ES_tradnl"/>
        </w:rPr>
      </w:pPr>
      <w:r>
        <w:rPr>
          <w:b/>
          <w:spacing w:val="-3"/>
          <w:szCs w:val="32"/>
          <w:lang w:val="es-ES_tradnl"/>
        </w:rPr>
        <w:tab/>
        <w:t>5.2.- Distribución porcentual de actividades de aprendizaje en total de horas</w:t>
      </w:r>
    </w:p>
    <w:p w:rsidR="00825169" w:rsidRDefault="00825169">
      <w:pPr>
        <w:tabs>
          <w:tab w:val="left" w:pos="-720"/>
        </w:tabs>
        <w:suppressAutoHyphens/>
        <w:jc w:val="both"/>
        <w:rPr>
          <w:spacing w:val="-3"/>
          <w:szCs w:val="32"/>
          <w:lang w:val="es-ES_tradnl"/>
        </w:rPr>
      </w:pPr>
    </w:p>
    <w:p w:rsidR="00825169" w:rsidRPr="00910F83" w:rsidRDefault="00825169">
      <w:pPr>
        <w:tabs>
          <w:tab w:val="left" w:pos="-720"/>
        </w:tabs>
        <w:suppressAutoHyphens/>
        <w:jc w:val="both"/>
        <w:rPr>
          <w:spacing w:val="-3"/>
          <w:szCs w:val="32"/>
        </w:rPr>
      </w:pPr>
      <w:r>
        <w:rPr>
          <w:spacing w:val="-3"/>
          <w:szCs w:val="32"/>
          <w:lang w:val="es-ES_tradnl"/>
        </w:rPr>
        <w:tab/>
      </w:r>
      <w:r>
        <w:rPr>
          <w:spacing w:val="-3"/>
          <w:szCs w:val="32"/>
          <w:lang w:val="es-ES_tradnl"/>
        </w:rPr>
        <w:tab/>
        <w:t xml:space="preserve"> </w:t>
      </w:r>
      <w:r w:rsidRPr="00910F83">
        <w:rPr>
          <w:spacing w:val="-3"/>
          <w:szCs w:val="32"/>
        </w:rPr>
        <w:t>5.1.a.- 50 %</w:t>
      </w:r>
    </w:p>
    <w:p w:rsidR="00825169" w:rsidRPr="00910F83" w:rsidRDefault="00825169">
      <w:pPr>
        <w:tabs>
          <w:tab w:val="left" w:pos="-720"/>
        </w:tabs>
        <w:suppressAutoHyphens/>
        <w:jc w:val="both"/>
        <w:rPr>
          <w:spacing w:val="-3"/>
          <w:szCs w:val="32"/>
        </w:rPr>
      </w:pPr>
      <w:r w:rsidRPr="00910F83">
        <w:rPr>
          <w:spacing w:val="-3"/>
          <w:szCs w:val="32"/>
        </w:rPr>
        <w:tab/>
      </w:r>
      <w:r w:rsidRPr="00910F83">
        <w:rPr>
          <w:spacing w:val="-3"/>
          <w:szCs w:val="32"/>
        </w:rPr>
        <w:tab/>
        <w:t xml:space="preserve"> 5.1.b.- 5 %</w:t>
      </w:r>
    </w:p>
    <w:p w:rsidR="00825169" w:rsidRPr="00910F83" w:rsidRDefault="00825169">
      <w:pPr>
        <w:tabs>
          <w:tab w:val="left" w:pos="-720"/>
        </w:tabs>
        <w:suppressAutoHyphens/>
        <w:jc w:val="both"/>
        <w:rPr>
          <w:spacing w:val="-3"/>
          <w:szCs w:val="32"/>
        </w:rPr>
      </w:pPr>
      <w:r w:rsidRPr="00910F83">
        <w:rPr>
          <w:spacing w:val="-3"/>
          <w:szCs w:val="32"/>
        </w:rPr>
        <w:lastRenderedPageBreak/>
        <w:tab/>
      </w:r>
      <w:r w:rsidRPr="00910F83">
        <w:rPr>
          <w:spacing w:val="-3"/>
          <w:szCs w:val="32"/>
        </w:rPr>
        <w:tab/>
        <w:t xml:space="preserve"> 5.1.c.- 5 %</w:t>
      </w:r>
    </w:p>
    <w:p w:rsidR="00825169" w:rsidRPr="00910F83" w:rsidRDefault="00825169">
      <w:pPr>
        <w:tabs>
          <w:tab w:val="left" w:pos="-720"/>
        </w:tabs>
        <w:suppressAutoHyphens/>
        <w:jc w:val="both"/>
        <w:rPr>
          <w:spacing w:val="-3"/>
          <w:szCs w:val="32"/>
        </w:rPr>
      </w:pPr>
      <w:r w:rsidRPr="00910F83">
        <w:rPr>
          <w:spacing w:val="-3"/>
          <w:szCs w:val="32"/>
        </w:rPr>
        <w:tab/>
      </w:r>
      <w:r w:rsidRPr="00910F83">
        <w:rPr>
          <w:spacing w:val="-3"/>
          <w:szCs w:val="32"/>
        </w:rPr>
        <w:tab/>
        <w:t xml:space="preserve"> 5.1.d.- 25 %</w:t>
      </w:r>
    </w:p>
    <w:p w:rsidR="00825169" w:rsidRDefault="00825169">
      <w:pPr>
        <w:tabs>
          <w:tab w:val="left" w:pos="-720"/>
        </w:tabs>
        <w:suppressAutoHyphens/>
        <w:jc w:val="both"/>
        <w:rPr>
          <w:spacing w:val="-3"/>
          <w:szCs w:val="32"/>
          <w:lang w:val="es-ES_tradnl"/>
        </w:rPr>
      </w:pPr>
      <w:r w:rsidRPr="00910F83">
        <w:rPr>
          <w:spacing w:val="-3"/>
          <w:szCs w:val="32"/>
        </w:rPr>
        <w:tab/>
      </w:r>
      <w:r w:rsidRPr="00910F83">
        <w:rPr>
          <w:spacing w:val="-3"/>
          <w:szCs w:val="32"/>
        </w:rPr>
        <w:tab/>
        <w:t xml:space="preserve"> </w:t>
      </w:r>
      <w:r>
        <w:rPr>
          <w:spacing w:val="-3"/>
          <w:szCs w:val="32"/>
          <w:lang w:val="es-ES_tradnl"/>
        </w:rPr>
        <w:t>5.1.e.-</w:t>
      </w:r>
      <w:r>
        <w:rPr>
          <w:spacing w:val="-3"/>
          <w:szCs w:val="32"/>
          <w:lang w:val="es-ES_tradnl"/>
        </w:rPr>
        <w:tab/>
        <w:t>15 %</w:t>
      </w:r>
    </w:p>
    <w:p w:rsidR="00825169" w:rsidRDefault="00825169">
      <w:pPr>
        <w:tabs>
          <w:tab w:val="left" w:pos="-720"/>
        </w:tabs>
        <w:suppressAutoHyphens/>
        <w:jc w:val="both"/>
        <w:rPr>
          <w:spacing w:val="-3"/>
          <w:szCs w:val="32"/>
          <w:lang w:val="es-ES_tradnl"/>
        </w:rPr>
      </w:pPr>
    </w:p>
    <w:p w:rsidR="00B143D0" w:rsidRDefault="00B143D0">
      <w:pPr>
        <w:tabs>
          <w:tab w:val="left" w:pos="-720"/>
        </w:tabs>
        <w:suppressAutoHyphens/>
        <w:jc w:val="both"/>
        <w:rPr>
          <w:b/>
          <w:spacing w:val="-3"/>
          <w:szCs w:val="32"/>
          <w:lang w:val="es-ES_tradnl"/>
        </w:rPr>
      </w:pPr>
    </w:p>
    <w:p w:rsidR="00B143D0" w:rsidRDefault="00B143D0">
      <w:pPr>
        <w:tabs>
          <w:tab w:val="left" w:pos="-720"/>
        </w:tabs>
        <w:suppressAutoHyphens/>
        <w:jc w:val="both"/>
        <w:rPr>
          <w:b/>
          <w:spacing w:val="-3"/>
          <w:szCs w:val="32"/>
          <w:lang w:val="es-ES_tradnl"/>
        </w:rPr>
      </w:pPr>
    </w:p>
    <w:p w:rsidR="00825169" w:rsidRDefault="00825169">
      <w:pPr>
        <w:tabs>
          <w:tab w:val="left" w:pos="-720"/>
        </w:tabs>
        <w:suppressAutoHyphens/>
        <w:jc w:val="both"/>
        <w:rPr>
          <w:b/>
          <w:spacing w:val="-3"/>
          <w:szCs w:val="32"/>
          <w:lang w:val="es-ES_tradnl"/>
        </w:rPr>
      </w:pPr>
      <w:r>
        <w:rPr>
          <w:b/>
          <w:spacing w:val="-3"/>
          <w:szCs w:val="32"/>
          <w:lang w:val="es-ES_tradnl"/>
        </w:rPr>
        <w:t>5.3.- Materiales y medios de aprendizaje</w:t>
      </w:r>
    </w:p>
    <w:p w:rsidR="00825169" w:rsidRDefault="00825169">
      <w:pPr>
        <w:tabs>
          <w:tab w:val="left" w:pos="-720"/>
        </w:tabs>
        <w:suppressAutoHyphens/>
        <w:jc w:val="both"/>
        <w:rPr>
          <w:spacing w:val="-3"/>
          <w:szCs w:val="32"/>
          <w:lang w:val="es-ES_tradnl"/>
        </w:rPr>
      </w:pPr>
      <w:r>
        <w:rPr>
          <w:spacing w:val="-3"/>
          <w:szCs w:val="32"/>
          <w:lang w:val="es-ES_tradnl"/>
        </w:rPr>
        <w:tab/>
      </w:r>
    </w:p>
    <w:p w:rsidR="00825169" w:rsidRDefault="00825169">
      <w:pPr>
        <w:tabs>
          <w:tab w:val="left" w:pos="-720"/>
        </w:tabs>
        <w:suppressAutoHyphens/>
        <w:jc w:val="both"/>
        <w:rPr>
          <w:spacing w:val="-3"/>
          <w:szCs w:val="32"/>
          <w:lang w:val="es-ES_tradnl"/>
        </w:rPr>
      </w:pPr>
      <w:r>
        <w:rPr>
          <w:spacing w:val="-3"/>
          <w:szCs w:val="32"/>
          <w:lang w:val="es-ES_tradnl"/>
        </w:rPr>
        <w:tab/>
      </w:r>
      <w:r>
        <w:rPr>
          <w:spacing w:val="-3"/>
          <w:szCs w:val="32"/>
          <w:lang w:val="es-ES_tradnl"/>
        </w:rPr>
        <w:tab/>
        <w:t xml:space="preserve">Para las </w:t>
      </w:r>
      <w:r w:rsidRPr="00F34C54">
        <w:rPr>
          <w:b/>
          <w:spacing w:val="-3"/>
          <w:szCs w:val="32"/>
          <w:lang w:val="es-ES_tradnl"/>
        </w:rPr>
        <w:t>actividades prácticas</w:t>
      </w:r>
      <w:r>
        <w:rPr>
          <w:spacing w:val="-3"/>
          <w:szCs w:val="32"/>
          <w:lang w:val="es-ES_tradnl"/>
        </w:rPr>
        <w:t xml:space="preserve"> dispondrán de equipamiento oficial de </w:t>
      </w:r>
      <w:smartTag w:uri="urn:schemas-microsoft-com:office:smarttags" w:element="PersonName">
        <w:smartTagPr>
          <w:attr w:name="ProductID" w:val="la Farmacopea Norteamericana"/>
        </w:smartTagPr>
        <w:r>
          <w:rPr>
            <w:spacing w:val="-3"/>
            <w:szCs w:val="32"/>
            <w:lang w:val="es-ES_tradnl"/>
          </w:rPr>
          <w:t>la Farmacopea Norteamericana</w:t>
        </w:r>
      </w:smartTag>
      <w:r>
        <w:rPr>
          <w:spacing w:val="-3"/>
          <w:szCs w:val="32"/>
          <w:lang w:val="es-ES_tradnl"/>
        </w:rPr>
        <w:t xml:space="preserve"> y el equipamiento necesario para cuantificación de fármacos (balanza analítica, material de uso corriente de laboratorio, espectrofotómetro UV). Dispondrán de una guía de trabajos prácticos elaborada por el equipo docente (disponible en la página web www1.ciq.uchile.cl), de la bibliografía oficial necesaria (USP) así como de material bibliográfico que les ayude a hacer la discusión sobre los resultados obtenidos.</w:t>
      </w:r>
    </w:p>
    <w:p w:rsidR="00825169" w:rsidRDefault="00825169">
      <w:pPr>
        <w:tabs>
          <w:tab w:val="left" w:pos="-720"/>
        </w:tabs>
        <w:suppressAutoHyphens/>
        <w:jc w:val="both"/>
        <w:rPr>
          <w:spacing w:val="-3"/>
          <w:szCs w:val="32"/>
          <w:lang w:val="es-ES_tradnl"/>
        </w:rPr>
      </w:pPr>
      <w:r>
        <w:rPr>
          <w:spacing w:val="-3"/>
          <w:szCs w:val="32"/>
          <w:lang w:val="es-ES_tradnl"/>
        </w:rPr>
        <w:tab/>
      </w:r>
      <w:r>
        <w:rPr>
          <w:spacing w:val="-3"/>
          <w:szCs w:val="32"/>
          <w:lang w:val="es-ES_tradnl"/>
        </w:rPr>
        <w:tab/>
        <w:t xml:space="preserve">Para las </w:t>
      </w:r>
      <w:r w:rsidRPr="00F34C54">
        <w:rPr>
          <w:b/>
          <w:spacing w:val="-3"/>
          <w:szCs w:val="32"/>
          <w:lang w:val="es-ES_tradnl"/>
        </w:rPr>
        <w:t>actividades de seminario</w:t>
      </w:r>
      <w:r>
        <w:rPr>
          <w:spacing w:val="-3"/>
          <w:szCs w:val="32"/>
          <w:lang w:val="es-ES_tradnl"/>
        </w:rPr>
        <w:t xml:space="preserve"> dispondrán  del material dictado en clases, de una guía de ejercicios elaborada por el equipo docente (en la cual se han seleccionado problemas tipo de todos los contenidos) (disponible en la página web www1.ciq.uchile.cl),y del material bibliográfico señalado en el punto 4.2. La actividad de seminario se realiza en pequeños grupos de discusión, para posteriormente hacer una discusión general. En algunos seminarios se </w:t>
      </w:r>
      <w:r w:rsidR="00C27CF6">
        <w:rPr>
          <w:spacing w:val="-3"/>
          <w:szCs w:val="32"/>
          <w:lang w:val="es-ES_tradnl"/>
        </w:rPr>
        <w:t xml:space="preserve">podrá </w:t>
      </w:r>
      <w:r>
        <w:rPr>
          <w:spacing w:val="-3"/>
          <w:szCs w:val="32"/>
          <w:lang w:val="es-ES_tradnl"/>
        </w:rPr>
        <w:t>incluir</w:t>
      </w:r>
      <w:r w:rsidR="00C27CF6">
        <w:rPr>
          <w:spacing w:val="-3"/>
          <w:szCs w:val="32"/>
          <w:lang w:val="es-ES_tradnl"/>
        </w:rPr>
        <w:t xml:space="preserve"> </w:t>
      </w:r>
      <w:r>
        <w:rPr>
          <w:spacing w:val="-3"/>
          <w:szCs w:val="32"/>
          <w:lang w:val="es-ES_tradnl"/>
        </w:rPr>
        <w:t xml:space="preserve">además la discusión de un paper. </w:t>
      </w:r>
    </w:p>
    <w:p w:rsidR="00825169" w:rsidRDefault="00825169">
      <w:pPr>
        <w:tabs>
          <w:tab w:val="left" w:pos="-720"/>
        </w:tabs>
        <w:suppressAutoHyphens/>
        <w:jc w:val="both"/>
        <w:rPr>
          <w:spacing w:val="-3"/>
          <w:szCs w:val="32"/>
          <w:lang w:val="es-ES_tradnl"/>
        </w:rPr>
      </w:pPr>
      <w:r>
        <w:rPr>
          <w:spacing w:val="-3"/>
          <w:szCs w:val="32"/>
          <w:lang w:val="es-ES_tradnl"/>
        </w:rPr>
        <w:tab/>
      </w:r>
      <w:r>
        <w:rPr>
          <w:spacing w:val="-3"/>
          <w:szCs w:val="32"/>
          <w:lang w:val="es-ES_tradnl"/>
        </w:rPr>
        <w:tab/>
        <w:t>Las actividades prácticas y de seminario se han programado para una mejor comprensión de las materias tratadas en teórico. Para completar el proceso de aprendizaje deberán consultar la bibliografía general recomendada.</w:t>
      </w:r>
    </w:p>
    <w:p w:rsidR="00825169" w:rsidRDefault="00825169">
      <w:pPr>
        <w:tabs>
          <w:tab w:val="left" w:pos="-720"/>
        </w:tabs>
        <w:suppressAutoHyphens/>
        <w:jc w:val="both"/>
        <w:rPr>
          <w:spacing w:val="-3"/>
          <w:szCs w:val="32"/>
          <w:lang w:val="es-ES_tradnl"/>
        </w:rPr>
      </w:pPr>
      <w:r>
        <w:rPr>
          <w:spacing w:val="-3"/>
          <w:szCs w:val="32"/>
          <w:lang w:val="es-ES_tradnl"/>
        </w:rPr>
        <w:tab/>
      </w:r>
      <w:r>
        <w:rPr>
          <w:spacing w:val="-3"/>
          <w:szCs w:val="32"/>
          <w:lang w:val="es-ES_tradnl"/>
        </w:rPr>
        <w:tab/>
        <w:t xml:space="preserve">Las últimas semanas del semestre se harán las exposiciones orales y discusión correspondientes al </w:t>
      </w:r>
      <w:r w:rsidRPr="00F34C54">
        <w:rPr>
          <w:b/>
          <w:spacing w:val="-3"/>
          <w:szCs w:val="32"/>
          <w:lang w:val="es-ES_tradnl"/>
        </w:rPr>
        <w:t>diseño y planificación de un estudio de biodisponibilidad o de bioequivalencia.</w:t>
      </w:r>
      <w:r>
        <w:rPr>
          <w:spacing w:val="-3"/>
          <w:szCs w:val="32"/>
          <w:lang w:val="es-ES_tradnl"/>
        </w:rPr>
        <w:t xml:space="preserve"> Este es un </w:t>
      </w:r>
      <w:r w:rsidRPr="00680EFD">
        <w:rPr>
          <w:b/>
          <w:spacing w:val="-3"/>
          <w:szCs w:val="32"/>
          <w:lang w:val="es-ES_tradnl"/>
        </w:rPr>
        <w:t xml:space="preserve">trabajo en </w:t>
      </w:r>
      <w:r w:rsidR="00680EFD" w:rsidRPr="00680EFD">
        <w:rPr>
          <w:b/>
          <w:spacing w:val="-3"/>
          <w:szCs w:val="32"/>
          <w:lang w:val="es-ES_tradnl"/>
        </w:rPr>
        <w:t>equipo</w:t>
      </w:r>
      <w:r>
        <w:rPr>
          <w:spacing w:val="-3"/>
          <w:szCs w:val="32"/>
          <w:lang w:val="es-ES_tradnl"/>
        </w:rPr>
        <w:t xml:space="preserve"> basado en el </w:t>
      </w:r>
      <w:r w:rsidRPr="00D54E6C">
        <w:rPr>
          <w:b/>
          <w:spacing w:val="-3"/>
          <w:szCs w:val="32"/>
          <w:lang w:val="es-ES_tradnl"/>
        </w:rPr>
        <w:t>autoaprendizaje</w:t>
      </w:r>
      <w:r>
        <w:rPr>
          <w:spacing w:val="-3"/>
          <w:szCs w:val="32"/>
          <w:lang w:val="es-ES_tradnl"/>
        </w:rPr>
        <w:t xml:space="preserve">. Se proporcionará un listado de principios activos y se </w:t>
      </w:r>
      <w:r w:rsidR="00680EFD">
        <w:rPr>
          <w:spacing w:val="-3"/>
          <w:szCs w:val="32"/>
          <w:lang w:val="es-ES_tradnl"/>
        </w:rPr>
        <w:t>asi</w:t>
      </w:r>
      <w:r>
        <w:rPr>
          <w:spacing w:val="-3"/>
          <w:szCs w:val="32"/>
          <w:lang w:val="es-ES_tradnl"/>
        </w:rPr>
        <w:t>gnará un fármaco para cada grupo de alumnos (el tamaño del grupo depende del número de estudi</w:t>
      </w:r>
      <w:r w:rsidR="000C664D">
        <w:rPr>
          <w:spacing w:val="-3"/>
          <w:szCs w:val="32"/>
          <w:lang w:val="es-ES_tradnl"/>
        </w:rPr>
        <w:t>antes que cursan la asignatura)</w:t>
      </w:r>
      <w:r>
        <w:rPr>
          <w:spacing w:val="-3"/>
          <w:szCs w:val="32"/>
          <w:lang w:val="es-ES_tradnl"/>
        </w:rPr>
        <w:t xml:space="preserve"> </w:t>
      </w:r>
      <w:r w:rsidR="00680EFD" w:rsidRPr="00680EFD">
        <w:rPr>
          <w:b/>
          <w:spacing w:val="-3"/>
          <w:szCs w:val="32"/>
          <w:lang w:val="es-ES_tradnl"/>
        </w:rPr>
        <w:t>Tanto el fármaco como los integrantes del equipo se asignarán al azar.</w:t>
      </w:r>
      <w:r w:rsidR="00680EFD">
        <w:rPr>
          <w:spacing w:val="-3"/>
          <w:szCs w:val="32"/>
          <w:lang w:val="es-ES_tradnl"/>
        </w:rPr>
        <w:t xml:space="preserve"> </w:t>
      </w:r>
      <w:r>
        <w:rPr>
          <w:spacing w:val="-3"/>
          <w:szCs w:val="32"/>
          <w:lang w:val="es-ES_tradnl"/>
        </w:rPr>
        <w:t>Con el material bibliográfico sugerido para consultas y otro que ustedes seleccionen, deberán planificar un estudio de biodisponibilidad o de bioequivalencia, el que deberá incluir obligatoriamente los siguientes puntos: antecedentes farmacológicos y farmacocinéticos del medicamento, buenas prácticas clínicas, metodología analítica y buenas prácticas de laboratorio, parámetros farmacocinéticos relevantes para el estudio, análisis estadístico</w:t>
      </w:r>
      <w:r w:rsidR="00D54E6C">
        <w:rPr>
          <w:spacing w:val="-3"/>
          <w:szCs w:val="32"/>
          <w:lang w:val="es-ES_tradnl"/>
        </w:rPr>
        <w:t xml:space="preserve"> y bibliografía consultada (se evaluará la relevancia de la bibliografía)</w:t>
      </w:r>
      <w:r>
        <w:rPr>
          <w:spacing w:val="-3"/>
          <w:szCs w:val="32"/>
          <w:lang w:val="es-ES_tradnl"/>
        </w:rPr>
        <w:t xml:space="preserve">. </w:t>
      </w:r>
      <w:r>
        <w:rPr>
          <w:b/>
          <w:spacing w:val="-3"/>
          <w:szCs w:val="32"/>
          <w:lang w:val="es-ES_tradnl"/>
        </w:rPr>
        <w:t xml:space="preserve">La semana </w:t>
      </w:r>
      <w:r w:rsidR="00C27CF6">
        <w:rPr>
          <w:b/>
          <w:spacing w:val="-3"/>
          <w:szCs w:val="32"/>
          <w:lang w:val="es-ES_tradnl"/>
        </w:rPr>
        <w:t>9</w:t>
      </w:r>
      <w:r>
        <w:rPr>
          <w:spacing w:val="-3"/>
          <w:szCs w:val="32"/>
          <w:lang w:val="es-ES_tradnl"/>
        </w:rPr>
        <w:t xml:space="preserve"> deberán entregar un informe escrito con su propuesta para el estudio, la que deberá entregarse en Word y con una extensión máxima de 10 hojas, tamaño carta, arial 10. La exposición oral deberá hacerse en Power Point, con una duración de 10 minutos y 10 minutos para preguntas. El grupo debe seleccionar a uno o dos estudiantes para hacer la presentación oral y todos los componentes del grupo deben estar disponibles para contestar las preguntas. El archivo de esta presentación deberá enviarse el lunes anterior a la exposición, por correo electrónico, a la profesora encargada: </w:t>
      </w:r>
      <w:hyperlink r:id="rId22" w:history="1">
        <w:r>
          <w:rPr>
            <w:rStyle w:val="Hipervnculo"/>
            <w:spacing w:val="-3"/>
            <w:szCs w:val="32"/>
            <w:lang w:val="es-ES_tradnl"/>
          </w:rPr>
          <w:t>mgai@uchile.cl</w:t>
        </w:r>
      </w:hyperlink>
    </w:p>
    <w:p w:rsidR="00825169" w:rsidRDefault="00825169">
      <w:pPr>
        <w:tabs>
          <w:tab w:val="left" w:pos="-720"/>
        </w:tabs>
        <w:suppressAutoHyphens/>
        <w:jc w:val="both"/>
        <w:rPr>
          <w:spacing w:val="-3"/>
          <w:szCs w:val="32"/>
          <w:lang w:val="es-ES_tradnl"/>
        </w:rPr>
      </w:pPr>
    </w:p>
    <w:p w:rsidR="00825169" w:rsidRDefault="00825169">
      <w:pPr>
        <w:tabs>
          <w:tab w:val="left" w:pos="-720"/>
        </w:tabs>
        <w:suppressAutoHyphens/>
        <w:jc w:val="both"/>
        <w:rPr>
          <w:b/>
          <w:spacing w:val="-3"/>
          <w:szCs w:val="32"/>
          <w:lang w:val="es-ES_tradnl"/>
        </w:rPr>
      </w:pPr>
      <w:r>
        <w:rPr>
          <w:b/>
          <w:spacing w:val="-3"/>
          <w:szCs w:val="32"/>
          <w:lang w:val="es-ES_tradnl"/>
        </w:rPr>
        <w:t>6.- Evaluación</w:t>
      </w:r>
    </w:p>
    <w:p w:rsidR="00825169" w:rsidRDefault="00825169">
      <w:pPr>
        <w:tabs>
          <w:tab w:val="left" w:pos="-720"/>
        </w:tabs>
        <w:suppressAutoHyphens/>
        <w:jc w:val="both"/>
        <w:rPr>
          <w:spacing w:val="-3"/>
          <w:szCs w:val="32"/>
          <w:lang w:val="es-ES_tradnl"/>
        </w:rPr>
      </w:pPr>
    </w:p>
    <w:p w:rsidR="00825169" w:rsidRDefault="00825169">
      <w:pPr>
        <w:tabs>
          <w:tab w:val="left" w:pos="-720"/>
        </w:tabs>
        <w:suppressAutoHyphens/>
        <w:jc w:val="both"/>
        <w:rPr>
          <w:spacing w:val="-3"/>
          <w:szCs w:val="32"/>
          <w:lang w:val="es-ES_tradnl"/>
        </w:rPr>
      </w:pPr>
      <w:r>
        <w:rPr>
          <w:b/>
          <w:spacing w:val="-3"/>
          <w:szCs w:val="32"/>
          <w:lang w:val="es-ES_tradnl"/>
        </w:rPr>
        <w:t>6.1.- Evaluación diagnóstica:</w:t>
      </w:r>
      <w:r>
        <w:rPr>
          <w:spacing w:val="-3"/>
          <w:szCs w:val="32"/>
          <w:lang w:val="es-ES_tradnl"/>
        </w:rPr>
        <w:t xml:space="preserve"> corresponde a pruebas que pretenden medir el grado de conocimiento adquirido en asignaturas previas o en la misma asignatura. Tiene por finalidad </w:t>
      </w:r>
      <w:r>
        <w:rPr>
          <w:spacing w:val="-3"/>
          <w:szCs w:val="32"/>
          <w:lang w:val="es-ES_tradnl"/>
        </w:rPr>
        <w:lastRenderedPageBreak/>
        <w:t>detectar posibles debilidades, para hacer el reforzamiento correspondiente y, en consecuencia, no tiene nota.</w:t>
      </w:r>
    </w:p>
    <w:p w:rsidR="00825169" w:rsidRDefault="00825169">
      <w:pPr>
        <w:tabs>
          <w:tab w:val="left" w:pos="-720"/>
        </w:tabs>
        <w:suppressAutoHyphens/>
        <w:jc w:val="both"/>
        <w:rPr>
          <w:spacing w:val="-3"/>
          <w:szCs w:val="32"/>
          <w:lang w:val="es-ES_tradnl"/>
        </w:rPr>
      </w:pPr>
    </w:p>
    <w:p w:rsidR="00825169" w:rsidRDefault="00825169">
      <w:pPr>
        <w:tabs>
          <w:tab w:val="left" w:pos="-720"/>
        </w:tabs>
        <w:suppressAutoHyphens/>
        <w:jc w:val="both"/>
        <w:rPr>
          <w:spacing w:val="-3"/>
          <w:szCs w:val="32"/>
          <w:lang w:val="es-ES_tradnl"/>
        </w:rPr>
      </w:pPr>
      <w:r>
        <w:rPr>
          <w:b/>
          <w:spacing w:val="-3"/>
          <w:szCs w:val="32"/>
          <w:lang w:val="es-ES_tradnl"/>
        </w:rPr>
        <w:t>6.2.- Autoevaluación:</w:t>
      </w:r>
      <w:r>
        <w:rPr>
          <w:spacing w:val="-3"/>
          <w:szCs w:val="32"/>
          <w:lang w:val="es-ES_tradnl"/>
        </w:rPr>
        <w:t xml:space="preserve"> corresponderá al análisis crítico que deberá hacer el estudiante sobre su desempeño. La instancia en que ésta se aplicará será en el estudio de biodisponibilidad o bioequivalencia. Ella se hará sobre una pauta de evaluación que entregará el docente.</w:t>
      </w:r>
    </w:p>
    <w:p w:rsidR="00825169" w:rsidRDefault="00825169">
      <w:pPr>
        <w:tabs>
          <w:tab w:val="left" w:pos="-720"/>
        </w:tabs>
        <w:suppressAutoHyphens/>
        <w:jc w:val="both"/>
        <w:rPr>
          <w:spacing w:val="-3"/>
          <w:szCs w:val="32"/>
          <w:lang w:val="es-ES_tradnl"/>
        </w:rPr>
      </w:pPr>
    </w:p>
    <w:p w:rsidR="00825169" w:rsidRDefault="00825169">
      <w:pPr>
        <w:tabs>
          <w:tab w:val="left" w:pos="-720"/>
        </w:tabs>
        <w:suppressAutoHyphens/>
        <w:jc w:val="both"/>
        <w:rPr>
          <w:spacing w:val="-3"/>
          <w:szCs w:val="32"/>
          <w:lang w:val="es-ES_tradnl"/>
        </w:rPr>
      </w:pPr>
      <w:r>
        <w:rPr>
          <w:b/>
          <w:szCs w:val="32"/>
        </w:rPr>
        <w:t>6.3.- Coevaluación:</w:t>
      </w:r>
      <w:r>
        <w:rPr>
          <w:szCs w:val="32"/>
        </w:rPr>
        <w:t xml:space="preserve"> corresponderá a la evaluación que harán sus compañeros sobre el desempeño de sus pares. </w:t>
      </w:r>
      <w:r>
        <w:rPr>
          <w:spacing w:val="-3"/>
          <w:szCs w:val="32"/>
          <w:lang w:val="es-ES_tradnl"/>
        </w:rPr>
        <w:t>La instancia en que ésta se hará será en el estudio de biodisponibilidad o bioequivalencia. Ella se hará sobre una pauta de evaluación que entregará el docente. Cada integrante del grupo evaluará a sus compañeros.</w:t>
      </w:r>
    </w:p>
    <w:p w:rsidR="00825169" w:rsidRDefault="00825169">
      <w:pPr>
        <w:tabs>
          <w:tab w:val="left" w:pos="-720"/>
        </w:tabs>
        <w:suppressAutoHyphens/>
        <w:jc w:val="both"/>
        <w:rPr>
          <w:b/>
          <w:szCs w:val="32"/>
        </w:rPr>
      </w:pPr>
    </w:p>
    <w:p w:rsidR="00825169" w:rsidRDefault="00825169">
      <w:pPr>
        <w:tabs>
          <w:tab w:val="left" w:pos="-720"/>
        </w:tabs>
        <w:suppressAutoHyphens/>
        <w:jc w:val="both"/>
        <w:rPr>
          <w:b/>
          <w:szCs w:val="32"/>
        </w:rPr>
      </w:pPr>
      <w:r>
        <w:rPr>
          <w:b/>
          <w:szCs w:val="32"/>
        </w:rPr>
        <w:t>Evaluación del profesor</w:t>
      </w:r>
    </w:p>
    <w:p w:rsidR="00825169" w:rsidRDefault="00825169">
      <w:pPr>
        <w:tabs>
          <w:tab w:val="left" w:pos="-720"/>
        </w:tabs>
        <w:suppressAutoHyphens/>
        <w:jc w:val="both"/>
        <w:rPr>
          <w:szCs w:val="32"/>
        </w:rPr>
      </w:pPr>
      <w:r>
        <w:rPr>
          <w:b/>
          <w:szCs w:val="32"/>
        </w:rPr>
        <w:t>6.4.- Evaluación formativa:</w:t>
      </w:r>
      <w:r>
        <w:rPr>
          <w:szCs w:val="32"/>
        </w:rPr>
        <w:t xml:space="preserve"> corresponde al sistema que ha diseñado la facultad para evaluar a los alumnos.</w:t>
      </w:r>
    </w:p>
    <w:p w:rsidR="00825169" w:rsidRDefault="00825169">
      <w:pPr>
        <w:tabs>
          <w:tab w:val="left" w:pos="-720"/>
        </w:tabs>
        <w:suppressAutoHyphens/>
        <w:jc w:val="both"/>
        <w:rPr>
          <w:spacing w:val="-3"/>
          <w:szCs w:val="32"/>
          <w:lang w:val="es-ES_tradnl"/>
        </w:rPr>
      </w:pPr>
      <w:r>
        <w:rPr>
          <w:spacing w:val="-3"/>
          <w:szCs w:val="32"/>
          <w:lang w:val="es-ES_tradnl"/>
        </w:rPr>
        <w:t>Se dividirá en:</w:t>
      </w: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ab/>
        <w:t xml:space="preserve">2 Pruebas (A): 50 % </w:t>
      </w: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ab/>
        <w:t xml:space="preserve">Pruebas de seminario y 1 informe de trabajo práctico: 30 % </w:t>
      </w:r>
    </w:p>
    <w:p w:rsidR="00825169" w:rsidRDefault="00825169">
      <w:pPr>
        <w:tabs>
          <w:tab w:val="left" w:pos="-720"/>
          <w:tab w:val="left" w:pos="0"/>
        </w:tabs>
        <w:suppressAutoHyphens/>
        <w:ind w:left="720" w:hanging="720"/>
        <w:jc w:val="both"/>
        <w:rPr>
          <w:spacing w:val="-3"/>
          <w:szCs w:val="32"/>
          <w:lang w:val="es-ES_tradnl"/>
        </w:rPr>
      </w:pPr>
      <w:r>
        <w:rPr>
          <w:spacing w:val="-3"/>
          <w:szCs w:val="32"/>
          <w:lang w:val="es-ES_tradnl"/>
        </w:rPr>
        <w:tab/>
        <w:t>Presentación de estudio de bioequivalencia: 10% corresponde a la evaluación del texto presentado y un 10% a la presentación oral (esta nota estará formada en un 70% por la nota del profesor, un 15% por la nota de autoevaluación y un 15% por la nota de coevaluación).</w:t>
      </w:r>
    </w:p>
    <w:p w:rsidR="00825169" w:rsidRDefault="00825169">
      <w:pPr>
        <w:ind w:firstLine="374"/>
        <w:jc w:val="both"/>
        <w:rPr>
          <w:b/>
          <w:lang w:val="es-ES_tradnl"/>
        </w:rPr>
      </w:pPr>
    </w:p>
    <w:p w:rsidR="00825169" w:rsidRDefault="00825169">
      <w:pPr>
        <w:ind w:firstLine="374"/>
        <w:jc w:val="both"/>
        <w:rPr>
          <w:b/>
        </w:rPr>
      </w:pPr>
      <w:r>
        <w:rPr>
          <w:b/>
        </w:rPr>
        <w:t xml:space="preserve">Nota final. </w:t>
      </w:r>
    </w:p>
    <w:p w:rsidR="00825169" w:rsidRDefault="00825169">
      <w:pPr>
        <w:ind w:left="374"/>
        <w:jc w:val="both"/>
      </w:pPr>
      <w:r>
        <w:t>La nota final se obtiene  ponderando el promedio de la asignatura en un 60% y el examen en un  40 %.</w:t>
      </w:r>
    </w:p>
    <w:p w:rsidR="00825169" w:rsidRDefault="00825169">
      <w:pPr>
        <w:tabs>
          <w:tab w:val="num" w:pos="374"/>
          <w:tab w:val="num" w:pos="561"/>
        </w:tabs>
        <w:ind w:left="374" w:hanging="720"/>
        <w:jc w:val="both"/>
        <w:rPr>
          <w:color w:val="FFFF00"/>
        </w:rPr>
      </w:pPr>
    </w:p>
    <w:p w:rsidR="00825169" w:rsidRDefault="00825169">
      <w:pPr>
        <w:tabs>
          <w:tab w:val="num" w:pos="561"/>
        </w:tabs>
        <w:jc w:val="both"/>
      </w:pPr>
      <w:r>
        <w:rPr>
          <w:b/>
        </w:rPr>
        <w:tab/>
        <w:t>Prueba recuperativa (PRE)  y EXAMEN.</w:t>
      </w:r>
    </w:p>
    <w:p w:rsidR="00825169" w:rsidRDefault="00825169">
      <w:pPr>
        <w:numPr>
          <w:ilvl w:val="0"/>
          <w:numId w:val="13"/>
        </w:numPr>
        <w:tabs>
          <w:tab w:val="num" w:pos="561"/>
        </w:tabs>
        <w:ind w:left="561" w:hanging="201"/>
        <w:jc w:val="both"/>
      </w:pPr>
      <w:r>
        <w:t xml:space="preserve">La prueba PRE es voluntaria, salvo para aquellos alumnos que hayan faltado a una prueba A. </w:t>
      </w:r>
    </w:p>
    <w:p w:rsidR="00825169" w:rsidRDefault="00825169">
      <w:pPr>
        <w:numPr>
          <w:ilvl w:val="0"/>
          <w:numId w:val="13"/>
        </w:numPr>
        <w:tabs>
          <w:tab w:val="num" w:pos="561"/>
        </w:tabs>
        <w:ind w:left="561" w:hanging="201"/>
        <w:jc w:val="both"/>
      </w:pPr>
      <w:r>
        <w:t xml:space="preserve">Como la prueba PRE es voluntaria, </w:t>
      </w:r>
      <w:r>
        <w:rPr>
          <w:b/>
          <w:bCs/>
          <w:u w:val="single"/>
        </w:rPr>
        <w:t>es necesario que se inscriban previamente</w:t>
      </w:r>
      <w:r>
        <w:t xml:space="preserve"> (esta preinscripción no rige para los alumnos que deben rendirla obligatoriamente) </w:t>
      </w:r>
    </w:p>
    <w:p w:rsidR="00825169" w:rsidRDefault="00825169">
      <w:pPr>
        <w:numPr>
          <w:ilvl w:val="0"/>
          <w:numId w:val="13"/>
        </w:numPr>
        <w:tabs>
          <w:tab w:val="num" w:pos="561"/>
        </w:tabs>
        <w:ind w:left="561" w:hanging="201"/>
        <w:jc w:val="both"/>
      </w:pPr>
      <w:r>
        <w:t>La prueba PRE recupera una ausencia a una prueba A o puede sustituir una nota deficiente  de una prueba A. En este último caso el promedio puede subir</w:t>
      </w:r>
      <w:r w:rsidR="006A0866">
        <w:t>,</w:t>
      </w:r>
      <w:r>
        <w:t xml:space="preserve"> bajar</w:t>
      </w:r>
      <w:r w:rsidR="006A0866">
        <w:t xml:space="preserve"> o mantenerse</w:t>
      </w:r>
      <w:r>
        <w:t>.</w:t>
      </w:r>
    </w:p>
    <w:p w:rsidR="00825169" w:rsidRDefault="00825169">
      <w:pPr>
        <w:numPr>
          <w:ilvl w:val="0"/>
          <w:numId w:val="13"/>
        </w:numPr>
        <w:tabs>
          <w:tab w:val="num" w:pos="561"/>
        </w:tabs>
        <w:ind w:left="561" w:hanging="201"/>
        <w:jc w:val="both"/>
      </w:pPr>
      <w:r>
        <w:t xml:space="preserve">Tanto la prueba PRE como el </w:t>
      </w:r>
      <w:r>
        <w:rPr>
          <w:bCs/>
        </w:rPr>
        <w:t xml:space="preserve">EXAMEN </w:t>
      </w:r>
      <w:r>
        <w:t xml:space="preserve"> son únicos, es decir, no se repiten y .consideran todos los contenidos del curso.</w:t>
      </w:r>
    </w:p>
    <w:p w:rsidR="00825169" w:rsidRDefault="00825169">
      <w:pPr>
        <w:numPr>
          <w:ilvl w:val="0"/>
          <w:numId w:val="13"/>
        </w:numPr>
        <w:tabs>
          <w:tab w:val="clear" w:pos="1080"/>
          <w:tab w:val="num" w:pos="540"/>
        </w:tabs>
        <w:ind w:left="540" w:hanging="180"/>
        <w:jc w:val="both"/>
      </w:pPr>
      <w:r>
        <w:t xml:space="preserve">Las pruebas A, la prueba recuperativa PRE y el EXAMEN son fijados por Secretaría de Estudios. </w:t>
      </w:r>
    </w:p>
    <w:p w:rsidR="00825169" w:rsidRDefault="00825169">
      <w:pPr>
        <w:tabs>
          <w:tab w:val="num" w:pos="561"/>
        </w:tabs>
        <w:ind w:left="1080" w:hanging="720"/>
        <w:jc w:val="both"/>
        <w:rPr>
          <w:highlight w:val="yellow"/>
        </w:rPr>
      </w:pPr>
    </w:p>
    <w:p w:rsidR="00825169" w:rsidRDefault="00825169">
      <w:pPr>
        <w:tabs>
          <w:tab w:val="left" w:pos="-720"/>
        </w:tabs>
        <w:suppressAutoHyphens/>
        <w:jc w:val="both"/>
        <w:rPr>
          <w:spacing w:val="-3"/>
          <w:szCs w:val="32"/>
          <w:lang w:val="es-ES_tradnl"/>
        </w:rPr>
      </w:pPr>
      <w:r>
        <w:rPr>
          <w:spacing w:val="-3"/>
          <w:szCs w:val="32"/>
          <w:lang w:val="es-ES_tradnl"/>
        </w:rPr>
        <w:tab/>
        <w:t>En la prueba A se controlará toda la materia teórica y práctica vista hasta una semana antes de la fecha fijada para la prueba. Las pruebas</w:t>
      </w:r>
      <w:r w:rsidR="006A0866">
        <w:rPr>
          <w:spacing w:val="-3"/>
          <w:szCs w:val="32"/>
          <w:lang w:val="es-ES_tradnl"/>
        </w:rPr>
        <w:t xml:space="preserve"> (A y de seminario)</w:t>
      </w:r>
      <w:r>
        <w:rPr>
          <w:spacing w:val="-3"/>
          <w:szCs w:val="32"/>
          <w:lang w:val="es-ES_tradnl"/>
        </w:rPr>
        <w:t xml:space="preserve"> podrán ser revisadas hasta </w:t>
      </w:r>
      <w:r w:rsidRPr="005C3C52">
        <w:rPr>
          <w:b/>
          <w:spacing w:val="-3"/>
          <w:szCs w:val="32"/>
          <w:lang w:val="es-ES_tradnl"/>
        </w:rPr>
        <w:t>2 semanas después de publicados los resultados.</w:t>
      </w:r>
      <w:r>
        <w:rPr>
          <w:spacing w:val="-3"/>
          <w:szCs w:val="32"/>
          <w:lang w:val="es-ES_tradnl"/>
        </w:rPr>
        <w:t xml:space="preserve"> Para ello se contará con una pauta de corrección que usted podrá consultar. Si aún tiene dudas después de consultar la pauta, contacte al profesor encargado. Después de este plazo ya no podrán revisarse.</w:t>
      </w:r>
    </w:p>
    <w:p w:rsidR="00825169" w:rsidRDefault="00825169">
      <w:pPr>
        <w:tabs>
          <w:tab w:val="left" w:pos="-720"/>
        </w:tabs>
        <w:suppressAutoHyphens/>
        <w:jc w:val="both"/>
        <w:rPr>
          <w:spacing w:val="-3"/>
          <w:szCs w:val="32"/>
          <w:lang w:val="es-ES_tradnl"/>
        </w:rPr>
      </w:pPr>
    </w:p>
    <w:p w:rsidR="00825169" w:rsidRDefault="00825169">
      <w:pPr>
        <w:tabs>
          <w:tab w:val="left" w:pos="-720"/>
        </w:tabs>
        <w:suppressAutoHyphens/>
        <w:jc w:val="both"/>
        <w:rPr>
          <w:spacing w:val="-3"/>
          <w:szCs w:val="32"/>
          <w:lang w:val="es-ES_tradnl"/>
        </w:rPr>
      </w:pPr>
      <w:r>
        <w:rPr>
          <w:spacing w:val="-3"/>
          <w:szCs w:val="32"/>
          <w:lang w:val="es-ES_tradnl"/>
        </w:rPr>
        <w:lastRenderedPageBreak/>
        <w:tab/>
      </w:r>
      <w:r>
        <w:rPr>
          <w:b/>
          <w:bCs/>
          <w:spacing w:val="-3"/>
          <w:szCs w:val="32"/>
          <w:u w:val="single"/>
          <w:lang w:val="es-ES_tradnl"/>
        </w:rPr>
        <w:t>Al final de cada sesión de seminario se realizará un control escrito del tema tratado</w:t>
      </w:r>
      <w:r>
        <w:rPr>
          <w:spacing w:val="-3"/>
          <w:szCs w:val="32"/>
          <w:lang w:val="es-ES_tradnl"/>
        </w:rPr>
        <w:t>. Es obligatorio traer una calculadora científica. No se permitirá el préstamo de calculadoras durante la prueba.</w:t>
      </w:r>
      <w:r w:rsidR="00196C81">
        <w:rPr>
          <w:spacing w:val="-3"/>
          <w:szCs w:val="32"/>
          <w:lang w:val="es-ES_tradnl"/>
        </w:rPr>
        <w:t xml:space="preserve"> Tampoco se permitirá el uso de celulares para estos fines.</w:t>
      </w:r>
    </w:p>
    <w:p w:rsidR="00825169" w:rsidRDefault="00825169">
      <w:pPr>
        <w:tabs>
          <w:tab w:val="left" w:pos="-720"/>
        </w:tabs>
        <w:suppressAutoHyphens/>
        <w:jc w:val="both"/>
        <w:rPr>
          <w:spacing w:val="-3"/>
          <w:szCs w:val="32"/>
          <w:lang w:val="es-ES_tradnl"/>
        </w:rPr>
      </w:pPr>
    </w:p>
    <w:p w:rsidR="00825169" w:rsidRDefault="00825169">
      <w:pPr>
        <w:tabs>
          <w:tab w:val="left" w:pos="-720"/>
        </w:tabs>
        <w:suppressAutoHyphens/>
        <w:jc w:val="both"/>
        <w:rPr>
          <w:spacing w:val="-3"/>
          <w:szCs w:val="32"/>
          <w:lang w:val="es-ES_tradnl"/>
        </w:rPr>
      </w:pPr>
      <w:r>
        <w:rPr>
          <w:spacing w:val="-3"/>
          <w:szCs w:val="32"/>
          <w:lang w:val="es-ES_tradnl"/>
        </w:rPr>
        <w:tab/>
        <w:t>El informe de trabajo práctico será el resultado del trabajo experimental realizado. Deberá entregarse el Lunes de la semana subsiguiente de realizado el trabajo práctico. Se recibirá hasta las 17 horas. Deberá estar escrito en Word. Los cálculos y gráficos deberán hacerse en Excel.</w:t>
      </w:r>
    </w:p>
    <w:p w:rsidR="00825169" w:rsidRDefault="00825169">
      <w:pPr>
        <w:tabs>
          <w:tab w:val="left" w:pos="-720"/>
        </w:tabs>
        <w:suppressAutoHyphens/>
        <w:jc w:val="both"/>
        <w:rPr>
          <w:spacing w:val="-3"/>
          <w:szCs w:val="32"/>
          <w:lang w:val="es-ES_tradnl"/>
        </w:rPr>
      </w:pPr>
    </w:p>
    <w:p w:rsidR="00825169" w:rsidRDefault="00825169">
      <w:pPr>
        <w:pStyle w:val="Sangradetextonormal"/>
        <w:ind w:left="0" w:firstLine="0"/>
        <w:rPr>
          <w:szCs w:val="32"/>
        </w:rPr>
      </w:pPr>
      <w:r>
        <w:rPr>
          <w:szCs w:val="32"/>
        </w:rPr>
        <w:tab/>
        <w:t>Si las inasistencias de un(a) estudiante, justificadas o no justificadas, a actividades obligatorias (laboratorios o seminarios) superan un 50 % o si ha faltado a 2 pruebas A, ello será causal de reprobación de la asignatura, porque se considerará que estuvo ajeno al desarrollo del curso.</w:t>
      </w:r>
      <w:r>
        <w:rPr>
          <w:szCs w:val="32"/>
        </w:rPr>
        <w:tab/>
      </w:r>
    </w:p>
    <w:p w:rsidR="00825169" w:rsidRDefault="00825169">
      <w:pPr>
        <w:tabs>
          <w:tab w:val="left" w:pos="-720"/>
        </w:tabs>
        <w:suppressAutoHyphens/>
        <w:jc w:val="both"/>
        <w:rPr>
          <w:spacing w:val="-3"/>
          <w:szCs w:val="32"/>
          <w:lang w:val="es-ES_tradnl"/>
        </w:rPr>
      </w:pPr>
    </w:p>
    <w:p w:rsidR="00825169" w:rsidRDefault="00825169">
      <w:pPr>
        <w:tabs>
          <w:tab w:val="left" w:pos="-720"/>
        </w:tabs>
        <w:suppressAutoHyphens/>
        <w:jc w:val="both"/>
        <w:rPr>
          <w:b/>
          <w:spacing w:val="-3"/>
          <w:szCs w:val="32"/>
          <w:lang w:val="es-ES_tradnl"/>
        </w:rPr>
      </w:pPr>
      <w:r>
        <w:rPr>
          <w:spacing w:val="-3"/>
          <w:szCs w:val="32"/>
          <w:lang w:val="es-ES_tradnl"/>
        </w:rPr>
        <w:tab/>
      </w:r>
      <w:r>
        <w:rPr>
          <w:b/>
          <w:spacing w:val="-3"/>
          <w:szCs w:val="32"/>
          <w:u w:val="single"/>
          <w:lang w:val="es-ES_tradnl"/>
        </w:rPr>
        <w:t>Los seminarios y trabajos prácticos son obligatorios. La inasistencia en forma injustificada es causal de eliminación de la asignatura.</w:t>
      </w:r>
      <w:r>
        <w:rPr>
          <w:spacing w:val="-3"/>
          <w:szCs w:val="32"/>
          <w:lang w:val="es-ES_tradnl"/>
        </w:rPr>
        <w:t xml:space="preserve"> Su inasistencia deberá ser justificada ante las autoridades pertinentes y la actividad se recuperará en la forma inicialmente programada sólo cuando sea posible. En caso contrario, el alumno deberá hacer un trabajo bibliográfico que se traducirá en un informe que será evaluado con una nota. El trabajo práctico de disolución cae en la categoría de no recuperable. </w:t>
      </w:r>
      <w:r>
        <w:rPr>
          <w:b/>
          <w:spacing w:val="-3"/>
          <w:szCs w:val="32"/>
          <w:lang w:val="es-ES_tradnl"/>
        </w:rPr>
        <w:t xml:space="preserve">El máximo de actividades recuperables es de dos. </w:t>
      </w:r>
    </w:p>
    <w:p w:rsidR="00825169" w:rsidRDefault="00825169">
      <w:pPr>
        <w:tabs>
          <w:tab w:val="left" w:pos="-720"/>
        </w:tabs>
        <w:suppressAutoHyphens/>
        <w:jc w:val="both"/>
        <w:rPr>
          <w:b/>
          <w:spacing w:val="-3"/>
          <w:szCs w:val="32"/>
          <w:lang w:val="es-ES_tradnl"/>
        </w:rPr>
      </w:pPr>
    </w:p>
    <w:p w:rsidR="00825169" w:rsidRDefault="00825169">
      <w:pPr>
        <w:tabs>
          <w:tab w:val="left" w:pos="-720"/>
        </w:tabs>
        <w:suppressAutoHyphens/>
        <w:jc w:val="both"/>
        <w:rPr>
          <w:b/>
          <w:spacing w:val="-3"/>
          <w:szCs w:val="32"/>
          <w:lang w:val="es-ES_tradnl"/>
        </w:rPr>
      </w:pPr>
      <w:r>
        <w:rPr>
          <w:b/>
          <w:spacing w:val="-3"/>
          <w:szCs w:val="32"/>
          <w:lang w:val="es-ES_tradnl"/>
        </w:rPr>
        <w:tab/>
        <w:t>No se aceptarán alumnos con topes de horario con otras asignaturas.</w:t>
      </w:r>
      <w:r w:rsidR="000C664D">
        <w:rPr>
          <w:b/>
          <w:spacing w:val="-3"/>
          <w:szCs w:val="32"/>
          <w:lang w:val="es-ES_tradnl"/>
        </w:rPr>
        <w:t xml:space="preserve"> Si usted pretende cursar asignaturas de diferentes niveles, debe estudiar su compatibilidad con ésta, ya que la coordinación de actividades se hace sólo con las asignaturas del mismo nivel.</w:t>
      </w:r>
    </w:p>
    <w:p w:rsidR="00825169" w:rsidRDefault="00825169">
      <w:pPr>
        <w:tabs>
          <w:tab w:val="left" w:pos="-720"/>
        </w:tabs>
        <w:suppressAutoHyphens/>
        <w:jc w:val="both"/>
        <w:rPr>
          <w:spacing w:val="-3"/>
          <w:szCs w:val="32"/>
          <w:lang w:val="es-ES_tradnl"/>
        </w:rPr>
      </w:pPr>
    </w:p>
    <w:p w:rsidR="00825169" w:rsidRDefault="00825169">
      <w:pPr>
        <w:pStyle w:val="Textoindependiente2"/>
        <w:rPr>
          <w:szCs w:val="32"/>
        </w:rPr>
      </w:pPr>
      <w:r>
        <w:rPr>
          <w:szCs w:val="32"/>
        </w:rPr>
        <w:tab/>
        <w:t xml:space="preserve">Para los seminarios es necesario un trabajo previo del alumno, el que tiene por finalidad el cálculo de parámetros farmacocinéticos. Para ello se identificará(n) problema(s) tipo de la guía de ejercicios los que deberán ser resueltos en forma previa al seminario. Todo el resto de la discusión se hará en el tiempo asignado al seminario. </w:t>
      </w:r>
    </w:p>
    <w:p w:rsidR="00825169" w:rsidRDefault="00825169">
      <w:pPr>
        <w:pStyle w:val="Textoindependiente2"/>
        <w:rPr>
          <w:szCs w:val="32"/>
        </w:rPr>
      </w:pPr>
      <w:r>
        <w:rPr>
          <w:szCs w:val="32"/>
        </w:rPr>
        <w:t xml:space="preserve">  </w:t>
      </w:r>
    </w:p>
    <w:p w:rsidR="00825169" w:rsidRDefault="00825169">
      <w:pPr>
        <w:tabs>
          <w:tab w:val="left" w:pos="-720"/>
        </w:tabs>
        <w:suppressAutoHyphens/>
        <w:jc w:val="both"/>
        <w:rPr>
          <w:b/>
          <w:spacing w:val="-3"/>
          <w:szCs w:val="32"/>
          <w:lang w:val="es-ES_tradnl"/>
        </w:rPr>
      </w:pPr>
      <w:r>
        <w:rPr>
          <w:spacing w:val="-3"/>
          <w:szCs w:val="32"/>
          <w:lang w:val="es-ES_tradnl"/>
        </w:rPr>
        <w:tab/>
        <w:t xml:space="preserve">Los problemas que se harán en cada seminario se publicarán la semana anterior, de acuerdo con el avance en el teórico. El documento con todos los ejercicios estará publicado en </w:t>
      </w:r>
      <w:r w:rsidR="008F6C5B">
        <w:rPr>
          <w:spacing w:val="-3"/>
          <w:szCs w:val="32"/>
          <w:lang w:val="es-ES_tradnl"/>
        </w:rPr>
        <w:t>la página de la asignatura.</w:t>
      </w:r>
      <w:r>
        <w:rPr>
          <w:spacing w:val="-3"/>
          <w:szCs w:val="32"/>
          <w:lang w:val="es-ES_tradnl"/>
        </w:rPr>
        <w:t xml:space="preserve"> Para el seminario deben traer una calculadora científica, ojalá con regresión lineal.  En esta asignatura, todo informe o prueba que usted entregue es considerado un </w:t>
      </w:r>
      <w:r>
        <w:rPr>
          <w:b/>
          <w:spacing w:val="-3"/>
          <w:szCs w:val="32"/>
          <w:lang w:val="es-ES_tradnl"/>
        </w:rPr>
        <w:t>documento oficial</w:t>
      </w:r>
      <w:r>
        <w:rPr>
          <w:spacing w:val="-3"/>
          <w:szCs w:val="32"/>
          <w:lang w:val="es-ES_tradnl"/>
        </w:rPr>
        <w:t xml:space="preserve"> que avala sus progresos a lo largo del semestre, por lo tanto, </w:t>
      </w:r>
      <w:r>
        <w:rPr>
          <w:b/>
          <w:spacing w:val="-3"/>
          <w:szCs w:val="32"/>
          <w:lang w:val="es-ES_tradnl"/>
        </w:rPr>
        <w:t xml:space="preserve">no se aceptan informes ni pruebas escritos con lápiz grafito. Si ello ocurre, no se evaluarán los informes y en las pruebas las preguntas contestadas en esta forma serán consideradas como no respondidas. </w:t>
      </w:r>
    </w:p>
    <w:p w:rsidR="00825169" w:rsidRDefault="00825169">
      <w:pPr>
        <w:tabs>
          <w:tab w:val="left" w:pos="-720"/>
        </w:tabs>
        <w:suppressAutoHyphens/>
        <w:jc w:val="both"/>
        <w:rPr>
          <w:b/>
          <w:spacing w:val="-3"/>
          <w:szCs w:val="32"/>
          <w:lang w:val="es-ES_tradnl"/>
        </w:rPr>
      </w:pPr>
    </w:p>
    <w:p w:rsidR="00825169" w:rsidRDefault="00825169">
      <w:pPr>
        <w:tabs>
          <w:tab w:val="left" w:pos="-720"/>
        </w:tabs>
        <w:suppressAutoHyphens/>
        <w:jc w:val="both"/>
        <w:rPr>
          <w:b/>
          <w:spacing w:val="-3"/>
          <w:szCs w:val="32"/>
          <w:lang w:val="es-ES_tradnl"/>
        </w:rPr>
      </w:pPr>
      <w:r>
        <w:rPr>
          <w:b/>
          <w:spacing w:val="-3"/>
          <w:szCs w:val="32"/>
          <w:lang w:val="es-ES_tradnl"/>
        </w:rPr>
        <w:t>7.- Asistencia</w:t>
      </w:r>
    </w:p>
    <w:p w:rsidR="00825169" w:rsidRDefault="00825169">
      <w:pPr>
        <w:tabs>
          <w:tab w:val="left" w:pos="-720"/>
        </w:tabs>
        <w:suppressAutoHyphens/>
        <w:jc w:val="both"/>
        <w:rPr>
          <w:spacing w:val="-3"/>
          <w:szCs w:val="32"/>
          <w:lang w:val="es-ES_tradnl"/>
        </w:rPr>
      </w:pPr>
    </w:p>
    <w:p w:rsidR="00825169" w:rsidRPr="00FC361E" w:rsidRDefault="00825169">
      <w:pPr>
        <w:tabs>
          <w:tab w:val="left" w:pos="-720"/>
        </w:tabs>
        <w:suppressAutoHyphens/>
        <w:jc w:val="both"/>
        <w:rPr>
          <w:b/>
          <w:spacing w:val="-3"/>
          <w:szCs w:val="32"/>
          <w:lang w:val="es-ES_tradnl"/>
        </w:rPr>
      </w:pPr>
      <w:r>
        <w:rPr>
          <w:spacing w:val="-3"/>
          <w:szCs w:val="32"/>
          <w:lang w:val="es-ES_tradnl"/>
        </w:rPr>
        <w:t xml:space="preserve">Seminarios y trabajos prácticos: 100%. </w:t>
      </w:r>
      <w:r w:rsidRPr="00FC361E">
        <w:rPr>
          <w:b/>
          <w:spacing w:val="-3"/>
          <w:szCs w:val="32"/>
          <w:lang w:val="es-ES_tradnl"/>
        </w:rPr>
        <w:t>Recuerde que una inasistencia injustificada es causal de eliminación</w:t>
      </w:r>
    </w:p>
    <w:p w:rsidR="003B7E52" w:rsidRDefault="003B7E52">
      <w:pPr>
        <w:tabs>
          <w:tab w:val="left" w:pos="-720"/>
        </w:tabs>
        <w:suppressAutoHyphens/>
        <w:jc w:val="both"/>
        <w:rPr>
          <w:b/>
          <w:spacing w:val="-3"/>
          <w:szCs w:val="32"/>
          <w:lang w:val="es-ES_tradnl"/>
        </w:rPr>
      </w:pPr>
    </w:p>
    <w:p w:rsidR="009B0A23" w:rsidRDefault="009B0A23">
      <w:pPr>
        <w:tabs>
          <w:tab w:val="left" w:pos="-720"/>
        </w:tabs>
        <w:suppressAutoHyphens/>
        <w:jc w:val="both"/>
        <w:rPr>
          <w:b/>
          <w:spacing w:val="-3"/>
          <w:szCs w:val="32"/>
          <w:lang w:val="es-ES_tradnl"/>
        </w:rPr>
      </w:pPr>
    </w:p>
    <w:p w:rsidR="00825169" w:rsidRDefault="00825169">
      <w:pPr>
        <w:tabs>
          <w:tab w:val="left" w:pos="-720"/>
        </w:tabs>
        <w:suppressAutoHyphens/>
        <w:jc w:val="both"/>
        <w:rPr>
          <w:b/>
          <w:spacing w:val="-3"/>
          <w:szCs w:val="32"/>
          <w:lang w:val="es-ES_tradnl"/>
        </w:rPr>
      </w:pPr>
      <w:r>
        <w:rPr>
          <w:b/>
          <w:spacing w:val="-3"/>
          <w:szCs w:val="32"/>
          <w:lang w:val="es-ES_tradnl"/>
        </w:rPr>
        <w:lastRenderedPageBreak/>
        <w:t>8.- Condiciones para la eximición</w:t>
      </w:r>
    </w:p>
    <w:p w:rsidR="00825169" w:rsidRDefault="00825169">
      <w:pPr>
        <w:tabs>
          <w:tab w:val="left" w:pos="-720"/>
        </w:tabs>
        <w:suppressAutoHyphens/>
        <w:jc w:val="both"/>
        <w:rPr>
          <w:spacing w:val="-3"/>
          <w:szCs w:val="32"/>
          <w:lang w:val="es-ES_tradnl"/>
        </w:rPr>
      </w:pPr>
      <w:r>
        <w:rPr>
          <w:spacing w:val="-3"/>
          <w:szCs w:val="32"/>
          <w:lang w:val="es-ES_tradnl"/>
        </w:rPr>
        <w:t>Podrán eximirse los alumnos que cumplan con las condiciones</w:t>
      </w:r>
      <w:r w:rsidR="002757E9">
        <w:rPr>
          <w:spacing w:val="-3"/>
          <w:szCs w:val="32"/>
          <w:lang w:val="es-ES_tradnl"/>
        </w:rPr>
        <w:t xml:space="preserve"> establecidas en el reglamento de facultad. </w:t>
      </w:r>
    </w:p>
    <w:p w:rsidR="00825169" w:rsidRDefault="00B14281">
      <w:pPr>
        <w:pStyle w:val="Ttulo1"/>
        <w:rPr>
          <w:b w:val="0"/>
          <w:bCs w:val="0"/>
          <w:color w:val="auto"/>
        </w:rPr>
      </w:pPr>
      <w:r>
        <w:rPr>
          <w:b w:val="0"/>
          <w:bCs w:val="0"/>
          <w:color w:val="auto"/>
        </w:rPr>
        <w:t xml:space="preserve">Para eximirse, los alumnos </w:t>
      </w:r>
      <w:r w:rsidR="00825169">
        <w:rPr>
          <w:b w:val="0"/>
          <w:bCs w:val="0"/>
          <w:color w:val="auto"/>
        </w:rPr>
        <w:t xml:space="preserve">deberán entregar una </w:t>
      </w:r>
      <w:r w:rsidR="00825169">
        <w:rPr>
          <w:color w:val="auto"/>
        </w:rPr>
        <w:t>tarea,</w:t>
      </w:r>
      <w:r w:rsidR="00825169">
        <w:rPr>
          <w:b w:val="0"/>
          <w:bCs w:val="0"/>
          <w:color w:val="auto"/>
        </w:rPr>
        <w:t xml:space="preserve"> la cual abordará temas que no han sido controlados en las pruebas A o que son especialmente importantes para verificar su comprensión acerca de temas fundamentales desde un punto de vista profesional. Esta tarea debe ser entregada antes de la fecha de examen y debe ser corregida las veces que sea necesario hasta su aprobación.</w:t>
      </w:r>
    </w:p>
    <w:p w:rsidR="00825169" w:rsidRDefault="00825169">
      <w:pPr>
        <w:rPr>
          <w:lang w:val="es-ES_tradnl"/>
        </w:rPr>
      </w:pPr>
    </w:p>
    <w:p w:rsidR="00825169" w:rsidRDefault="00825169">
      <w:pPr>
        <w:tabs>
          <w:tab w:val="left" w:pos="-720"/>
        </w:tabs>
        <w:suppressAutoHyphens/>
        <w:jc w:val="both"/>
        <w:rPr>
          <w:b/>
          <w:bCs/>
          <w:spacing w:val="-3"/>
          <w:szCs w:val="32"/>
          <w:lang w:val="es-ES_tradnl"/>
        </w:rPr>
      </w:pPr>
      <w:r>
        <w:rPr>
          <w:b/>
          <w:bCs/>
          <w:spacing w:val="-3"/>
          <w:szCs w:val="32"/>
          <w:lang w:val="es-ES_tradnl"/>
        </w:rPr>
        <w:t>9.- Actitudes reprobables que pueden dar origen a sanciones</w:t>
      </w:r>
    </w:p>
    <w:p w:rsidR="00825169" w:rsidRDefault="00825169">
      <w:pPr>
        <w:tabs>
          <w:tab w:val="left" w:pos="-720"/>
        </w:tabs>
        <w:suppressAutoHyphens/>
        <w:jc w:val="both"/>
        <w:rPr>
          <w:spacing w:val="-3"/>
          <w:szCs w:val="32"/>
          <w:lang w:val="es-ES_tradnl"/>
        </w:rPr>
      </w:pPr>
      <w:r>
        <w:rPr>
          <w:spacing w:val="-3"/>
          <w:szCs w:val="32"/>
          <w:lang w:val="es-ES_tradnl"/>
        </w:rPr>
        <w:t>Ser sorprendido copiando en las pruebas</w:t>
      </w:r>
    </w:p>
    <w:p w:rsidR="00825169" w:rsidRDefault="00825169">
      <w:pPr>
        <w:tabs>
          <w:tab w:val="left" w:pos="-720"/>
        </w:tabs>
        <w:suppressAutoHyphens/>
        <w:jc w:val="both"/>
        <w:rPr>
          <w:spacing w:val="-3"/>
          <w:szCs w:val="32"/>
          <w:lang w:val="es-ES_tradnl"/>
        </w:rPr>
      </w:pPr>
      <w:r>
        <w:rPr>
          <w:spacing w:val="-3"/>
          <w:szCs w:val="32"/>
          <w:lang w:val="es-ES_tradnl"/>
        </w:rPr>
        <w:t>Firmar la lista de asistencia por otro alumno</w:t>
      </w:r>
    </w:p>
    <w:p w:rsidR="00825169" w:rsidRDefault="00825169">
      <w:pPr>
        <w:tabs>
          <w:tab w:val="left" w:pos="-720"/>
        </w:tabs>
        <w:suppressAutoHyphens/>
        <w:jc w:val="both"/>
        <w:rPr>
          <w:spacing w:val="-3"/>
          <w:szCs w:val="32"/>
          <w:lang w:val="es-ES_tradnl"/>
        </w:rPr>
      </w:pPr>
      <w:r>
        <w:rPr>
          <w:spacing w:val="-3"/>
          <w:szCs w:val="32"/>
          <w:lang w:val="es-ES_tradnl"/>
        </w:rPr>
        <w:t>Sustraer las pautas de corrección de las pruebas</w:t>
      </w:r>
    </w:p>
    <w:p w:rsidR="00825169" w:rsidRDefault="00825169">
      <w:pPr>
        <w:tabs>
          <w:tab w:val="left" w:pos="-720"/>
        </w:tabs>
        <w:suppressAutoHyphens/>
        <w:jc w:val="both"/>
        <w:rPr>
          <w:spacing w:val="-3"/>
          <w:szCs w:val="32"/>
          <w:lang w:val="es-ES_tradnl"/>
        </w:rPr>
      </w:pPr>
      <w:r>
        <w:rPr>
          <w:spacing w:val="-3"/>
          <w:szCs w:val="32"/>
          <w:lang w:val="es-ES_tradnl"/>
        </w:rPr>
        <w:t>Tener un comportamiento que ponga en riesgo la seguridad de sus compañeros, personal docente y auxiliar, o  al laboratorio</w:t>
      </w:r>
    </w:p>
    <w:p w:rsidR="00825169" w:rsidRDefault="00825169">
      <w:pPr>
        <w:tabs>
          <w:tab w:val="left" w:pos="-720"/>
        </w:tabs>
        <w:suppressAutoHyphens/>
        <w:jc w:val="both"/>
        <w:rPr>
          <w:spacing w:val="-3"/>
          <w:szCs w:val="32"/>
          <w:lang w:val="es-ES_tradnl"/>
        </w:rPr>
      </w:pPr>
      <w:r>
        <w:rPr>
          <w:spacing w:val="-3"/>
          <w:szCs w:val="32"/>
          <w:lang w:val="es-ES_tradnl"/>
        </w:rPr>
        <w:t xml:space="preserve">Cualquiera de estas acciones será informada a </w:t>
      </w:r>
      <w:smartTag w:uri="urn:schemas-microsoft-com:office:smarttags" w:element="PersonName">
        <w:smartTagPr>
          <w:attr w:name="ProductID" w:val="la Direcci￳n"/>
        </w:smartTagPr>
        <w:r>
          <w:rPr>
            <w:spacing w:val="-3"/>
            <w:szCs w:val="32"/>
            <w:lang w:val="es-ES_tradnl"/>
          </w:rPr>
          <w:t>la Dirección</w:t>
        </w:r>
      </w:smartTag>
      <w:r>
        <w:rPr>
          <w:spacing w:val="-3"/>
          <w:szCs w:val="32"/>
          <w:lang w:val="es-ES_tradnl"/>
        </w:rPr>
        <w:t xml:space="preserve"> de Pregrado, para que establezca las sanciones correspondientes.</w:t>
      </w:r>
    </w:p>
    <w:p w:rsidR="00825169" w:rsidRDefault="00825169">
      <w:pPr>
        <w:tabs>
          <w:tab w:val="left" w:pos="-720"/>
        </w:tabs>
        <w:suppressAutoHyphens/>
        <w:jc w:val="both"/>
        <w:rPr>
          <w:b/>
          <w:bCs/>
          <w:spacing w:val="-3"/>
          <w:szCs w:val="32"/>
          <w:lang w:val="es-ES_tradnl"/>
        </w:rPr>
      </w:pPr>
    </w:p>
    <w:p w:rsidR="00825169" w:rsidRDefault="00825169">
      <w:pPr>
        <w:tabs>
          <w:tab w:val="left" w:pos="-720"/>
        </w:tabs>
        <w:suppressAutoHyphens/>
        <w:jc w:val="both"/>
        <w:rPr>
          <w:b/>
          <w:bCs/>
          <w:spacing w:val="-3"/>
          <w:szCs w:val="32"/>
          <w:lang w:val="es-ES_tradnl"/>
        </w:rPr>
      </w:pPr>
      <w:r>
        <w:rPr>
          <w:b/>
          <w:bCs/>
          <w:spacing w:val="-3"/>
          <w:szCs w:val="32"/>
          <w:lang w:val="es-ES_tradnl"/>
        </w:rPr>
        <w:t>10.- Requisitos de nivel</w:t>
      </w:r>
    </w:p>
    <w:p w:rsidR="00825169" w:rsidRPr="00FC361E" w:rsidRDefault="00825169">
      <w:pPr>
        <w:pStyle w:val="Textoindependiente2"/>
        <w:widowControl/>
        <w:rPr>
          <w:b/>
          <w:snapToGrid/>
          <w:szCs w:val="32"/>
        </w:rPr>
      </w:pPr>
      <w:r>
        <w:rPr>
          <w:snapToGrid/>
          <w:szCs w:val="32"/>
        </w:rPr>
        <w:t xml:space="preserve">Esta es una asignatura que corresponde al octavo semestre. Está planificada para alumnos regulares de este nivel que deben ser capaces de integrar los conocimientos de varias disciplinas. En consecuencia, se espera el uso adecuado de conceptos que debieran haber aprendido en otras asignaturas. </w:t>
      </w:r>
      <w:r w:rsidRPr="00FC361E">
        <w:rPr>
          <w:b/>
          <w:snapToGrid/>
          <w:szCs w:val="32"/>
        </w:rPr>
        <w:t>Si usted no es alumno regular de octavo semestre, preocúpese de solicitar ayuda oportunamente a sus profesores si ve que tiene dificultades.</w:t>
      </w:r>
    </w:p>
    <w:p w:rsidR="00825169" w:rsidRDefault="00825169">
      <w:pPr>
        <w:pStyle w:val="Textoindependiente2"/>
        <w:widowControl/>
        <w:rPr>
          <w:snapToGrid/>
          <w:szCs w:val="32"/>
        </w:rPr>
      </w:pPr>
    </w:p>
    <w:p w:rsidR="00825169" w:rsidRDefault="00825169">
      <w:pPr>
        <w:pStyle w:val="Textoindependiente2"/>
        <w:widowControl/>
        <w:rPr>
          <w:b/>
          <w:bCs/>
          <w:snapToGrid/>
          <w:szCs w:val="32"/>
        </w:rPr>
      </w:pPr>
      <w:r>
        <w:rPr>
          <w:b/>
          <w:bCs/>
          <w:snapToGrid/>
          <w:szCs w:val="32"/>
        </w:rPr>
        <w:t>10.- Importante tener en cuenta</w:t>
      </w:r>
    </w:p>
    <w:p w:rsidR="00825169" w:rsidRDefault="00825169">
      <w:pPr>
        <w:pStyle w:val="Textoindependiente2"/>
        <w:widowControl/>
        <w:rPr>
          <w:snapToGrid/>
          <w:szCs w:val="32"/>
        </w:rPr>
      </w:pPr>
      <w:r>
        <w:rPr>
          <w:snapToGrid/>
          <w:szCs w:val="32"/>
        </w:rPr>
        <w:t>Si bien es comprensible que por necesidad económica muchos alumnos han tomado la opción de tomar un trabajo remunerado, ello no es excusa para no cumplir con las actividades de la asignatura. Los alumnos que se encuentren en esta situación deben evaluar muy cuidadosamente la compatibilidad de su trabajo con las actividades académicas, especialmente aquellas obligatorias y cursar las asignaturas que pued</w:t>
      </w:r>
      <w:r w:rsidR="0095774A">
        <w:rPr>
          <w:snapToGrid/>
          <w:szCs w:val="32"/>
        </w:rPr>
        <w:t>a</w:t>
      </w:r>
      <w:r>
        <w:rPr>
          <w:snapToGrid/>
          <w:szCs w:val="32"/>
        </w:rPr>
        <w:t>n responsablemente asumir.</w:t>
      </w:r>
    </w:p>
    <w:p w:rsidR="000C664D" w:rsidRDefault="000C664D">
      <w:pPr>
        <w:pStyle w:val="Textoindependiente2"/>
        <w:widowControl/>
        <w:rPr>
          <w:snapToGrid/>
          <w:szCs w:val="32"/>
        </w:rPr>
      </w:pPr>
    </w:p>
    <w:p w:rsidR="008F6C5B" w:rsidRPr="008F6C5B" w:rsidRDefault="008F6C5B">
      <w:pPr>
        <w:pStyle w:val="Textoindependiente2"/>
        <w:widowControl/>
        <w:rPr>
          <w:b/>
          <w:snapToGrid/>
          <w:szCs w:val="32"/>
        </w:rPr>
      </w:pPr>
      <w:r w:rsidRPr="008F6C5B">
        <w:rPr>
          <w:b/>
          <w:snapToGrid/>
          <w:szCs w:val="32"/>
        </w:rPr>
        <w:t>11.- Horario de atención de alumnos</w:t>
      </w:r>
    </w:p>
    <w:p w:rsidR="008F6C5B" w:rsidRDefault="008F6C5B">
      <w:pPr>
        <w:pStyle w:val="Textoindependiente2"/>
        <w:widowControl/>
        <w:rPr>
          <w:snapToGrid/>
          <w:szCs w:val="32"/>
        </w:rPr>
      </w:pPr>
      <w:r>
        <w:rPr>
          <w:snapToGrid/>
          <w:szCs w:val="32"/>
        </w:rPr>
        <w:t>Los días miércoles entre 17 y 18 horas. En algún día previo a cada prueba A, dependiendo de la disposición de salas, se dedicará un espacio para que pueda asistir todo el curso a aclarar dudas. Recomendamos asistir a esta reunión, ya que sus compañeros pueden hacer preguntas que ustedes aún no se han planteado</w:t>
      </w:r>
    </w:p>
    <w:p w:rsidR="008F6C5B" w:rsidRDefault="008F6C5B">
      <w:pPr>
        <w:pStyle w:val="Textoindependiente2"/>
        <w:widowControl/>
        <w:rPr>
          <w:snapToGrid/>
          <w:szCs w:val="32"/>
        </w:rPr>
      </w:pPr>
    </w:p>
    <w:p w:rsidR="008F6C5B" w:rsidRDefault="008F6C5B">
      <w:pPr>
        <w:pStyle w:val="Textoindependiente2"/>
        <w:widowControl/>
        <w:rPr>
          <w:snapToGrid/>
          <w:szCs w:val="32"/>
        </w:rPr>
      </w:pPr>
    </w:p>
    <w:p w:rsidR="008F6C5B" w:rsidRDefault="008F6C5B">
      <w:pPr>
        <w:pStyle w:val="Textoindependiente2"/>
        <w:widowControl/>
        <w:rPr>
          <w:snapToGrid/>
          <w:szCs w:val="32"/>
        </w:rPr>
      </w:pPr>
    </w:p>
    <w:p w:rsidR="008F6C5B" w:rsidRDefault="008F6C5B">
      <w:pPr>
        <w:pStyle w:val="Textoindependiente2"/>
        <w:widowControl/>
        <w:rPr>
          <w:snapToGrid/>
          <w:szCs w:val="32"/>
        </w:rPr>
      </w:pPr>
    </w:p>
    <w:sectPr w:rsidR="008F6C5B" w:rsidSect="0061360A">
      <w:pgSz w:w="12242" w:h="15842" w:code="1"/>
      <w:pgMar w:top="1418"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7B98" w:rsidRDefault="00B37B98">
      <w:r>
        <w:separator/>
      </w:r>
    </w:p>
  </w:endnote>
  <w:endnote w:type="continuationSeparator" w:id="0">
    <w:p w:rsidR="00B37B98" w:rsidRDefault="00B37B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7B98" w:rsidRDefault="00B37B98">
      <w:r>
        <w:separator/>
      </w:r>
    </w:p>
  </w:footnote>
  <w:footnote w:type="continuationSeparator" w:id="0">
    <w:p w:rsidR="00B37B98" w:rsidRDefault="00B37B9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054F"/>
    <w:multiLevelType w:val="hybridMultilevel"/>
    <w:tmpl w:val="5518D994"/>
    <w:lvl w:ilvl="0" w:tplc="FFFFFFFF">
      <w:start w:val="2"/>
      <w:numFmt w:val="decimal"/>
      <w:lvlText w:val="%1."/>
      <w:lvlJc w:val="left"/>
      <w:pPr>
        <w:tabs>
          <w:tab w:val="num" w:pos="1065"/>
        </w:tabs>
        <w:ind w:left="1065" w:hanging="705"/>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089C669C"/>
    <w:multiLevelType w:val="singleLevel"/>
    <w:tmpl w:val="6E7ACEE6"/>
    <w:lvl w:ilvl="0">
      <w:numFmt w:val="bullet"/>
      <w:lvlText w:val="-"/>
      <w:lvlJc w:val="left"/>
      <w:pPr>
        <w:tabs>
          <w:tab w:val="num" w:pos="360"/>
        </w:tabs>
        <w:ind w:left="360" w:hanging="360"/>
      </w:pPr>
      <w:rPr>
        <w:rFonts w:hint="default"/>
      </w:rPr>
    </w:lvl>
  </w:abstractNum>
  <w:abstractNum w:abstractNumId="2">
    <w:nsid w:val="0A6754A7"/>
    <w:multiLevelType w:val="singleLevel"/>
    <w:tmpl w:val="9802F0A4"/>
    <w:lvl w:ilvl="0">
      <w:start w:val="2"/>
      <w:numFmt w:val="lowerLetter"/>
      <w:lvlText w:val="%1)"/>
      <w:lvlJc w:val="left"/>
      <w:pPr>
        <w:tabs>
          <w:tab w:val="num" w:pos="1440"/>
        </w:tabs>
        <w:ind w:left="1440" w:hanging="720"/>
      </w:pPr>
      <w:rPr>
        <w:rFonts w:hint="default"/>
      </w:rPr>
    </w:lvl>
  </w:abstractNum>
  <w:abstractNum w:abstractNumId="3">
    <w:nsid w:val="138912DE"/>
    <w:multiLevelType w:val="singleLevel"/>
    <w:tmpl w:val="1E62FD3E"/>
    <w:lvl w:ilvl="0">
      <w:numFmt w:val="bullet"/>
      <w:lvlText w:val="-"/>
      <w:lvlJc w:val="left"/>
      <w:pPr>
        <w:tabs>
          <w:tab w:val="num" w:pos="360"/>
        </w:tabs>
        <w:ind w:left="360" w:hanging="360"/>
      </w:pPr>
      <w:rPr>
        <w:rFonts w:hint="default"/>
      </w:rPr>
    </w:lvl>
  </w:abstractNum>
  <w:abstractNum w:abstractNumId="4">
    <w:nsid w:val="1DD40A62"/>
    <w:multiLevelType w:val="hybridMultilevel"/>
    <w:tmpl w:val="0BA2A956"/>
    <w:lvl w:ilvl="0" w:tplc="0C0A0001">
      <w:start w:val="1"/>
      <w:numFmt w:val="bullet"/>
      <w:lvlText w:val=""/>
      <w:lvlJc w:val="left"/>
      <w:pPr>
        <w:tabs>
          <w:tab w:val="num" w:pos="1080"/>
        </w:tabs>
        <w:ind w:left="108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5">
    <w:nsid w:val="217F3483"/>
    <w:multiLevelType w:val="singleLevel"/>
    <w:tmpl w:val="68C236A4"/>
    <w:lvl w:ilvl="0">
      <w:start w:val="3"/>
      <w:numFmt w:val="bullet"/>
      <w:lvlText w:val="-"/>
      <w:lvlJc w:val="left"/>
      <w:pPr>
        <w:tabs>
          <w:tab w:val="num" w:pos="2520"/>
        </w:tabs>
        <w:ind w:left="2520" w:hanging="360"/>
      </w:pPr>
      <w:rPr>
        <w:rFonts w:hint="default"/>
      </w:rPr>
    </w:lvl>
  </w:abstractNum>
  <w:abstractNum w:abstractNumId="6">
    <w:nsid w:val="333E0921"/>
    <w:multiLevelType w:val="hybridMultilevel"/>
    <w:tmpl w:val="CDE20B8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5C61CDE"/>
    <w:multiLevelType w:val="singleLevel"/>
    <w:tmpl w:val="4B4E5914"/>
    <w:lvl w:ilvl="0">
      <w:start w:val="11"/>
      <w:numFmt w:val="bullet"/>
      <w:lvlText w:val="-"/>
      <w:lvlJc w:val="left"/>
      <w:pPr>
        <w:tabs>
          <w:tab w:val="num" w:pos="1440"/>
        </w:tabs>
        <w:ind w:left="1440" w:hanging="720"/>
      </w:pPr>
      <w:rPr>
        <w:rFonts w:hint="default"/>
      </w:rPr>
    </w:lvl>
  </w:abstractNum>
  <w:abstractNum w:abstractNumId="8">
    <w:nsid w:val="373B139D"/>
    <w:multiLevelType w:val="singleLevel"/>
    <w:tmpl w:val="64C2BE4E"/>
    <w:lvl w:ilvl="0">
      <w:start w:val="1"/>
      <w:numFmt w:val="lowerLetter"/>
      <w:lvlText w:val="%1)"/>
      <w:lvlJc w:val="left"/>
      <w:pPr>
        <w:tabs>
          <w:tab w:val="num" w:pos="1080"/>
        </w:tabs>
        <w:ind w:left="1080" w:hanging="360"/>
      </w:pPr>
      <w:rPr>
        <w:rFonts w:hint="default"/>
      </w:rPr>
    </w:lvl>
  </w:abstractNum>
  <w:abstractNum w:abstractNumId="9">
    <w:nsid w:val="3A325580"/>
    <w:multiLevelType w:val="hybridMultilevel"/>
    <w:tmpl w:val="E1B44BBC"/>
    <w:lvl w:ilvl="0" w:tplc="FFFFFFFF">
      <w:start w:val="3"/>
      <w:numFmt w:val="decimal"/>
      <w:lvlText w:val="%1."/>
      <w:lvlJc w:val="left"/>
      <w:pPr>
        <w:tabs>
          <w:tab w:val="num" w:pos="720"/>
        </w:tabs>
        <w:ind w:left="720" w:hanging="36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490518DB"/>
    <w:multiLevelType w:val="singleLevel"/>
    <w:tmpl w:val="7F1616A8"/>
    <w:lvl w:ilvl="0">
      <w:start w:val="6"/>
      <w:numFmt w:val="bullet"/>
      <w:lvlText w:val="-"/>
      <w:lvlJc w:val="left"/>
      <w:pPr>
        <w:tabs>
          <w:tab w:val="num" w:pos="1440"/>
        </w:tabs>
        <w:ind w:left="1440" w:hanging="720"/>
      </w:pPr>
      <w:rPr>
        <w:rFonts w:hint="default"/>
      </w:rPr>
    </w:lvl>
  </w:abstractNum>
  <w:abstractNum w:abstractNumId="11">
    <w:nsid w:val="61AD077F"/>
    <w:multiLevelType w:val="singleLevel"/>
    <w:tmpl w:val="9D9CEFAE"/>
    <w:lvl w:ilvl="0">
      <w:start w:val="1"/>
      <w:numFmt w:val="decimal"/>
      <w:lvlText w:val="%1)"/>
      <w:lvlJc w:val="left"/>
      <w:pPr>
        <w:tabs>
          <w:tab w:val="num" w:pos="1440"/>
        </w:tabs>
        <w:ind w:left="1440" w:hanging="720"/>
      </w:pPr>
      <w:rPr>
        <w:rFonts w:hint="default"/>
      </w:rPr>
    </w:lvl>
  </w:abstractNum>
  <w:abstractNum w:abstractNumId="12">
    <w:nsid w:val="7E223716"/>
    <w:multiLevelType w:val="hybridMultilevel"/>
    <w:tmpl w:val="1410193E"/>
    <w:lvl w:ilvl="0" w:tplc="AD5659F8">
      <w:start w:val="1"/>
      <w:numFmt w:val="decimal"/>
      <w:lvlText w:val="%1."/>
      <w:lvlJc w:val="left"/>
      <w:pPr>
        <w:tabs>
          <w:tab w:val="num" w:pos="1080"/>
        </w:tabs>
        <w:ind w:left="1080" w:hanging="360"/>
      </w:pPr>
    </w:lvl>
    <w:lvl w:ilvl="1" w:tplc="E5FA40C6" w:tentative="1">
      <w:start w:val="1"/>
      <w:numFmt w:val="decimal"/>
      <w:lvlText w:val="%2."/>
      <w:lvlJc w:val="left"/>
      <w:pPr>
        <w:tabs>
          <w:tab w:val="num" w:pos="1800"/>
        </w:tabs>
        <w:ind w:left="1800" w:hanging="360"/>
      </w:pPr>
    </w:lvl>
    <w:lvl w:ilvl="2" w:tplc="5D70E530" w:tentative="1">
      <w:start w:val="1"/>
      <w:numFmt w:val="decimal"/>
      <w:lvlText w:val="%3."/>
      <w:lvlJc w:val="left"/>
      <w:pPr>
        <w:tabs>
          <w:tab w:val="num" w:pos="2520"/>
        </w:tabs>
        <w:ind w:left="2520" w:hanging="360"/>
      </w:pPr>
    </w:lvl>
    <w:lvl w:ilvl="3" w:tplc="0A500F52" w:tentative="1">
      <w:start w:val="1"/>
      <w:numFmt w:val="decimal"/>
      <w:lvlText w:val="%4."/>
      <w:lvlJc w:val="left"/>
      <w:pPr>
        <w:tabs>
          <w:tab w:val="num" w:pos="3240"/>
        </w:tabs>
        <w:ind w:left="3240" w:hanging="360"/>
      </w:pPr>
    </w:lvl>
    <w:lvl w:ilvl="4" w:tplc="106EC646" w:tentative="1">
      <w:start w:val="1"/>
      <w:numFmt w:val="decimal"/>
      <w:lvlText w:val="%5."/>
      <w:lvlJc w:val="left"/>
      <w:pPr>
        <w:tabs>
          <w:tab w:val="num" w:pos="3960"/>
        </w:tabs>
        <w:ind w:left="3960" w:hanging="360"/>
      </w:pPr>
    </w:lvl>
    <w:lvl w:ilvl="5" w:tplc="EB908BC8" w:tentative="1">
      <w:start w:val="1"/>
      <w:numFmt w:val="decimal"/>
      <w:lvlText w:val="%6."/>
      <w:lvlJc w:val="left"/>
      <w:pPr>
        <w:tabs>
          <w:tab w:val="num" w:pos="4680"/>
        </w:tabs>
        <w:ind w:left="4680" w:hanging="360"/>
      </w:pPr>
    </w:lvl>
    <w:lvl w:ilvl="6" w:tplc="20525BA6" w:tentative="1">
      <w:start w:val="1"/>
      <w:numFmt w:val="decimal"/>
      <w:lvlText w:val="%7."/>
      <w:lvlJc w:val="left"/>
      <w:pPr>
        <w:tabs>
          <w:tab w:val="num" w:pos="5400"/>
        </w:tabs>
        <w:ind w:left="5400" w:hanging="360"/>
      </w:pPr>
    </w:lvl>
    <w:lvl w:ilvl="7" w:tplc="4D8C4C3A" w:tentative="1">
      <w:start w:val="1"/>
      <w:numFmt w:val="decimal"/>
      <w:lvlText w:val="%8."/>
      <w:lvlJc w:val="left"/>
      <w:pPr>
        <w:tabs>
          <w:tab w:val="num" w:pos="6120"/>
        </w:tabs>
        <w:ind w:left="6120" w:hanging="360"/>
      </w:pPr>
    </w:lvl>
    <w:lvl w:ilvl="8" w:tplc="B73023EC" w:tentative="1">
      <w:start w:val="1"/>
      <w:numFmt w:val="decimal"/>
      <w:lvlText w:val="%9."/>
      <w:lvlJc w:val="left"/>
      <w:pPr>
        <w:tabs>
          <w:tab w:val="num" w:pos="6840"/>
        </w:tabs>
        <w:ind w:left="6840" w:hanging="360"/>
      </w:pPr>
    </w:lvl>
  </w:abstractNum>
  <w:num w:numId="1">
    <w:abstractNumId w:val="1"/>
  </w:num>
  <w:num w:numId="2">
    <w:abstractNumId w:val="5"/>
  </w:num>
  <w:num w:numId="3">
    <w:abstractNumId w:val="10"/>
  </w:num>
  <w:num w:numId="4">
    <w:abstractNumId w:val="2"/>
  </w:num>
  <w:num w:numId="5">
    <w:abstractNumId w:val="7"/>
  </w:num>
  <w:num w:numId="6">
    <w:abstractNumId w:val="3"/>
  </w:num>
  <w:num w:numId="7">
    <w:abstractNumId w:val="8"/>
  </w:num>
  <w:num w:numId="8">
    <w:abstractNumId w:val="0"/>
  </w:num>
  <w:num w:numId="9">
    <w:abstractNumId w:val="9"/>
  </w:num>
  <w:num w:numId="10">
    <w:abstractNumId w:val="11"/>
  </w:num>
  <w:num w:numId="11">
    <w:abstractNumId w:val="12"/>
  </w:num>
  <w:num w:numId="12">
    <w:abstractNumId w:val="9"/>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E2EE4"/>
    <w:rsid w:val="000652B5"/>
    <w:rsid w:val="000A77E2"/>
    <w:rsid w:val="000C664D"/>
    <w:rsid w:val="000D0241"/>
    <w:rsid w:val="000D0938"/>
    <w:rsid w:val="00196C81"/>
    <w:rsid w:val="001A38B4"/>
    <w:rsid w:val="001C4DFA"/>
    <w:rsid w:val="002757E9"/>
    <w:rsid w:val="00291DD7"/>
    <w:rsid w:val="00320D8D"/>
    <w:rsid w:val="003226A5"/>
    <w:rsid w:val="003B7E52"/>
    <w:rsid w:val="003E3C83"/>
    <w:rsid w:val="003E540F"/>
    <w:rsid w:val="00425052"/>
    <w:rsid w:val="004E2EE4"/>
    <w:rsid w:val="00504C8E"/>
    <w:rsid w:val="00533703"/>
    <w:rsid w:val="00585F58"/>
    <w:rsid w:val="005C3C52"/>
    <w:rsid w:val="00603ADD"/>
    <w:rsid w:val="0061360A"/>
    <w:rsid w:val="00680EFD"/>
    <w:rsid w:val="00696CCD"/>
    <w:rsid w:val="006A0866"/>
    <w:rsid w:val="00752CF5"/>
    <w:rsid w:val="007E19B7"/>
    <w:rsid w:val="007E7EA4"/>
    <w:rsid w:val="00825169"/>
    <w:rsid w:val="00865D9F"/>
    <w:rsid w:val="008A0370"/>
    <w:rsid w:val="008F6C5B"/>
    <w:rsid w:val="00910F83"/>
    <w:rsid w:val="009323A0"/>
    <w:rsid w:val="0095774A"/>
    <w:rsid w:val="009B0A23"/>
    <w:rsid w:val="00A0693D"/>
    <w:rsid w:val="00A235DA"/>
    <w:rsid w:val="00AE5C74"/>
    <w:rsid w:val="00AF0793"/>
    <w:rsid w:val="00AF1613"/>
    <w:rsid w:val="00B14281"/>
    <w:rsid w:val="00B143D0"/>
    <w:rsid w:val="00B37B98"/>
    <w:rsid w:val="00B834DF"/>
    <w:rsid w:val="00B93277"/>
    <w:rsid w:val="00BF0832"/>
    <w:rsid w:val="00C27CF6"/>
    <w:rsid w:val="00C82181"/>
    <w:rsid w:val="00CB3671"/>
    <w:rsid w:val="00CF6FE9"/>
    <w:rsid w:val="00D54E6C"/>
    <w:rsid w:val="00D9576B"/>
    <w:rsid w:val="00DB3E5E"/>
    <w:rsid w:val="00E369CE"/>
    <w:rsid w:val="00F34C54"/>
    <w:rsid w:val="00FC361E"/>
    <w:rsid w:val="00FE1FCF"/>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360A"/>
    <w:rPr>
      <w:sz w:val="24"/>
      <w:szCs w:val="24"/>
    </w:rPr>
  </w:style>
  <w:style w:type="paragraph" w:styleId="Ttulo1">
    <w:name w:val="heading 1"/>
    <w:basedOn w:val="Normal"/>
    <w:next w:val="Normal"/>
    <w:qFormat/>
    <w:rsid w:val="0061360A"/>
    <w:pPr>
      <w:keepNext/>
      <w:tabs>
        <w:tab w:val="left" w:pos="-720"/>
      </w:tabs>
      <w:suppressAutoHyphens/>
      <w:jc w:val="both"/>
      <w:outlineLvl w:val="0"/>
    </w:pPr>
    <w:rPr>
      <w:b/>
      <w:bCs/>
      <w:color w:val="FF0000"/>
      <w:spacing w:val="-3"/>
      <w:szCs w:val="32"/>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61360A"/>
    <w:rPr>
      <w:color w:val="0000FF"/>
      <w:u w:val="single"/>
    </w:rPr>
  </w:style>
  <w:style w:type="paragraph" w:styleId="Sangradetextonormal">
    <w:name w:val="Body Text Indent"/>
    <w:basedOn w:val="Normal"/>
    <w:rsid w:val="0061360A"/>
    <w:pPr>
      <w:widowControl w:val="0"/>
      <w:tabs>
        <w:tab w:val="left" w:pos="-720"/>
        <w:tab w:val="left" w:pos="0"/>
      </w:tabs>
      <w:suppressAutoHyphens/>
      <w:ind w:left="720" w:hanging="720"/>
      <w:jc w:val="both"/>
    </w:pPr>
    <w:rPr>
      <w:snapToGrid w:val="0"/>
      <w:spacing w:val="-3"/>
      <w:szCs w:val="20"/>
      <w:lang w:val="es-ES_tradnl"/>
    </w:rPr>
  </w:style>
  <w:style w:type="paragraph" w:styleId="Textoindependiente2">
    <w:name w:val="Body Text 2"/>
    <w:basedOn w:val="Normal"/>
    <w:rsid w:val="0061360A"/>
    <w:pPr>
      <w:widowControl w:val="0"/>
      <w:tabs>
        <w:tab w:val="left" w:pos="-720"/>
      </w:tabs>
      <w:suppressAutoHyphens/>
      <w:jc w:val="both"/>
    </w:pPr>
    <w:rPr>
      <w:snapToGrid w:val="0"/>
      <w:spacing w:val="-3"/>
      <w:szCs w:val="20"/>
      <w:lang w:val="es-ES_tradnl"/>
    </w:rPr>
  </w:style>
  <w:style w:type="character" w:customStyle="1" w:styleId="Prder8">
    <w:name w:val="Pár. der. 8"/>
    <w:basedOn w:val="Fuentedeprrafopredeter"/>
    <w:rsid w:val="0061360A"/>
  </w:style>
  <w:style w:type="character" w:styleId="Refdenotaalpie">
    <w:name w:val="footnote reference"/>
    <w:basedOn w:val="Fuentedeprrafopredeter"/>
    <w:semiHidden/>
    <w:rsid w:val="0061360A"/>
    <w:rPr>
      <w:vertAlign w:val="superscript"/>
    </w:rPr>
  </w:style>
  <w:style w:type="paragraph" w:styleId="Ttulo">
    <w:name w:val="Title"/>
    <w:basedOn w:val="Normal"/>
    <w:qFormat/>
    <w:rsid w:val="0061360A"/>
    <w:pPr>
      <w:tabs>
        <w:tab w:val="center" w:pos="4680"/>
      </w:tabs>
      <w:suppressAutoHyphens/>
      <w:jc w:val="center"/>
    </w:pPr>
    <w:rPr>
      <w:b/>
      <w:spacing w:val="-3"/>
      <w:sz w:val="32"/>
      <w:szCs w:val="32"/>
      <w:lang w:val="es-ES_tradnl"/>
    </w:rPr>
  </w:style>
  <w:style w:type="character" w:styleId="Hipervnculovisitado">
    <w:name w:val="FollowedHyperlink"/>
    <w:basedOn w:val="Fuentedeprrafopredeter"/>
    <w:rsid w:val="0061360A"/>
    <w:rPr>
      <w:color w:val="800080"/>
      <w:u w:val="single"/>
    </w:rPr>
  </w:style>
  <w:style w:type="paragraph" w:styleId="Textoindependiente">
    <w:name w:val="Body Text"/>
    <w:basedOn w:val="Normal"/>
    <w:rsid w:val="0061360A"/>
    <w:pPr>
      <w:jc w:val="center"/>
    </w:pPr>
    <w:rPr>
      <w:shadow/>
    </w:rPr>
  </w:style>
</w:styles>
</file>

<file path=word/webSettings.xml><?xml version="1.0" encoding="utf-8"?>
<w:webSettings xmlns:r="http://schemas.openxmlformats.org/officeDocument/2006/relationships" xmlns:w="http://schemas.openxmlformats.org/wordprocessingml/2006/main">
  <w:divs>
    <w:div w:id="1078403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iowa.edu/~c046138/KINETICS_HOMEPAGE.htm" TargetMode="External"/><Relationship Id="rId13" Type="http://schemas.openxmlformats.org/officeDocument/2006/relationships/hyperlink" Target="http://bebac.at" TargetMode="External"/><Relationship Id="rId18" Type="http://schemas.openxmlformats.org/officeDocument/2006/relationships/hyperlink" Target="http://www.fda.gov/cder/guidance/index.htm" TargetMode="External"/><Relationship Id="rId3" Type="http://schemas.openxmlformats.org/officeDocument/2006/relationships/settings" Target="settings.xml"/><Relationship Id="rId21" Type="http://schemas.openxmlformats.org/officeDocument/2006/relationships/hyperlink" Target="http://www.ispch.cl/ctrl/biofarmacia/biofarmacia.html" TargetMode="External"/><Relationship Id="rId7" Type="http://schemas.openxmlformats.org/officeDocument/2006/relationships/hyperlink" Target="http://www.boomer.org/c/p1/" TargetMode="External"/><Relationship Id="rId12" Type="http://schemas.openxmlformats.org/officeDocument/2006/relationships/hyperlink" Target="http://www.cop.ufl.edu/safezone/pat/pha5127/SIMULATN.htm" TargetMode="External"/><Relationship Id="rId17" Type="http://schemas.openxmlformats.org/officeDocument/2006/relationships/hyperlink" Target="http://www.fda.gov/cder/guidance/1713bp1.pdf" TargetMode="External"/><Relationship Id="rId2" Type="http://schemas.openxmlformats.org/officeDocument/2006/relationships/styles" Target="styles.xml"/><Relationship Id="rId16" Type="http://schemas.openxmlformats.org/officeDocument/2006/relationships/hyperlink" Target="http://www.fda.gov/cder/guidance/index.htm" TargetMode="External"/><Relationship Id="rId20" Type="http://schemas.openxmlformats.org/officeDocument/2006/relationships/hyperlink" Target="http://www.fda.gov/cder/guidance/index.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manitoba.ca/faculties/pharmacy/course_outlines/46_100_04.html"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fda.gov/cder/guidance/index.htm" TargetMode="External"/><Relationship Id="rId23" Type="http://schemas.openxmlformats.org/officeDocument/2006/relationships/fontTable" Target="fontTable.xml"/><Relationship Id="rId10" Type="http://schemas.openxmlformats.org/officeDocument/2006/relationships/hyperlink" Target="http://www.pharmacy.ualberta.ca/pharm415/" TargetMode="External"/><Relationship Id="rId19" Type="http://schemas.openxmlformats.org/officeDocument/2006/relationships/hyperlink" Target="http://www.fda.gov/cder/guidance/index.htm" TargetMode="External"/><Relationship Id="rId4" Type="http://schemas.openxmlformats.org/officeDocument/2006/relationships/webSettings" Target="webSettings.xml"/><Relationship Id="rId9" Type="http://schemas.openxmlformats.org/officeDocument/2006/relationships/hyperlink" Target="http://pharmacy.creighton.edu/pha443/pdf/Default.asp" TargetMode="External"/><Relationship Id="rId14" Type="http://schemas.openxmlformats.org/officeDocument/2006/relationships/hyperlink" Target="http://www.fda.gov/cder/guidance/index.htm" TargetMode="External"/><Relationship Id="rId22" Type="http://schemas.openxmlformats.org/officeDocument/2006/relationships/hyperlink" Target="mailto:mgai@uchile.c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232</TotalTime>
  <Pages>14</Pages>
  <Words>4842</Words>
  <Characters>26631</Characters>
  <Application>Microsoft Office Word</Application>
  <DocSecurity>0</DocSecurity>
  <Lines>221</Lines>
  <Paragraphs>62</Paragraphs>
  <ScaleCrop>false</ScaleCrop>
  <HeadingPairs>
    <vt:vector size="2" baseType="variant">
      <vt:variant>
        <vt:lpstr>Título</vt:lpstr>
      </vt:variant>
      <vt:variant>
        <vt:i4>1</vt:i4>
      </vt:variant>
    </vt:vector>
  </HeadingPairs>
  <TitlesOfParts>
    <vt:vector size="1" baseType="lpstr">
      <vt:lpstr>Curso de Biofarmacia y Farmacocinética</vt:lpstr>
    </vt:vector>
  </TitlesOfParts>
  <Company>uchile</Company>
  <LinksUpToDate>false</LinksUpToDate>
  <CharactersWithSpaces>31411</CharactersWithSpaces>
  <SharedDoc>false</SharedDoc>
  <HLinks>
    <vt:vector size="90" baseType="variant">
      <vt:variant>
        <vt:i4>2228251</vt:i4>
      </vt:variant>
      <vt:variant>
        <vt:i4>42</vt:i4>
      </vt:variant>
      <vt:variant>
        <vt:i4>0</vt:i4>
      </vt:variant>
      <vt:variant>
        <vt:i4>5</vt:i4>
      </vt:variant>
      <vt:variant>
        <vt:lpwstr>mailto:mgai@uchile.cl</vt:lpwstr>
      </vt:variant>
      <vt:variant>
        <vt:lpwstr/>
      </vt:variant>
      <vt:variant>
        <vt:i4>720969</vt:i4>
      </vt:variant>
      <vt:variant>
        <vt:i4>39</vt:i4>
      </vt:variant>
      <vt:variant>
        <vt:i4>0</vt:i4>
      </vt:variant>
      <vt:variant>
        <vt:i4>5</vt:i4>
      </vt:variant>
      <vt:variant>
        <vt:lpwstr>http://www.ispch.cl/ctrl/biofarmacia/biofarmacia.html</vt:lpwstr>
      </vt:variant>
      <vt:variant>
        <vt:lpwstr/>
      </vt:variant>
      <vt:variant>
        <vt:i4>8257598</vt:i4>
      </vt:variant>
      <vt:variant>
        <vt:i4>36</vt:i4>
      </vt:variant>
      <vt:variant>
        <vt:i4>0</vt:i4>
      </vt:variant>
      <vt:variant>
        <vt:i4>5</vt:i4>
      </vt:variant>
      <vt:variant>
        <vt:lpwstr>http://www.fda.gov/cder/guidance/index.htm</vt:lpwstr>
      </vt:variant>
      <vt:variant>
        <vt:lpwstr/>
      </vt:variant>
      <vt:variant>
        <vt:i4>8257598</vt:i4>
      </vt:variant>
      <vt:variant>
        <vt:i4>33</vt:i4>
      </vt:variant>
      <vt:variant>
        <vt:i4>0</vt:i4>
      </vt:variant>
      <vt:variant>
        <vt:i4>5</vt:i4>
      </vt:variant>
      <vt:variant>
        <vt:lpwstr>http://www.fda.gov/cder/guidance/index.htm</vt:lpwstr>
      </vt:variant>
      <vt:variant>
        <vt:lpwstr/>
      </vt:variant>
      <vt:variant>
        <vt:i4>8257598</vt:i4>
      </vt:variant>
      <vt:variant>
        <vt:i4>30</vt:i4>
      </vt:variant>
      <vt:variant>
        <vt:i4>0</vt:i4>
      </vt:variant>
      <vt:variant>
        <vt:i4>5</vt:i4>
      </vt:variant>
      <vt:variant>
        <vt:lpwstr>http://www.fda.gov/cder/guidance/index.htm</vt:lpwstr>
      </vt:variant>
      <vt:variant>
        <vt:lpwstr/>
      </vt:variant>
      <vt:variant>
        <vt:i4>4915281</vt:i4>
      </vt:variant>
      <vt:variant>
        <vt:i4>27</vt:i4>
      </vt:variant>
      <vt:variant>
        <vt:i4>0</vt:i4>
      </vt:variant>
      <vt:variant>
        <vt:i4>5</vt:i4>
      </vt:variant>
      <vt:variant>
        <vt:lpwstr>http://www.fda.gov/cder/guidance/1713bp1.pdf</vt:lpwstr>
      </vt:variant>
      <vt:variant>
        <vt:lpwstr/>
      </vt:variant>
      <vt:variant>
        <vt:i4>8257598</vt:i4>
      </vt:variant>
      <vt:variant>
        <vt:i4>24</vt:i4>
      </vt:variant>
      <vt:variant>
        <vt:i4>0</vt:i4>
      </vt:variant>
      <vt:variant>
        <vt:i4>5</vt:i4>
      </vt:variant>
      <vt:variant>
        <vt:lpwstr>http://www.fda.gov/cder/guidance/index.htm</vt:lpwstr>
      </vt:variant>
      <vt:variant>
        <vt:lpwstr/>
      </vt:variant>
      <vt:variant>
        <vt:i4>8257598</vt:i4>
      </vt:variant>
      <vt:variant>
        <vt:i4>21</vt:i4>
      </vt:variant>
      <vt:variant>
        <vt:i4>0</vt:i4>
      </vt:variant>
      <vt:variant>
        <vt:i4>5</vt:i4>
      </vt:variant>
      <vt:variant>
        <vt:lpwstr>http://www.fda.gov/cder/guidance/index.htm</vt:lpwstr>
      </vt:variant>
      <vt:variant>
        <vt:lpwstr/>
      </vt:variant>
      <vt:variant>
        <vt:i4>8257598</vt:i4>
      </vt:variant>
      <vt:variant>
        <vt:i4>18</vt:i4>
      </vt:variant>
      <vt:variant>
        <vt:i4>0</vt:i4>
      </vt:variant>
      <vt:variant>
        <vt:i4>5</vt:i4>
      </vt:variant>
      <vt:variant>
        <vt:lpwstr>http://www.fda.gov/cder/guidance/index.htm</vt:lpwstr>
      </vt:variant>
      <vt:variant>
        <vt:lpwstr/>
      </vt:variant>
      <vt:variant>
        <vt:i4>458835</vt:i4>
      </vt:variant>
      <vt:variant>
        <vt:i4>15</vt:i4>
      </vt:variant>
      <vt:variant>
        <vt:i4>0</vt:i4>
      </vt:variant>
      <vt:variant>
        <vt:i4>5</vt:i4>
      </vt:variant>
      <vt:variant>
        <vt:lpwstr>http://www.cop.ufl.edu/safezone/pat/pha5127/SIMULATN.htm</vt:lpwstr>
      </vt:variant>
      <vt:variant>
        <vt:lpwstr/>
      </vt:variant>
      <vt:variant>
        <vt:i4>3604564</vt:i4>
      </vt:variant>
      <vt:variant>
        <vt:i4>12</vt:i4>
      </vt:variant>
      <vt:variant>
        <vt:i4>0</vt:i4>
      </vt:variant>
      <vt:variant>
        <vt:i4>5</vt:i4>
      </vt:variant>
      <vt:variant>
        <vt:lpwstr>http://www.umanitoba.ca/faculties/pharmacy/course_outlines/46_100_04.html</vt:lpwstr>
      </vt:variant>
      <vt:variant>
        <vt:lpwstr/>
      </vt:variant>
      <vt:variant>
        <vt:i4>6094936</vt:i4>
      </vt:variant>
      <vt:variant>
        <vt:i4>9</vt:i4>
      </vt:variant>
      <vt:variant>
        <vt:i4>0</vt:i4>
      </vt:variant>
      <vt:variant>
        <vt:i4>5</vt:i4>
      </vt:variant>
      <vt:variant>
        <vt:lpwstr>http://www.pharmacy.ualberta.ca/pharm415/</vt:lpwstr>
      </vt:variant>
      <vt:variant>
        <vt:lpwstr/>
      </vt:variant>
      <vt:variant>
        <vt:i4>524308</vt:i4>
      </vt:variant>
      <vt:variant>
        <vt:i4>6</vt:i4>
      </vt:variant>
      <vt:variant>
        <vt:i4>0</vt:i4>
      </vt:variant>
      <vt:variant>
        <vt:i4>5</vt:i4>
      </vt:variant>
      <vt:variant>
        <vt:lpwstr>http://pharmacy.creighton.edu/pha443/pdf/Default.asp</vt:lpwstr>
      </vt:variant>
      <vt:variant>
        <vt:lpwstr/>
      </vt:variant>
      <vt:variant>
        <vt:i4>7995486</vt:i4>
      </vt:variant>
      <vt:variant>
        <vt:i4>3</vt:i4>
      </vt:variant>
      <vt:variant>
        <vt:i4>0</vt:i4>
      </vt:variant>
      <vt:variant>
        <vt:i4>5</vt:i4>
      </vt:variant>
      <vt:variant>
        <vt:lpwstr>http://www.uiowa.edu/~c046138/KINETICS_HOMEPAGE.htm</vt:lpwstr>
      </vt:variant>
      <vt:variant>
        <vt:lpwstr/>
      </vt:variant>
      <vt:variant>
        <vt:i4>3014715</vt:i4>
      </vt:variant>
      <vt:variant>
        <vt:i4>0</vt:i4>
      </vt:variant>
      <vt:variant>
        <vt:i4>0</vt:i4>
      </vt:variant>
      <vt:variant>
        <vt:i4>5</vt:i4>
      </vt:variant>
      <vt:variant>
        <vt:lpwstr>http://www.boomer.org/c/p1/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Curso de Biofarmacia y Farmacocinética</dc:title>
  <dc:subject/>
  <dc:creator>ngai</dc:creator>
  <cp:keywords/>
  <dc:description/>
  <cp:lastModifiedBy>Usuario</cp:lastModifiedBy>
  <cp:revision>6</cp:revision>
  <dcterms:created xsi:type="dcterms:W3CDTF">2010-08-03T16:20:00Z</dcterms:created>
  <dcterms:modified xsi:type="dcterms:W3CDTF">2010-08-03T20:27:00Z</dcterms:modified>
</cp:coreProperties>
</file>