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D86" w:rsidRDefault="00170D86" w:rsidP="00170D86">
      <w:pPr>
        <w:jc w:val="center"/>
        <w:rPr>
          <w:rFonts w:ascii="Verdana" w:hAnsi="Verdana"/>
          <w:u w:val="single"/>
        </w:rPr>
      </w:pPr>
      <w:r>
        <w:rPr>
          <w:rFonts w:ascii="Verdana" w:hAnsi="Verdana"/>
          <w:u w:val="single"/>
        </w:rPr>
        <w:t xml:space="preserve">Constitución de grupos </w:t>
      </w:r>
      <w:r w:rsidRPr="00EB0514">
        <w:rPr>
          <w:rFonts w:ascii="Verdana" w:hAnsi="Verdana"/>
          <w:u w:val="single"/>
        </w:rPr>
        <w:t>para Debate</w:t>
      </w:r>
    </w:p>
    <w:p w:rsidR="00EE5B71" w:rsidRDefault="00EE5B71" w:rsidP="00170D86">
      <w:pPr>
        <w:jc w:val="center"/>
        <w:rPr>
          <w:rFonts w:ascii="Verdana" w:hAnsi="Verdana"/>
          <w:u w:val="single"/>
        </w:rPr>
      </w:pPr>
    </w:p>
    <w:p w:rsidR="002322EF" w:rsidRDefault="00EE5B71" w:rsidP="002322EF">
      <w:pPr>
        <w:pStyle w:val="Prrafodelista"/>
        <w:numPr>
          <w:ilvl w:val="0"/>
          <w:numId w:val="1"/>
        </w:numPr>
        <w:rPr>
          <w:rFonts w:ascii="Verdana" w:hAnsi="Verdana"/>
        </w:rPr>
      </w:pPr>
      <w:r w:rsidRPr="002322EF">
        <w:rPr>
          <w:rFonts w:ascii="Verdana" w:hAnsi="Verdana"/>
        </w:rPr>
        <w:t xml:space="preserve">En el caso de los grupos marcados con amarillo se ha procedido a </w:t>
      </w:r>
      <w:r w:rsidR="002322EF" w:rsidRPr="002322EF">
        <w:rPr>
          <w:rFonts w:ascii="Verdana" w:hAnsi="Verdana"/>
        </w:rPr>
        <w:t xml:space="preserve">cambiar el tema propuesto y </w:t>
      </w:r>
      <w:r w:rsidRPr="002322EF">
        <w:rPr>
          <w:rFonts w:ascii="Verdana" w:hAnsi="Verdana"/>
        </w:rPr>
        <w:t>asimilar</w:t>
      </w:r>
      <w:r w:rsidR="002322EF" w:rsidRPr="002322EF">
        <w:rPr>
          <w:rFonts w:ascii="Verdana" w:hAnsi="Verdana"/>
        </w:rPr>
        <w:t>lo e</w:t>
      </w:r>
      <w:r w:rsidRPr="002322EF">
        <w:rPr>
          <w:rFonts w:ascii="Verdana" w:hAnsi="Verdana"/>
        </w:rPr>
        <w:t xml:space="preserve">l tema  </w:t>
      </w:r>
      <w:r w:rsidR="002322EF" w:rsidRPr="002322EF">
        <w:rPr>
          <w:rFonts w:ascii="Verdana" w:hAnsi="Verdana"/>
        </w:rPr>
        <w:t xml:space="preserve">a </w:t>
      </w:r>
      <w:r w:rsidRPr="002322EF">
        <w:rPr>
          <w:rFonts w:ascii="Verdana" w:hAnsi="Verdana"/>
        </w:rPr>
        <w:t xml:space="preserve">aquellos más parecidos y disponibles, con el fin de no repetir temas y grupos. </w:t>
      </w:r>
    </w:p>
    <w:p w:rsidR="00EE5B71" w:rsidRPr="002322EF" w:rsidRDefault="00EE5B71" w:rsidP="002322EF">
      <w:pPr>
        <w:pStyle w:val="Prrafodelista"/>
        <w:numPr>
          <w:ilvl w:val="0"/>
          <w:numId w:val="1"/>
        </w:numPr>
        <w:rPr>
          <w:rFonts w:ascii="Verdana" w:hAnsi="Verdana"/>
        </w:rPr>
      </w:pPr>
      <w:r w:rsidRPr="002322EF">
        <w:rPr>
          <w:rFonts w:ascii="Verdana" w:hAnsi="Verdana"/>
        </w:rPr>
        <w:t xml:space="preserve">Obviamente, esos grupos </w:t>
      </w:r>
      <w:r w:rsidR="002322EF" w:rsidRPr="002322EF">
        <w:rPr>
          <w:rFonts w:ascii="Verdana" w:hAnsi="Verdana"/>
        </w:rPr>
        <w:t xml:space="preserve">(los marcados con amarillo) </w:t>
      </w:r>
      <w:r w:rsidRPr="002322EF">
        <w:rPr>
          <w:rFonts w:ascii="Verdana" w:hAnsi="Verdana"/>
        </w:rPr>
        <w:t>pueden elegir otro tema disponible o proponer un nuevo tema</w:t>
      </w:r>
      <w:r w:rsidR="000700F8" w:rsidRPr="002322EF">
        <w:rPr>
          <w:rFonts w:ascii="Verdana" w:hAnsi="Verdana"/>
        </w:rPr>
        <w:t>.</w:t>
      </w:r>
      <w:r w:rsidRPr="002322EF">
        <w:rPr>
          <w:rFonts w:ascii="Verdana" w:hAnsi="Verdana"/>
        </w:rPr>
        <w:t xml:space="preserve">  </w:t>
      </w:r>
    </w:p>
    <w:p w:rsidR="00170D86" w:rsidRPr="00EE5B71" w:rsidRDefault="00170D86" w:rsidP="002322EF">
      <w:pPr>
        <w:rPr>
          <w:rFonts w:ascii="Verdana" w:hAnsi="Verdana"/>
        </w:rPr>
      </w:pPr>
    </w:p>
    <w:p w:rsidR="00EE5B71" w:rsidRDefault="00EE5B71" w:rsidP="00170D86">
      <w:pPr>
        <w:rPr>
          <w:rFonts w:ascii="Verdana" w:hAnsi="Verdana"/>
        </w:rPr>
      </w:pPr>
      <w:r>
        <w:rPr>
          <w:rFonts w:ascii="Verdana" w:hAnsi="Verdana"/>
        </w:rPr>
        <w:tab/>
      </w:r>
    </w:p>
    <w:tbl>
      <w:tblPr>
        <w:tblW w:w="9360" w:type="dxa"/>
        <w:tblInd w:w="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5916"/>
        <w:gridCol w:w="2904"/>
      </w:tblGrid>
      <w:tr w:rsidR="00170D86" w:rsidRPr="00EB0514" w:rsidTr="00170D86">
        <w:tc>
          <w:tcPr>
            <w:tcW w:w="540" w:type="dxa"/>
          </w:tcPr>
          <w:p w:rsidR="00170D86" w:rsidRPr="00EB0514" w:rsidRDefault="00170D86" w:rsidP="00281C76">
            <w:pPr>
              <w:jc w:val="center"/>
              <w:rPr>
                <w:rFonts w:ascii="Verdana" w:hAnsi="Verdana"/>
              </w:rPr>
            </w:pPr>
            <w:r w:rsidRPr="00EB0514">
              <w:rPr>
                <w:rFonts w:ascii="Verdana" w:hAnsi="Verdana"/>
              </w:rPr>
              <w:t>1</w:t>
            </w:r>
          </w:p>
        </w:tc>
        <w:tc>
          <w:tcPr>
            <w:tcW w:w="5916" w:type="dxa"/>
          </w:tcPr>
          <w:p w:rsidR="00170D86" w:rsidRPr="00EB0514" w:rsidRDefault="00170D86" w:rsidP="00281C76">
            <w:pPr>
              <w:rPr>
                <w:rFonts w:ascii="Verdana" w:hAnsi="Verdana"/>
              </w:rPr>
            </w:pPr>
            <w:r w:rsidRPr="00EB0514">
              <w:rPr>
                <w:rFonts w:ascii="Verdana" w:hAnsi="Verdana"/>
              </w:rPr>
              <w:t>Ley de Subcontratación</w:t>
            </w:r>
          </w:p>
        </w:tc>
        <w:tc>
          <w:tcPr>
            <w:tcW w:w="2904" w:type="dxa"/>
          </w:tcPr>
          <w:p w:rsidR="00170D86" w:rsidRPr="00EB0514" w:rsidRDefault="00170D86" w:rsidP="00281C76">
            <w:pPr>
              <w:rPr>
                <w:rFonts w:ascii="Verdana" w:hAnsi="Verdana"/>
              </w:rPr>
            </w:pPr>
          </w:p>
        </w:tc>
      </w:tr>
      <w:tr w:rsidR="00170D86" w:rsidRPr="00EB0514" w:rsidTr="00170D86">
        <w:tc>
          <w:tcPr>
            <w:tcW w:w="540" w:type="dxa"/>
          </w:tcPr>
          <w:p w:rsidR="00170D86" w:rsidRPr="00EB0514" w:rsidRDefault="00170D86" w:rsidP="00281C76">
            <w:pPr>
              <w:jc w:val="center"/>
              <w:rPr>
                <w:rFonts w:ascii="Verdana" w:hAnsi="Verdana"/>
              </w:rPr>
            </w:pPr>
            <w:r w:rsidRPr="00EB0514">
              <w:rPr>
                <w:rFonts w:ascii="Verdana" w:hAnsi="Verdana"/>
              </w:rPr>
              <w:t>2</w:t>
            </w:r>
          </w:p>
        </w:tc>
        <w:tc>
          <w:tcPr>
            <w:tcW w:w="5916" w:type="dxa"/>
          </w:tcPr>
          <w:p w:rsidR="00170D86" w:rsidRPr="00EB0514" w:rsidRDefault="00170D86" w:rsidP="00281C76">
            <w:pPr>
              <w:rPr>
                <w:rFonts w:ascii="Verdana" w:hAnsi="Verdana"/>
              </w:rPr>
            </w:pPr>
            <w:r w:rsidRPr="00EB0514">
              <w:rPr>
                <w:rFonts w:ascii="Verdana" w:hAnsi="Verdana"/>
              </w:rPr>
              <w:t xml:space="preserve">Sistema </w:t>
            </w:r>
            <w:proofErr w:type="spellStart"/>
            <w:r w:rsidRPr="00EB0514">
              <w:rPr>
                <w:rFonts w:ascii="Verdana" w:hAnsi="Verdana"/>
              </w:rPr>
              <w:t>Binominal</w:t>
            </w:r>
            <w:proofErr w:type="spellEnd"/>
          </w:p>
        </w:tc>
        <w:tc>
          <w:tcPr>
            <w:tcW w:w="2904" w:type="dxa"/>
          </w:tcPr>
          <w:p w:rsidR="00170D86" w:rsidRDefault="00170D86" w:rsidP="00281C76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Giannina</w:t>
            </w:r>
            <w:proofErr w:type="spellEnd"/>
            <w:r>
              <w:rPr>
                <w:rFonts w:ascii="Verdana" w:hAnsi="Verdana"/>
              </w:rPr>
              <w:t xml:space="preserve"> Aceituno</w:t>
            </w:r>
          </w:p>
          <w:p w:rsidR="00170D86" w:rsidRDefault="00170D86" w:rsidP="00281C7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Catalina </w:t>
            </w:r>
            <w:proofErr w:type="spellStart"/>
            <w:r>
              <w:rPr>
                <w:rFonts w:ascii="Verdana" w:hAnsi="Verdana"/>
              </w:rPr>
              <w:t>Ossa</w:t>
            </w:r>
            <w:proofErr w:type="spellEnd"/>
          </w:p>
          <w:p w:rsidR="00170D86" w:rsidRDefault="00170D86" w:rsidP="00281C7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Marcela </w:t>
            </w:r>
            <w:proofErr w:type="spellStart"/>
            <w:r>
              <w:rPr>
                <w:rFonts w:ascii="Verdana" w:hAnsi="Verdana"/>
              </w:rPr>
              <w:t>Opazo</w:t>
            </w:r>
            <w:proofErr w:type="spellEnd"/>
          </w:p>
          <w:p w:rsidR="00170D86" w:rsidRPr="00EB0514" w:rsidRDefault="00170D86" w:rsidP="00281C7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Constanza Loyola</w:t>
            </w:r>
          </w:p>
        </w:tc>
      </w:tr>
      <w:tr w:rsidR="00170D86" w:rsidRPr="00EB0514" w:rsidTr="00170D86">
        <w:tc>
          <w:tcPr>
            <w:tcW w:w="540" w:type="dxa"/>
          </w:tcPr>
          <w:p w:rsidR="00170D86" w:rsidRPr="00EB0514" w:rsidRDefault="00170D86" w:rsidP="00281C76">
            <w:pPr>
              <w:jc w:val="center"/>
              <w:rPr>
                <w:rFonts w:ascii="Verdana" w:hAnsi="Verdana"/>
              </w:rPr>
            </w:pPr>
            <w:r w:rsidRPr="00EB0514">
              <w:rPr>
                <w:rFonts w:ascii="Verdana" w:hAnsi="Verdana"/>
              </w:rPr>
              <w:t>3</w:t>
            </w:r>
          </w:p>
        </w:tc>
        <w:tc>
          <w:tcPr>
            <w:tcW w:w="5916" w:type="dxa"/>
          </w:tcPr>
          <w:p w:rsidR="00170D86" w:rsidRPr="00EB0514" w:rsidRDefault="00170D86" w:rsidP="00281C76">
            <w:pPr>
              <w:rPr>
                <w:rFonts w:ascii="Verdana" w:hAnsi="Verdana"/>
              </w:rPr>
            </w:pPr>
            <w:r w:rsidRPr="00EB0514">
              <w:rPr>
                <w:rFonts w:ascii="Verdana" w:hAnsi="Verdana"/>
              </w:rPr>
              <w:t>Brecha entre Educación Privada y Municipal</w:t>
            </w:r>
          </w:p>
        </w:tc>
        <w:tc>
          <w:tcPr>
            <w:tcW w:w="2904" w:type="dxa"/>
          </w:tcPr>
          <w:p w:rsidR="00170D86" w:rsidRDefault="00170D86" w:rsidP="00281C7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Alejandra Mercado</w:t>
            </w:r>
          </w:p>
          <w:p w:rsidR="00170D86" w:rsidRDefault="00170D86" w:rsidP="00281C7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Sebastián Pérez Cristian Tapia</w:t>
            </w:r>
          </w:p>
          <w:p w:rsidR="00170D86" w:rsidRPr="00EB0514" w:rsidRDefault="00170D86" w:rsidP="00281C7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Macarena Fierro</w:t>
            </w:r>
          </w:p>
        </w:tc>
      </w:tr>
      <w:tr w:rsidR="00170D86" w:rsidRPr="00EB0514" w:rsidTr="00170D86">
        <w:tc>
          <w:tcPr>
            <w:tcW w:w="540" w:type="dxa"/>
          </w:tcPr>
          <w:p w:rsidR="00170D86" w:rsidRPr="00EB0514" w:rsidRDefault="00170D86" w:rsidP="00281C76">
            <w:pPr>
              <w:jc w:val="center"/>
              <w:rPr>
                <w:rFonts w:ascii="Verdana" w:hAnsi="Verdana"/>
              </w:rPr>
            </w:pPr>
            <w:r w:rsidRPr="00EB0514">
              <w:rPr>
                <w:rFonts w:ascii="Verdana" w:hAnsi="Verdana"/>
              </w:rPr>
              <w:t>4</w:t>
            </w:r>
          </w:p>
        </w:tc>
        <w:tc>
          <w:tcPr>
            <w:tcW w:w="5916" w:type="dxa"/>
          </w:tcPr>
          <w:p w:rsidR="00170D86" w:rsidRPr="00EB0514" w:rsidRDefault="00170D86" w:rsidP="00281C76">
            <w:pPr>
              <w:rPr>
                <w:rFonts w:ascii="Verdana" w:hAnsi="Verdana"/>
              </w:rPr>
            </w:pPr>
            <w:r w:rsidRPr="00EB0514">
              <w:rPr>
                <w:rFonts w:ascii="Verdana" w:hAnsi="Verdana"/>
              </w:rPr>
              <w:t>10% Ley del Cobre</w:t>
            </w:r>
          </w:p>
        </w:tc>
        <w:tc>
          <w:tcPr>
            <w:tcW w:w="2904" w:type="dxa"/>
          </w:tcPr>
          <w:p w:rsidR="00170D86" w:rsidRPr="00EB0514" w:rsidRDefault="00170D86" w:rsidP="00281C76">
            <w:pPr>
              <w:rPr>
                <w:rFonts w:ascii="Verdana" w:hAnsi="Verdana"/>
              </w:rPr>
            </w:pPr>
          </w:p>
        </w:tc>
      </w:tr>
      <w:tr w:rsidR="00170D86" w:rsidRPr="00EB0514" w:rsidTr="00170D86">
        <w:tc>
          <w:tcPr>
            <w:tcW w:w="540" w:type="dxa"/>
          </w:tcPr>
          <w:p w:rsidR="00170D86" w:rsidRPr="00EB0514" w:rsidRDefault="00170D86" w:rsidP="00281C76">
            <w:pPr>
              <w:jc w:val="center"/>
              <w:rPr>
                <w:rFonts w:ascii="Verdana" w:hAnsi="Verdana"/>
              </w:rPr>
            </w:pPr>
            <w:r w:rsidRPr="00EB0514">
              <w:rPr>
                <w:rFonts w:ascii="Verdana" w:hAnsi="Verdana"/>
              </w:rPr>
              <w:t>5</w:t>
            </w:r>
          </w:p>
        </w:tc>
        <w:tc>
          <w:tcPr>
            <w:tcW w:w="5916" w:type="dxa"/>
          </w:tcPr>
          <w:p w:rsidR="00170D86" w:rsidRPr="00EB0514" w:rsidRDefault="00170D86" w:rsidP="00281C76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Transantiago</w:t>
            </w:r>
            <w:proofErr w:type="spellEnd"/>
          </w:p>
        </w:tc>
        <w:tc>
          <w:tcPr>
            <w:tcW w:w="2904" w:type="dxa"/>
          </w:tcPr>
          <w:p w:rsidR="00170D86" w:rsidRPr="00EB0514" w:rsidRDefault="00170D86" w:rsidP="00281C76">
            <w:pPr>
              <w:rPr>
                <w:rFonts w:ascii="Verdana" w:hAnsi="Verdana"/>
              </w:rPr>
            </w:pPr>
          </w:p>
        </w:tc>
      </w:tr>
      <w:tr w:rsidR="00170D86" w:rsidRPr="00EB0514" w:rsidTr="00170D86">
        <w:tc>
          <w:tcPr>
            <w:tcW w:w="540" w:type="dxa"/>
          </w:tcPr>
          <w:p w:rsidR="00170D86" w:rsidRPr="00EB0514" w:rsidRDefault="00170D86" w:rsidP="00281C76">
            <w:pPr>
              <w:jc w:val="center"/>
              <w:rPr>
                <w:rFonts w:ascii="Verdana" w:hAnsi="Verdana"/>
              </w:rPr>
            </w:pPr>
            <w:r w:rsidRPr="00EB0514">
              <w:rPr>
                <w:rFonts w:ascii="Verdana" w:hAnsi="Verdana"/>
              </w:rPr>
              <w:t>6</w:t>
            </w:r>
          </w:p>
        </w:tc>
        <w:tc>
          <w:tcPr>
            <w:tcW w:w="5916" w:type="dxa"/>
          </w:tcPr>
          <w:p w:rsidR="00170D86" w:rsidRPr="00EB0514" w:rsidRDefault="00170D86" w:rsidP="00281C7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Concesión de cárceles a privados</w:t>
            </w:r>
          </w:p>
        </w:tc>
        <w:tc>
          <w:tcPr>
            <w:tcW w:w="2904" w:type="dxa"/>
          </w:tcPr>
          <w:p w:rsidR="00170D86" w:rsidRDefault="002322EF" w:rsidP="00281C7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Priscila Rojas</w:t>
            </w:r>
          </w:p>
          <w:p w:rsidR="002322EF" w:rsidRDefault="002322EF" w:rsidP="002322E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Fernanda </w:t>
            </w:r>
            <w:proofErr w:type="spellStart"/>
            <w:r>
              <w:rPr>
                <w:rFonts w:ascii="Verdana" w:hAnsi="Verdana"/>
              </w:rPr>
              <w:t>Castex</w:t>
            </w:r>
            <w:proofErr w:type="spellEnd"/>
          </w:p>
          <w:p w:rsidR="002322EF" w:rsidRDefault="002322EF" w:rsidP="002322E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Josefa Arce</w:t>
            </w:r>
          </w:p>
          <w:p w:rsidR="002322EF" w:rsidRPr="00EB0514" w:rsidRDefault="002322EF" w:rsidP="002322E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Francisca Rodríguez</w:t>
            </w:r>
          </w:p>
        </w:tc>
      </w:tr>
      <w:tr w:rsidR="00170D86" w:rsidRPr="00EB0514" w:rsidTr="00170D86">
        <w:tc>
          <w:tcPr>
            <w:tcW w:w="540" w:type="dxa"/>
          </w:tcPr>
          <w:p w:rsidR="00170D86" w:rsidRPr="00EB0514" w:rsidRDefault="00170D86" w:rsidP="00281C76">
            <w:pPr>
              <w:jc w:val="center"/>
              <w:rPr>
                <w:rFonts w:ascii="Verdana" w:hAnsi="Verdana"/>
              </w:rPr>
            </w:pPr>
            <w:r w:rsidRPr="00EB0514">
              <w:rPr>
                <w:rFonts w:ascii="Verdana" w:hAnsi="Verdana"/>
              </w:rPr>
              <w:t>7</w:t>
            </w:r>
          </w:p>
        </w:tc>
        <w:tc>
          <w:tcPr>
            <w:tcW w:w="5916" w:type="dxa"/>
          </w:tcPr>
          <w:p w:rsidR="00170D86" w:rsidRPr="00EB0514" w:rsidRDefault="00170D86" w:rsidP="00281C76">
            <w:pPr>
              <w:rPr>
                <w:rFonts w:ascii="Verdana" w:hAnsi="Verdana"/>
              </w:rPr>
            </w:pPr>
            <w:r w:rsidRPr="00EB0514">
              <w:rPr>
                <w:rFonts w:ascii="Verdana" w:hAnsi="Verdana"/>
              </w:rPr>
              <w:t>Rol del Estado y Pobreza</w:t>
            </w:r>
          </w:p>
        </w:tc>
        <w:tc>
          <w:tcPr>
            <w:tcW w:w="2904" w:type="dxa"/>
          </w:tcPr>
          <w:p w:rsidR="00170D86" w:rsidRDefault="00170D86" w:rsidP="00281C7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Emma Antón</w:t>
            </w:r>
          </w:p>
          <w:p w:rsidR="00170D86" w:rsidRDefault="00170D86" w:rsidP="00281C7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Valeria Barría</w:t>
            </w:r>
          </w:p>
          <w:p w:rsidR="00170D86" w:rsidRDefault="00170D86" w:rsidP="00281C7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Alejandro Romero</w:t>
            </w:r>
          </w:p>
          <w:p w:rsidR="00170D86" w:rsidRPr="00EB0514" w:rsidRDefault="00170D86" w:rsidP="00281C7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Camila Vilches</w:t>
            </w:r>
          </w:p>
        </w:tc>
      </w:tr>
      <w:tr w:rsidR="00170D86" w:rsidRPr="00EB0514" w:rsidTr="00170D86">
        <w:tc>
          <w:tcPr>
            <w:tcW w:w="540" w:type="dxa"/>
          </w:tcPr>
          <w:p w:rsidR="00170D86" w:rsidRPr="00EB0514" w:rsidRDefault="00170D86" w:rsidP="00281C76">
            <w:pPr>
              <w:jc w:val="center"/>
              <w:rPr>
                <w:rFonts w:ascii="Verdana" w:hAnsi="Verdana"/>
              </w:rPr>
            </w:pPr>
            <w:r w:rsidRPr="00EB0514">
              <w:rPr>
                <w:rFonts w:ascii="Verdana" w:hAnsi="Verdana"/>
              </w:rPr>
              <w:t>8</w:t>
            </w:r>
          </w:p>
        </w:tc>
        <w:tc>
          <w:tcPr>
            <w:tcW w:w="5916" w:type="dxa"/>
          </w:tcPr>
          <w:p w:rsidR="00170D86" w:rsidRPr="00EB0514" w:rsidRDefault="00170D86" w:rsidP="00281C76">
            <w:pPr>
              <w:rPr>
                <w:rFonts w:ascii="Verdana" w:hAnsi="Verdana"/>
              </w:rPr>
            </w:pPr>
            <w:r w:rsidRPr="00EB0514">
              <w:rPr>
                <w:rFonts w:ascii="Verdana" w:hAnsi="Verdana"/>
              </w:rPr>
              <w:t>Conflicto Etnia Mapuche</w:t>
            </w:r>
          </w:p>
        </w:tc>
        <w:tc>
          <w:tcPr>
            <w:tcW w:w="2904" w:type="dxa"/>
          </w:tcPr>
          <w:p w:rsidR="002322EF" w:rsidRPr="002322EF" w:rsidRDefault="002322EF" w:rsidP="002322EF">
            <w:pPr>
              <w:rPr>
                <w:rFonts w:ascii="Verdana" w:hAnsi="Verdana"/>
                <w:highlight w:val="yellow"/>
              </w:rPr>
            </w:pPr>
            <w:r w:rsidRPr="002322EF">
              <w:rPr>
                <w:rFonts w:ascii="Verdana" w:hAnsi="Verdana"/>
                <w:highlight w:val="yellow"/>
              </w:rPr>
              <w:t>Francisca Córdova</w:t>
            </w:r>
          </w:p>
          <w:p w:rsidR="002322EF" w:rsidRPr="002322EF" w:rsidRDefault="002322EF" w:rsidP="002322EF">
            <w:pPr>
              <w:rPr>
                <w:rFonts w:ascii="Verdana" w:hAnsi="Verdana"/>
                <w:highlight w:val="yellow"/>
              </w:rPr>
            </w:pPr>
            <w:r w:rsidRPr="002322EF">
              <w:rPr>
                <w:rFonts w:ascii="Verdana" w:hAnsi="Verdana"/>
                <w:highlight w:val="yellow"/>
              </w:rPr>
              <w:t>Dagoberto Paredes</w:t>
            </w:r>
          </w:p>
          <w:p w:rsidR="002322EF" w:rsidRPr="002322EF" w:rsidRDefault="002322EF" w:rsidP="002322EF">
            <w:pPr>
              <w:rPr>
                <w:rFonts w:ascii="Verdana" w:hAnsi="Verdana"/>
                <w:highlight w:val="yellow"/>
              </w:rPr>
            </w:pPr>
            <w:r w:rsidRPr="002322EF">
              <w:rPr>
                <w:rFonts w:ascii="Verdana" w:hAnsi="Verdana"/>
                <w:highlight w:val="yellow"/>
              </w:rPr>
              <w:t>Eduardo Rubio</w:t>
            </w:r>
          </w:p>
          <w:p w:rsidR="00170D86" w:rsidRPr="002322EF" w:rsidRDefault="002322EF" w:rsidP="002322EF">
            <w:pPr>
              <w:rPr>
                <w:rFonts w:ascii="Verdana" w:hAnsi="Verdana"/>
                <w:highlight w:val="yellow"/>
              </w:rPr>
            </w:pPr>
            <w:r w:rsidRPr="002322EF">
              <w:rPr>
                <w:rFonts w:ascii="Verdana" w:hAnsi="Verdana"/>
                <w:highlight w:val="yellow"/>
              </w:rPr>
              <w:t xml:space="preserve">Felipe </w:t>
            </w:r>
            <w:proofErr w:type="spellStart"/>
            <w:r w:rsidRPr="002322EF">
              <w:rPr>
                <w:rFonts w:ascii="Verdana" w:hAnsi="Verdana"/>
                <w:highlight w:val="yellow"/>
              </w:rPr>
              <w:t>Bucci</w:t>
            </w:r>
            <w:proofErr w:type="spellEnd"/>
          </w:p>
        </w:tc>
      </w:tr>
      <w:tr w:rsidR="00170D86" w:rsidRPr="00EB0514" w:rsidTr="00170D86">
        <w:tc>
          <w:tcPr>
            <w:tcW w:w="540" w:type="dxa"/>
          </w:tcPr>
          <w:p w:rsidR="00170D86" w:rsidRPr="00EB0514" w:rsidRDefault="00170D86" w:rsidP="00281C76">
            <w:pPr>
              <w:jc w:val="center"/>
              <w:rPr>
                <w:rFonts w:ascii="Verdana" w:hAnsi="Verdana"/>
              </w:rPr>
            </w:pPr>
            <w:r w:rsidRPr="00EB0514">
              <w:rPr>
                <w:rFonts w:ascii="Verdana" w:hAnsi="Verdana"/>
              </w:rPr>
              <w:t>9</w:t>
            </w:r>
          </w:p>
        </w:tc>
        <w:tc>
          <w:tcPr>
            <w:tcW w:w="5916" w:type="dxa"/>
          </w:tcPr>
          <w:p w:rsidR="00170D86" w:rsidRPr="00EB0514" w:rsidRDefault="00170D86" w:rsidP="00281C7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Crisis Económica Mundial</w:t>
            </w:r>
          </w:p>
        </w:tc>
        <w:tc>
          <w:tcPr>
            <w:tcW w:w="2904" w:type="dxa"/>
          </w:tcPr>
          <w:p w:rsidR="00170D86" w:rsidRPr="00EB0514" w:rsidRDefault="00170D86" w:rsidP="00281C76">
            <w:pPr>
              <w:rPr>
                <w:rFonts w:ascii="Verdana" w:hAnsi="Verdana"/>
              </w:rPr>
            </w:pPr>
          </w:p>
        </w:tc>
      </w:tr>
      <w:tr w:rsidR="00170D86" w:rsidRPr="00EB0514" w:rsidTr="00170D86">
        <w:tc>
          <w:tcPr>
            <w:tcW w:w="540" w:type="dxa"/>
          </w:tcPr>
          <w:p w:rsidR="00170D86" w:rsidRPr="00EB0514" w:rsidRDefault="00170D86" w:rsidP="00281C76">
            <w:pPr>
              <w:jc w:val="center"/>
              <w:rPr>
                <w:rFonts w:ascii="Verdana" w:hAnsi="Verdana"/>
              </w:rPr>
            </w:pPr>
            <w:r w:rsidRPr="00EB0514">
              <w:rPr>
                <w:rFonts w:ascii="Verdana" w:hAnsi="Verdana"/>
              </w:rPr>
              <w:t>10</w:t>
            </w:r>
          </w:p>
        </w:tc>
        <w:tc>
          <w:tcPr>
            <w:tcW w:w="5916" w:type="dxa"/>
          </w:tcPr>
          <w:p w:rsidR="00170D86" w:rsidRPr="00EB0514" w:rsidRDefault="00EE5B71" w:rsidP="00EE5B7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Inscripción automática - </w:t>
            </w:r>
            <w:r w:rsidR="00170D86" w:rsidRPr="00EB0514">
              <w:rPr>
                <w:rFonts w:ascii="Verdana" w:hAnsi="Verdana"/>
              </w:rPr>
              <w:t>Voto Obligatorio</w:t>
            </w:r>
          </w:p>
        </w:tc>
        <w:tc>
          <w:tcPr>
            <w:tcW w:w="2904" w:type="dxa"/>
          </w:tcPr>
          <w:p w:rsidR="00170D86" w:rsidRPr="00EE5B71" w:rsidRDefault="00EE5B71" w:rsidP="00281C76">
            <w:pPr>
              <w:rPr>
                <w:rFonts w:ascii="Verdana" w:hAnsi="Verdana"/>
                <w:highlight w:val="yellow"/>
              </w:rPr>
            </w:pPr>
            <w:r w:rsidRPr="00EE5B71">
              <w:rPr>
                <w:rFonts w:ascii="Verdana" w:hAnsi="Verdana"/>
                <w:highlight w:val="yellow"/>
              </w:rPr>
              <w:t>Rocío Ortega</w:t>
            </w:r>
          </w:p>
          <w:p w:rsidR="00EE5B71" w:rsidRPr="00EE5B71" w:rsidRDefault="00EE5B71" w:rsidP="00281C76">
            <w:pPr>
              <w:rPr>
                <w:rFonts w:ascii="Verdana" w:hAnsi="Verdana"/>
                <w:highlight w:val="yellow"/>
              </w:rPr>
            </w:pPr>
            <w:r w:rsidRPr="00EE5B71">
              <w:rPr>
                <w:rFonts w:ascii="Verdana" w:hAnsi="Verdana"/>
                <w:highlight w:val="yellow"/>
              </w:rPr>
              <w:t>Constanza Sandoval</w:t>
            </w:r>
          </w:p>
          <w:p w:rsidR="00EE5B71" w:rsidRPr="00EB0514" w:rsidRDefault="00EE5B71" w:rsidP="00281C76">
            <w:pPr>
              <w:rPr>
                <w:rFonts w:ascii="Verdana" w:hAnsi="Verdana"/>
              </w:rPr>
            </w:pPr>
            <w:r w:rsidRPr="00EE5B71">
              <w:rPr>
                <w:rFonts w:ascii="Verdana" w:hAnsi="Verdana"/>
                <w:highlight w:val="yellow"/>
              </w:rPr>
              <w:t>Belén Tello</w:t>
            </w:r>
          </w:p>
        </w:tc>
      </w:tr>
      <w:tr w:rsidR="00170D86" w:rsidRPr="00EB0514" w:rsidTr="00170D86">
        <w:tc>
          <w:tcPr>
            <w:tcW w:w="540" w:type="dxa"/>
          </w:tcPr>
          <w:p w:rsidR="00170D86" w:rsidRPr="00EB0514" w:rsidRDefault="00170D86" w:rsidP="00281C76">
            <w:pPr>
              <w:jc w:val="center"/>
              <w:rPr>
                <w:rFonts w:ascii="Verdana" w:hAnsi="Verdana"/>
              </w:rPr>
            </w:pPr>
            <w:r w:rsidRPr="00EB0514">
              <w:rPr>
                <w:rFonts w:ascii="Verdana" w:hAnsi="Verdana"/>
              </w:rPr>
              <w:t>11</w:t>
            </w:r>
          </w:p>
        </w:tc>
        <w:tc>
          <w:tcPr>
            <w:tcW w:w="5916" w:type="dxa"/>
          </w:tcPr>
          <w:p w:rsidR="00170D86" w:rsidRPr="00EB0514" w:rsidRDefault="00170D86" w:rsidP="00281C76">
            <w:pPr>
              <w:rPr>
                <w:rFonts w:ascii="Verdana" w:hAnsi="Verdana"/>
              </w:rPr>
            </w:pPr>
            <w:r w:rsidRPr="00EB0514">
              <w:rPr>
                <w:rFonts w:ascii="Verdana" w:hAnsi="Verdana"/>
              </w:rPr>
              <w:t>Corrientes Ideológicas Latinoamericanas</w:t>
            </w:r>
          </w:p>
        </w:tc>
        <w:tc>
          <w:tcPr>
            <w:tcW w:w="2904" w:type="dxa"/>
          </w:tcPr>
          <w:p w:rsidR="00170D86" w:rsidRPr="00EB0514" w:rsidRDefault="00170D86" w:rsidP="00281C76">
            <w:pPr>
              <w:rPr>
                <w:rFonts w:ascii="Verdana" w:hAnsi="Verdana"/>
              </w:rPr>
            </w:pPr>
          </w:p>
        </w:tc>
      </w:tr>
      <w:tr w:rsidR="00170D86" w:rsidRPr="00EB0514" w:rsidTr="00170D86">
        <w:tc>
          <w:tcPr>
            <w:tcW w:w="540" w:type="dxa"/>
          </w:tcPr>
          <w:p w:rsidR="00170D86" w:rsidRPr="00EB0514" w:rsidRDefault="00170D86" w:rsidP="00281C76">
            <w:pPr>
              <w:jc w:val="center"/>
              <w:rPr>
                <w:rFonts w:ascii="Verdana" w:hAnsi="Verdana"/>
              </w:rPr>
            </w:pPr>
            <w:r w:rsidRPr="00EB0514">
              <w:rPr>
                <w:rFonts w:ascii="Verdana" w:hAnsi="Verdana"/>
              </w:rPr>
              <w:t>12</w:t>
            </w:r>
          </w:p>
        </w:tc>
        <w:tc>
          <w:tcPr>
            <w:tcW w:w="5916" w:type="dxa"/>
          </w:tcPr>
          <w:p w:rsidR="00170D86" w:rsidRPr="00EB0514" w:rsidRDefault="00170D86" w:rsidP="00281C7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Fideicomiso ciego</w:t>
            </w:r>
          </w:p>
        </w:tc>
        <w:tc>
          <w:tcPr>
            <w:tcW w:w="2904" w:type="dxa"/>
          </w:tcPr>
          <w:p w:rsidR="00170D86" w:rsidRPr="00EB0514" w:rsidRDefault="00170D86" w:rsidP="00281C76">
            <w:pPr>
              <w:rPr>
                <w:rFonts w:ascii="Verdana" w:hAnsi="Verdana"/>
              </w:rPr>
            </w:pPr>
          </w:p>
        </w:tc>
      </w:tr>
      <w:tr w:rsidR="00170D86" w:rsidRPr="00EB0514" w:rsidTr="00170D86">
        <w:tc>
          <w:tcPr>
            <w:tcW w:w="540" w:type="dxa"/>
          </w:tcPr>
          <w:p w:rsidR="00170D86" w:rsidRPr="00EB0514" w:rsidRDefault="00170D86" w:rsidP="00281C76">
            <w:pPr>
              <w:jc w:val="center"/>
              <w:rPr>
                <w:rFonts w:ascii="Verdana" w:hAnsi="Verdana"/>
              </w:rPr>
            </w:pPr>
            <w:r w:rsidRPr="00EB0514">
              <w:rPr>
                <w:rFonts w:ascii="Verdana" w:hAnsi="Verdana"/>
              </w:rPr>
              <w:t>13</w:t>
            </w:r>
          </w:p>
        </w:tc>
        <w:tc>
          <w:tcPr>
            <w:tcW w:w="5916" w:type="dxa"/>
          </w:tcPr>
          <w:p w:rsidR="00170D86" w:rsidRPr="00EB0514" w:rsidRDefault="00170D86" w:rsidP="00281C76">
            <w:pPr>
              <w:ind w:left="786" w:hanging="790"/>
              <w:rPr>
                <w:rFonts w:ascii="Verdana" w:hAnsi="Verdana"/>
              </w:rPr>
            </w:pPr>
            <w:r w:rsidRPr="00EB0514">
              <w:rPr>
                <w:rFonts w:ascii="Verdana" w:hAnsi="Verdana"/>
              </w:rPr>
              <w:t xml:space="preserve">Píldora del día después.  </w:t>
            </w:r>
          </w:p>
        </w:tc>
        <w:tc>
          <w:tcPr>
            <w:tcW w:w="2904" w:type="dxa"/>
          </w:tcPr>
          <w:p w:rsidR="00170D86" w:rsidRDefault="00170D86" w:rsidP="00281C7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Luz C. García</w:t>
            </w:r>
          </w:p>
          <w:p w:rsidR="00170D86" w:rsidRDefault="00170D86" w:rsidP="00281C76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Scarlette</w:t>
            </w:r>
            <w:proofErr w:type="spellEnd"/>
            <w:r>
              <w:rPr>
                <w:rFonts w:ascii="Verdana" w:hAnsi="Verdana"/>
              </w:rPr>
              <w:t xml:space="preserve"> Videla</w:t>
            </w:r>
          </w:p>
          <w:p w:rsidR="00170D86" w:rsidRDefault="00170D86" w:rsidP="00281C7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Ricardo Pena Luco</w:t>
            </w:r>
          </w:p>
          <w:p w:rsidR="00170D86" w:rsidRPr="00EB0514" w:rsidRDefault="00170D86" w:rsidP="00281C76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Angela</w:t>
            </w:r>
            <w:proofErr w:type="spellEnd"/>
            <w:r>
              <w:rPr>
                <w:rFonts w:ascii="Verdana" w:hAnsi="Verdana"/>
              </w:rPr>
              <w:t xml:space="preserve"> Rivera</w:t>
            </w:r>
          </w:p>
        </w:tc>
      </w:tr>
      <w:tr w:rsidR="00170D86" w:rsidRPr="00EB0514" w:rsidTr="00170D86">
        <w:tc>
          <w:tcPr>
            <w:tcW w:w="540" w:type="dxa"/>
          </w:tcPr>
          <w:p w:rsidR="00170D86" w:rsidRPr="00EB0514" w:rsidRDefault="00170D86" w:rsidP="00281C76">
            <w:pPr>
              <w:jc w:val="center"/>
              <w:rPr>
                <w:rFonts w:ascii="Verdana" w:hAnsi="Verdana"/>
              </w:rPr>
            </w:pPr>
            <w:r w:rsidRPr="00EB0514">
              <w:rPr>
                <w:rFonts w:ascii="Verdana" w:hAnsi="Verdana"/>
              </w:rPr>
              <w:t>14</w:t>
            </w:r>
          </w:p>
        </w:tc>
        <w:tc>
          <w:tcPr>
            <w:tcW w:w="5916" w:type="dxa"/>
          </w:tcPr>
          <w:p w:rsidR="00170D86" w:rsidRPr="00EB0514" w:rsidRDefault="00170D86" w:rsidP="00281C76">
            <w:pPr>
              <w:rPr>
                <w:rFonts w:ascii="Verdana" w:hAnsi="Verdana"/>
              </w:rPr>
            </w:pPr>
            <w:r w:rsidRPr="00EB0514">
              <w:rPr>
                <w:rFonts w:ascii="Verdana" w:hAnsi="Verdana"/>
              </w:rPr>
              <w:t>Trascendencia histórico-política de la iglesia</w:t>
            </w:r>
          </w:p>
        </w:tc>
        <w:tc>
          <w:tcPr>
            <w:tcW w:w="2904" w:type="dxa"/>
          </w:tcPr>
          <w:p w:rsidR="00170D86" w:rsidRPr="00EB0514" w:rsidRDefault="00170D86" w:rsidP="00281C76">
            <w:pPr>
              <w:rPr>
                <w:rFonts w:ascii="Verdana" w:hAnsi="Verdana"/>
              </w:rPr>
            </w:pPr>
          </w:p>
        </w:tc>
      </w:tr>
      <w:tr w:rsidR="00170D86" w:rsidRPr="00EB0514" w:rsidTr="00170D86">
        <w:tc>
          <w:tcPr>
            <w:tcW w:w="540" w:type="dxa"/>
          </w:tcPr>
          <w:p w:rsidR="00170D86" w:rsidRPr="00EB0514" w:rsidRDefault="00170D86" w:rsidP="00281C76">
            <w:pPr>
              <w:jc w:val="center"/>
              <w:rPr>
                <w:rFonts w:ascii="Verdana" w:hAnsi="Verdana"/>
              </w:rPr>
            </w:pPr>
            <w:r w:rsidRPr="00EB0514">
              <w:rPr>
                <w:rFonts w:ascii="Verdana" w:hAnsi="Verdana"/>
              </w:rPr>
              <w:t>15</w:t>
            </w:r>
          </w:p>
        </w:tc>
        <w:tc>
          <w:tcPr>
            <w:tcW w:w="5916" w:type="dxa"/>
          </w:tcPr>
          <w:p w:rsidR="00170D86" w:rsidRPr="00EB0514" w:rsidRDefault="00170D86" w:rsidP="00281C76">
            <w:pPr>
              <w:ind w:left="-4"/>
              <w:rPr>
                <w:rFonts w:ascii="Verdana" w:hAnsi="Verdana"/>
              </w:rPr>
            </w:pPr>
            <w:r w:rsidRPr="00EB0514">
              <w:rPr>
                <w:rFonts w:ascii="Verdana" w:hAnsi="Verdana"/>
              </w:rPr>
              <w:t xml:space="preserve">Salida al mar para Bolivia. </w:t>
            </w:r>
          </w:p>
        </w:tc>
        <w:tc>
          <w:tcPr>
            <w:tcW w:w="2904" w:type="dxa"/>
          </w:tcPr>
          <w:p w:rsidR="00170D86" w:rsidRDefault="002322EF" w:rsidP="00281C76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Samantha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Sanhueza</w:t>
            </w:r>
            <w:proofErr w:type="spellEnd"/>
          </w:p>
          <w:p w:rsidR="002322EF" w:rsidRDefault="002322EF" w:rsidP="00281C7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Pablo </w:t>
            </w:r>
            <w:proofErr w:type="spellStart"/>
            <w:r>
              <w:rPr>
                <w:rFonts w:ascii="Verdana" w:hAnsi="Verdana"/>
              </w:rPr>
              <w:t>Catrileo</w:t>
            </w:r>
            <w:proofErr w:type="spellEnd"/>
          </w:p>
          <w:p w:rsidR="002322EF" w:rsidRDefault="002322EF" w:rsidP="00281C7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Maximiliano Arce</w:t>
            </w:r>
          </w:p>
          <w:p w:rsidR="002322EF" w:rsidRPr="00EB0514" w:rsidRDefault="002322EF" w:rsidP="00281C7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Javier Brown</w:t>
            </w:r>
          </w:p>
        </w:tc>
      </w:tr>
      <w:tr w:rsidR="00170D86" w:rsidRPr="00EB0514" w:rsidTr="00170D86">
        <w:tc>
          <w:tcPr>
            <w:tcW w:w="540" w:type="dxa"/>
          </w:tcPr>
          <w:p w:rsidR="00170D86" w:rsidRPr="00EB0514" w:rsidRDefault="00170D86" w:rsidP="00281C76">
            <w:pPr>
              <w:jc w:val="center"/>
              <w:rPr>
                <w:rFonts w:ascii="Verdana" w:hAnsi="Verdana"/>
              </w:rPr>
            </w:pPr>
            <w:r w:rsidRPr="00EB0514">
              <w:rPr>
                <w:rFonts w:ascii="Verdana" w:hAnsi="Verdana"/>
              </w:rPr>
              <w:lastRenderedPageBreak/>
              <w:t>16</w:t>
            </w:r>
          </w:p>
        </w:tc>
        <w:tc>
          <w:tcPr>
            <w:tcW w:w="5916" w:type="dxa"/>
          </w:tcPr>
          <w:p w:rsidR="00170D86" w:rsidRPr="00EB0514" w:rsidRDefault="00170D86" w:rsidP="00281C76">
            <w:pPr>
              <w:rPr>
                <w:rFonts w:ascii="Verdana" w:hAnsi="Verdana"/>
              </w:rPr>
            </w:pPr>
            <w:r w:rsidRPr="00EB0514">
              <w:rPr>
                <w:rFonts w:ascii="Verdana" w:hAnsi="Verdana"/>
              </w:rPr>
              <w:t>Eutanasia</w:t>
            </w:r>
          </w:p>
        </w:tc>
        <w:tc>
          <w:tcPr>
            <w:tcW w:w="2904" w:type="dxa"/>
          </w:tcPr>
          <w:p w:rsidR="00170D86" w:rsidRDefault="00170D86" w:rsidP="00281C76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Barbara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Munita</w:t>
            </w:r>
            <w:proofErr w:type="spellEnd"/>
          </w:p>
          <w:p w:rsidR="00170D86" w:rsidRDefault="00170D86" w:rsidP="00281C7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Nicole </w:t>
            </w:r>
            <w:proofErr w:type="spellStart"/>
            <w:r>
              <w:rPr>
                <w:rFonts w:ascii="Verdana" w:hAnsi="Verdana"/>
              </w:rPr>
              <w:t>Cardoch</w:t>
            </w:r>
            <w:proofErr w:type="spellEnd"/>
          </w:p>
          <w:p w:rsidR="00170D86" w:rsidRDefault="00170D86" w:rsidP="00281C7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Soledad </w:t>
            </w:r>
            <w:proofErr w:type="spellStart"/>
            <w:r>
              <w:rPr>
                <w:rFonts w:ascii="Verdana" w:hAnsi="Verdana"/>
              </w:rPr>
              <w:t>Millalonco</w:t>
            </w:r>
            <w:proofErr w:type="spellEnd"/>
          </w:p>
          <w:p w:rsidR="00170D86" w:rsidRPr="00EB0514" w:rsidRDefault="00170D86" w:rsidP="00281C7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Catalina Herrada</w:t>
            </w:r>
          </w:p>
        </w:tc>
      </w:tr>
      <w:tr w:rsidR="00170D86" w:rsidRPr="00EB0514" w:rsidTr="00170D86">
        <w:tc>
          <w:tcPr>
            <w:tcW w:w="540" w:type="dxa"/>
          </w:tcPr>
          <w:p w:rsidR="00170D86" w:rsidRPr="00EB0514" w:rsidRDefault="00170D86" w:rsidP="00281C76">
            <w:pPr>
              <w:jc w:val="center"/>
              <w:rPr>
                <w:rFonts w:ascii="Verdana" w:hAnsi="Verdana"/>
              </w:rPr>
            </w:pPr>
            <w:r w:rsidRPr="00EB0514">
              <w:rPr>
                <w:rFonts w:ascii="Verdana" w:hAnsi="Verdana"/>
              </w:rPr>
              <w:t>17</w:t>
            </w:r>
          </w:p>
        </w:tc>
        <w:tc>
          <w:tcPr>
            <w:tcW w:w="5916" w:type="dxa"/>
          </w:tcPr>
          <w:p w:rsidR="00170D86" w:rsidRPr="00EB0514" w:rsidRDefault="00170D86" w:rsidP="00281C76">
            <w:pPr>
              <w:ind w:left="-4"/>
              <w:rPr>
                <w:rFonts w:ascii="Verdana" w:hAnsi="Verdana"/>
              </w:rPr>
            </w:pPr>
            <w:r w:rsidRPr="00EB0514">
              <w:rPr>
                <w:rFonts w:ascii="Verdana" w:hAnsi="Verdana"/>
              </w:rPr>
              <w:t xml:space="preserve">Matrimonio entre personas del mismo sexo </w:t>
            </w:r>
          </w:p>
        </w:tc>
        <w:tc>
          <w:tcPr>
            <w:tcW w:w="2904" w:type="dxa"/>
          </w:tcPr>
          <w:p w:rsidR="00170D86" w:rsidRDefault="00170D86" w:rsidP="00281C7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Simón González</w:t>
            </w:r>
          </w:p>
          <w:p w:rsidR="00170D86" w:rsidRDefault="00170D86" w:rsidP="00281C7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Nicolás Muñoz</w:t>
            </w:r>
          </w:p>
          <w:p w:rsidR="00170D86" w:rsidRDefault="00170D86" w:rsidP="00281C7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Alfonso González</w:t>
            </w:r>
          </w:p>
          <w:p w:rsidR="00170D86" w:rsidRPr="00EB0514" w:rsidRDefault="00170D86" w:rsidP="00281C7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Daniela Flores</w:t>
            </w:r>
          </w:p>
        </w:tc>
      </w:tr>
      <w:tr w:rsidR="00170D86" w:rsidRPr="00EB0514" w:rsidTr="00170D86">
        <w:tc>
          <w:tcPr>
            <w:tcW w:w="540" w:type="dxa"/>
          </w:tcPr>
          <w:p w:rsidR="00170D86" w:rsidRPr="00EB0514" w:rsidRDefault="00170D86" w:rsidP="00281C76">
            <w:pPr>
              <w:jc w:val="center"/>
              <w:rPr>
                <w:rFonts w:ascii="Verdana" w:hAnsi="Verdana"/>
              </w:rPr>
            </w:pPr>
            <w:r w:rsidRPr="00EB0514">
              <w:rPr>
                <w:rFonts w:ascii="Verdana" w:hAnsi="Verdana"/>
              </w:rPr>
              <w:t>18</w:t>
            </w:r>
          </w:p>
        </w:tc>
        <w:tc>
          <w:tcPr>
            <w:tcW w:w="5916" w:type="dxa"/>
          </w:tcPr>
          <w:p w:rsidR="00170D86" w:rsidRPr="00EB0514" w:rsidRDefault="00170D86" w:rsidP="00281C76">
            <w:pPr>
              <w:ind w:left="786" w:hanging="790"/>
              <w:rPr>
                <w:rFonts w:ascii="Verdana" w:hAnsi="Verdana"/>
              </w:rPr>
            </w:pPr>
            <w:r w:rsidRPr="00EB0514">
              <w:rPr>
                <w:rFonts w:ascii="Verdana" w:hAnsi="Verdana"/>
              </w:rPr>
              <w:t xml:space="preserve">Legalización de la Marihuana </w:t>
            </w:r>
          </w:p>
        </w:tc>
        <w:tc>
          <w:tcPr>
            <w:tcW w:w="2904" w:type="dxa"/>
          </w:tcPr>
          <w:p w:rsidR="002322EF" w:rsidRPr="002322EF" w:rsidRDefault="002322EF" w:rsidP="002322EF">
            <w:pPr>
              <w:rPr>
                <w:rFonts w:ascii="Verdana" w:hAnsi="Verdana"/>
                <w:highlight w:val="yellow"/>
              </w:rPr>
            </w:pPr>
            <w:r w:rsidRPr="002322EF">
              <w:rPr>
                <w:rFonts w:ascii="Verdana" w:hAnsi="Verdana"/>
                <w:highlight w:val="yellow"/>
              </w:rPr>
              <w:t>Daniela Novoa</w:t>
            </w:r>
          </w:p>
          <w:p w:rsidR="002322EF" w:rsidRPr="002322EF" w:rsidRDefault="002322EF" w:rsidP="002322EF">
            <w:pPr>
              <w:rPr>
                <w:rFonts w:ascii="Verdana" w:hAnsi="Verdana"/>
                <w:highlight w:val="yellow"/>
              </w:rPr>
            </w:pPr>
            <w:r w:rsidRPr="002322EF">
              <w:rPr>
                <w:rFonts w:ascii="Verdana" w:hAnsi="Verdana"/>
                <w:highlight w:val="yellow"/>
              </w:rPr>
              <w:t>Natalia Donoso</w:t>
            </w:r>
          </w:p>
          <w:p w:rsidR="002322EF" w:rsidRPr="002322EF" w:rsidRDefault="002322EF" w:rsidP="002322EF">
            <w:pPr>
              <w:rPr>
                <w:rFonts w:ascii="Verdana" w:hAnsi="Verdana"/>
                <w:highlight w:val="yellow"/>
              </w:rPr>
            </w:pPr>
            <w:r w:rsidRPr="002322EF">
              <w:rPr>
                <w:rFonts w:ascii="Verdana" w:hAnsi="Verdana"/>
                <w:highlight w:val="yellow"/>
              </w:rPr>
              <w:t xml:space="preserve">Mariana </w:t>
            </w:r>
            <w:proofErr w:type="spellStart"/>
            <w:r w:rsidRPr="002322EF">
              <w:rPr>
                <w:rFonts w:ascii="Verdana" w:hAnsi="Verdana"/>
                <w:highlight w:val="yellow"/>
              </w:rPr>
              <w:t>Standen</w:t>
            </w:r>
            <w:proofErr w:type="spellEnd"/>
          </w:p>
          <w:p w:rsidR="00170D86" w:rsidRPr="00EB0514" w:rsidRDefault="002322EF" w:rsidP="002322EF">
            <w:pPr>
              <w:rPr>
                <w:rFonts w:ascii="Verdana" w:hAnsi="Verdana"/>
              </w:rPr>
            </w:pPr>
            <w:proofErr w:type="spellStart"/>
            <w:r w:rsidRPr="002322EF">
              <w:rPr>
                <w:rFonts w:ascii="Verdana" w:hAnsi="Verdana"/>
                <w:highlight w:val="yellow"/>
              </w:rPr>
              <w:t>Yerko</w:t>
            </w:r>
            <w:proofErr w:type="spellEnd"/>
            <w:r w:rsidRPr="002322EF">
              <w:rPr>
                <w:rFonts w:ascii="Verdana" w:hAnsi="Verdana"/>
                <w:highlight w:val="yellow"/>
              </w:rPr>
              <w:t xml:space="preserve"> Retamal</w:t>
            </w:r>
          </w:p>
        </w:tc>
      </w:tr>
      <w:tr w:rsidR="00170D86" w:rsidRPr="00EB0514" w:rsidTr="00170D86">
        <w:tc>
          <w:tcPr>
            <w:tcW w:w="540" w:type="dxa"/>
          </w:tcPr>
          <w:p w:rsidR="00170D86" w:rsidRPr="00EB0514" w:rsidRDefault="00170D86" w:rsidP="00281C76">
            <w:pPr>
              <w:jc w:val="center"/>
              <w:rPr>
                <w:rFonts w:ascii="Verdana" w:hAnsi="Verdana"/>
              </w:rPr>
            </w:pPr>
            <w:r w:rsidRPr="00EB0514">
              <w:rPr>
                <w:rFonts w:ascii="Verdana" w:hAnsi="Verdana"/>
              </w:rPr>
              <w:t>19</w:t>
            </w:r>
          </w:p>
        </w:tc>
        <w:tc>
          <w:tcPr>
            <w:tcW w:w="5916" w:type="dxa"/>
          </w:tcPr>
          <w:p w:rsidR="00170D86" w:rsidRPr="00EB0514" w:rsidRDefault="00170D86" w:rsidP="00281C76">
            <w:pPr>
              <w:ind w:left="-4"/>
              <w:rPr>
                <w:rFonts w:ascii="Verdana" w:hAnsi="Verdana"/>
              </w:rPr>
            </w:pPr>
            <w:r w:rsidRPr="00EB0514">
              <w:rPr>
                <w:rFonts w:ascii="Verdana" w:hAnsi="Verdana"/>
              </w:rPr>
              <w:t xml:space="preserve">Pena de muerte. </w:t>
            </w:r>
          </w:p>
        </w:tc>
        <w:tc>
          <w:tcPr>
            <w:tcW w:w="2904" w:type="dxa"/>
          </w:tcPr>
          <w:p w:rsidR="00170D86" w:rsidRPr="00EE5B71" w:rsidRDefault="00EE5B71" w:rsidP="00281C76">
            <w:pPr>
              <w:rPr>
                <w:rFonts w:ascii="Verdana" w:hAnsi="Verdana"/>
                <w:highlight w:val="yellow"/>
              </w:rPr>
            </w:pPr>
            <w:r w:rsidRPr="00EE5B71">
              <w:rPr>
                <w:rFonts w:ascii="Verdana" w:hAnsi="Verdana"/>
                <w:highlight w:val="yellow"/>
              </w:rPr>
              <w:t>Constanza Cáceres</w:t>
            </w:r>
          </w:p>
          <w:p w:rsidR="00EE5B71" w:rsidRPr="00EE5B71" w:rsidRDefault="00EE5B71" w:rsidP="00EE5B71">
            <w:pPr>
              <w:rPr>
                <w:rFonts w:ascii="Verdana" w:hAnsi="Verdana"/>
                <w:highlight w:val="yellow"/>
              </w:rPr>
            </w:pPr>
            <w:r w:rsidRPr="00EE5B71">
              <w:rPr>
                <w:rFonts w:ascii="Verdana" w:hAnsi="Verdana"/>
                <w:highlight w:val="yellow"/>
              </w:rPr>
              <w:t>Brenda Calderón</w:t>
            </w:r>
          </w:p>
          <w:p w:rsidR="00EE5B71" w:rsidRPr="00EE5B71" w:rsidRDefault="00EE5B71" w:rsidP="00EE5B71">
            <w:pPr>
              <w:rPr>
                <w:rFonts w:ascii="Verdana" w:hAnsi="Verdana"/>
                <w:highlight w:val="yellow"/>
              </w:rPr>
            </w:pPr>
            <w:r w:rsidRPr="00EE5B71">
              <w:rPr>
                <w:rFonts w:ascii="Verdana" w:hAnsi="Verdana"/>
                <w:highlight w:val="yellow"/>
              </w:rPr>
              <w:t>Camila Manríquez</w:t>
            </w:r>
          </w:p>
        </w:tc>
      </w:tr>
      <w:tr w:rsidR="00170D86" w:rsidRPr="00EB0514" w:rsidTr="00170D86">
        <w:tc>
          <w:tcPr>
            <w:tcW w:w="540" w:type="dxa"/>
          </w:tcPr>
          <w:p w:rsidR="00170D86" w:rsidRPr="00EB0514" w:rsidRDefault="00170D86" w:rsidP="00281C76">
            <w:pPr>
              <w:jc w:val="center"/>
              <w:rPr>
                <w:rFonts w:ascii="Verdana" w:hAnsi="Verdana"/>
              </w:rPr>
            </w:pPr>
            <w:r w:rsidRPr="00EB0514">
              <w:rPr>
                <w:rFonts w:ascii="Verdana" w:hAnsi="Verdana"/>
              </w:rPr>
              <w:t>20</w:t>
            </w:r>
          </w:p>
        </w:tc>
        <w:tc>
          <w:tcPr>
            <w:tcW w:w="5916" w:type="dxa"/>
          </w:tcPr>
          <w:p w:rsidR="00170D86" w:rsidRPr="00EB0514" w:rsidRDefault="00170D86" w:rsidP="00281C76">
            <w:pPr>
              <w:ind w:left="1080" w:hanging="1084"/>
              <w:rPr>
                <w:rFonts w:ascii="Verdana" w:hAnsi="Verdana"/>
              </w:rPr>
            </w:pPr>
            <w:r w:rsidRPr="00EB0514">
              <w:rPr>
                <w:rFonts w:ascii="Verdana" w:hAnsi="Verdana"/>
              </w:rPr>
              <w:t xml:space="preserve">Experimentación con animales.  </w:t>
            </w:r>
          </w:p>
        </w:tc>
        <w:tc>
          <w:tcPr>
            <w:tcW w:w="2904" w:type="dxa"/>
          </w:tcPr>
          <w:p w:rsidR="00170D86" w:rsidRPr="00EB0514" w:rsidRDefault="00170D86" w:rsidP="00281C76">
            <w:pPr>
              <w:rPr>
                <w:rFonts w:ascii="Verdana" w:hAnsi="Verdana"/>
              </w:rPr>
            </w:pPr>
          </w:p>
        </w:tc>
      </w:tr>
      <w:tr w:rsidR="00170D86" w:rsidRPr="00EB0514" w:rsidTr="00170D86">
        <w:tc>
          <w:tcPr>
            <w:tcW w:w="540" w:type="dxa"/>
          </w:tcPr>
          <w:p w:rsidR="00170D86" w:rsidRPr="00EB0514" w:rsidRDefault="00170D86" w:rsidP="00281C76">
            <w:pPr>
              <w:jc w:val="center"/>
              <w:rPr>
                <w:rFonts w:ascii="Verdana" w:hAnsi="Verdana"/>
              </w:rPr>
            </w:pPr>
            <w:r w:rsidRPr="00EB0514">
              <w:rPr>
                <w:rFonts w:ascii="Verdana" w:hAnsi="Verdana"/>
              </w:rPr>
              <w:t>21</w:t>
            </w:r>
          </w:p>
        </w:tc>
        <w:tc>
          <w:tcPr>
            <w:tcW w:w="5916" w:type="dxa"/>
          </w:tcPr>
          <w:p w:rsidR="00170D86" w:rsidRPr="00EB0514" w:rsidRDefault="00170D86" w:rsidP="00281C76">
            <w:pPr>
              <w:ind w:left="1080" w:hanging="1080"/>
              <w:rPr>
                <w:rFonts w:ascii="Verdana" w:hAnsi="Verdana"/>
              </w:rPr>
            </w:pPr>
            <w:r w:rsidRPr="00EB0514">
              <w:rPr>
                <w:rFonts w:ascii="Verdana" w:hAnsi="Verdana"/>
              </w:rPr>
              <w:t xml:space="preserve">Clonación.  </w:t>
            </w:r>
          </w:p>
        </w:tc>
        <w:tc>
          <w:tcPr>
            <w:tcW w:w="2904" w:type="dxa"/>
          </w:tcPr>
          <w:p w:rsidR="00170D86" w:rsidRPr="00EB0514" w:rsidRDefault="00170D86" w:rsidP="00281C76">
            <w:pPr>
              <w:rPr>
                <w:rFonts w:ascii="Verdana" w:hAnsi="Verdana"/>
              </w:rPr>
            </w:pPr>
          </w:p>
        </w:tc>
      </w:tr>
      <w:tr w:rsidR="00170D86" w:rsidRPr="00EB0514" w:rsidTr="00170D86">
        <w:tc>
          <w:tcPr>
            <w:tcW w:w="540" w:type="dxa"/>
          </w:tcPr>
          <w:p w:rsidR="00170D86" w:rsidRPr="00EB0514" w:rsidRDefault="00170D86" w:rsidP="00281C76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22</w:t>
            </w:r>
          </w:p>
        </w:tc>
        <w:tc>
          <w:tcPr>
            <w:tcW w:w="5916" w:type="dxa"/>
          </w:tcPr>
          <w:p w:rsidR="00170D86" w:rsidRPr="00EB0514" w:rsidRDefault="00170D86" w:rsidP="00281C76">
            <w:pPr>
              <w:ind w:left="1080" w:hanging="1084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El lucro en la educación</w:t>
            </w:r>
          </w:p>
        </w:tc>
        <w:tc>
          <w:tcPr>
            <w:tcW w:w="2904" w:type="dxa"/>
          </w:tcPr>
          <w:p w:rsidR="00170D86" w:rsidRDefault="00170D86" w:rsidP="00281C7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María Paz Sepúlveda</w:t>
            </w:r>
          </w:p>
          <w:p w:rsidR="00170D86" w:rsidRDefault="00170D86" w:rsidP="00281C7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Paloma Vásquez</w:t>
            </w:r>
          </w:p>
          <w:p w:rsidR="00170D86" w:rsidRDefault="00170D86" w:rsidP="00281C7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Fernanda Flores</w:t>
            </w:r>
          </w:p>
          <w:p w:rsidR="00170D86" w:rsidRPr="00EB0514" w:rsidRDefault="00170D86" w:rsidP="00281C7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Norma </w:t>
            </w:r>
            <w:proofErr w:type="spellStart"/>
            <w:r>
              <w:rPr>
                <w:rFonts w:ascii="Verdana" w:hAnsi="Verdana"/>
              </w:rPr>
              <w:t>Poblete</w:t>
            </w:r>
            <w:proofErr w:type="spellEnd"/>
          </w:p>
        </w:tc>
      </w:tr>
      <w:tr w:rsidR="00170D86" w:rsidRPr="00EB0514" w:rsidTr="00170D86">
        <w:tc>
          <w:tcPr>
            <w:tcW w:w="540" w:type="dxa"/>
          </w:tcPr>
          <w:p w:rsidR="00170D86" w:rsidRPr="00EB0514" w:rsidRDefault="00170D86" w:rsidP="00281C76">
            <w:pPr>
              <w:jc w:val="center"/>
              <w:rPr>
                <w:rFonts w:ascii="Verdana" w:hAnsi="Verdana"/>
              </w:rPr>
            </w:pPr>
            <w:r w:rsidRPr="00EB0514">
              <w:rPr>
                <w:rFonts w:ascii="Verdana" w:hAnsi="Verdana"/>
              </w:rPr>
              <w:t>23</w:t>
            </w:r>
          </w:p>
        </w:tc>
        <w:tc>
          <w:tcPr>
            <w:tcW w:w="5916" w:type="dxa"/>
          </w:tcPr>
          <w:p w:rsidR="00170D86" w:rsidRPr="00EB0514" w:rsidRDefault="00170D86" w:rsidP="00281C76">
            <w:pPr>
              <w:ind w:left="1080" w:hanging="1084"/>
              <w:rPr>
                <w:rFonts w:ascii="Verdana" w:hAnsi="Verdana"/>
              </w:rPr>
            </w:pPr>
            <w:r w:rsidRPr="00EB0514">
              <w:rPr>
                <w:rFonts w:ascii="Verdana" w:hAnsi="Verdana"/>
              </w:rPr>
              <w:t xml:space="preserve">Responsabilidad penal juvenil. </w:t>
            </w:r>
          </w:p>
          <w:p w:rsidR="00170D86" w:rsidRPr="00EB0514" w:rsidRDefault="00170D86" w:rsidP="00281C76">
            <w:pPr>
              <w:ind w:left="1080"/>
              <w:rPr>
                <w:rFonts w:ascii="Verdana" w:hAnsi="Verdana"/>
              </w:rPr>
            </w:pPr>
          </w:p>
        </w:tc>
        <w:tc>
          <w:tcPr>
            <w:tcW w:w="2904" w:type="dxa"/>
          </w:tcPr>
          <w:p w:rsidR="00170D86" w:rsidRDefault="002322EF" w:rsidP="00281C7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Marisela </w:t>
            </w:r>
            <w:proofErr w:type="spellStart"/>
            <w:r>
              <w:rPr>
                <w:rFonts w:ascii="Verdana" w:hAnsi="Verdana"/>
              </w:rPr>
              <w:t>Butt</w:t>
            </w:r>
            <w:proofErr w:type="spellEnd"/>
            <w:r>
              <w:rPr>
                <w:rFonts w:ascii="Verdana" w:hAnsi="Verdana"/>
              </w:rPr>
              <w:t xml:space="preserve"> Díaz</w:t>
            </w:r>
          </w:p>
          <w:p w:rsidR="002322EF" w:rsidRDefault="002322EF" w:rsidP="00281C7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Nicole Ardiles</w:t>
            </w:r>
          </w:p>
          <w:p w:rsidR="002322EF" w:rsidRPr="00EB0514" w:rsidRDefault="002322EF" w:rsidP="002322E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Noemí Montero Varela</w:t>
            </w:r>
          </w:p>
        </w:tc>
      </w:tr>
      <w:tr w:rsidR="00170D86" w:rsidRPr="00EB0514" w:rsidTr="00170D86">
        <w:tc>
          <w:tcPr>
            <w:tcW w:w="540" w:type="dxa"/>
          </w:tcPr>
          <w:p w:rsidR="00170D86" w:rsidRPr="00EB0514" w:rsidRDefault="00170D86" w:rsidP="00281C76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24 </w:t>
            </w:r>
          </w:p>
        </w:tc>
        <w:tc>
          <w:tcPr>
            <w:tcW w:w="5916" w:type="dxa"/>
          </w:tcPr>
          <w:p w:rsidR="00170D86" w:rsidRPr="00EB0514" w:rsidRDefault="00170D86" w:rsidP="00281C76">
            <w:pPr>
              <w:ind w:left="1080" w:hanging="1084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Responsabilidad Cívica</w:t>
            </w:r>
          </w:p>
        </w:tc>
        <w:tc>
          <w:tcPr>
            <w:tcW w:w="2904" w:type="dxa"/>
          </w:tcPr>
          <w:p w:rsidR="00170D86" w:rsidRDefault="00170D86" w:rsidP="00281C7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José Luis Varela</w:t>
            </w:r>
          </w:p>
        </w:tc>
      </w:tr>
      <w:tr w:rsidR="00170D86" w:rsidRPr="00EB0514" w:rsidTr="00170D86">
        <w:tc>
          <w:tcPr>
            <w:tcW w:w="540" w:type="dxa"/>
          </w:tcPr>
          <w:p w:rsidR="00170D86" w:rsidRDefault="00170D86" w:rsidP="00281C76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25</w:t>
            </w:r>
          </w:p>
        </w:tc>
        <w:tc>
          <w:tcPr>
            <w:tcW w:w="5916" w:type="dxa"/>
          </w:tcPr>
          <w:p w:rsidR="00170D86" w:rsidRDefault="00170D86" w:rsidP="00281C76">
            <w:pPr>
              <w:ind w:left="1080" w:hanging="1084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Legislación sobre el Aborto</w:t>
            </w:r>
          </w:p>
        </w:tc>
        <w:tc>
          <w:tcPr>
            <w:tcW w:w="2904" w:type="dxa"/>
          </w:tcPr>
          <w:p w:rsidR="00170D86" w:rsidRDefault="00170D86" w:rsidP="00281C7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Francisca Alfaro</w:t>
            </w:r>
          </w:p>
          <w:p w:rsidR="00170D86" w:rsidRDefault="00170D86" w:rsidP="00281C7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Juan Luis Uribe</w:t>
            </w:r>
          </w:p>
          <w:p w:rsidR="00170D86" w:rsidRDefault="00170D86" w:rsidP="00281C7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Nicolás Flores</w:t>
            </w:r>
          </w:p>
          <w:p w:rsidR="00170D86" w:rsidRDefault="00170D86" w:rsidP="00281C7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Billy </w:t>
            </w:r>
            <w:proofErr w:type="spellStart"/>
            <w:r>
              <w:rPr>
                <w:rFonts w:ascii="Verdana" w:hAnsi="Verdana"/>
              </w:rPr>
              <w:t>Belmar</w:t>
            </w:r>
            <w:proofErr w:type="spellEnd"/>
          </w:p>
        </w:tc>
      </w:tr>
    </w:tbl>
    <w:p w:rsidR="00170D86" w:rsidRPr="007D558D" w:rsidRDefault="00170D86" w:rsidP="00170D86">
      <w:pPr>
        <w:rPr>
          <w:rFonts w:ascii="Verdana" w:hAnsi="Verdana"/>
        </w:rPr>
      </w:pPr>
    </w:p>
    <w:p w:rsidR="00170D86" w:rsidRDefault="00170D86" w:rsidP="00170D86">
      <w:pPr>
        <w:jc w:val="center"/>
        <w:rPr>
          <w:b/>
        </w:rPr>
      </w:pPr>
    </w:p>
    <w:p w:rsidR="00170D86" w:rsidRDefault="00170D86" w:rsidP="00170D86">
      <w:pPr>
        <w:ind w:left="708"/>
      </w:pPr>
    </w:p>
    <w:p w:rsidR="00170D86" w:rsidRDefault="00170D86" w:rsidP="00170D86">
      <w:pPr>
        <w:ind w:left="708"/>
      </w:pPr>
    </w:p>
    <w:p w:rsidR="00170D86" w:rsidRDefault="00170D86" w:rsidP="00170D86">
      <w:pPr>
        <w:ind w:left="708"/>
      </w:pPr>
    </w:p>
    <w:p w:rsidR="007C4A26" w:rsidRDefault="007C4A26"/>
    <w:sectPr w:rsidR="007C4A26" w:rsidSect="00EE5B71">
      <w:pgSz w:w="12242" w:h="15842" w:code="1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16D35"/>
    <w:multiLevelType w:val="hybridMultilevel"/>
    <w:tmpl w:val="9416B5D4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170D86"/>
    <w:rsid w:val="000700F8"/>
    <w:rsid w:val="00170D86"/>
    <w:rsid w:val="002322EF"/>
    <w:rsid w:val="004B7E69"/>
    <w:rsid w:val="007C4A26"/>
    <w:rsid w:val="00984099"/>
    <w:rsid w:val="00D178AC"/>
    <w:rsid w:val="00D6637D"/>
    <w:rsid w:val="00E27B38"/>
    <w:rsid w:val="00EE5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D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322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1736</Characters>
  <Application>Microsoft Office Word</Application>
  <DocSecurity>0</DocSecurity>
  <Lines>14</Lines>
  <Paragraphs>4</Paragraphs>
  <ScaleCrop>false</ScaleCrop>
  <Company>inap</Company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Uchile</dc:creator>
  <cp:keywords/>
  <dc:description/>
  <cp:lastModifiedBy>Uchile</cp:lastModifiedBy>
  <cp:revision>2</cp:revision>
  <dcterms:created xsi:type="dcterms:W3CDTF">2009-01-19T23:04:00Z</dcterms:created>
  <dcterms:modified xsi:type="dcterms:W3CDTF">2009-01-19T23:04:00Z</dcterms:modified>
</cp:coreProperties>
</file>