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AB876" w14:textId="77777777" w:rsidR="00DD65D3" w:rsidRPr="00DD65D3" w:rsidRDefault="00DD65D3" w:rsidP="00DD65D3">
      <w:pPr>
        <w:pStyle w:val="Ttulo1"/>
        <w:tabs>
          <w:tab w:val="left" w:pos="-720"/>
        </w:tabs>
        <w:rPr>
          <w:rFonts w:asciiTheme="minorHAnsi" w:hAnsiTheme="minorHAnsi" w:cstheme="minorHAnsi"/>
          <w:sz w:val="24"/>
          <w:lang w:val="es-CL"/>
        </w:rPr>
      </w:pPr>
      <w:r w:rsidRPr="00DD65D3">
        <w:rPr>
          <w:rFonts w:asciiTheme="minorHAnsi" w:hAnsiTheme="minorHAnsi" w:cstheme="minorHAnsi"/>
          <w:sz w:val="24"/>
          <w:lang w:val="es-CL"/>
        </w:rPr>
        <w:t xml:space="preserve">DIPLOMA DE POSTÍTULO GESTIÓN DE EMPRESAS </w:t>
      </w:r>
    </w:p>
    <w:p w14:paraId="1B736F9F" w14:textId="77777777" w:rsidR="000F5852" w:rsidRPr="00DD65D3" w:rsidRDefault="000F5852" w:rsidP="000F5852">
      <w:pPr>
        <w:tabs>
          <w:tab w:val="left" w:pos="-720"/>
        </w:tabs>
        <w:suppressAutoHyphens/>
        <w:jc w:val="center"/>
        <w:rPr>
          <w:rFonts w:asciiTheme="minorHAnsi" w:hAnsiTheme="minorHAnsi" w:cs="Arial"/>
          <w:b/>
          <w:spacing w:val="-3"/>
          <w:lang w:val="es-CL"/>
        </w:rPr>
      </w:pPr>
    </w:p>
    <w:p w14:paraId="368DD7B1" w14:textId="77777777" w:rsidR="000F5852" w:rsidRPr="00DD65D3" w:rsidRDefault="000F5852" w:rsidP="000F5852">
      <w:pPr>
        <w:tabs>
          <w:tab w:val="left" w:pos="-720"/>
        </w:tabs>
        <w:suppressAutoHyphens/>
        <w:jc w:val="center"/>
        <w:rPr>
          <w:rFonts w:asciiTheme="minorHAnsi" w:hAnsiTheme="minorHAnsi" w:cs="Arial"/>
          <w:b/>
          <w:spacing w:val="-3"/>
          <w:lang w:val="es-CL"/>
        </w:rPr>
      </w:pPr>
      <w:r w:rsidRPr="00DD65D3">
        <w:rPr>
          <w:rFonts w:asciiTheme="minorHAnsi" w:hAnsiTheme="minorHAnsi" w:cs="Arial"/>
          <w:b/>
          <w:spacing w:val="-3"/>
          <w:lang w:val="es-CL"/>
        </w:rPr>
        <w:t>GESTIÓN DE RECURSOS HUMANOS</w:t>
      </w:r>
    </w:p>
    <w:p w14:paraId="7A986C3A" w14:textId="77777777" w:rsidR="000F5852" w:rsidRPr="00DD65D3" w:rsidRDefault="000F5852" w:rsidP="000F5852">
      <w:pPr>
        <w:pStyle w:val="Ttulo1"/>
        <w:tabs>
          <w:tab w:val="clear" w:pos="4513"/>
          <w:tab w:val="left" w:pos="-720"/>
        </w:tabs>
        <w:rPr>
          <w:rFonts w:asciiTheme="minorHAnsi" w:hAnsiTheme="minorHAnsi" w:cs="Arial"/>
          <w:sz w:val="24"/>
          <w:lang w:val="es-CL"/>
        </w:rPr>
      </w:pPr>
    </w:p>
    <w:p w14:paraId="447CDF7C" w14:textId="77777777" w:rsidR="000F5852" w:rsidRPr="00DD65D3" w:rsidRDefault="000F5852" w:rsidP="000F5852">
      <w:pPr>
        <w:pStyle w:val="Ttulo1"/>
        <w:tabs>
          <w:tab w:val="clear" w:pos="4513"/>
          <w:tab w:val="left" w:pos="-720"/>
        </w:tabs>
        <w:rPr>
          <w:rFonts w:asciiTheme="minorHAnsi" w:hAnsiTheme="minorHAnsi" w:cs="Arial"/>
          <w:sz w:val="24"/>
          <w:lang w:val="es-CL"/>
        </w:rPr>
      </w:pPr>
      <w:r w:rsidRPr="00DD65D3">
        <w:rPr>
          <w:rFonts w:asciiTheme="minorHAnsi" w:hAnsiTheme="minorHAnsi" w:cs="Arial"/>
          <w:sz w:val="24"/>
          <w:lang w:val="es-CL"/>
        </w:rPr>
        <w:t>PROGRAMA DE CURSO</w:t>
      </w:r>
    </w:p>
    <w:p w14:paraId="05967FFA" w14:textId="77777777" w:rsidR="00C54BA0" w:rsidRPr="00DD65D3" w:rsidRDefault="00C54BA0">
      <w:pPr>
        <w:rPr>
          <w:rFonts w:asciiTheme="minorHAnsi" w:hAnsiTheme="minorHAnsi"/>
          <w:lang w:val="es-CL"/>
        </w:rPr>
      </w:pPr>
    </w:p>
    <w:p w14:paraId="79B84AD2" w14:textId="77777777" w:rsidR="000F5852" w:rsidRPr="00DD65D3" w:rsidRDefault="000F5852">
      <w:pPr>
        <w:rPr>
          <w:rFonts w:asciiTheme="minorHAnsi" w:hAnsiTheme="minorHAnsi"/>
          <w:b/>
          <w:szCs w:val="22"/>
          <w:lang w:val="es-CL"/>
        </w:rPr>
      </w:pPr>
      <w:r w:rsidRPr="00DD65D3">
        <w:rPr>
          <w:rFonts w:asciiTheme="minorHAnsi" w:hAnsiTheme="minorHAnsi"/>
          <w:b/>
          <w:szCs w:val="22"/>
          <w:lang w:val="es-CL"/>
        </w:rPr>
        <w:t>Introducción</w:t>
      </w:r>
    </w:p>
    <w:p w14:paraId="2E1B528D" w14:textId="77777777" w:rsidR="000F5852" w:rsidRPr="00DD65D3" w:rsidRDefault="000F5852" w:rsidP="000F5852">
      <w:pPr>
        <w:rPr>
          <w:rFonts w:asciiTheme="minorHAnsi" w:hAnsiTheme="minorHAnsi"/>
          <w:sz w:val="22"/>
          <w:szCs w:val="22"/>
          <w:lang w:val="es-CL"/>
        </w:rPr>
      </w:pPr>
    </w:p>
    <w:p w14:paraId="693AB33A" w14:textId="77777777" w:rsidR="000F5852" w:rsidRPr="00DD65D3" w:rsidRDefault="000F5852" w:rsidP="000469BE">
      <w:pPr>
        <w:ind w:firstLine="708"/>
        <w:jc w:val="both"/>
        <w:rPr>
          <w:rFonts w:asciiTheme="minorHAnsi" w:hAnsiTheme="minorHAnsi"/>
          <w:sz w:val="22"/>
          <w:szCs w:val="22"/>
          <w:lang w:val="es-CL"/>
        </w:rPr>
      </w:pPr>
      <w:r w:rsidRPr="00DD65D3">
        <w:rPr>
          <w:rFonts w:asciiTheme="minorHAnsi" w:hAnsiTheme="minorHAnsi"/>
          <w:sz w:val="22"/>
          <w:szCs w:val="22"/>
          <w:lang w:val="es-CL"/>
        </w:rPr>
        <w:t xml:space="preserve">La Gestión de Recursos Humanos es una función clave en cualquier organización. En general, el 50% o más del presupuesto de funcionamiento de una organización se </w:t>
      </w:r>
      <w:r w:rsidR="00E874EA" w:rsidRPr="00DD65D3">
        <w:rPr>
          <w:rFonts w:asciiTheme="minorHAnsi" w:hAnsiTheme="minorHAnsi"/>
          <w:sz w:val="22"/>
          <w:szCs w:val="22"/>
          <w:lang w:val="es-CL"/>
        </w:rPr>
        <w:t>utilizan</w:t>
      </w:r>
      <w:r w:rsidRPr="00DD65D3">
        <w:rPr>
          <w:rFonts w:asciiTheme="minorHAnsi" w:hAnsiTheme="minorHAnsi"/>
          <w:sz w:val="22"/>
          <w:szCs w:val="22"/>
          <w:lang w:val="es-CL"/>
        </w:rPr>
        <w:t xml:space="preserve"> para pagar los sueldos de las personas que trabajan allí. La Gestión de Recursos Humanos puede definirse como el uso eficaz del capital humano en una organización a través de la gestión </w:t>
      </w:r>
      <w:r w:rsidR="00594126" w:rsidRPr="00DD65D3">
        <w:rPr>
          <w:rFonts w:asciiTheme="minorHAnsi" w:hAnsiTheme="minorHAnsi"/>
          <w:sz w:val="22"/>
          <w:szCs w:val="22"/>
          <w:lang w:val="es-CL"/>
        </w:rPr>
        <w:t xml:space="preserve">de las actividades relacionadas </w:t>
      </w:r>
      <w:r w:rsidRPr="00DD65D3">
        <w:rPr>
          <w:rFonts w:asciiTheme="minorHAnsi" w:hAnsiTheme="minorHAnsi"/>
          <w:sz w:val="22"/>
          <w:szCs w:val="22"/>
          <w:lang w:val="es-CL"/>
        </w:rPr>
        <w:t xml:space="preserve">con las personas. </w:t>
      </w:r>
      <w:r w:rsidR="00594126" w:rsidRPr="00DD65D3">
        <w:rPr>
          <w:rFonts w:asciiTheme="minorHAnsi" w:hAnsiTheme="minorHAnsi"/>
          <w:sz w:val="22"/>
          <w:szCs w:val="22"/>
          <w:lang w:val="es-CL"/>
        </w:rPr>
        <w:t>La cual involucra el liderazgo, valores, gestión de dotaciones, reclutamiento y selección del personal, entrenamiento, compensaciones e incentivos y gestión del desempeño. Esta también influye significativamente en la cultura de la organización y las normas.</w:t>
      </w:r>
    </w:p>
    <w:p w14:paraId="0BFAA744" w14:textId="77777777" w:rsidR="000F5852" w:rsidRPr="00DD65D3" w:rsidRDefault="000F5852" w:rsidP="000F5852">
      <w:pPr>
        <w:jc w:val="both"/>
        <w:rPr>
          <w:rFonts w:asciiTheme="minorHAnsi" w:hAnsiTheme="minorHAnsi"/>
          <w:sz w:val="22"/>
          <w:szCs w:val="22"/>
          <w:lang w:val="es-CL"/>
        </w:rPr>
      </w:pPr>
    </w:p>
    <w:p w14:paraId="29EFA476" w14:textId="77777777" w:rsidR="00594126" w:rsidRPr="00DD65D3" w:rsidRDefault="00594126" w:rsidP="000F5852">
      <w:pPr>
        <w:jc w:val="both"/>
        <w:rPr>
          <w:rFonts w:asciiTheme="minorHAnsi" w:hAnsiTheme="minorHAnsi"/>
          <w:sz w:val="22"/>
          <w:szCs w:val="22"/>
          <w:lang w:val="es-CL"/>
        </w:rPr>
      </w:pPr>
    </w:p>
    <w:p w14:paraId="698504A7" w14:textId="77777777" w:rsidR="008256B9" w:rsidRPr="00DD65D3" w:rsidRDefault="000F5852" w:rsidP="000469BE">
      <w:pPr>
        <w:ind w:firstLine="708"/>
        <w:jc w:val="both"/>
        <w:rPr>
          <w:rFonts w:asciiTheme="minorHAnsi" w:hAnsiTheme="minorHAnsi"/>
          <w:sz w:val="22"/>
          <w:szCs w:val="22"/>
          <w:lang w:val="es-CL"/>
        </w:rPr>
      </w:pPr>
      <w:r w:rsidRPr="00DD65D3">
        <w:rPr>
          <w:rFonts w:asciiTheme="minorHAnsi" w:hAnsiTheme="minorHAnsi"/>
          <w:sz w:val="22"/>
          <w:szCs w:val="22"/>
          <w:lang w:val="es-CL"/>
        </w:rPr>
        <w:t xml:space="preserve">El objetivo general </w:t>
      </w:r>
      <w:r w:rsidR="00594126" w:rsidRPr="00DD65D3">
        <w:rPr>
          <w:rFonts w:asciiTheme="minorHAnsi" w:hAnsiTheme="minorHAnsi"/>
          <w:sz w:val="22"/>
          <w:szCs w:val="22"/>
          <w:lang w:val="es-CL"/>
        </w:rPr>
        <w:t>de este curso</w:t>
      </w:r>
      <w:r w:rsidRPr="00DD65D3">
        <w:rPr>
          <w:rFonts w:asciiTheme="minorHAnsi" w:hAnsiTheme="minorHAnsi"/>
          <w:sz w:val="22"/>
          <w:szCs w:val="22"/>
          <w:lang w:val="es-CL"/>
        </w:rPr>
        <w:t xml:space="preserve"> es familiarizar </w:t>
      </w:r>
      <w:r w:rsidR="00594126" w:rsidRPr="00DD65D3">
        <w:rPr>
          <w:rFonts w:asciiTheme="minorHAnsi" w:hAnsiTheme="minorHAnsi"/>
          <w:sz w:val="22"/>
          <w:szCs w:val="22"/>
          <w:lang w:val="es-CL"/>
        </w:rPr>
        <w:t>a los participantes</w:t>
      </w:r>
      <w:r w:rsidRPr="00DD65D3">
        <w:rPr>
          <w:rFonts w:asciiTheme="minorHAnsi" w:hAnsiTheme="minorHAnsi"/>
          <w:sz w:val="22"/>
          <w:szCs w:val="22"/>
          <w:lang w:val="es-CL"/>
        </w:rPr>
        <w:t xml:space="preserve"> con los principios básicos y las técnicas de gestión de recursos humanos. </w:t>
      </w:r>
      <w:r w:rsidR="00594126" w:rsidRPr="00DD65D3">
        <w:rPr>
          <w:rFonts w:asciiTheme="minorHAnsi" w:hAnsiTheme="minorHAnsi"/>
          <w:sz w:val="22"/>
          <w:szCs w:val="22"/>
          <w:lang w:val="es-CL"/>
        </w:rPr>
        <w:t xml:space="preserve">Este curso </w:t>
      </w:r>
      <w:r w:rsidR="00DD65D3" w:rsidRPr="00DD65D3">
        <w:rPr>
          <w:rFonts w:asciiTheme="minorHAnsi" w:hAnsiTheme="minorHAnsi"/>
          <w:sz w:val="22"/>
          <w:szCs w:val="22"/>
          <w:lang w:val="es-CL"/>
        </w:rPr>
        <w:t xml:space="preserve">buscará entregar </w:t>
      </w:r>
      <w:r w:rsidR="00594126" w:rsidRPr="00DD65D3">
        <w:rPr>
          <w:rFonts w:asciiTheme="minorHAnsi" w:hAnsiTheme="minorHAnsi"/>
          <w:sz w:val="22"/>
          <w:szCs w:val="22"/>
          <w:lang w:val="es-CL"/>
        </w:rPr>
        <w:t>una visión práctica que integra los estudios y teorías de las</w:t>
      </w:r>
      <w:r w:rsidR="00DD65D3" w:rsidRPr="00DD65D3">
        <w:rPr>
          <w:rFonts w:asciiTheme="minorHAnsi" w:hAnsiTheme="minorHAnsi"/>
          <w:sz w:val="22"/>
          <w:szCs w:val="22"/>
          <w:lang w:val="es-CL"/>
        </w:rPr>
        <w:t xml:space="preserve"> ciencias del comportamiento, </w:t>
      </w:r>
      <w:r w:rsidR="00594126" w:rsidRPr="00DD65D3">
        <w:rPr>
          <w:rFonts w:asciiTheme="minorHAnsi" w:hAnsiTheme="minorHAnsi"/>
          <w:sz w:val="22"/>
          <w:szCs w:val="22"/>
          <w:lang w:val="es-CL"/>
        </w:rPr>
        <w:t xml:space="preserve">con aspectos técnicos para implementar la gestión de los recursos humanos en organizaciones reales. </w:t>
      </w:r>
    </w:p>
    <w:p w14:paraId="2F1066F1" w14:textId="77777777" w:rsidR="008256B9" w:rsidRPr="00DD65D3" w:rsidRDefault="008256B9" w:rsidP="008256B9">
      <w:pPr>
        <w:jc w:val="both"/>
        <w:rPr>
          <w:rFonts w:asciiTheme="minorHAnsi" w:hAnsiTheme="minorHAnsi"/>
          <w:sz w:val="22"/>
          <w:szCs w:val="22"/>
          <w:lang w:val="es-CL"/>
        </w:rPr>
      </w:pPr>
    </w:p>
    <w:p w14:paraId="2349F116" w14:textId="77777777" w:rsidR="008256B9" w:rsidRPr="00DD65D3" w:rsidRDefault="00594126" w:rsidP="000469BE">
      <w:pPr>
        <w:ind w:firstLine="708"/>
        <w:jc w:val="both"/>
        <w:rPr>
          <w:rFonts w:asciiTheme="minorHAnsi" w:hAnsiTheme="minorHAnsi"/>
          <w:sz w:val="22"/>
          <w:szCs w:val="22"/>
          <w:lang w:val="es-CL"/>
        </w:rPr>
      </w:pPr>
      <w:r w:rsidRPr="00DD65D3">
        <w:rPr>
          <w:rFonts w:asciiTheme="minorHAnsi" w:hAnsiTheme="minorHAnsi"/>
          <w:sz w:val="22"/>
          <w:szCs w:val="22"/>
          <w:lang w:val="es-CL"/>
        </w:rPr>
        <w:t xml:space="preserve">Si bien no todos los </w:t>
      </w:r>
      <w:r w:rsidR="008256B9" w:rsidRPr="00DD65D3">
        <w:rPr>
          <w:rFonts w:asciiTheme="minorHAnsi" w:hAnsiTheme="minorHAnsi"/>
          <w:sz w:val="22"/>
          <w:szCs w:val="22"/>
          <w:lang w:val="es-CL"/>
        </w:rPr>
        <w:t xml:space="preserve">participantes </w:t>
      </w:r>
      <w:r w:rsidRPr="00DD65D3">
        <w:rPr>
          <w:rFonts w:asciiTheme="minorHAnsi" w:hAnsiTheme="minorHAnsi"/>
          <w:sz w:val="22"/>
          <w:szCs w:val="22"/>
          <w:lang w:val="es-CL"/>
        </w:rPr>
        <w:t xml:space="preserve">a este curso se desempeñan como profesionales de recursos humanos, </w:t>
      </w:r>
      <w:r w:rsidR="008256B9" w:rsidRPr="00DD65D3">
        <w:rPr>
          <w:rFonts w:asciiTheme="minorHAnsi" w:hAnsiTheme="minorHAnsi"/>
          <w:sz w:val="22"/>
          <w:szCs w:val="22"/>
          <w:lang w:val="es-CL"/>
        </w:rPr>
        <w:t xml:space="preserve">toda persona que tenga responsabilidades de supervisión </w:t>
      </w:r>
      <w:r w:rsidR="00B750E3">
        <w:rPr>
          <w:rFonts w:asciiTheme="minorHAnsi" w:hAnsiTheme="minorHAnsi"/>
          <w:sz w:val="22"/>
          <w:szCs w:val="22"/>
          <w:lang w:val="es-CL"/>
        </w:rPr>
        <w:t xml:space="preserve">o jefatura </w:t>
      </w:r>
      <w:r w:rsidR="008256B9" w:rsidRPr="00DD65D3">
        <w:rPr>
          <w:rFonts w:asciiTheme="minorHAnsi" w:hAnsiTheme="minorHAnsi"/>
          <w:sz w:val="22"/>
          <w:szCs w:val="22"/>
          <w:lang w:val="es-CL"/>
        </w:rPr>
        <w:t xml:space="preserve">en una organización, </w:t>
      </w:r>
      <w:r w:rsidR="000F5852" w:rsidRPr="00DD65D3">
        <w:rPr>
          <w:rFonts w:asciiTheme="minorHAnsi" w:hAnsiTheme="minorHAnsi"/>
          <w:sz w:val="22"/>
          <w:szCs w:val="22"/>
          <w:lang w:val="es-CL"/>
        </w:rPr>
        <w:t>sin importar su especialización,</w:t>
      </w:r>
      <w:r w:rsidR="008256B9" w:rsidRPr="00DD65D3">
        <w:rPr>
          <w:rFonts w:asciiTheme="minorHAnsi" w:hAnsiTheme="minorHAnsi"/>
          <w:sz w:val="22"/>
          <w:szCs w:val="22"/>
          <w:lang w:val="es-CL"/>
        </w:rPr>
        <w:t xml:space="preserve"> juegan un rol clave en gestionar a su personal de acuerdo a las políticas y prácticas </w:t>
      </w:r>
      <w:r w:rsidR="00DD65D3" w:rsidRPr="00DD65D3">
        <w:rPr>
          <w:rFonts w:asciiTheme="minorHAnsi" w:hAnsiTheme="minorHAnsi"/>
          <w:sz w:val="22"/>
          <w:szCs w:val="22"/>
          <w:lang w:val="es-CL"/>
        </w:rPr>
        <w:t>definidas.</w:t>
      </w:r>
    </w:p>
    <w:p w14:paraId="66B2A20C" w14:textId="77777777" w:rsidR="008256B9" w:rsidRPr="00DD65D3" w:rsidRDefault="008256B9" w:rsidP="008256B9">
      <w:pPr>
        <w:jc w:val="both"/>
        <w:rPr>
          <w:rFonts w:asciiTheme="minorHAnsi" w:hAnsiTheme="minorHAnsi"/>
          <w:sz w:val="22"/>
          <w:szCs w:val="22"/>
          <w:lang w:val="es-CL"/>
        </w:rPr>
      </w:pPr>
    </w:p>
    <w:p w14:paraId="6DFF8404" w14:textId="77777777" w:rsidR="00C00F7A" w:rsidRPr="00DD65D3" w:rsidRDefault="00DD65D3" w:rsidP="000469BE">
      <w:pPr>
        <w:ind w:firstLine="708"/>
        <w:jc w:val="both"/>
        <w:rPr>
          <w:rFonts w:asciiTheme="minorHAnsi" w:hAnsiTheme="minorHAnsi"/>
          <w:sz w:val="22"/>
          <w:szCs w:val="22"/>
          <w:lang w:val="es-CL"/>
        </w:rPr>
      </w:pPr>
      <w:r w:rsidRPr="00DD65D3">
        <w:rPr>
          <w:rFonts w:asciiTheme="minorHAnsi" w:hAnsiTheme="minorHAnsi"/>
          <w:sz w:val="22"/>
          <w:szCs w:val="22"/>
          <w:lang w:val="es-CL"/>
        </w:rPr>
        <w:t xml:space="preserve">Por lo anterior, </w:t>
      </w:r>
      <w:r w:rsidR="000D09B7" w:rsidRPr="00DD65D3">
        <w:rPr>
          <w:rFonts w:asciiTheme="minorHAnsi" w:hAnsiTheme="minorHAnsi"/>
          <w:sz w:val="22"/>
          <w:szCs w:val="22"/>
          <w:lang w:val="es-CL"/>
        </w:rPr>
        <w:t xml:space="preserve"> es clave que las Jefaturas </w:t>
      </w:r>
      <w:r w:rsidR="008256B9" w:rsidRPr="00DD65D3">
        <w:rPr>
          <w:rFonts w:asciiTheme="minorHAnsi" w:hAnsiTheme="minorHAnsi"/>
          <w:sz w:val="22"/>
          <w:szCs w:val="22"/>
          <w:lang w:val="es-CL"/>
        </w:rPr>
        <w:t xml:space="preserve">comprendan los fundamentos y principios de una gestión efectiva de los recursos humanos, de modo que puedan aplicarla en la gestión de su equipo de trabajo. En este sentido, un objetivo central de este curso es que los participantes comprendan que </w:t>
      </w:r>
      <w:r w:rsidR="000F5852" w:rsidRPr="00DD65D3">
        <w:rPr>
          <w:rFonts w:asciiTheme="minorHAnsi" w:hAnsiTheme="minorHAnsi"/>
          <w:sz w:val="22"/>
          <w:szCs w:val="22"/>
          <w:lang w:val="es-CL"/>
        </w:rPr>
        <w:t xml:space="preserve">la gestión de recursos humanos es algo </w:t>
      </w:r>
      <w:r w:rsidR="00C00F7A" w:rsidRPr="00DD65D3">
        <w:rPr>
          <w:rFonts w:asciiTheme="minorHAnsi" w:hAnsiTheme="minorHAnsi"/>
          <w:sz w:val="22"/>
          <w:szCs w:val="22"/>
          <w:lang w:val="es-CL"/>
        </w:rPr>
        <w:t>más que seleccionar nuevo personal y realizar ciertas actividades administrativas, es una tarea central de cualquier supervisor, es estratégica para la organización, y cada vez su importancia y complejidad aumenta.</w:t>
      </w:r>
    </w:p>
    <w:p w14:paraId="7E788F9A" w14:textId="77777777" w:rsidR="00C00F7A" w:rsidRPr="00DD65D3" w:rsidRDefault="00C00F7A" w:rsidP="000F5852">
      <w:pPr>
        <w:jc w:val="both"/>
        <w:rPr>
          <w:rFonts w:asciiTheme="minorHAnsi" w:hAnsiTheme="minorHAnsi"/>
          <w:sz w:val="22"/>
          <w:szCs w:val="22"/>
          <w:lang w:val="es-CL"/>
        </w:rPr>
      </w:pPr>
    </w:p>
    <w:p w14:paraId="7229F46A" w14:textId="77777777" w:rsidR="00C00F7A" w:rsidRPr="00DD65D3" w:rsidRDefault="00C00F7A" w:rsidP="00C00F7A">
      <w:pPr>
        <w:rPr>
          <w:rFonts w:asciiTheme="minorHAnsi" w:hAnsiTheme="minorHAnsi"/>
          <w:b/>
          <w:szCs w:val="22"/>
          <w:lang w:val="es-CL"/>
        </w:rPr>
      </w:pPr>
      <w:r w:rsidRPr="00DD65D3">
        <w:rPr>
          <w:rFonts w:asciiTheme="minorHAnsi" w:hAnsiTheme="minorHAnsi"/>
          <w:b/>
          <w:szCs w:val="22"/>
          <w:lang w:val="es-CL"/>
        </w:rPr>
        <w:t>Objetivos del Curso</w:t>
      </w:r>
    </w:p>
    <w:p w14:paraId="4E926EE2" w14:textId="77777777" w:rsidR="00C80D1D" w:rsidRPr="00DD65D3" w:rsidRDefault="00C80D1D" w:rsidP="00C00F7A">
      <w:pPr>
        <w:rPr>
          <w:rFonts w:asciiTheme="minorHAnsi" w:hAnsiTheme="minorHAnsi"/>
          <w:b/>
          <w:sz w:val="22"/>
          <w:szCs w:val="22"/>
          <w:lang w:val="es-CL"/>
        </w:rPr>
      </w:pPr>
    </w:p>
    <w:p w14:paraId="62B4AEFD" w14:textId="77777777" w:rsidR="00C80D1D" w:rsidRPr="00DD65D3" w:rsidRDefault="00B750E3" w:rsidP="006B1E7D">
      <w:pPr>
        <w:ind w:firstLine="360"/>
        <w:jc w:val="both"/>
        <w:rPr>
          <w:rStyle w:val="hps"/>
          <w:rFonts w:asciiTheme="minorHAnsi" w:hAnsiTheme="minorHAnsi" w:cs="Arial"/>
          <w:color w:val="000000"/>
          <w:sz w:val="22"/>
          <w:szCs w:val="22"/>
          <w:lang w:val="es-CL"/>
        </w:rPr>
      </w:pPr>
      <w:r>
        <w:rPr>
          <w:rStyle w:val="hps"/>
          <w:rFonts w:asciiTheme="minorHAnsi" w:hAnsiTheme="minorHAnsi" w:cs="Arial"/>
          <w:color w:val="000000"/>
          <w:sz w:val="22"/>
          <w:szCs w:val="22"/>
          <w:lang w:val="es-CL"/>
        </w:rPr>
        <w:t xml:space="preserve">Lo anterior, </w:t>
      </w:r>
      <w:r w:rsidR="00C80D1D" w:rsidRPr="00DD65D3">
        <w:rPr>
          <w:rStyle w:val="hps"/>
          <w:rFonts w:asciiTheme="minorHAnsi" w:hAnsiTheme="minorHAnsi" w:cs="Arial"/>
          <w:color w:val="000000"/>
          <w:sz w:val="22"/>
          <w:szCs w:val="22"/>
          <w:lang w:val="es-CL"/>
        </w:rPr>
        <w:t xml:space="preserve"> se puede apreciar con mayor precisión mediante la revisión de los objetivos específicos del curso. Al final de este curso, los participantes serán capaces de:</w:t>
      </w:r>
    </w:p>
    <w:p w14:paraId="48AA0669" w14:textId="77777777" w:rsidR="00C80D1D" w:rsidRPr="00DD65D3" w:rsidRDefault="00C80D1D" w:rsidP="00552DDA">
      <w:pPr>
        <w:jc w:val="both"/>
        <w:rPr>
          <w:rStyle w:val="hps"/>
          <w:rFonts w:asciiTheme="minorHAnsi" w:hAnsiTheme="minorHAnsi" w:cs="Arial"/>
          <w:color w:val="000000"/>
          <w:sz w:val="22"/>
          <w:szCs w:val="22"/>
          <w:lang w:val="es-CL"/>
        </w:rPr>
      </w:pPr>
    </w:p>
    <w:p w14:paraId="3DC4D691" w14:textId="77777777" w:rsidR="00C80D1D" w:rsidRPr="00DD65D3" w:rsidRDefault="00C80D1D" w:rsidP="00552DDA">
      <w:pPr>
        <w:pStyle w:val="Prrafodelista"/>
        <w:numPr>
          <w:ilvl w:val="0"/>
          <w:numId w:val="2"/>
        </w:numPr>
        <w:jc w:val="both"/>
        <w:rPr>
          <w:rStyle w:val="hps"/>
          <w:rFonts w:asciiTheme="minorHAnsi" w:hAnsiTheme="minorHAnsi" w:cs="Arial"/>
          <w:color w:val="000000"/>
          <w:sz w:val="22"/>
          <w:szCs w:val="22"/>
          <w:lang w:val="es-CL"/>
        </w:rPr>
      </w:pPr>
      <w:r w:rsidRPr="00DD65D3">
        <w:rPr>
          <w:rStyle w:val="hps"/>
          <w:rFonts w:asciiTheme="minorHAnsi" w:hAnsiTheme="minorHAnsi" w:cs="Arial"/>
          <w:color w:val="000000"/>
          <w:sz w:val="22"/>
          <w:szCs w:val="22"/>
          <w:lang w:val="es-CL"/>
        </w:rPr>
        <w:t xml:space="preserve">Valorar </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importancia de la</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gestión</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de los recursos humanos</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como un</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campo</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de estudio</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y</w:t>
      </w:r>
      <w:r w:rsidRPr="00DD65D3">
        <w:rPr>
          <w:rStyle w:val="longtext"/>
          <w:rFonts w:asciiTheme="minorHAnsi" w:hAnsiTheme="minorHAnsi" w:cs="Arial"/>
          <w:color w:val="000000"/>
          <w:sz w:val="22"/>
          <w:szCs w:val="22"/>
          <w:lang w:val="es-CL"/>
        </w:rPr>
        <w:t xml:space="preserve"> </w:t>
      </w:r>
      <w:r w:rsidRPr="00DD65D3">
        <w:rPr>
          <w:rStyle w:val="hps"/>
          <w:rFonts w:asciiTheme="minorHAnsi" w:hAnsiTheme="minorHAnsi" w:cs="Arial"/>
          <w:color w:val="000000"/>
          <w:sz w:val="22"/>
          <w:szCs w:val="22"/>
          <w:lang w:val="es-CL"/>
        </w:rPr>
        <w:t>una función clave para la gestión de las organizaciones.</w:t>
      </w:r>
    </w:p>
    <w:p w14:paraId="43684C25" w14:textId="77777777" w:rsidR="00552DDA" w:rsidRPr="00DD65D3" w:rsidRDefault="00E874EA" w:rsidP="00552DDA">
      <w:pPr>
        <w:pStyle w:val="Prrafodelista"/>
        <w:numPr>
          <w:ilvl w:val="0"/>
          <w:numId w:val="2"/>
        </w:numPr>
        <w:jc w:val="both"/>
        <w:rPr>
          <w:rStyle w:val="hps"/>
          <w:rFonts w:asciiTheme="minorHAnsi" w:hAnsiTheme="minorHAnsi" w:cs="Arial"/>
          <w:color w:val="000000"/>
          <w:sz w:val="22"/>
          <w:szCs w:val="22"/>
          <w:lang w:val="es-CL"/>
        </w:rPr>
      </w:pPr>
      <w:r w:rsidRPr="00DD65D3">
        <w:rPr>
          <w:rStyle w:val="hps"/>
          <w:rFonts w:asciiTheme="minorHAnsi" w:hAnsiTheme="minorHAnsi" w:cs="Arial"/>
          <w:color w:val="000000"/>
          <w:sz w:val="22"/>
          <w:szCs w:val="22"/>
          <w:lang w:val="es-CL"/>
        </w:rPr>
        <w:t>Conocer los distintos subsistemas de la función de recursos humanos (selección, entrenamiento, desarrollo, etc.) y estar familiarizado con los conceptos claves y terminología.</w:t>
      </w:r>
    </w:p>
    <w:p w14:paraId="133E0E9F" w14:textId="77777777" w:rsidR="00552DDA" w:rsidRPr="00DD65D3" w:rsidRDefault="00552DDA" w:rsidP="00552DDA">
      <w:pPr>
        <w:pStyle w:val="Prrafodelista"/>
        <w:numPr>
          <w:ilvl w:val="0"/>
          <w:numId w:val="2"/>
        </w:numPr>
        <w:jc w:val="both"/>
        <w:rPr>
          <w:rFonts w:asciiTheme="minorHAnsi" w:hAnsiTheme="minorHAnsi" w:cs="Arial"/>
          <w:color w:val="000000"/>
          <w:sz w:val="22"/>
          <w:szCs w:val="22"/>
          <w:lang w:val="es-CL"/>
        </w:rPr>
      </w:pPr>
      <w:r w:rsidRPr="00DD65D3">
        <w:rPr>
          <w:rFonts w:asciiTheme="minorHAnsi" w:hAnsiTheme="minorHAnsi" w:cs="Arial"/>
          <w:color w:val="000000"/>
          <w:sz w:val="22"/>
          <w:szCs w:val="22"/>
          <w:lang w:val="es-CL"/>
        </w:rPr>
        <w:t>Aplicar los principios y técnicas de gestión de recursos humanos aprendida, a la gestión de su equipo de trabajo, la toma de decisión y la resolución de problemas</w:t>
      </w:r>
    </w:p>
    <w:p w14:paraId="4EC3A1CF" w14:textId="77777777" w:rsidR="00E00D2D" w:rsidRDefault="00E00D2D">
      <w:pPr>
        <w:spacing w:after="200" w:line="276" w:lineRule="auto"/>
        <w:rPr>
          <w:rFonts w:asciiTheme="minorHAnsi" w:hAnsiTheme="minorHAnsi" w:cs="Arial"/>
          <w:b/>
          <w:color w:val="000000"/>
          <w:szCs w:val="22"/>
          <w:lang w:val="es-CL"/>
        </w:rPr>
      </w:pPr>
      <w:r>
        <w:rPr>
          <w:rFonts w:asciiTheme="minorHAnsi" w:hAnsiTheme="minorHAnsi" w:cs="Arial"/>
          <w:b/>
          <w:color w:val="000000"/>
          <w:szCs w:val="22"/>
          <w:lang w:val="es-CL"/>
        </w:rPr>
        <w:br w:type="page"/>
      </w:r>
    </w:p>
    <w:p w14:paraId="422356F1" w14:textId="77777777" w:rsidR="00E00D2D" w:rsidRPr="00137133" w:rsidRDefault="00E00D2D" w:rsidP="00E00D2D">
      <w:pPr>
        <w:jc w:val="both"/>
        <w:rPr>
          <w:rFonts w:asciiTheme="minorHAnsi" w:hAnsiTheme="minorHAnsi" w:cstheme="minorHAnsi"/>
          <w:b/>
          <w:color w:val="000000"/>
          <w:szCs w:val="22"/>
          <w:lang w:val="es-CL"/>
        </w:rPr>
      </w:pPr>
      <w:r>
        <w:rPr>
          <w:rFonts w:asciiTheme="minorHAnsi" w:hAnsiTheme="minorHAnsi" w:cstheme="minorHAnsi"/>
          <w:b/>
          <w:color w:val="000000"/>
          <w:szCs w:val="22"/>
          <w:lang w:val="es-CL"/>
        </w:rPr>
        <w:lastRenderedPageBreak/>
        <w:t>Metodología del Curso</w:t>
      </w:r>
    </w:p>
    <w:p w14:paraId="60CB4619" w14:textId="77777777" w:rsidR="00E00D2D" w:rsidRPr="00137133" w:rsidRDefault="00E00D2D" w:rsidP="00E00D2D">
      <w:pPr>
        <w:jc w:val="both"/>
        <w:rPr>
          <w:rFonts w:asciiTheme="minorHAnsi" w:hAnsiTheme="minorHAnsi" w:cstheme="minorHAnsi"/>
          <w:b/>
          <w:color w:val="000000"/>
          <w:szCs w:val="22"/>
          <w:lang w:val="es-CL"/>
        </w:rPr>
      </w:pPr>
    </w:p>
    <w:p w14:paraId="714D1228" w14:textId="77777777" w:rsidR="00E00D2D" w:rsidRPr="00137133" w:rsidRDefault="00E00D2D" w:rsidP="00E00D2D">
      <w:pPr>
        <w:ind w:firstLine="709"/>
        <w:jc w:val="both"/>
        <w:rPr>
          <w:rFonts w:asciiTheme="minorHAnsi" w:hAnsiTheme="minorHAnsi" w:cstheme="minorHAnsi"/>
          <w:sz w:val="22"/>
          <w:szCs w:val="22"/>
          <w:lang w:val="es-CL"/>
        </w:rPr>
      </w:pPr>
      <w:r w:rsidRPr="00137133">
        <w:rPr>
          <w:rFonts w:asciiTheme="minorHAnsi" w:hAnsiTheme="minorHAnsi" w:cstheme="minorHAnsi"/>
          <w:sz w:val="22"/>
          <w:szCs w:val="22"/>
          <w:lang w:val="es-CL"/>
        </w:rPr>
        <w:t>La metodología de este curso considera la exposición de aspectos teóricos y conceptuales, pero principalmente se basará en la aplicación del método del caso y ejercicios experienciales. Dado este formato, el aprendizaje estará determinado en gran medida, por su nivel de participación, como de la calidad de las discusiones que se generen.</w:t>
      </w:r>
    </w:p>
    <w:p w14:paraId="34BE8A02" w14:textId="77777777" w:rsidR="00E00D2D" w:rsidRPr="00137133" w:rsidRDefault="00E00D2D" w:rsidP="00E00D2D">
      <w:pPr>
        <w:ind w:firstLine="709"/>
        <w:jc w:val="both"/>
        <w:rPr>
          <w:rFonts w:asciiTheme="minorHAnsi" w:hAnsiTheme="minorHAnsi" w:cstheme="minorHAnsi"/>
          <w:sz w:val="22"/>
          <w:szCs w:val="22"/>
          <w:lang w:val="es-CL"/>
        </w:rPr>
      </w:pPr>
    </w:p>
    <w:p w14:paraId="0CC143C6" w14:textId="77777777" w:rsidR="00E00D2D" w:rsidRPr="00137133" w:rsidRDefault="00E00D2D" w:rsidP="00E00D2D">
      <w:pPr>
        <w:ind w:firstLine="709"/>
        <w:jc w:val="both"/>
        <w:rPr>
          <w:rFonts w:asciiTheme="minorHAnsi" w:hAnsiTheme="minorHAnsi" w:cstheme="minorHAnsi"/>
          <w:sz w:val="22"/>
          <w:szCs w:val="22"/>
          <w:lang w:val="es-CL"/>
        </w:rPr>
      </w:pPr>
      <w:r w:rsidRPr="00137133">
        <w:rPr>
          <w:rFonts w:asciiTheme="minorHAnsi" w:hAnsiTheme="minorHAnsi" w:cstheme="minorHAnsi"/>
          <w:sz w:val="22"/>
          <w:szCs w:val="22"/>
          <w:lang w:val="es-CL"/>
        </w:rPr>
        <w:t>Con el objetivo de maximizar la calidad de las discusiones de clases y el proceso de aprendizaje, es muy importante que se llegue a las clases familiarizado con las lecturas y los estudios de caso asignados, de manera que tengan la preparación suficiente para participar de los ejercicios y discusiones.</w:t>
      </w:r>
    </w:p>
    <w:p w14:paraId="6D51BC9F" w14:textId="77777777" w:rsidR="00E00D2D" w:rsidRPr="00137133" w:rsidRDefault="00E00D2D" w:rsidP="00E00D2D">
      <w:pPr>
        <w:ind w:firstLine="709"/>
        <w:jc w:val="both"/>
        <w:rPr>
          <w:rFonts w:asciiTheme="minorHAnsi" w:hAnsiTheme="minorHAnsi" w:cstheme="minorHAnsi"/>
          <w:sz w:val="22"/>
          <w:szCs w:val="22"/>
          <w:lang w:val="es-CL"/>
        </w:rPr>
      </w:pPr>
    </w:p>
    <w:p w14:paraId="73BE1AB7" w14:textId="77777777" w:rsidR="00E00D2D" w:rsidRPr="00137133" w:rsidRDefault="00E00D2D" w:rsidP="00E00D2D">
      <w:pPr>
        <w:jc w:val="both"/>
        <w:rPr>
          <w:rFonts w:asciiTheme="minorHAnsi" w:hAnsiTheme="minorHAnsi" w:cstheme="minorHAnsi"/>
          <w:sz w:val="22"/>
          <w:szCs w:val="22"/>
          <w:lang w:val="es-CL"/>
        </w:rPr>
      </w:pPr>
      <w:r w:rsidRPr="00137133">
        <w:rPr>
          <w:rFonts w:asciiTheme="minorHAnsi" w:hAnsiTheme="minorHAnsi" w:cstheme="minorHAnsi"/>
          <w:sz w:val="22"/>
          <w:szCs w:val="22"/>
          <w:lang w:val="es-CL"/>
        </w:rPr>
        <w:tab/>
        <w:t xml:space="preserve">Respecto a los estudios de caso, es muy importante que Ud. antes de la clase conozca en profundidad todos los aspectos asociados a este y haya analizado cuidadosamente la problemática asociada. Durante la  clase, es importante que los ejercicios que se asignen sean desarrollados con responsabilidad, para poder desarrollar una discusión de calidad. Esto significa escuchar activa y críticamente a sus compañeros,  identifique el momento adecuado para su propia participación, y se asegure que esta esté basada sobre las contribuciones de los demás. Vamos a fomentar el debate y asumir riesgo en las proposiciones, para lo cual, es importante desarrollar un pensamiento crítico, tener un espíritu de aprendizaje, y generar una atmósfera de respeto. </w:t>
      </w:r>
    </w:p>
    <w:p w14:paraId="5F13E187" w14:textId="77777777" w:rsidR="00E00D2D" w:rsidRPr="00137133" w:rsidRDefault="00E00D2D" w:rsidP="00E00D2D">
      <w:pPr>
        <w:ind w:firstLine="709"/>
        <w:jc w:val="both"/>
        <w:rPr>
          <w:rFonts w:asciiTheme="minorHAnsi" w:hAnsiTheme="minorHAnsi" w:cstheme="minorHAnsi"/>
          <w:sz w:val="22"/>
          <w:szCs w:val="22"/>
          <w:lang w:val="es-CL"/>
        </w:rPr>
      </w:pPr>
    </w:p>
    <w:p w14:paraId="18BFEC69" w14:textId="77777777" w:rsidR="00E00D2D" w:rsidRPr="00137133" w:rsidRDefault="00C52F32" w:rsidP="00E00D2D">
      <w:pPr>
        <w:ind w:firstLine="709"/>
        <w:jc w:val="both"/>
        <w:rPr>
          <w:rFonts w:asciiTheme="minorHAnsi" w:hAnsiTheme="minorHAnsi" w:cstheme="minorHAnsi"/>
          <w:sz w:val="22"/>
          <w:szCs w:val="22"/>
          <w:lang w:val="es-CL"/>
        </w:rPr>
      </w:pPr>
      <w:r>
        <w:rPr>
          <w:rFonts w:asciiTheme="minorHAnsi" w:hAnsiTheme="minorHAnsi" w:cstheme="minorHAnsi"/>
          <w:sz w:val="22"/>
          <w:szCs w:val="22"/>
          <w:lang w:val="es-CL"/>
        </w:rPr>
        <w:t>El profesor estará</w:t>
      </w:r>
      <w:r w:rsidR="00E00D2D" w:rsidRPr="00137133">
        <w:rPr>
          <w:rFonts w:asciiTheme="minorHAnsi" w:hAnsiTheme="minorHAnsi" w:cstheme="minorHAnsi"/>
          <w:sz w:val="22"/>
          <w:szCs w:val="22"/>
          <w:lang w:val="es-CL"/>
        </w:rPr>
        <w:t xml:space="preserve"> a disposición de los alumnos a través de sus correos electrónicos para aclararles cualquier duda que les aparezca a lo largo del curso.</w:t>
      </w:r>
    </w:p>
    <w:p w14:paraId="15DD2EFF" w14:textId="77777777" w:rsidR="00E00D2D" w:rsidRDefault="00E00D2D">
      <w:pPr>
        <w:spacing w:after="200" w:line="276" w:lineRule="auto"/>
        <w:rPr>
          <w:rFonts w:asciiTheme="minorHAnsi" w:hAnsiTheme="minorHAnsi" w:cs="Arial"/>
          <w:b/>
          <w:color w:val="000000"/>
          <w:szCs w:val="22"/>
          <w:lang w:val="es-CL"/>
        </w:rPr>
      </w:pPr>
    </w:p>
    <w:p w14:paraId="61609E9D" w14:textId="77777777" w:rsidR="00E00D2D" w:rsidRDefault="00E00D2D">
      <w:pPr>
        <w:spacing w:after="200" w:line="276" w:lineRule="auto"/>
        <w:rPr>
          <w:rFonts w:asciiTheme="minorHAnsi" w:hAnsiTheme="minorHAnsi" w:cs="Arial"/>
          <w:b/>
          <w:color w:val="000000"/>
          <w:szCs w:val="22"/>
          <w:lang w:val="es-CL"/>
        </w:rPr>
      </w:pPr>
      <w:r>
        <w:rPr>
          <w:rFonts w:asciiTheme="minorHAnsi" w:hAnsiTheme="minorHAnsi" w:cs="Arial"/>
          <w:b/>
          <w:color w:val="000000"/>
          <w:szCs w:val="22"/>
          <w:lang w:val="es-CL"/>
        </w:rPr>
        <w:br w:type="page"/>
      </w:r>
    </w:p>
    <w:p w14:paraId="52B1CCCB" w14:textId="77777777" w:rsidR="00552DDA" w:rsidRPr="00DD65D3" w:rsidRDefault="000469BE" w:rsidP="00552DDA">
      <w:pPr>
        <w:jc w:val="both"/>
        <w:rPr>
          <w:rFonts w:asciiTheme="minorHAnsi" w:hAnsiTheme="minorHAnsi" w:cs="Arial"/>
          <w:b/>
          <w:color w:val="000000"/>
          <w:szCs w:val="22"/>
          <w:lang w:val="es-CL"/>
        </w:rPr>
      </w:pPr>
      <w:r w:rsidRPr="00DD65D3">
        <w:rPr>
          <w:rFonts w:asciiTheme="minorHAnsi" w:hAnsiTheme="minorHAnsi" w:cs="Arial"/>
          <w:b/>
          <w:color w:val="000000"/>
          <w:szCs w:val="22"/>
          <w:lang w:val="es-CL"/>
        </w:rPr>
        <w:lastRenderedPageBreak/>
        <w:t>Temario</w:t>
      </w:r>
    </w:p>
    <w:p w14:paraId="0A0A66D5" w14:textId="77777777" w:rsidR="00552DDA" w:rsidRPr="00DD65D3" w:rsidRDefault="00552DDA" w:rsidP="00552DDA">
      <w:pPr>
        <w:jc w:val="both"/>
        <w:rPr>
          <w:rFonts w:asciiTheme="minorHAnsi" w:hAnsiTheme="minorHAnsi" w:cs="Arial"/>
          <w:color w:val="000000"/>
          <w:sz w:val="22"/>
          <w:szCs w:val="22"/>
          <w:lang w:val="es-CL"/>
        </w:rPr>
      </w:pPr>
    </w:p>
    <w:p w14:paraId="4C17C01C" w14:textId="77777777" w:rsidR="00552DDA" w:rsidRDefault="00B750E3" w:rsidP="00552DDA">
      <w:pPr>
        <w:jc w:val="both"/>
        <w:rPr>
          <w:rFonts w:asciiTheme="minorHAnsi" w:hAnsiTheme="minorHAnsi" w:cs="Arial"/>
          <w:color w:val="000000"/>
          <w:sz w:val="22"/>
          <w:szCs w:val="22"/>
          <w:lang w:val="es-CL"/>
        </w:rPr>
      </w:pPr>
      <w:r>
        <w:rPr>
          <w:rFonts w:asciiTheme="minorHAnsi" w:hAnsiTheme="minorHAnsi" w:cs="Arial"/>
          <w:color w:val="000000"/>
          <w:sz w:val="22"/>
          <w:szCs w:val="22"/>
          <w:lang w:val="es-CL"/>
        </w:rPr>
        <w:t xml:space="preserve">Este curso está dividido en seis unidades, cada una de las cuales relacionadas con las funciones claves para la gestión de recursos humanos. El </w:t>
      </w:r>
      <w:r w:rsidR="0015549D">
        <w:rPr>
          <w:rFonts w:asciiTheme="minorHAnsi" w:hAnsiTheme="minorHAnsi" w:cs="Arial"/>
          <w:color w:val="000000"/>
          <w:sz w:val="22"/>
          <w:szCs w:val="22"/>
          <w:lang w:val="es-CL"/>
        </w:rPr>
        <w:t>aprendizaje</w:t>
      </w:r>
      <w:r>
        <w:rPr>
          <w:rFonts w:asciiTheme="minorHAnsi" w:hAnsiTheme="minorHAnsi" w:cs="Arial"/>
          <w:color w:val="000000"/>
          <w:sz w:val="22"/>
          <w:szCs w:val="22"/>
          <w:lang w:val="es-CL"/>
        </w:rPr>
        <w:t xml:space="preserve"> de cada una de estas unidades incluyen lecturas, exposición de temáticas, discusión en clases y análisis de casos.</w:t>
      </w:r>
    </w:p>
    <w:p w14:paraId="4631DDFE" w14:textId="77777777" w:rsidR="00B750E3" w:rsidRPr="00DD65D3" w:rsidRDefault="00B750E3" w:rsidP="00552DDA">
      <w:pPr>
        <w:jc w:val="both"/>
        <w:rPr>
          <w:rFonts w:asciiTheme="minorHAnsi" w:hAnsiTheme="minorHAnsi" w:cs="Arial"/>
          <w:color w:val="000000"/>
          <w:sz w:val="22"/>
          <w:szCs w:val="22"/>
          <w:lang w:val="es-CL"/>
        </w:rPr>
      </w:pPr>
    </w:p>
    <w:tbl>
      <w:tblPr>
        <w:tblW w:w="11057" w:type="dxa"/>
        <w:tblInd w:w="-1026" w:type="dxa"/>
        <w:tblLook w:val="04A0" w:firstRow="1" w:lastRow="0" w:firstColumn="1" w:lastColumn="0" w:noHBand="0" w:noVBand="1"/>
      </w:tblPr>
      <w:tblGrid>
        <w:gridCol w:w="1843"/>
        <w:gridCol w:w="9214"/>
      </w:tblGrid>
      <w:tr w:rsidR="006B1E7D" w:rsidRPr="00DD65D3" w14:paraId="7E8CC052" w14:textId="77777777" w:rsidTr="001C784D">
        <w:trPr>
          <w:trHeight w:val="240"/>
        </w:trPr>
        <w:tc>
          <w:tcPr>
            <w:tcW w:w="1843" w:type="dxa"/>
          </w:tcPr>
          <w:p w14:paraId="021E41BA" w14:textId="77777777" w:rsidR="006B1E7D" w:rsidRPr="00DD65D3" w:rsidRDefault="00C52F32" w:rsidP="001C784D">
            <w:pPr>
              <w:pStyle w:val="Textodecuerpo"/>
              <w:rPr>
                <w:rFonts w:asciiTheme="minorHAnsi" w:hAnsiTheme="minorHAnsi"/>
                <w:b/>
                <w:sz w:val="22"/>
                <w:szCs w:val="22"/>
                <w:lang w:val="es-CL"/>
              </w:rPr>
            </w:pPr>
            <w:r>
              <w:rPr>
                <w:rFonts w:asciiTheme="minorHAnsi" w:hAnsiTheme="minorHAnsi"/>
                <w:b/>
                <w:sz w:val="22"/>
                <w:szCs w:val="22"/>
                <w:lang w:val="es-CL"/>
              </w:rPr>
              <w:t>3 de Julio</w:t>
            </w:r>
          </w:p>
        </w:tc>
        <w:tc>
          <w:tcPr>
            <w:tcW w:w="9214" w:type="dxa"/>
          </w:tcPr>
          <w:p w14:paraId="5DCC37FD" w14:textId="77777777" w:rsidR="006B1E7D" w:rsidRPr="00DD65D3" w:rsidRDefault="006B1E7D" w:rsidP="006A5D05">
            <w:pPr>
              <w:pStyle w:val="Ttulo5"/>
              <w:numPr>
                <w:ilvl w:val="0"/>
                <w:numId w:val="5"/>
              </w:numPr>
              <w:spacing w:before="0"/>
              <w:ind w:left="0" w:firstLine="34"/>
              <w:rPr>
                <w:rFonts w:asciiTheme="minorHAnsi" w:hAnsiTheme="minorHAnsi"/>
                <w:sz w:val="22"/>
                <w:szCs w:val="22"/>
                <w:lang w:val="es-CL"/>
              </w:rPr>
            </w:pPr>
            <w:r w:rsidRPr="00DD65D3">
              <w:rPr>
                <w:rFonts w:asciiTheme="minorHAnsi" w:hAnsiTheme="minorHAnsi"/>
                <w:i w:val="0"/>
                <w:sz w:val="22"/>
                <w:szCs w:val="22"/>
                <w:lang w:val="es-CL"/>
              </w:rPr>
              <w:t>INTRODUCCIÓN A LA GESTIÓN DE RECURSOS HUMANOS</w:t>
            </w:r>
          </w:p>
        </w:tc>
      </w:tr>
      <w:tr w:rsidR="006B1E7D" w:rsidRPr="001C1145" w14:paraId="559F5498" w14:textId="77777777" w:rsidTr="001C784D">
        <w:trPr>
          <w:trHeight w:val="2689"/>
        </w:trPr>
        <w:tc>
          <w:tcPr>
            <w:tcW w:w="1843" w:type="dxa"/>
          </w:tcPr>
          <w:p w14:paraId="78BB11B5" w14:textId="77777777" w:rsidR="006B1E7D" w:rsidRPr="00DD65D3" w:rsidRDefault="006B1E7D" w:rsidP="001C784D">
            <w:pPr>
              <w:pStyle w:val="Textodecuerpo"/>
              <w:rPr>
                <w:rFonts w:asciiTheme="minorHAnsi" w:hAnsiTheme="minorHAnsi"/>
                <w:b/>
                <w:sz w:val="22"/>
                <w:szCs w:val="22"/>
                <w:lang w:val="es-CL"/>
              </w:rPr>
            </w:pPr>
          </w:p>
        </w:tc>
        <w:tc>
          <w:tcPr>
            <w:tcW w:w="9214" w:type="dxa"/>
          </w:tcPr>
          <w:p w14:paraId="3BA339C6" w14:textId="21EF580C" w:rsidR="006B1E7D" w:rsidRPr="00DD65D3" w:rsidRDefault="006B1E7D" w:rsidP="006A5D05">
            <w:pPr>
              <w:jc w:val="both"/>
              <w:rPr>
                <w:rStyle w:val="hps"/>
                <w:rFonts w:asciiTheme="minorHAnsi" w:hAnsiTheme="minorHAnsi" w:cs="Arial"/>
                <w:color w:val="000000"/>
                <w:sz w:val="22"/>
                <w:szCs w:val="22"/>
                <w:lang w:val="es-CL"/>
              </w:rPr>
            </w:pPr>
            <w:bookmarkStart w:id="0" w:name="OLE_LINK1"/>
            <w:bookmarkStart w:id="1" w:name="OLE_LINK2"/>
            <w:r w:rsidRPr="00DD65D3">
              <w:rPr>
                <w:rStyle w:val="hps"/>
                <w:rFonts w:asciiTheme="minorHAnsi" w:hAnsiTheme="minorHAnsi" w:cs="Arial"/>
                <w:color w:val="000000"/>
                <w:sz w:val="22"/>
                <w:szCs w:val="22"/>
                <w:lang w:val="es-CL"/>
              </w:rPr>
              <w:t>El objetivo de esta unidad es identificar el rol central de la función de recursos humanos</w:t>
            </w:r>
            <w:r w:rsidR="001C784D">
              <w:rPr>
                <w:rStyle w:val="hps"/>
                <w:rFonts w:asciiTheme="minorHAnsi" w:hAnsiTheme="minorHAnsi" w:cs="Arial"/>
                <w:color w:val="000000"/>
                <w:sz w:val="22"/>
                <w:szCs w:val="22"/>
                <w:lang w:val="es-CL"/>
              </w:rPr>
              <w:t xml:space="preserve"> y su aporte a la creación de valor de una empresa y/o organización</w:t>
            </w:r>
            <w:r w:rsidRPr="00DD65D3">
              <w:rPr>
                <w:rStyle w:val="hps"/>
                <w:rFonts w:asciiTheme="minorHAnsi" w:hAnsiTheme="minorHAnsi" w:cs="Arial"/>
                <w:color w:val="000000"/>
                <w:sz w:val="22"/>
                <w:szCs w:val="22"/>
                <w:lang w:val="es-CL"/>
              </w:rPr>
              <w:t xml:space="preserve">, revisando sus responsabilidades </w:t>
            </w:r>
            <w:r w:rsidR="001C784D">
              <w:rPr>
                <w:rStyle w:val="hps"/>
                <w:rFonts w:asciiTheme="minorHAnsi" w:hAnsiTheme="minorHAnsi" w:cs="Arial"/>
                <w:color w:val="000000"/>
                <w:sz w:val="22"/>
                <w:szCs w:val="22"/>
                <w:lang w:val="es-CL"/>
              </w:rPr>
              <w:t xml:space="preserve">centrales </w:t>
            </w:r>
            <w:r w:rsidRPr="00DD65D3">
              <w:rPr>
                <w:rStyle w:val="hps"/>
                <w:rFonts w:asciiTheme="minorHAnsi" w:hAnsiTheme="minorHAnsi" w:cs="Arial"/>
                <w:color w:val="000000"/>
                <w:sz w:val="22"/>
                <w:szCs w:val="22"/>
                <w:lang w:val="es-CL"/>
              </w:rPr>
              <w:t xml:space="preserve">y </w:t>
            </w:r>
            <w:r w:rsidR="001C784D">
              <w:rPr>
                <w:rStyle w:val="hps"/>
                <w:rFonts w:asciiTheme="minorHAnsi" w:hAnsiTheme="minorHAnsi" w:cs="Arial"/>
                <w:color w:val="000000"/>
                <w:sz w:val="22"/>
                <w:szCs w:val="22"/>
                <w:lang w:val="es-CL"/>
              </w:rPr>
              <w:t xml:space="preserve">el </w:t>
            </w:r>
            <w:r w:rsidRPr="00DD65D3">
              <w:rPr>
                <w:rStyle w:val="hps"/>
                <w:rFonts w:asciiTheme="minorHAnsi" w:hAnsiTheme="minorHAnsi" w:cs="Arial"/>
                <w:color w:val="000000"/>
                <w:sz w:val="22"/>
                <w:szCs w:val="22"/>
                <w:lang w:val="es-CL"/>
              </w:rPr>
              <w:t>ciclo de la gestión d</w:t>
            </w:r>
            <w:r w:rsidR="00C52F32">
              <w:rPr>
                <w:rStyle w:val="hps"/>
                <w:rFonts w:asciiTheme="minorHAnsi" w:hAnsiTheme="minorHAnsi" w:cs="Arial"/>
                <w:color w:val="000000"/>
                <w:sz w:val="22"/>
                <w:szCs w:val="22"/>
                <w:lang w:val="es-CL"/>
              </w:rPr>
              <w:t>e</w:t>
            </w:r>
            <w:r w:rsidRPr="00DD65D3">
              <w:rPr>
                <w:rStyle w:val="hps"/>
                <w:rFonts w:asciiTheme="minorHAnsi" w:hAnsiTheme="minorHAnsi" w:cs="Arial"/>
                <w:color w:val="000000"/>
                <w:sz w:val="22"/>
                <w:szCs w:val="22"/>
                <w:lang w:val="es-CL"/>
              </w:rPr>
              <w:t xml:space="preserve"> recursos h</w:t>
            </w:r>
            <w:r w:rsidR="001C1145">
              <w:rPr>
                <w:rStyle w:val="hps"/>
                <w:rFonts w:asciiTheme="minorHAnsi" w:hAnsiTheme="minorHAnsi" w:cs="Arial"/>
                <w:color w:val="000000"/>
                <w:sz w:val="22"/>
                <w:szCs w:val="22"/>
                <w:lang w:val="es-CL"/>
              </w:rPr>
              <w:t>umanos de un trabajador.</w:t>
            </w:r>
          </w:p>
          <w:bookmarkEnd w:id="0"/>
          <w:bookmarkEnd w:id="1"/>
          <w:p w14:paraId="7FEC45DB" w14:textId="77777777" w:rsidR="006B1E7D" w:rsidRPr="00DD65D3" w:rsidRDefault="006B1E7D" w:rsidP="001C784D">
            <w:pPr>
              <w:pStyle w:val="Ttulo5"/>
              <w:spacing w:before="0"/>
              <w:rPr>
                <w:rFonts w:asciiTheme="minorHAnsi" w:hAnsiTheme="minorHAnsi"/>
                <w:i w:val="0"/>
                <w:sz w:val="22"/>
                <w:szCs w:val="22"/>
                <w:lang w:val="es-CL"/>
              </w:rPr>
            </w:pPr>
            <w:r w:rsidRPr="00DD65D3">
              <w:rPr>
                <w:rFonts w:asciiTheme="minorHAnsi" w:hAnsiTheme="minorHAnsi"/>
                <w:i w:val="0"/>
                <w:sz w:val="22"/>
                <w:szCs w:val="22"/>
                <w:lang w:val="es-CL"/>
              </w:rPr>
              <w:t>Lecturas:</w:t>
            </w:r>
          </w:p>
          <w:p w14:paraId="78376732" w14:textId="77777777" w:rsidR="001C1145" w:rsidRDefault="006B1E7D" w:rsidP="001C1145">
            <w:pPr>
              <w:pStyle w:val="Ttulo5"/>
              <w:numPr>
                <w:ilvl w:val="0"/>
                <w:numId w:val="12"/>
              </w:numPr>
              <w:spacing w:before="0"/>
              <w:rPr>
                <w:rFonts w:asciiTheme="minorHAnsi" w:hAnsiTheme="minorHAnsi"/>
                <w:b w:val="0"/>
                <w:i w:val="0"/>
                <w:sz w:val="22"/>
                <w:szCs w:val="22"/>
                <w:lang w:val="es-CL"/>
              </w:rPr>
            </w:pPr>
            <w:r w:rsidRPr="00DD65D3">
              <w:rPr>
                <w:rFonts w:asciiTheme="minorHAnsi" w:hAnsiTheme="minorHAnsi"/>
                <w:b w:val="0"/>
                <w:i w:val="0"/>
                <w:sz w:val="22"/>
                <w:szCs w:val="22"/>
                <w:lang w:val="es-CL"/>
              </w:rPr>
              <w:t>Recursos Humanos Champions, Dave Ulrich,   Capítulo 2:”La naturaleza cambiante de los recursos humanos: un modelo de múltiples roles”, pp. 53-99.</w:t>
            </w:r>
          </w:p>
          <w:p w14:paraId="575ED1A5" w14:textId="77777777" w:rsidR="0066130B" w:rsidRDefault="00B0003F" w:rsidP="001C1145">
            <w:pPr>
              <w:pStyle w:val="Ttulo5"/>
              <w:numPr>
                <w:ilvl w:val="0"/>
                <w:numId w:val="12"/>
              </w:numPr>
              <w:spacing w:before="0"/>
              <w:rPr>
                <w:rFonts w:asciiTheme="minorHAnsi" w:hAnsiTheme="minorHAnsi"/>
                <w:b w:val="0"/>
                <w:i w:val="0"/>
                <w:sz w:val="22"/>
                <w:szCs w:val="22"/>
                <w:lang w:val="es-CL"/>
              </w:rPr>
            </w:pPr>
            <w:r w:rsidRPr="00B0003F">
              <w:rPr>
                <w:rFonts w:asciiTheme="minorHAnsi" w:hAnsiTheme="minorHAnsi"/>
                <w:b w:val="0"/>
                <w:i w:val="0"/>
                <w:sz w:val="22"/>
                <w:szCs w:val="22"/>
                <w:lang w:val="es-CL"/>
              </w:rPr>
              <w:t>Crear una Marca Viviente</w:t>
            </w:r>
            <w:r w:rsidR="001C1145" w:rsidRPr="00B0003F">
              <w:rPr>
                <w:rFonts w:asciiTheme="minorHAnsi" w:hAnsiTheme="minorHAnsi"/>
                <w:b w:val="0"/>
                <w:i w:val="0"/>
                <w:sz w:val="22"/>
                <w:szCs w:val="22"/>
                <w:lang w:val="es-CL"/>
              </w:rPr>
              <w:t>, N. Bendapudi, V. Bendapudi (HBR Article)</w:t>
            </w:r>
          </w:p>
          <w:p w14:paraId="681BD56C" w14:textId="1645349B" w:rsidR="0066130B" w:rsidRPr="0066130B" w:rsidRDefault="0066130B" w:rsidP="001C1145">
            <w:pPr>
              <w:pStyle w:val="Ttulo5"/>
              <w:numPr>
                <w:ilvl w:val="0"/>
                <w:numId w:val="12"/>
              </w:numPr>
              <w:spacing w:before="0"/>
              <w:rPr>
                <w:rFonts w:asciiTheme="minorHAnsi" w:hAnsiTheme="minorHAnsi"/>
                <w:b w:val="0"/>
                <w:i w:val="0"/>
                <w:sz w:val="22"/>
                <w:szCs w:val="22"/>
                <w:lang w:val="es-CL"/>
              </w:rPr>
            </w:pPr>
            <w:r w:rsidRPr="0066130B">
              <w:rPr>
                <w:rFonts w:asciiTheme="minorHAnsi" w:hAnsiTheme="minorHAnsi"/>
                <w:b w:val="0"/>
                <w:i w:val="0"/>
                <w:sz w:val="22"/>
                <w:szCs w:val="22"/>
                <w:lang w:val="es-CL"/>
              </w:rPr>
              <w:t>Human Resources Management Country Profiles</w:t>
            </w:r>
            <w:r>
              <w:rPr>
                <w:rFonts w:asciiTheme="minorHAnsi" w:hAnsiTheme="minorHAnsi"/>
                <w:b w:val="0"/>
                <w:i w:val="0"/>
                <w:sz w:val="22"/>
                <w:szCs w:val="22"/>
                <w:lang w:val="es-CL"/>
              </w:rPr>
              <w:t>- Chile, OECD, Diciembre 2012.</w:t>
            </w:r>
          </w:p>
          <w:p w14:paraId="1ED45805" w14:textId="0ED7776A" w:rsidR="001C1145" w:rsidRPr="00670FF1" w:rsidRDefault="001C1145" w:rsidP="001C1145">
            <w:pPr>
              <w:rPr>
                <w:rFonts w:asciiTheme="minorHAnsi" w:hAnsiTheme="minorHAnsi"/>
                <w:b/>
                <w:bCs/>
                <w:iCs/>
                <w:sz w:val="22"/>
                <w:szCs w:val="22"/>
                <w:lang w:val="es-CL"/>
              </w:rPr>
            </w:pPr>
            <w:r w:rsidRPr="00670FF1">
              <w:rPr>
                <w:rFonts w:asciiTheme="minorHAnsi" w:hAnsiTheme="minorHAnsi"/>
                <w:b/>
                <w:bCs/>
                <w:iCs/>
                <w:sz w:val="22"/>
                <w:szCs w:val="22"/>
                <w:lang w:val="es-CL"/>
              </w:rPr>
              <w:t>Caso 1: People Express</w:t>
            </w:r>
          </w:p>
          <w:p w14:paraId="53417AF4" w14:textId="77777777" w:rsidR="00664A0B" w:rsidRDefault="001C1145" w:rsidP="00664A0B">
            <w:pPr>
              <w:pStyle w:val="Ttulo5"/>
              <w:numPr>
                <w:ilvl w:val="0"/>
                <w:numId w:val="12"/>
              </w:numPr>
              <w:spacing w:before="0" w:after="0"/>
              <w:ind w:left="743"/>
              <w:rPr>
                <w:rFonts w:asciiTheme="minorHAnsi" w:hAnsiTheme="minorHAnsi"/>
                <w:b w:val="0"/>
                <w:i w:val="0"/>
                <w:sz w:val="22"/>
                <w:szCs w:val="22"/>
                <w:lang w:val="es-CL"/>
              </w:rPr>
            </w:pPr>
            <w:r w:rsidRPr="00664A0B">
              <w:rPr>
                <w:rFonts w:asciiTheme="minorHAnsi" w:hAnsiTheme="minorHAnsi"/>
                <w:b w:val="0"/>
                <w:i w:val="0"/>
                <w:sz w:val="22"/>
                <w:szCs w:val="22"/>
                <w:lang w:val="es-CL"/>
              </w:rPr>
              <w:t>¿El enfoque de la gestión de recursos humanos  de People Express es eficaz? ¿Por qué o por qué no?</w:t>
            </w:r>
          </w:p>
          <w:p w14:paraId="1216BE65" w14:textId="77777777" w:rsidR="001C1145" w:rsidRPr="00664A0B" w:rsidRDefault="001C1145" w:rsidP="00664A0B">
            <w:pPr>
              <w:pStyle w:val="Ttulo5"/>
              <w:numPr>
                <w:ilvl w:val="0"/>
                <w:numId w:val="12"/>
              </w:numPr>
              <w:spacing w:before="0" w:after="0"/>
              <w:ind w:left="743"/>
              <w:rPr>
                <w:rFonts w:asciiTheme="minorHAnsi" w:hAnsiTheme="minorHAnsi"/>
                <w:b w:val="0"/>
                <w:i w:val="0"/>
                <w:sz w:val="22"/>
                <w:szCs w:val="22"/>
                <w:lang w:val="es-CL"/>
              </w:rPr>
            </w:pPr>
            <w:r w:rsidRPr="00664A0B">
              <w:rPr>
                <w:rFonts w:asciiTheme="minorHAnsi" w:hAnsiTheme="minorHAnsi"/>
                <w:b w:val="0"/>
                <w:i w:val="0"/>
                <w:sz w:val="22"/>
                <w:szCs w:val="22"/>
                <w:lang w:val="es-CL"/>
              </w:rPr>
              <w:t xml:space="preserve"> Analizar la filosofía de gestión de recursos humanos de Don Burr. ¿Qué consejo le darías para mejorar la gestión de recursos humanos de People Express?</w:t>
            </w:r>
          </w:p>
          <w:p w14:paraId="0D92D919" w14:textId="77777777" w:rsidR="001C1145" w:rsidRPr="001C1145" w:rsidRDefault="001C1145" w:rsidP="00664A0B">
            <w:pPr>
              <w:pStyle w:val="Ttulo5"/>
              <w:numPr>
                <w:ilvl w:val="0"/>
                <w:numId w:val="12"/>
              </w:numPr>
              <w:spacing w:before="0" w:after="0"/>
              <w:ind w:left="743"/>
              <w:rPr>
                <w:lang w:val="en-US"/>
              </w:rPr>
            </w:pPr>
            <w:r w:rsidRPr="00664A0B">
              <w:rPr>
                <w:rFonts w:asciiTheme="minorHAnsi" w:hAnsiTheme="minorHAnsi"/>
                <w:b w:val="0"/>
                <w:i w:val="0"/>
                <w:sz w:val="22"/>
                <w:szCs w:val="22"/>
                <w:lang w:val="es-CL"/>
              </w:rPr>
              <w:t>Si Don Burr decidiera intentar la implementación de una nueva estrategia de negocio People Express  ¿Aceptaría Ud. la oferta de convertirse en el nuevo Vicepresidente de Recursos Humanos?  ¿Qué harías de diferente res</w:t>
            </w:r>
            <w:r w:rsidR="00664A0B" w:rsidRPr="00664A0B">
              <w:rPr>
                <w:rFonts w:asciiTheme="minorHAnsi" w:hAnsiTheme="minorHAnsi"/>
                <w:b w:val="0"/>
                <w:i w:val="0"/>
                <w:sz w:val="22"/>
                <w:szCs w:val="22"/>
                <w:lang w:val="es-CL"/>
              </w:rPr>
              <w:t xml:space="preserve">pecto de </w:t>
            </w:r>
            <w:r w:rsidRPr="00664A0B">
              <w:rPr>
                <w:rFonts w:asciiTheme="minorHAnsi" w:hAnsiTheme="minorHAnsi"/>
                <w:b w:val="0"/>
                <w:i w:val="0"/>
                <w:sz w:val="22"/>
                <w:szCs w:val="22"/>
                <w:lang w:val="es-CL"/>
              </w:rPr>
              <w:t xml:space="preserve"> su predecesor?</w:t>
            </w:r>
            <w:r w:rsidR="00664A0B" w:rsidRPr="001C1145">
              <w:rPr>
                <w:lang w:val="en-US"/>
              </w:rPr>
              <w:t xml:space="preserve"> </w:t>
            </w:r>
          </w:p>
        </w:tc>
      </w:tr>
      <w:tr w:rsidR="006B1E7D" w:rsidRPr="001C1145" w14:paraId="5EECDCAC" w14:textId="77777777" w:rsidTr="001C784D">
        <w:tc>
          <w:tcPr>
            <w:tcW w:w="1843" w:type="dxa"/>
          </w:tcPr>
          <w:p w14:paraId="5C7D341E" w14:textId="77777777" w:rsidR="006B1E7D" w:rsidRPr="001C1145" w:rsidRDefault="006B1E7D" w:rsidP="001C784D">
            <w:pPr>
              <w:pStyle w:val="Textodecuerpo"/>
              <w:rPr>
                <w:rFonts w:asciiTheme="minorHAnsi" w:hAnsiTheme="minorHAnsi"/>
                <w:b/>
                <w:sz w:val="22"/>
                <w:szCs w:val="22"/>
                <w:lang w:val="en-US"/>
              </w:rPr>
            </w:pPr>
          </w:p>
        </w:tc>
        <w:tc>
          <w:tcPr>
            <w:tcW w:w="9214" w:type="dxa"/>
          </w:tcPr>
          <w:p w14:paraId="4A454820" w14:textId="77777777" w:rsidR="006B1E7D" w:rsidRPr="001C1145" w:rsidRDefault="006B1E7D" w:rsidP="001C784D">
            <w:pPr>
              <w:pStyle w:val="Textodecuerpo"/>
              <w:rPr>
                <w:rFonts w:asciiTheme="minorHAnsi" w:hAnsiTheme="minorHAnsi"/>
                <w:sz w:val="22"/>
                <w:szCs w:val="22"/>
                <w:lang w:val="en-US"/>
              </w:rPr>
            </w:pPr>
          </w:p>
        </w:tc>
      </w:tr>
    </w:tbl>
    <w:p w14:paraId="48757D74" w14:textId="77777777" w:rsidR="001C784D" w:rsidRDefault="001C784D">
      <w:r>
        <w:br w:type="page"/>
      </w:r>
    </w:p>
    <w:tbl>
      <w:tblPr>
        <w:tblW w:w="11057" w:type="dxa"/>
        <w:tblInd w:w="-1026" w:type="dxa"/>
        <w:tblLook w:val="04A0" w:firstRow="1" w:lastRow="0" w:firstColumn="1" w:lastColumn="0" w:noHBand="0" w:noVBand="1"/>
      </w:tblPr>
      <w:tblGrid>
        <w:gridCol w:w="1843"/>
        <w:gridCol w:w="9214"/>
      </w:tblGrid>
      <w:tr w:rsidR="001C784D" w:rsidRPr="00DD65D3" w14:paraId="6F594E30" w14:textId="77777777" w:rsidTr="001C784D">
        <w:tc>
          <w:tcPr>
            <w:tcW w:w="1843" w:type="dxa"/>
          </w:tcPr>
          <w:p w14:paraId="6505F973" w14:textId="043A9095" w:rsidR="001C784D" w:rsidRPr="001C784D" w:rsidRDefault="001C784D" w:rsidP="001C784D">
            <w:pPr>
              <w:pStyle w:val="Textodecuerpo"/>
              <w:rPr>
                <w:rFonts w:asciiTheme="minorHAnsi" w:hAnsiTheme="minorHAnsi"/>
                <w:b/>
                <w:sz w:val="22"/>
                <w:szCs w:val="22"/>
                <w:lang w:val="en-US"/>
              </w:rPr>
            </w:pPr>
            <w:r>
              <w:rPr>
                <w:rFonts w:asciiTheme="minorHAnsi" w:hAnsiTheme="minorHAnsi"/>
                <w:b/>
                <w:sz w:val="22"/>
                <w:szCs w:val="22"/>
                <w:lang w:val="en-US"/>
              </w:rPr>
              <w:lastRenderedPageBreak/>
              <w:t>10 de Julio</w:t>
            </w:r>
          </w:p>
        </w:tc>
        <w:tc>
          <w:tcPr>
            <w:tcW w:w="9214" w:type="dxa"/>
          </w:tcPr>
          <w:p w14:paraId="313F958F" w14:textId="35AA8713" w:rsidR="001C784D" w:rsidRPr="001C784D" w:rsidRDefault="001C784D" w:rsidP="001C784D">
            <w:pPr>
              <w:pStyle w:val="Textodecuerpo"/>
              <w:rPr>
                <w:rFonts w:asciiTheme="minorHAnsi" w:hAnsiTheme="minorHAnsi"/>
                <w:b/>
                <w:sz w:val="22"/>
                <w:szCs w:val="22"/>
                <w:lang w:val="en-US"/>
              </w:rPr>
            </w:pPr>
            <w:r>
              <w:rPr>
                <w:rFonts w:asciiTheme="minorHAnsi" w:hAnsiTheme="minorHAnsi"/>
                <w:b/>
                <w:sz w:val="22"/>
                <w:szCs w:val="22"/>
                <w:lang w:val="en-US"/>
              </w:rPr>
              <w:t>2</w:t>
            </w:r>
            <w:r w:rsidRPr="001C784D">
              <w:rPr>
                <w:rFonts w:asciiTheme="minorHAnsi" w:hAnsiTheme="minorHAnsi"/>
                <w:b/>
                <w:sz w:val="22"/>
                <w:szCs w:val="22"/>
                <w:lang w:val="en-US"/>
              </w:rPr>
              <w:t>. EL FUTURO DE LA GESTIÓN DE RECURSOS HUMANOS</w:t>
            </w:r>
          </w:p>
        </w:tc>
      </w:tr>
      <w:tr w:rsidR="001C784D" w:rsidRPr="00902686" w14:paraId="33443025" w14:textId="77777777" w:rsidTr="001C784D">
        <w:tc>
          <w:tcPr>
            <w:tcW w:w="1843" w:type="dxa"/>
          </w:tcPr>
          <w:p w14:paraId="50196CF7" w14:textId="77777777" w:rsidR="001C784D" w:rsidRPr="001C784D" w:rsidRDefault="001C784D" w:rsidP="001C784D">
            <w:pPr>
              <w:pStyle w:val="Textodecuerpo"/>
              <w:rPr>
                <w:rFonts w:asciiTheme="minorHAnsi" w:hAnsiTheme="minorHAnsi"/>
                <w:b/>
                <w:sz w:val="22"/>
                <w:szCs w:val="22"/>
                <w:lang w:val="en-US"/>
              </w:rPr>
            </w:pPr>
          </w:p>
        </w:tc>
        <w:tc>
          <w:tcPr>
            <w:tcW w:w="9214" w:type="dxa"/>
          </w:tcPr>
          <w:p w14:paraId="7A761E5D" w14:textId="77777777" w:rsidR="001C784D" w:rsidRPr="001C784D" w:rsidRDefault="001C784D" w:rsidP="001C784D">
            <w:pPr>
              <w:pStyle w:val="Textodecuerpo"/>
              <w:rPr>
                <w:rFonts w:asciiTheme="minorHAnsi" w:hAnsiTheme="minorHAnsi"/>
                <w:sz w:val="22"/>
                <w:szCs w:val="22"/>
                <w:lang w:val="en-US"/>
              </w:rPr>
            </w:pPr>
            <w:r w:rsidRPr="001C784D">
              <w:rPr>
                <w:rFonts w:asciiTheme="minorHAnsi" w:hAnsiTheme="minorHAnsi"/>
                <w:sz w:val="22"/>
                <w:szCs w:val="22"/>
                <w:lang w:val="en-US"/>
              </w:rPr>
              <w:t xml:space="preserve">La </w:t>
            </w:r>
            <w:proofErr w:type="spellStart"/>
            <w:r w:rsidRPr="001C784D">
              <w:rPr>
                <w:rFonts w:asciiTheme="minorHAnsi" w:hAnsiTheme="minorHAnsi"/>
                <w:sz w:val="22"/>
                <w:szCs w:val="22"/>
                <w:lang w:val="en-US"/>
              </w:rPr>
              <w:t>disminución</w:t>
            </w:r>
            <w:proofErr w:type="spellEnd"/>
            <w:r w:rsidRPr="001C784D">
              <w:rPr>
                <w:rFonts w:asciiTheme="minorHAnsi" w:hAnsiTheme="minorHAnsi"/>
                <w:sz w:val="22"/>
                <w:szCs w:val="22"/>
                <w:lang w:val="en-US"/>
              </w:rPr>
              <w:t xml:space="preserve"> de la </w:t>
            </w:r>
            <w:proofErr w:type="spellStart"/>
            <w:r w:rsidRPr="001C784D">
              <w:rPr>
                <w:rFonts w:asciiTheme="minorHAnsi" w:hAnsiTheme="minorHAnsi"/>
                <w:sz w:val="22"/>
                <w:szCs w:val="22"/>
                <w:lang w:val="en-US"/>
              </w:rPr>
              <w:t>productividad</w:t>
            </w:r>
            <w:proofErr w:type="spellEnd"/>
            <w:r w:rsidRPr="001C784D">
              <w:rPr>
                <w:rFonts w:asciiTheme="minorHAnsi" w:hAnsiTheme="minorHAnsi"/>
                <w:sz w:val="22"/>
                <w:szCs w:val="22"/>
                <w:lang w:val="en-US"/>
              </w:rPr>
              <w:t xml:space="preserve">, los </w:t>
            </w:r>
            <w:proofErr w:type="spellStart"/>
            <w:r w:rsidRPr="001C784D">
              <w:rPr>
                <w:rFonts w:asciiTheme="minorHAnsi" w:hAnsiTheme="minorHAnsi"/>
                <w:sz w:val="22"/>
                <w:szCs w:val="22"/>
                <w:lang w:val="en-US"/>
              </w:rPr>
              <w:t>cambios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demográficos</w:t>
            </w:r>
            <w:proofErr w:type="spellEnd"/>
            <w:r w:rsidRPr="001C784D">
              <w:rPr>
                <w:rFonts w:asciiTheme="minorHAnsi" w:hAnsiTheme="minorHAnsi"/>
                <w:sz w:val="22"/>
                <w:szCs w:val="22"/>
                <w:lang w:val="en-US"/>
              </w:rPr>
              <w:t xml:space="preserve">, el </w:t>
            </w:r>
            <w:proofErr w:type="spellStart"/>
            <w:r w:rsidRPr="001C784D">
              <w:rPr>
                <w:rFonts w:asciiTheme="minorHAnsi" w:hAnsiTheme="minorHAnsi"/>
                <w:sz w:val="22"/>
                <w:szCs w:val="22"/>
                <w:lang w:val="en-US"/>
              </w:rPr>
              <w:t>cambio</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actitudes</w:t>
            </w:r>
            <w:proofErr w:type="spellEnd"/>
            <w:r w:rsidRPr="001C784D">
              <w:rPr>
                <w:rFonts w:asciiTheme="minorHAnsi" w:hAnsiTheme="minorHAnsi"/>
                <w:sz w:val="22"/>
                <w:szCs w:val="22"/>
                <w:lang w:val="en-US"/>
              </w:rPr>
              <w:t xml:space="preserve"> y </w:t>
            </w:r>
            <w:proofErr w:type="spellStart"/>
            <w:r w:rsidRPr="001C784D">
              <w:rPr>
                <w:rFonts w:asciiTheme="minorHAnsi" w:hAnsiTheme="minorHAnsi"/>
                <w:sz w:val="22"/>
                <w:szCs w:val="22"/>
                <w:lang w:val="en-US"/>
              </w:rPr>
              <w:t>expectativas</w:t>
            </w:r>
            <w:proofErr w:type="spellEnd"/>
            <w:r w:rsidRPr="001C784D">
              <w:rPr>
                <w:rFonts w:asciiTheme="minorHAnsi" w:hAnsiTheme="minorHAnsi"/>
                <w:sz w:val="22"/>
                <w:szCs w:val="22"/>
                <w:lang w:val="en-US"/>
              </w:rPr>
              <w:t xml:space="preserve"> de los </w:t>
            </w:r>
            <w:proofErr w:type="spellStart"/>
            <w:r w:rsidRPr="001C784D">
              <w:rPr>
                <w:rFonts w:asciiTheme="minorHAnsi" w:hAnsiTheme="minorHAnsi"/>
                <w:sz w:val="22"/>
                <w:szCs w:val="22"/>
                <w:lang w:val="en-US"/>
              </w:rPr>
              <w:t>empleados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las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tecnologías</w:t>
            </w:r>
            <w:proofErr w:type="spellEnd"/>
            <w:r w:rsidRPr="001C784D">
              <w:rPr>
                <w:rFonts w:asciiTheme="minorHAnsi" w:hAnsiTheme="minorHAnsi"/>
                <w:sz w:val="22"/>
                <w:szCs w:val="22"/>
                <w:lang w:val="en-US"/>
              </w:rPr>
              <w:t xml:space="preserve"> de la </w:t>
            </w:r>
            <w:proofErr w:type="spellStart"/>
            <w:r w:rsidRPr="001C784D">
              <w:rPr>
                <w:rFonts w:asciiTheme="minorHAnsi" w:hAnsiTheme="minorHAnsi"/>
                <w:sz w:val="22"/>
                <w:szCs w:val="22"/>
                <w:lang w:val="en-US"/>
              </w:rPr>
              <w:t>innovación</w:t>
            </w:r>
            <w:proofErr w:type="spellEnd"/>
            <w:r w:rsidRPr="001C784D">
              <w:rPr>
                <w:rFonts w:asciiTheme="minorHAnsi" w:hAnsiTheme="minorHAnsi"/>
                <w:sz w:val="22"/>
                <w:szCs w:val="22"/>
                <w:lang w:val="en-US"/>
              </w:rPr>
              <w:t xml:space="preserve">, y </w:t>
            </w:r>
            <w:proofErr w:type="spellStart"/>
            <w:r w:rsidRPr="001C784D">
              <w:rPr>
                <w:rFonts w:asciiTheme="minorHAnsi" w:hAnsiTheme="minorHAnsi"/>
                <w:sz w:val="22"/>
                <w:szCs w:val="22"/>
                <w:lang w:val="en-US"/>
              </w:rPr>
              <w:t>las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regulaciones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gubernamentales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seguirán</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afectando</w:t>
            </w:r>
            <w:proofErr w:type="spellEnd"/>
            <w:r w:rsidRPr="001C784D">
              <w:rPr>
                <w:rFonts w:asciiTheme="minorHAnsi" w:hAnsiTheme="minorHAnsi"/>
                <w:sz w:val="22"/>
                <w:szCs w:val="22"/>
                <w:lang w:val="en-US"/>
              </w:rPr>
              <w:t xml:space="preserve"> a la </w:t>
            </w:r>
            <w:proofErr w:type="spell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 los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en los </w:t>
            </w:r>
            <w:proofErr w:type="spellStart"/>
            <w:r w:rsidRPr="001C784D">
              <w:rPr>
                <w:rFonts w:asciiTheme="minorHAnsi" w:hAnsiTheme="minorHAnsi"/>
                <w:sz w:val="22"/>
                <w:szCs w:val="22"/>
                <w:lang w:val="en-US"/>
              </w:rPr>
              <w:t>próximos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años</w:t>
            </w:r>
            <w:proofErr w:type="spellEnd"/>
            <w:r w:rsidRPr="001C784D">
              <w:rPr>
                <w:rFonts w:asciiTheme="minorHAnsi" w:hAnsiTheme="minorHAnsi"/>
                <w:sz w:val="22"/>
                <w:szCs w:val="22"/>
                <w:lang w:val="en-US"/>
              </w:rPr>
              <w:t xml:space="preserve">. En </w:t>
            </w:r>
            <w:proofErr w:type="spellStart"/>
            <w:r w:rsidRPr="001C784D">
              <w:rPr>
                <w:rFonts w:asciiTheme="minorHAnsi" w:hAnsiTheme="minorHAnsi"/>
                <w:sz w:val="22"/>
                <w:szCs w:val="22"/>
                <w:lang w:val="en-US"/>
              </w:rPr>
              <w:t>esta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última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unidad</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revisaremos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las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últimas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tendencias</w:t>
            </w:r>
            <w:proofErr w:type="spellEnd"/>
            <w:r w:rsidRPr="001C784D">
              <w:rPr>
                <w:rFonts w:asciiTheme="minorHAnsi" w:hAnsiTheme="minorHAnsi"/>
                <w:sz w:val="22"/>
                <w:szCs w:val="22"/>
                <w:lang w:val="en-US"/>
              </w:rPr>
              <w:t xml:space="preserve"> en la </w:t>
            </w:r>
            <w:proofErr w:type="spell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proofErr w:type="gram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y</w:t>
            </w:r>
            <w:proofErr w:type="gram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como</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estas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pueden</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ser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abordadas</w:t>
            </w:r>
            <w:proofErr w:type="spellEnd"/>
            <w:r w:rsidRPr="001C784D">
              <w:rPr>
                <w:rFonts w:asciiTheme="minorHAnsi" w:hAnsiTheme="minorHAnsi"/>
                <w:sz w:val="22"/>
                <w:szCs w:val="22"/>
                <w:lang w:val="en-US"/>
              </w:rPr>
              <w:t xml:space="preserve"> a </w:t>
            </w:r>
            <w:proofErr w:type="spellStart"/>
            <w:r w:rsidRPr="001C784D">
              <w:rPr>
                <w:rFonts w:asciiTheme="minorHAnsi" w:hAnsiTheme="minorHAnsi"/>
                <w:sz w:val="22"/>
                <w:szCs w:val="22"/>
                <w:lang w:val="en-US"/>
              </w:rPr>
              <w:t>través</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estrategias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innovadoras</w:t>
            </w:r>
            <w:proofErr w:type="spellEnd"/>
            <w:r w:rsidRPr="001C784D">
              <w:rPr>
                <w:rFonts w:asciiTheme="minorHAnsi" w:hAnsiTheme="minorHAnsi"/>
                <w:sz w:val="22"/>
                <w:szCs w:val="22"/>
                <w:lang w:val="en-US"/>
              </w:rPr>
              <w:t xml:space="preserve"> y </w:t>
            </w:r>
            <w:proofErr w:type="spellStart"/>
            <w:r w:rsidRPr="001C784D">
              <w:rPr>
                <w:rFonts w:asciiTheme="minorHAnsi" w:hAnsiTheme="minorHAnsi"/>
                <w:sz w:val="22"/>
                <w:szCs w:val="22"/>
                <w:lang w:val="en-US"/>
              </w:rPr>
              <w:t>eficaces</w:t>
            </w:r>
            <w:proofErr w:type="spellEnd"/>
            <w:r w:rsidRPr="001C784D">
              <w:rPr>
                <w:rFonts w:asciiTheme="minorHAnsi" w:hAnsiTheme="minorHAnsi"/>
                <w:sz w:val="22"/>
                <w:szCs w:val="22"/>
                <w:lang w:val="en-US"/>
              </w:rPr>
              <w:t>.</w:t>
            </w:r>
          </w:p>
          <w:p w14:paraId="2077BF70" w14:textId="77777777" w:rsidR="001C784D" w:rsidRPr="001C784D" w:rsidRDefault="001C784D" w:rsidP="001C784D">
            <w:pPr>
              <w:pStyle w:val="Textodecuerpo"/>
              <w:rPr>
                <w:rFonts w:asciiTheme="minorHAnsi" w:hAnsiTheme="minorHAnsi"/>
                <w:sz w:val="22"/>
                <w:szCs w:val="22"/>
                <w:lang w:val="en-US"/>
              </w:rPr>
            </w:pPr>
          </w:p>
          <w:p w14:paraId="2CF7E3A9" w14:textId="77777777" w:rsidR="001C784D" w:rsidRPr="001C784D" w:rsidRDefault="001C784D" w:rsidP="001C784D">
            <w:pPr>
              <w:pStyle w:val="Textodecuerpo"/>
              <w:rPr>
                <w:rFonts w:asciiTheme="minorHAnsi" w:hAnsiTheme="minorHAnsi"/>
                <w:sz w:val="22"/>
                <w:szCs w:val="22"/>
                <w:lang w:val="en-US"/>
              </w:rPr>
            </w:pPr>
            <w:proofErr w:type="spellStart"/>
            <w:r w:rsidRPr="001C784D">
              <w:rPr>
                <w:rFonts w:asciiTheme="minorHAnsi" w:hAnsiTheme="minorHAnsi"/>
                <w:sz w:val="22"/>
                <w:szCs w:val="22"/>
                <w:lang w:val="en-US"/>
              </w:rPr>
              <w:t>Lecturas</w:t>
            </w:r>
            <w:proofErr w:type="spellEnd"/>
          </w:p>
          <w:p w14:paraId="3CE5982C" w14:textId="77777777" w:rsidR="001C784D" w:rsidRDefault="001C784D" w:rsidP="001C784D">
            <w:pPr>
              <w:numPr>
                <w:ilvl w:val="0"/>
                <w:numId w:val="10"/>
              </w:numPr>
              <w:jc w:val="both"/>
              <w:rPr>
                <w:rFonts w:asciiTheme="minorHAnsi" w:hAnsiTheme="minorHAnsi" w:cs="Arial"/>
                <w:sz w:val="22"/>
                <w:szCs w:val="22"/>
                <w:lang w:val="en-US"/>
              </w:rPr>
            </w:pPr>
            <w:r>
              <w:rPr>
                <w:rFonts w:asciiTheme="minorHAnsi" w:hAnsiTheme="minorHAnsi" w:cs="Arial"/>
                <w:sz w:val="22"/>
                <w:szCs w:val="22"/>
                <w:lang w:val="en-US"/>
              </w:rPr>
              <w:t xml:space="preserve">The Organization of the Future, Frances </w:t>
            </w:r>
            <w:proofErr w:type="spellStart"/>
            <w:r>
              <w:rPr>
                <w:rFonts w:asciiTheme="minorHAnsi" w:hAnsiTheme="minorHAnsi" w:cs="Arial"/>
                <w:sz w:val="22"/>
                <w:szCs w:val="22"/>
                <w:lang w:val="en-US"/>
              </w:rPr>
              <w:t>Hesselbeim</w:t>
            </w:r>
            <w:proofErr w:type="spellEnd"/>
            <w:r>
              <w:rPr>
                <w:rFonts w:asciiTheme="minorHAnsi" w:hAnsiTheme="minorHAnsi" w:cs="Arial"/>
                <w:sz w:val="22"/>
                <w:szCs w:val="22"/>
                <w:lang w:val="en-US"/>
              </w:rPr>
              <w:t xml:space="preserve">, Marshall Goldsmith, Leader to leader institute, 2009, </w:t>
            </w:r>
            <w:proofErr w:type="spellStart"/>
            <w:r>
              <w:rPr>
                <w:rFonts w:asciiTheme="minorHAnsi" w:hAnsiTheme="minorHAnsi" w:cs="Arial"/>
                <w:sz w:val="22"/>
                <w:szCs w:val="22"/>
                <w:lang w:val="en-US"/>
              </w:rPr>
              <w:t>Jossey</w:t>
            </w:r>
            <w:proofErr w:type="spellEnd"/>
            <w:r>
              <w:rPr>
                <w:rFonts w:asciiTheme="minorHAnsi" w:hAnsiTheme="minorHAnsi" w:cs="Arial"/>
                <w:sz w:val="22"/>
                <w:szCs w:val="22"/>
                <w:lang w:val="en-US"/>
              </w:rPr>
              <w:t>-Bass:</w:t>
            </w:r>
          </w:p>
          <w:p w14:paraId="4F0B984A" w14:textId="77777777" w:rsidR="001C784D" w:rsidRDefault="001C784D" w:rsidP="001C784D">
            <w:pPr>
              <w:numPr>
                <w:ilvl w:val="1"/>
                <w:numId w:val="10"/>
              </w:numPr>
              <w:jc w:val="both"/>
              <w:rPr>
                <w:rFonts w:asciiTheme="minorHAnsi" w:hAnsiTheme="minorHAnsi" w:cs="Arial"/>
                <w:sz w:val="22"/>
                <w:szCs w:val="22"/>
                <w:lang w:val="en-US"/>
              </w:rPr>
            </w:pPr>
            <w:r>
              <w:rPr>
                <w:rFonts w:asciiTheme="minorHAnsi" w:hAnsiTheme="minorHAnsi" w:cs="Arial"/>
                <w:sz w:val="22"/>
                <w:szCs w:val="22"/>
                <w:lang w:val="en-US"/>
              </w:rPr>
              <w:t xml:space="preserve">Cap. 4: “A different kind of Company” </w:t>
            </w:r>
            <w:proofErr w:type="spellStart"/>
            <w:r>
              <w:rPr>
                <w:rFonts w:asciiTheme="minorHAnsi" w:hAnsiTheme="minorHAnsi" w:cs="Arial"/>
                <w:sz w:val="22"/>
                <w:szCs w:val="22"/>
                <w:lang w:val="en-US"/>
              </w:rPr>
              <w:t>pág</w:t>
            </w:r>
            <w:proofErr w:type="spellEnd"/>
            <w:r>
              <w:rPr>
                <w:rFonts w:asciiTheme="minorHAnsi" w:hAnsiTheme="minorHAnsi" w:cs="Arial"/>
                <w:sz w:val="22"/>
                <w:szCs w:val="22"/>
                <w:lang w:val="en-US"/>
              </w:rPr>
              <w:t>. 37-48.</w:t>
            </w:r>
          </w:p>
          <w:p w14:paraId="0ADE3397" w14:textId="77777777" w:rsidR="001C784D" w:rsidRDefault="001C784D" w:rsidP="001C784D">
            <w:pPr>
              <w:numPr>
                <w:ilvl w:val="1"/>
                <w:numId w:val="10"/>
              </w:numPr>
              <w:jc w:val="both"/>
              <w:rPr>
                <w:rFonts w:asciiTheme="minorHAnsi" w:hAnsiTheme="minorHAnsi" w:cs="Arial"/>
                <w:sz w:val="22"/>
                <w:szCs w:val="22"/>
                <w:lang w:val="en-US"/>
              </w:rPr>
            </w:pPr>
            <w:r>
              <w:rPr>
                <w:rFonts w:asciiTheme="minorHAnsi" w:hAnsiTheme="minorHAnsi" w:cs="Arial"/>
                <w:sz w:val="22"/>
                <w:szCs w:val="22"/>
                <w:lang w:val="en-US"/>
              </w:rPr>
              <w:t xml:space="preserve">Cap. 16: “designing Organizations that are built to change”, </w:t>
            </w:r>
            <w:proofErr w:type="spellStart"/>
            <w:r>
              <w:rPr>
                <w:rFonts w:asciiTheme="minorHAnsi" w:hAnsiTheme="minorHAnsi" w:cs="Arial"/>
                <w:sz w:val="22"/>
                <w:szCs w:val="22"/>
                <w:lang w:val="en-US"/>
              </w:rPr>
              <w:t>pág</w:t>
            </w:r>
            <w:proofErr w:type="spellEnd"/>
            <w:r>
              <w:rPr>
                <w:rFonts w:asciiTheme="minorHAnsi" w:hAnsiTheme="minorHAnsi" w:cs="Arial"/>
                <w:sz w:val="22"/>
                <w:szCs w:val="22"/>
                <w:lang w:val="en-US"/>
              </w:rPr>
              <w:t>. 188-202.</w:t>
            </w:r>
          </w:p>
          <w:p w14:paraId="096DE021" w14:textId="77777777" w:rsidR="001C784D" w:rsidRPr="006A14BB" w:rsidRDefault="001C784D" w:rsidP="001C784D">
            <w:pPr>
              <w:pStyle w:val="Textodecuerpo"/>
              <w:numPr>
                <w:ilvl w:val="0"/>
                <w:numId w:val="10"/>
              </w:numPr>
              <w:rPr>
                <w:rFonts w:asciiTheme="minorHAnsi" w:hAnsiTheme="minorHAnsi"/>
                <w:sz w:val="22"/>
                <w:szCs w:val="22"/>
                <w:lang w:val="en-US"/>
              </w:rPr>
            </w:pPr>
            <w:r w:rsidRPr="006A14BB">
              <w:rPr>
                <w:rFonts w:asciiTheme="minorHAnsi" w:hAnsiTheme="minorHAnsi"/>
                <w:sz w:val="22"/>
                <w:szCs w:val="22"/>
                <w:lang w:val="en-US"/>
              </w:rPr>
              <w:t>The Next 20 Years: how Customer and Workforce Attitudes Will Evolve, N. Howe &amp; W. Strauss (HBR</w:t>
            </w:r>
            <w:r>
              <w:rPr>
                <w:rFonts w:asciiTheme="minorHAnsi" w:hAnsiTheme="minorHAnsi"/>
                <w:sz w:val="22"/>
                <w:szCs w:val="22"/>
                <w:lang w:val="en-US"/>
              </w:rPr>
              <w:t xml:space="preserve"> </w:t>
            </w:r>
            <w:r w:rsidRPr="006A14BB">
              <w:rPr>
                <w:rFonts w:asciiTheme="minorHAnsi" w:hAnsiTheme="minorHAnsi"/>
                <w:sz w:val="22"/>
                <w:szCs w:val="22"/>
                <w:lang w:val="en-US"/>
              </w:rPr>
              <w:t>Article)</w:t>
            </w:r>
          </w:p>
          <w:p w14:paraId="573C1546" w14:textId="77777777" w:rsidR="001C784D" w:rsidRPr="001C784D" w:rsidRDefault="001C784D" w:rsidP="001C784D">
            <w:pPr>
              <w:pStyle w:val="Textodecuerpo"/>
              <w:rPr>
                <w:rFonts w:asciiTheme="minorHAnsi" w:hAnsiTheme="minorHAnsi"/>
                <w:sz w:val="22"/>
                <w:szCs w:val="22"/>
                <w:lang w:val="en-US"/>
              </w:rPr>
            </w:pPr>
            <w:proofErr w:type="spellStart"/>
            <w:r w:rsidRPr="001C784D">
              <w:rPr>
                <w:rFonts w:asciiTheme="minorHAnsi" w:hAnsiTheme="minorHAnsi"/>
                <w:sz w:val="22"/>
                <w:szCs w:val="22"/>
                <w:lang w:val="en-US"/>
              </w:rPr>
              <w:t>Caso</w:t>
            </w:r>
            <w:proofErr w:type="spellEnd"/>
            <w:r w:rsidRPr="001C784D">
              <w:rPr>
                <w:rFonts w:asciiTheme="minorHAnsi" w:hAnsiTheme="minorHAnsi"/>
                <w:sz w:val="22"/>
                <w:szCs w:val="22"/>
                <w:lang w:val="en-US"/>
              </w:rPr>
              <w:t xml:space="preserve"> 6: La </w:t>
            </w:r>
            <w:proofErr w:type="spellStart"/>
            <w:proofErr w:type="gram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w:t>
            </w:r>
            <w:proofErr w:type="gram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en Hewlett Packard</w:t>
            </w:r>
          </w:p>
          <w:p w14:paraId="3708FC9E" w14:textId="77777777" w:rsidR="001C784D" w:rsidRPr="001C784D" w:rsidRDefault="001C784D" w:rsidP="001C784D">
            <w:pPr>
              <w:pStyle w:val="Textodecuerpo"/>
              <w:numPr>
                <w:ilvl w:val="0"/>
                <w:numId w:val="10"/>
              </w:numPr>
              <w:rPr>
                <w:rFonts w:asciiTheme="minorHAnsi" w:hAnsiTheme="minorHAnsi"/>
                <w:sz w:val="22"/>
                <w:szCs w:val="22"/>
                <w:lang w:val="en-US"/>
              </w:rPr>
            </w:pPr>
            <w:proofErr w:type="spellStart"/>
            <w:r w:rsidRPr="001C784D">
              <w:rPr>
                <w:rFonts w:asciiTheme="minorHAnsi" w:hAnsiTheme="minorHAnsi"/>
                <w:sz w:val="22"/>
                <w:szCs w:val="22"/>
                <w:lang w:val="en-US"/>
              </w:rPr>
              <w:t>Entregue</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su</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opinión</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respecto</w:t>
            </w:r>
            <w:proofErr w:type="spellEnd"/>
            <w:r w:rsidRPr="001C784D">
              <w:rPr>
                <w:rFonts w:asciiTheme="minorHAnsi" w:hAnsiTheme="minorHAnsi"/>
                <w:sz w:val="22"/>
                <w:szCs w:val="22"/>
                <w:lang w:val="en-US"/>
              </w:rPr>
              <w:t xml:space="preserve"> del “</w:t>
            </w:r>
            <w:proofErr w:type="spellStart"/>
            <w:r w:rsidRPr="001C784D">
              <w:rPr>
                <w:rFonts w:asciiTheme="minorHAnsi" w:hAnsiTheme="minorHAnsi"/>
                <w:sz w:val="22"/>
                <w:szCs w:val="22"/>
                <w:lang w:val="en-US"/>
              </w:rPr>
              <w:t>estilo</w:t>
            </w:r>
            <w:proofErr w:type="spellEnd"/>
            <w:r w:rsidRPr="001C784D">
              <w:rPr>
                <w:rFonts w:asciiTheme="minorHAnsi" w:hAnsiTheme="minorHAnsi"/>
                <w:sz w:val="22"/>
                <w:szCs w:val="22"/>
                <w:lang w:val="en-US"/>
              </w:rPr>
              <w:t xml:space="preserve"> HP” (HP Way) </w:t>
            </w:r>
            <w:proofErr w:type="spellStart"/>
            <w:r w:rsidRPr="001C784D">
              <w:rPr>
                <w:rFonts w:asciiTheme="minorHAnsi" w:hAnsiTheme="minorHAnsi"/>
                <w:sz w:val="22"/>
                <w:szCs w:val="22"/>
                <w:lang w:val="en-US"/>
              </w:rPr>
              <w:t>para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gestionar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sus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específicamente</w:t>
            </w:r>
            <w:proofErr w:type="spellEnd"/>
            <w:r w:rsidRPr="001C784D">
              <w:rPr>
                <w:rFonts w:asciiTheme="minorHAnsi" w:hAnsiTheme="minorHAnsi"/>
                <w:sz w:val="22"/>
                <w:szCs w:val="22"/>
                <w:lang w:val="en-US"/>
              </w:rPr>
              <w:t xml:space="preserve"> en </w:t>
            </w:r>
            <w:proofErr w:type="spellStart"/>
            <w:r w:rsidRPr="001C784D">
              <w:rPr>
                <w:rFonts w:asciiTheme="minorHAnsi" w:hAnsiTheme="minorHAnsi"/>
                <w:sz w:val="22"/>
                <w:szCs w:val="22"/>
                <w:lang w:val="en-US"/>
              </w:rPr>
              <w:t>términos</w:t>
            </w:r>
            <w:proofErr w:type="spellEnd"/>
            <w:r w:rsidRPr="001C784D">
              <w:rPr>
                <w:rFonts w:asciiTheme="minorHAnsi" w:hAnsiTheme="minorHAnsi"/>
                <w:sz w:val="22"/>
                <w:szCs w:val="22"/>
                <w:lang w:val="en-US"/>
              </w:rPr>
              <w:t xml:space="preserve"> de:</w:t>
            </w:r>
          </w:p>
          <w:p w14:paraId="6ECFF93C" w14:textId="77777777" w:rsidR="001C784D" w:rsidRPr="001C784D" w:rsidRDefault="001C784D" w:rsidP="001C784D">
            <w:pPr>
              <w:pStyle w:val="Textodecuerpo"/>
              <w:numPr>
                <w:ilvl w:val="2"/>
                <w:numId w:val="10"/>
              </w:numPr>
              <w:rPr>
                <w:rFonts w:asciiTheme="minorHAnsi" w:hAnsiTheme="minorHAnsi"/>
                <w:sz w:val="22"/>
                <w:szCs w:val="22"/>
                <w:lang w:val="en-US"/>
              </w:rPr>
            </w:pPr>
            <w:r w:rsidRPr="001C784D">
              <w:rPr>
                <w:rFonts w:asciiTheme="minorHAnsi" w:hAnsiTheme="minorHAnsi"/>
                <w:sz w:val="22"/>
                <w:szCs w:val="22"/>
                <w:lang w:val="en-US"/>
              </w:rPr>
              <w:t>¿</w:t>
            </w:r>
            <w:proofErr w:type="spellStart"/>
            <w:r w:rsidRPr="001C784D">
              <w:rPr>
                <w:rFonts w:asciiTheme="minorHAnsi" w:hAnsiTheme="minorHAnsi"/>
                <w:sz w:val="22"/>
                <w:szCs w:val="22"/>
                <w:lang w:val="en-US"/>
              </w:rPr>
              <w:t>Cuáles</w:t>
            </w:r>
            <w:proofErr w:type="spellEnd"/>
            <w:r w:rsidRPr="001C784D">
              <w:rPr>
                <w:rFonts w:asciiTheme="minorHAnsi" w:hAnsiTheme="minorHAnsi"/>
                <w:sz w:val="22"/>
                <w:szCs w:val="22"/>
                <w:lang w:val="en-US"/>
              </w:rPr>
              <w:t xml:space="preserve"> son los </w:t>
            </w:r>
            <w:proofErr w:type="spellStart"/>
            <w:r w:rsidRPr="001C784D">
              <w:rPr>
                <w:rFonts w:asciiTheme="minorHAnsi" w:hAnsiTheme="minorHAnsi"/>
                <w:sz w:val="22"/>
                <w:szCs w:val="22"/>
                <w:lang w:val="en-US"/>
              </w:rPr>
              <w:t>valores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principales</w:t>
            </w:r>
            <w:proofErr w:type="spellEnd"/>
            <w:r w:rsidRPr="001C784D">
              <w:rPr>
                <w:rFonts w:asciiTheme="minorHAnsi" w:hAnsiTheme="minorHAnsi"/>
                <w:sz w:val="22"/>
                <w:szCs w:val="22"/>
                <w:lang w:val="en-US"/>
              </w:rPr>
              <w:t>?</w:t>
            </w:r>
          </w:p>
          <w:p w14:paraId="3B9969B5" w14:textId="77777777" w:rsidR="001C784D" w:rsidRPr="001C784D" w:rsidRDefault="001C784D" w:rsidP="001C784D">
            <w:pPr>
              <w:pStyle w:val="Textodecuerpo"/>
              <w:numPr>
                <w:ilvl w:val="2"/>
                <w:numId w:val="10"/>
              </w:numPr>
              <w:rPr>
                <w:rFonts w:asciiTheme="minorHAnsi" w:hAnsiTheme="minorHAnsi"/>
                <w:sz w:val="22"/>
                <w:szCs w:val="22"/>
                <w:lang w:val="en-US"/>
              </w:rPr>
            </w:pPr>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Cuáles</w:t>
            </w:r>
            <w:proofErr w:type="spellEnd"/>
            <w:r w:rsidRPr="001C784D">
              <w:rPr>
                <w:rFonts w:asciiTheme="minorHAnsi" w:hAnsiTheme="minorHAnsi"/>
                <w:sz w:val="22"/>
                <w:szCs w:val="22"/>
                <w:lang w:val="en-US"/>
              </w:rPr>
              <w:t xml:space="preserve"> son </w:t>
            </w:r>
            <w:proofErr w:type="spellStart"/>
            <w:r w:rsidRPr="001C784D">
              <w:rPr>
                <w:rFonts w:asciiTheme="minorHAnsi" w:hAnsiTheme="minorHAnsi"/>
                <w:sz w:val="22"/>
                <w:szCs w:val="22"/>
                <w:lang w:val="en-US"/>
              </w:rPr>
              <w:t>políticas</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y </w:t>
            </w:r>
            <w:proofErr w:type="spellStart"/>
            <w:r w:rsidRPr="001C784D">
              <w:rPr>
                <w:rFonts w:asciiTheme="minorHAnsi" w:hAnsiTheme="minorHAnsi"/>
                <w:sz w:val="22"/>
                <w:szCs w:val="22"/>
                <w:lang w:val="en-US"/>
              </w:rPr>
              <w:t>estructuras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internas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que</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apoyan</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estos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valores</w:t>
            </w:r>
            <w:proofErr w:type="spellEnd"/>
            <w:r w:rsidRPr="001C784D">
              <w:rPr>
                <w:rFonts w:asciiTheme="minorHAnsi" w:hAnsiTheme="minorHAnsi"/>
                <w:sz w:val="22"/>
                <w:szCs w:val="22"/>
                <w:lang w:val="en-US"/>
              </w:rPr>
              <w:t>?</w:t>
            </w:r>
          </w:p>
          <w:p w14:paraId="077928C9" w14:textId="77777777" w:rsidR="001C784D" w:rsidRPr="001C784D" w:rsidRDefault="001C784D" w:rsidP="001C784D">
            <w:pPr>
              <w:pStyle w:val="Textodecuerpo"/>
              <w:numPr>
                <w:ilvl w:val="2"/>
                <w:numId w:val="10"/>
              </w:numPr>
              <w:rPr>
                <w:rFonts w:asciiTheme="minorHAnsi" w:hAnsiTheme="minorHAnsi"/>
                <w:sz w:val="22"/>
                <w:szCs w:val="22"/>
                <w:lang w:val="en-US"/>
              </w:rPr>
            </w:pPr>
            <w:r w:rsidRPr="001C784D">
              <w:rPr>
                <w:rFonts w:asciiTheme="minorHAnsi" w:hAnsiTheme="minorHAnsi"/>
                <w:sz w:val="22"/>
                <w:szCs w:val="22"/>
                <w:lang w:val="en-US"/>
              </w:rPr>
              <w:t>¿</w:t>
            </w:r>
            <w:proofErr w:type="spellStart"/>
            <w:r w:rsidRPr="001C784D">
              <w:rPr>
                <w:rFonts w:asciiTheme="minorHAnsi" w:hAnsiTheme="minorHAnsi"/>
                <w:sz w:val="22"/>
                <w:szCs w:val="22"/>
                <w:lang w:val="en-US"/>
              </w:rPr>
              <w:t>Qué</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otras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políticas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promueve</w:t>
            </w:r>
            <w:proofErr w:type="spellEnd"/>
            <w:r w:rsidRPr="001C784D">
              <w:rPr>
                <w:rFonts w:asciiTheme="minorHAnsi" w:hAnsiTheme="minorHAnsi"/>
                <w:sz w:val="22"/>
                <w:szCs w:val="22"/>
                <w:lang w:val="en-US"/>
              </w:rPr>
              <w:t xml:space="preserve"> el “</w:t>
            </w:r>
            <w:proofErr w:type="spellStart"/>
            <w:r w:rsidRPr="001C784D">
              <w:rPr>
                <w:rFonts w:asciiTheme="minorHAnsi" w:hAnsiTheme="minorHAnsi"/>
                <w:sz w:val="22"/>
                <w:szCs w:val="22"/>
                <w:lang w:val="en-US"/>
              </w:rPr>
              <w:t>estilo</w:t>
            </w:r>
            <w:proofErr w:type="spellEnd"/>
            <w:r w:rsidRPr="001C784D">
              <w:rPr>
                <w:rFonts w:asciiTheme="minorHAnsi" w:hAnsiTheme="minorHAnsi"/>
                <w:sz w:val="22"/>
                <w:szCs w:val="22"/>
                <w:lang w:val="en-US"/>
              </w:rPr>
              <w:t xml:space="preserve"> HP”.</w:t>
            </w:r>
          </w:p>
          <w:p w14:paraId="4E1E6D4D" w14:textId="77777777" w:rsidR="001C784D" w:rsidRPr="001C784D" w:rsidRDefault="001C784D" w:rsidP="001C784D">
            <w:pPr>
              <w:pStyle w:val="Textodecuerpo"/>
              <w:numPr>
                <w:ilvl w:val="0"/>
                <w:numId w:val="10"/>
              </w:numPr>
              <w:rPr>
                <w:rFonts w:asciiTheme="minorHAnsi" w:hAnsiTheme="minorHAnsi"/>
                <w:sz w:val="22"/>
                <w:szCs w:val="22"/>
                <w:lang w:val="en-US"/>
              </w:rPr>
            </w:pPr>
            <w:proofErr w:type="spellStart"/>
            <w:r w:rsidRPr="001C784D">
              <w:rPr>
                <w:rFonts w:asciiTheme="minorHAnsi" w:hAnsiTheme="minorHAnsi"/>
                <w:sz w:val="22"/>
                <w:szCs w:val="22"/>
                <w:lang w:val="en-US"/>
              </w:rPr>
              <w:t>Discuta</w:t>
            </w:r>
            <w:proofErr w:type="spellEnd"/>
            <w:r w:rsidRPr="001C784D">
              <w:rPr>
                <w:rFonts w:asciiTheme="minorHAnsi" w:hAnsiTheme="minorHAnsi"/>
                <w:sz w:val="22"/>
                <w:szCs w:val="22"/>
                <w:lang w:val="en-US"/>
              </w:rPr>
              <w:t xml:space="preserve"> los pros y los contras de </w:t>
            </w:r>
            <w:proofErr w:type="spellStart"/>
            <w:r w:rsidRPr="001C784D">
              <w:rPr>
                <w:rFonts w:asciiTheme="minorHAnsi" w:hAnsiTheme="minorHAnsi"/>
                <w:sz w:val="22"/>
                <w:szCs w:val="22"/>
                <w:lang w:val="en-US"/>
              </w:rPr>
              <w:t>trabajar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para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una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empresa</w:t>
            </w:r>
            <w:proofErr w:type="spellEnd"/>
            <w:r w:rsidRPr="001C784D">
              <w:rPr>
                <w:rFonts w:asciiTheme="minorHAnsi" w:hAnsiTheme="minorHAnsi"/>
                <w:sz w:val="22"/>
                <w:szCs w:val="22"/>
                <w:lang w:val="en-US"/>
              </w:rPr>
              <w:t xml:space="preserve"> </w:t>
            </w:r>
            <w:proofErr w:type="spellStart"/>
            <w:proofErr w:type="gramStart"/>
            <w:r w:rsidRPr="001C784D">
              <w:rPr>
                <w:rFonts w:asciiTheme="minorHAnsi" w:hAnsiTheme="minorHAnsi"/>
                <w:sz w:val="22"/>
                <w:szCs w:val="22"/>
                <w:lang w:val="en-US"/>
              </w:rPr>
              <w:t>como</w:t>
            </w:r>
            <w:proofErr w:type="spellEnd"/>
            <w:proofErr w:type="gramEnd"/>
            <w:r w:rsidRPr="001C784D">
              <w:rPr>
                <w:rFonts w:asciiTheme="minorHAnsi" w:hAnsiTheme="minorHAnsi"/>
                <w:sz w:val="22"/>
                <w:szCs w:val="22"/>
                <w:lang w:val="en-US"/>
              </w:rPr>
              <w:t xml:space="preserve"> Hewlett-Packard. ¿</w:t>
            </w:r>
            <w:proofErr w:type="spellStart"/>
            <w:r w:rsidRPr="001C784D">
              <w:rPr>
                <w:rFonts w:asciiTheme="minorHAnsi" w:hAnsiTheme="minorHAnsi"/>
                <w:sz w:val="22"/>
                <w:szCs w:val="22"/>
                <w:lang w:val="en-US"/>
              </w:rPr>
              <w:t>Te</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gustaría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trabajar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para</w:t>
            </w:r>
            <w:proofErr w:type="spellEnd"/>
            <w:r w:rsidRPr="001C784D">
              <w:rPr>
                <w:rFonts w:asciiTheme="minorHAnsi" w:hAnsiTheme="minorHAnsi"/>
                <w:sz w:val="22"/>
                <w:szCs w:val="22"/>
                <w:lang w:val="en-US"/>
              </w:rPr>
              <w:t xml:space="preserve"> </w:t>
            </w:r>
            <w:proofErr w:type="spellStart"/>
            <w:proofErr w:type="gramStart"/>
            <w:r w:rsidRPr="001C784D">
              <w:rPr>
                <w:rFonts w:asciiTheme="minorHAnsi" w:hAnsiTheme="minorHAnsi"/>
                <w:sz w:val="22"/>
                <w:szCs w:val="22"/>
                <w:lang w:val="en-US"/>
              </w:rPr>
              <w:t>este</w:t>
            </w:r>
            <w:proofErr w:type="spellEnd"/>
            <w:proofErr w:type="gram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tipo</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empresas</w:t>
            </w:r>
            <w:proofErr w:type="spellEnd"/>
            <w:r w:rsidRPr="001C784D">
              <w:rPr>
                <w:rFonts w:asciiTheme="minorHAnsi" w:hAnsiTheme="minorHAnsi"/>
                <w:sz w:val="22"/>
                <w:szCs w:val="22"/>
                <w:lang w:val="en-US"/>
              </w:rPr>
              <w:t>? ¿</w:t>
            </w:r>
            <w:proofErr w:type="spellStart"/>
            <w:r w:rsidRPr="001C784D">
              <w:rPr>
                <w:rFonts w:asciiTheme="minorHAnsi" w:hAnsiTheme="minorHAnsi"/>
                <w:sz w:val="22"/>
                <w:szCs w:val="22"/>
                <w:lang w:val="en-US"/>
              </w:rPr>
              <w:t>Por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qué</w:t>
            </w:r>
            <w:proofErr w:type="spellEnd"/>
            <w:r w:rsidRPr="001C784D">
              <w:rPr>
                <w:rFonts w:asciiTheme="minorHAnsi" w:hAnsiTheme="minorHAnsi"/>
                <w:sz w:val="22"/>
                <w:szCs w:val="22"/>
                <w:lang w:val="en-US"/>
              </w:rPr>
              <w:t xml:space="preserve"> o </w:t>
            </w:r>
            <w:proofErr w:type="spellStart"/>
            <w:r w:rsidRPr="001C784D">
              <w:rPr>
                <w:rFonts w:asciiTheme="minorHAnsi" w:hAnsiTheme="minorHAnsi"/>
                <w:sz w:val="22"/>
                <w:szCs w:val="22"/>
                <w:lang w:val="en-US"/>
              </w:rPr>
              <w:t>por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qué</w:t>
            </w:r>
            <w:proofErr w:type="spellEnd"/>
            <w:r w:rsidRPr="001C784D">
              <w:rPr>
                <w:rFonts w:asciiTheme="minorHAnsi" w:hAnsiTheme="minorHAnsi"/>
                <w:sz w:val="22"/>
                <w:szCs w:val="22"/>
                <w:lang w:val="en-US"/>
              </w:rPr>
              <w:t xml:space="preserve"> no?</w:t>
            </w:r>
          </w:p>
          <w:p w14:paraId="00540B5A" w14:textId="77777777" w:rsidR="001C784D" w:rsidRPr="001C784D" w:rsidRDefault="001C784D" w:rsidP="001C784D">
            <w:pPr>
              <w:pStyle w:val="Textodecuerpo"/>
              <w:numPr>
                <w:ilvl w:val="0"/>
                <w:numId w:val="10"/>
              </w:numPr>
              <w:rPr>
                <w:rFonts w:asciiTheme="minorHAnsi" w:hAnsiTheme="minorHAnsi"/>
                <w:sz w:val="22"/>
                <w:szCs w:val="22"/>
                <w:lang w:val="en-US"/>
              </w:rPr>
            </w:pPr>
            <w:proofErr w:type="spellStart"/>
            <w:r w:rsidRPr="001C784D">
              <w:rPr>
                <w:rFonts w:asciiTheme="minorHAnsi" w:hAnsiTheme="minorHAnsi"/>
                <w:sz w:val="22"/>
                <w:szCs w:val="22"/>
                <w:lang w:val="en-US"/>
              </w:rPr>
              <w:t>Puede</w:t>
            </w:r>
            <w:proofErr w:type="spellEnd"/>
            <w:r w:rsidRPr="001C784D">
              <w:rPr>
                <w:rFonts w:asciiTheme="minorHAnsi" w:hAnsiTheme="minorHAnsi"/>
                <w:sz w:val="22"/>
                <w:szCs w:val="22"/>
                <w:lang w:val="en-US"/>
              </w:rPr>
              <w:t xml:space="preserve"> Hewlett-Packard </w:t>
            </w:r>
            <w:proofErr w:type="spellStart"/>
            <w:r w:rsidRPr="001C784D">
              <w:rPr>
                <w:rFonts w:asciiTheme="minorHAnsi" w:hAnsiTheme="minorHAnsi"/>
                <w:sz w:val="22"/>
                <w:szCs w:val="22"/>
                <w:lang w:val="en-US"/>
              </w:rPr>
              <w:t>seguirá</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aplicando</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su</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enfoque</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recursos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 xml:space="preserve"> a </w:t>
            </w:r>
            <w:proofErr w:type="spellStart"/>
            <w:r w:rsidRPr="001C784D">
              <w:rPr>
                <w:rFonts w:asciiTheme="minorHAnsi" w:hAnsiTheme="minorHAnsi"/>
                <w:sz w:val="22"/>
                <w:szCs w:val="22"/>
                <w:lang w:val="en-US"/>
              </w:rPr>
              <w:t>medida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que</w:t>
            </w:r>
            <w:proofErr w:type="spellEnd"/>
            <w:r w:rsidRPr="001C784D">
              <w:rPr>
                <w:rFonts w:asciiTheme="minorHAnsi" w:hAnsiTheme="minorHAnsi"/>
                <w:sz w:val="22"/>
                <w:szCs w:val="22"/>
                <w:lang w:val="en-US"/>
              </w:rPr>
              <w:t xml:space="preserve"> la </w:t>
            </w:r>
            <w:proofErr w:type="spellStart"/>
            <w:r w:rsidRPr="001C784D">
              <w:rPr>
                <w:rFonts w:asciiTheme="minorHAnsi" w:hAnsiTheme="minorHAnsi"/>
                <w:sz w:val="22"/>
                <w:szCs w:val="22"/>
                <w:lang w:val="en-US"/>
              </w:rPr>
              <w:t>empresa</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crece</w:t>
            </w:r>
            <w:proofErr w:type="spellEnd"/>
            <w:r w:rsidRPr="001C784D">
              <w:rPr>
                <w:rFonts w:asciiTheme="minorHAnsi" w:hAnsiTheme="minorHAnsi"/>
                <w:sz w:val="22"/>
                <w:szCs w:val="22"/>
                <w:lang w:val="en-US"/>
              </w:rPr>
              <w:t xml:space="preserve"> y se </w:t>
            </w:r>
            <w:proofErr w:type="spellStart"/>
            <w:r w:rsidRPr="001C784D">
              <w:rPr>
                <w:rFonts w:asciiTheme="minorHAnsi" w:hAnsiTheme="minorHAnsi"/>
                <w:sz w:val="22"/>
                <w:szCs w:val="22"/>
                <w:lang w:val="en-US"/>
              </w:rPr>
              <w:t>incorpora</w:t>
            </w:r>
            <w:proofErr w:type="spellEnd"/>
            <w:r w:rsidRPr="001C784D">
              <w:rPr>
                <w:rFonts w:asciiTheme="minorHAnsi" w:hAnsiTheme="minorHAnsi"/>
                <w:sz w:val="22"/>
                <w:szCs w:val="22"/>
                <w:lang w:val="en-US"/>
              </w:rPr>
              <w:t xml:space="preserve"> a </w:t>
            </w:r>
            <w:proofErr w:type="spellStart"/>
            <w:r w:rsidRPr="001C784D">
              <w:rPr>
                <w:rFonts w:asciiTheme="minorHAnsi" w:hAnsiTheme="minorHAnsi"/>
                <w:sz w:val="22"/>
                <w:szCs w:val="22"/>
                <w:lang w:val="en-US"/>
              </w:rPr>
              <w:t>nuevos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negocios</w:t>
            </w:r>
            <w:proofErr w:type="spellEnd"/>
            <w:r w:rsidRPr="001C784D">
              <w:rPr>
                <w:rFonts w:asciiTheme="minorHAnsi" w:hAnsiTheme="minorHAnsi"/>
                <w:sz w:val="22"/>
                <w:szCs w:val="22"/>
                <w:lang w:val="en-US"/>
              </w:rPr>
              <w:t>. ¿</w:t>
            </w:r>
            <w:proofErr w:type="spellStart"/>
            <w:r w:rsidRPr="001C784D">
              <w:rPr>
                <w:rFonts w:asciiTheme="minorHAnsi" w:hAnsiTheme="minorHAnsi"/>
                <w:sz w:val="22"/>
                <w:szCs w:val="22"/>
                <w:lang w:val="en-US"/>
              </w:rPr>
              <w:t>Cómo</w:t>
            </w:r>
            <w:proofErr w:type="spellEnd"/>
            <w:r w:rsidRPr="001C784D">
              <w:rPr>
                <w:rFonts w:asciiTheme="minorHAnsi" w:hAnsiTheme="minorHAnsi"/>
                <w:sz w:val="22"/>
                <w:szCs w:val="22"/>
                <w:lang w:val="en-US"/>
              </w:rPr>
              <w:t xml:space="preserve"> </w:t>
            </w:r>
            <w:proofErr w:type="spellStart"/>
            <w:proofErr w:type="gramStart"/>
            <w:r w:rsidRPr="001C784D">
              <w:rPr>
                <w:rFonts w:asciiTheme="minorHAnsi" w:hAnsiTheme="minorHAnsi"/>
                <w:sz w:val="22"/>
                <w:szCs w:val="22"/>
                <w:lang w:val="en-US"/>
              </w:rPr>
              <w:t>va</w:t>
            </w:r>
            <w:proofErr w:type="spellEnd"/>
            <w:proofErr w:type="gramEnd"/>
            <w:r w:rsidRPr="001C784D">
              <w:rPr>
                <w:rFonts w:asciiTheme="minorHAnsi" w:hAnsiTheme="minorHAnsi"/>
                <w:sz w:val="22"/>
                <w:szCs w:val="22"/>
                <w:lang w:val="en-US"/>
              </w:rPr>
              <w:t xml:space="preserve"> a </w:t>
            </w:r>
            <w:proofErr w:type="spellStart"/>
            <w:r w:rsidRPr="001C784D">
              <w:rPr>
                <w:rFonts w:asciiTheme="minorHAnsi" w:hAnsiTheme="minorHAnsi"/>
                <w:sz w:val="22"/>
                <w:szCs w:val="22"/>
                <w:lang w:val="en-US"/>
              </w:rPr>
              <w:t>ser</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capaz</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adaptarse</w:t>
            </w:r>
            <w:proofErr w:type="spellEnd"/>
            <w:r w:rsidRPr="001C784D">
              <w:rPr>
                <w:rFonts w:asciiTheme="minorHAnsi" w:hAnsiTheme="minorHAnsi"/>
                <w:sz w:val="22"/>
                <w:szCs w:val="22"/>
                <w:lang w:val="en-US"/>
              </w:rPr>
              <w:t xml:space="preserve"> la </w:t>
            </w:r>
            <w:proofErr w:type="spellStart"/>
            <w:r w:rsidRPr="001C784D">
              <w:rPr>
                <w:rFonts w:asciiTheme="minorHAnsi" w:hAnsiTheme="minorHAnsi"/>
                <w:sz w:val="22"/>
                <w:szCs w:val="22"/>
                <w:lang w:val="en-US"/>
              </w:rPr>
              <w:t>empresa</w:t>
            </w:r>
            <w:proofErr w:type="spellEnd"/>
            <w:r w:rsidRPr="001C784D">
              <w:rPr>
                <w:rFonts w:asciiTheme="minorHAnsi" w:hAnsiTheme="minorHAnsi"/>
                <w:sz w:val="22"/>
                <w:szCs w:val="22"/>
                <w:lang w:val="en-US"/>
              </w:rPr>
              <w:t xml:space="preserve"> a </w:t>
            </w:r>
            <w:proofErr w:type="spellStart"/>
            <w:r w:rsidRPr="001C784D">
              <w:rPr>
                <w:rFonts w:asciiTheme="minorHAnsi" w:hAnsiTheme="minorHAnsi"/>
                <w:sz w:val="22"/>
                <w:szCs w:val="22"/>
                <w:lang w:val="en-US"/>
              </w:rPr>
              <w:t>este</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nuevo</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entorno</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competitivo</w:t>
            </w:r>
            <w:proofErr w:type="spellEnd"/>
            <w:r w:rsidRPr="001C784D">
              <w:rPr>
                <w:rFonts w:asciiTheme="minorHAnsi" w:hAnsiTheme="minorHAnsi"/>
                <w:sz w:val="22"/>
                <w:szCs w:val="22"/>
                <w:lang w:val="en-US"/>
              </w:rPr>
              <w:t xml:space="preserve"> y la </w:t>
            </w:r>
            <w:proofErr w:type="spellStart"/>
            <w:r w:rsidRPr="001C784D">
              <w:rPr>
                <w:rFonts w:asciiTheme="minorHAnsi" w:hAnsiTheme="minorHAnsi"/>
                <w:sz w:val="22"/>
                <w:szCs w:val="22"/>
                <w:lang w:val="en-US"/>
              </w:rPr>
              <w:t>nuevas</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tendencias</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negocio</w:t>
            </w:r>
            <w:proofErr w:type="spellEnd"/>
            <w:r w:rsidRPr="001C784D">
              <w:rPr>
                <w:rFonts w:asciiTheme="minorHAnsi" w:hAnsiTheme="minorHAnsi"/>
                <w:sz w:val="22"/>
                <w:szCs w:val="22"/>
                <w:lang w:val="en-US"/>
              </w:rPr>
              <w:t xml:space="preserve"> y de </w:t>
            </w:r>
            <w:proofErr w:type="spellStart"/>
            <w:r w:rsidRPr="001C784D">
              <w:rPr>
                <w:rFonts w:asciiTheme="minorHAnsi" w:hAnsiTheme="minorHAnsi"/>
                <w:sz w:val="22"/>
                <w:szCs w:val="22"/>
                <w:lang w:val="en-US"/>
              </w:rPr>
              <w:t>gestión</w:t>
            </w:r>
            <w:proofErr w:type="spellEnd"/>
            <w:r w:rsidRPr="001C784D">
              <w:rPr>
                <w:rFonts w:asciiTheme="minorHAnsi" w:hAnsiTheme="minorHAnsi"/>
                <w:sz w:val="22"/>
                <w:szCs w:val="22"/>
                <w:lang w:val="en-US"/>
              </w:rPr>
              <w:t xml:space="preserve"> de </w:t>
            </w:r>
            <w:proofErr w:type="spellStart"/>
            <w:r w:rsidRPr="001C784D">
              <w:rPr>
                <w:rFonts w:asciiTheme="minorHAnsi" w:hAnsiTheme="minorHAnsi"/>
                <w:sz w:val="22"/>
                <w:szCs w:val="22"/>
                <w:lang w:val="en-US"/>
              </w:rPr>
              <w:t>recurso</w:t>
            </w:r>
            <w:proofErr w:type="spellEnd"/>
            <w:r w:rsidRPr="001C784D">
              <w:rPr>
                <w:rFonts w:asciiTheme="minorHAnsi" w:hAnsiTheme="minorHAnsi"/>
                <w:sz w:val="22"/>
                <w:szCs w:val="22"/>
                <w:lang w:val="en-US"/>
              </w:rPr>
              <w:t xml:space="preserve"> </w:t>
            </w:r>
            <w:proofErr w:type="spellStart"/>
            <w:r w:rsidRPr="001C784D">
              <w:rPr>
                <w:rFonts w:asciiTheme="minorHAnsi" w:hAnsiTheme="minorHAnsi"/>
                <w:sz w:val="22"/>
                <w:szCs w:val="22"/>
                <w:lang w:val="en-US"/>
              </w:rPr>
              <w:t>humanos</w:t>
            </w:r>
            <w:proofErr w:type="spellEnd"/>
            <w:r w:rsidRPr="001C784D">
              <w:rPr>
                <w:rFonts w:asciiTheme="minorHAnsi" w:hAnsiTheme="minorHAnsi"/>
                <w:sz w:val="22"/>
                <w:szCs w:val="22"/>
                <w:lang w:val="en-US"/>
              </w:rPr>
              <w:t>?</w:t>
            </w:r>
          </w:p>
        </w:tc>
      </w:tr>
      <w:tr w:rsidR="001C784D" w:rsidRPr="00DD65D3" w14:paraId="39A88144" w14:textId="77777777" w:rsidTr="001C784D">
        <w:tc>
          <w:tcPr>
            <w:tcW w:w="1843" w:type="dxa"/>
          </w:tcPr>
          <w:p w14:paraId="59F7DAFA" w14:textId="77777777" w:rsidR="001C784D" w:rsidRPr="001C784D" w:rsidRDefault="001C784D" w:rsidP="001C784D">
            <w:pPr>
              <w:pStyle w:val="Textodecuerpo"/>
              <w:rPr>
                <w:rFonts w:asciiTheme="minorHAnsi" w:hAnsiTheme="minorHAnsi"/>
                <w:b/>
                <w:sz w:val="22"/>
                <w:szCs w:val="22"/>
                <w:lang w:val="en-US"/>
              </w:rPr>
            </w:pPr>
          </w:p>
        </w:tc>
        <w:tc>
          <w:tcPr>
            <w:tcW w:w="9214" w:type="dxa"/>
          </w:tcPr>
          <w:p w14:paraId="14988163" w14:textId="77777777" w:rsidR="001C784D" w:rsidRPr="001C784D" w:rsidRDefault="001C784D" w:rsidP="001C784D">
            <w:pPr>
              <w:pStyle w:val="Textodecuerpo"/>
              <w:rPr>
                <w:rFonts w:asciiTheme="minorHAnsi" w:hAnsiTheme="minorHAnsi"/>
                <w:sz w:val="22"/>
                <w:szCs w:val="22"/>
                <w:lang w:val="en-US"/>
              </w:rPr>
            </w:pPr>
          </w:p>
        </w:tc>
      </w:tr>
      <w:tr w:rsidR="006B1E7D" w:rsidRPr="00DD65D3" w14:paraId="3BEAD016" w14:textId="77777777" w:rsidTr="001C784D">
        <w:trPr>
          <w:trHeight w:val="294"/>
        </w:trPr>
        <w:tc>
          <w:tcPr>
            <w:tcW w:w="1843" w:type="dxa"/>
          </w:tcPr>
          <w:p w14:paraId="3FDAA5A6" w14:textId="49A7399D" w:rsidR="006B1E7D" w:rsidRPr="001C1145" w:rsidRDefault="001C784D" w:rsidP="001C784D">
            <w:pPr>
              <w:pStyle w:val="Textodecuerpo"/>
              <w:rPr>
                <w:rFonts w:asciiTheme="minorHAnsi" w:hAnsiTheme="minorHAnsi"/>
                <w:b/>
                <w:sz w:val="22"/>
                <w:szCs w:val="22"/>
                <w:lang w:val="en-US"/>
              </w:rPr>
            </w:pPr>
            <w:r>
              <w:rPr>
                <w:rFonts w:asciiTheme="minorHAnsi" w:hAnsiTheme="minorHAnsi"/>
                <w:b/>
                <w:sz w:val="22"/>
                <w:szCs w:val="22"/>
                <w:lang w:val="en-US"/>
              </w:rPr>
              <w:t>17</w:t>
            </w:r>
            <w:r w:rsidR="0066130B">
              <w:rPr>
                <w:rFonts w:asciiTheme="minorHAnsi" w:hAnsiTheme="minorHAnsi"/>
                <w:b/>
                <w:sz w:val="22"/>
                <w:szCs w:val="22"/>
                <w:lang w:val="en-US"/>
              </w:rPr>
              <w:t xml:space="preserve"> y 24</w:t>
            </w:r>
            <w:r>
              <w:rPr>
                <w:rFonts w:asciiTheme="minorHAnsi" w:hAnsiTheme="minorHAnsi"/>
                <w:b/>
                <w:sz w:val="22"/>
                <w:szCs w:val="22"/>
                <w:lang w:val="en-US"/>
              </w:rPr>
              <w:t xml:space="preserve"> de Julio</w:t>
            </w:r>
          </w:p>
        </w:tc>
        <w:tc>
          <w:tcPr>
            <w:tcW w:w="9214" w:type="dxa"/>
          </w:tcPr>
          <w:p w14:paraId="4211B21D" w14:textId="032BD27B" w:rsidR="006B1E7D" w:rsidRPr="00DD65D3" w:rsidRDefault="001C784D" w:rsidP="001C1145">
            <w:pPr>
              <w:pStyle w:val="Textodecuerpo"/>
              <w:rPr>
                <w:rFonts w:asciiTheme="minorHAnsi" w:hAnsiTheme="minorHAnsi"/>
                <w:sz w:val="22"/>
                <w:szCs w:val="22"/>
                <w:lang w:val="es-CL"/>
              </w:rPr>
            </w:pPr>
            <w:r>
              <w:rPr>
                <w:rFonts w:asciiTheme="minorHAnsi" w:hAnsiTheme="minorHAnsi"/>
                <w:b/>
                <w:sz w:val="22"/>
                <w:szCs w:val="22"/>
                <w:lang w:val="es-CL"/>
              </w:rPr>
              <w:t>3</w:t>
            </w:r>
            <w:r w:rsidR="001C1145" w:rsidRPr="00DD65D3">
              <w:rPr>
                <w:rFonts w:asciiTheme="minorHAnsi" w:hAnsiTheme="minorHAnsi"/>
                <w:b/>
                <w:sz w:val="22"/>
                <w:szCs w:val="22"/>
                <w:lang w:val="es-CL"/>
              </w:rPr>
              <w:t xml:space="preserve">.  </w:t>
            </w:r>
            <w:r w:rsidR="001C1145">
              <w:rPr>
                <w:rFonts w:asciiTheme="minorHAnsi" w:hAnsiTheme="minorHAnsi"/>
                <w:b/>
                <w:sz w:val="22"/>
                <w:szCs w:val="22"/>
                <w:lang w:val="es-CL"/>
              </w:rPr>
              <w:t>RECLUTAMIENTO Y SELECCIÓN</w:t>
            </w:r>
          </w:p>
        </w:tc>
      </w:tr>
      <w:tr w:rsidR="006B1E7D" w:rsidRPr="00B04A0E" w14:paraId="12C408D2" w14:textId="77777777" w:rsidTr="001C784D">
        <w:trPr>
          <w:trHeight w:val="70"/>
        </w:trPr>
        <w:tc>
          <w:tcPr>
            <w:tcW w:w="1843" w:type="dxa"/>
          </w:tcPr>
          <w:p w14:paraId="3A3DB5C2" w14:textId="77777777" w:rsidR="006B1E7D" w:rsidRPr="00DD65D3" w:rsidRDefault="006B1E7D" w:rsidP="001C784D">
            <w:pPr>
              <w:pStyle w:val="Textodecuerpo"/>
              <w:rPr>
                <w:rFonts w:asciiTheme="minorHAnsi" w:hAnsiTheme="minorHAnsi"/>
                <w:b/>
                <w:sz w:val="22"/>
                <w:szCs w:val="22"/>
                <w:lang w:val="es-CL"/>
              </w:rPr>
            </w:pPr>
          </w:p>
        </w:tc>
        <w:tc>
          <w:tcPr>
            <w:tcW w:w="9214" w:type="dxa"/>
          </w:tcPr>
          <w:p w14:paraId="6C729E2D" w14:textId="77777777" w:rsidR="00047028" w:rsidRDefault="00047028" w:rsidP="00047028">
            <w:pPr>
              <w:pStyle w:val="Textodecuerpo"/>
              <w:rPr>
                <w:rFonts w:asciiTheme="minorHAnsi" w:hAnsiTheme="minorHAnsi"/>
                <w:sz w:val="22"/>
                <w:szCs w:val="22"/>
                <w:lang w:val="es-CL"/>
              </w:rPr>
            </w:pPr>
            <w:r w:rsidRPr="00047028">
              <w:rPr>
                <w:rFonts w:asciiTheme="minorHAnsi" w:hAnsiTheme="minorHAnsi"/>
                <w:sz w:val="22"/>
                <w:szCs w:val="22"/>
                <w:lang w:val="es-CL"/>
              </w:rPr>
              <w:t>Una vez que la organización ha determinado sus objetivos estratégicos y de recursos humanos</w:t>
            </w:r>
            <w:r>
              <w:rPr>
                <w:rFonts w:asciiTheme="minorHAnsi" w:hAnsiTheme="minorHAnsi"/>
                <w:sz w:val="22"/>
                <w:szCs w:val="22"/>
                <w:lang w:val="es-CL"/>
              </w:rPr>
              <w:t xml:space="preserve">, </w:t>
            </w:r>
          </w:p>
          <w:p w14:paraId="042B283A" w14:textId="77777777" w:rsidR="00047028" w:rsidRDefault="00047028" w:rsidP="00047028">
            <w:pPr>
              <w:pStyle w:val="Textodecuerpo"/>
              <w:rPr>
                <w:rFonts w:asciiTheme="minorHAnsi" w:hAnsiTheme="minorHAnsi"/>
                <w:sz w:val="22"/>
                <w:szCs w:val="22"/>
                <w:lang w:val="es-CL"/>
              </w:rPr>
            </w:pPr>
            <w:r>
              <w:rPr>
                <w:rFonts w:asciiTheme="minorHAnsi" w:hAnsiTheme="minorHAnsi"/>
                <w:sz w:val="22"/>
                <w:szCs w:val="22"/>
                <w:lang w:val="es-CL"/>
              </w:rPr>
              <w:t>Tiene que definir el perfil de los trabajadores que necesita para cumplir con la estrategia definida, y lograr atraer a las personas con estos perfiles para que formen parte de la organización.</w:t>
            </w:r>
          </w:p>
          <w:p w14:paraId="4BE74EE6" w14:textId="77777777" w:rsidR="00DE119F" w:rsidRDefault="00DE119F" w:rsidP="00047028">
            <w:pPr>
              <w:pStyle w:val="Textodecuerpo"/>
              <w:rPr>
                <w:rFonts w:asciiTheme="minorHAnsi" w:hAnsiTheme="minorHAnsi"/>
                <w:sz w:val="22"/>
                <w:szCs w:val="22"/>
                <w:lang w:val="es-CL"/>
              </w:rPr>
            </w:pPr>
          </w:p>
          <w:p w14:paraId="06B2E090" w14:textId="77777777" w:rsidR="006B1E7D" w:rsidRPr="00DD65D3" w:rsidRDefault="00047028" w:rsidP="00047028">
            <w:pPr>
              <w:pStyle w:val="Textodecuerpo"/>
              <w:rPr>
                <w:rFonts w:asciiTheme="minorHAnsi" w:hAnsiTheme="minorHAnsi"/>
                <w:sz w:val="22"/>
                <w:szCs w:val="22"/>
                <w:lang w:val="es-CL"/>
              </w:rPr>
            </w:pPr>
            <w:r>
              <w:rPr>
                <w:rFonts w:asciiTheme="minorHAnsi" w:hAnsiTheme="minorHAnsi"/>
                <w:sz w:val="22"/>
                <w:szCs w:val="22"/>
                <w:lang w:val="es-CL"/>
              </w:rPr>
              <w:t>Esta unidad revisa los pasos para efectuar una planificación de recursos humanos, e implementar un proceso de reclutamiento efectivo.</w:t>
            </w:r>
            <w:r w:rsidRPr="00047028">
              <w:rPr>
                <w:rFonts w:asciiTheme="minorHAnsi" w:hAnsiTheme="minorHAnsi"/>
                <w:sz w:val="22"/>
                <w:szCs w:val="22"/>
                <w:lang w:val="es-CL"/>
              </w:rPr>
              <w:t xml:space="preserve"> </w:t>
            </w:r>
            <w:r w:rsidR="007A1711">
              <w:rPr>
                <w:rFonts w:asciiTheme="minorHAnsi" w:hAnsiTheme="minorHAnsi"/>
                <w:sz w:val="22"/>
                <w:szCs w:val="22"/>
                <w:lang w:val="es-CL"/>
              </w:rPr>
              <w:t xml:space="preserve">El </w:t>
            </w:r>
            <w:r w:rsidRPr="00047028">
              <w:rPr>
                <w:rFonts w:asciiTheme="minorHAnsi" w:hAnsiTheme="minorHAnsi"/>
                <w:sz w:val="22"/>
                <w:szCs w:val="22"/>
                <w:lang w:val="es-CL"/>
              </w:rPr>
              <w:t>Reclutamiento tiene como objetivo identificar y atraer al mayor número posible de candidato</w:t>
            </w:r>
            <w:r w:rsidR="007A1711">
              <w:rPr>
                <w:rFonts w:asciiTheme="minorHAnsi" w:hAnsiTheme="minorHAnsi"/>
                <w:sz w:val="22"/>
                <w:szCs w:val="22"/>
                <w:lang w:val="es-CL"/>
              </w:rPr>
              <w:t xml:space="preserve">s calificados para contratar en </w:t>
            </w:r>
            <w:r w:rsidRPr="00047028">
              <w:rPr>
                <w:rFonts w:asciiTheme="minorHAnsi" w:hAnsiTheme="minorHAnsi"/>
                <w:sz w:val="22"/>
                <w:szCs w:val="22"/>
                <w:lang w:val="es-CL"/>
              </w:rPr>
              <w:t xml:space="preserve">cada puesto de trabajo. </w:t>
            </w:r>
          </w:p>
          <w:p w14:paraId="175D9D3A" w14:textId="77777777" w:rsidR="006B1E7D" w:rsidRPr="00DD65D3" w:rsidRDefault="006B1E7D" w:rsidP="006A5D05">
            <w:pPr>
              <w:pStyle w:val="Textodecuerpo"/>
              <w:rPr>
                <w:rFonts w:asciiTheme="minorHAnsi" w:hAnsiTheme="minorHAnsi"/>
                <w:b/>
                <w:sz w:val="22"/>
                <w:szCs w:val="22"/>
                <w:lang w:val="es-CL"/>
              </w:rPr>
            </w:pPr>
            <w:r w:rsidRPr="00DD65D3">
              <w:rPr>
                <w:rFonts w:asciiTheme="minorHAnsi" w:hAnsiTheme="minorHAnsi"/>
                <w:b/>
                <w:sz w:val="22"/>
                <w:szCs w:val="22"/>
                <w:lang w:val="es-CL"/>
              </w:rPr>
              <w:t>Lecturas</w:t>
            </w:r>
          </w:p>
          <w:p w14:paraId="131CA17E" w14:textId="36AB9E3E" w:rsidR="00DE119F" w:rsidRPr="00DE119F" w:rsidRDefault="00DE119F" w:rsidP="00DE119F">
            <w:pPr>
              <w:pStyle w:val="Prrafodelista"/>
              <w:numPr>
                <w:ilvl w:val="0"/>
                <w:numId w:val="8"/>
              </w:numPr>
              <w:rPr>
                <w:rFonts w:asciiTheme="minorHAnsi" w:hAnsiTheme="minorHAnsi"/>
                <w:bCs/>
                <w:iCs/>
                <w:sz w:val="22"/>
                <w:szCs w:val="22"/>
                <w:lang w:val="es-CL"/>
              </w:rPr>
            </w:pPr>
            <w:r w:rsidRPr="00F50D4A">
              <w:rPr>
                <w:rFonts w:asciiTheme="minorHAnsi" w:hAnsiTheme="minorHAnsi"/>
                <w:bCs/>
                <w:iCs/>
                <w:sz w:val="22"/>
                <w:szCs w:val="22"/>
                <w:lang w:val="es-CL"/>
              </w:rPr>
              <w:t xml:space="preserve">Gestión de recursos humanos, </w:t>
            </w:r>
            <w:r>
              <w:rPr>
                <w:rFonts w:asciiTheme="minorHAnsi" w:hAnsiTheme="minorHAnsi"/>
                <w:bCs/>
                <w:iCs/>
                <w:sz w:val="22"/>
                <w:szCs w:val="22"/>
                <w:lang w:val="es-CL"/>
              </w:rPr>
              <w:t>Luis Gómez - Mejía, Capítulo 2 “Planificación y Aplicación de Políticas Estratégicas de Recursos Humanos” pág,. 44-86.</w:t>
            </w:r>
          </w:p>
          <w:p w14:paraId="7D657449" w14:textId="77777777" w:rsidR="006B1E7D" w:rsidRPr="001C1145" w:rsidRDefault="004629BC" w:rsidP="00DE119F">
            <w:pPr>
              <w:pStyle w:val="Textodecuerpo"/>
              <w:numPr>
                <w:ilvl w:val="0"/>
                <w:numId w:val="8"/>
              </w:numPr>
              <w:rPr>
                <w:rFonts w:asciiTheme="minorHAnsi" w:hAnsiTheme="minorHAnsi"/>
                <w:sz w:val="22"/>
                <w:szCs w:val="22"/>
                <w:lang w:val="en-US"/>
              </w:rPr>
            </w:pPr>
            <w:r w:rsidRPr="004629BC">
              <w:rPr>
                <w:rFonts w:asciiTheme="minorHAnsi" w:hAnsiTheme="minorHAnsi"/>
                <w:sz w:val="22"/>
                <w:szCs w:val="22"/>
                <w:lang w:val="en-US"/>
              </w:rPr>
              <w:t xml:space="preserve">Understanding People, Timothy Butler/ James </w:t>
            </w:r>
            <w:proofErr w:type="spellStart"/>
            <w:r w:rsidRPr="004629BC">
              <w:rPr>
                <w:rFonts w:asciiTheme="minorHAnsi" w:hAnsiTheme="minorHAnsi"/>
                <w:sz w:val="22"/>
                <w:szCs w:val="22"/>
                <w:lang w:val="en-US"/>
              </w:rPr>
              <w:t>Waldroop</w:t>
            </w:r>
            <w:proofErr w:type="spellEnd"/>
            <w:r w:rsidRPr="004629BC">
              <w:rPr>
                <w:rFonts w:asciiTheme="minorHAnsi" w:hAnsiTheme="minorHAnsi"/>
                <w:sz w:val="22"/>
                <w:szCs w:val="22"/>
                <w:lang w:val="en-US"/>
              </w:rPr>
              <w:t xml:space="preserve"> </w:t>
            </w:r>
            <w:r w:rsidRPr="00D371B5">
              <w:rPr>
                <w:rFonts w:asciiTheme="minorHAnsi" w:hAnsiTheme="minorHAnsi"/>
                <w:sz w:val="22"/>
                <w:szCs w:val="22"/>
                <w:lang w:val="en-US"/>
              </w:rPr>
              <w:t>(HBR Article)</w:t>
            </w:r>
          </w:p>
          <w:p w14:paraId="382B19E5" w14:textId="77777777" w:rsidR="006B1E7D" w:rsidRDefault="00047028" w:rsidP="00DE119F">
            <w:pPr>
              <w:pStyle w:val="Textodecuerpo"/>
              <w:numPr>
                <w:ilvl w:val="0"/>
                <w:numId w:val="8"/>
              </w:numPr>
              <w:rPr>
                <w:rFonts w:asciiTheme="minorHAnsi" w:hAnsiTheme="minorHAnsi"/>
                <w:b/>
                <w:sz w:val="22"/>
                <w:szCs w:val="22"/>
                <w:lang w:val="en-US"/>
              </w:rPr>
            </w:pPr>
            <w:r w:rsidRPr="00047028">
              <w:rPr>
                <w:rFonts w:asciiTheme="minorHAnsi" w:hAnsiTheme="minorHAnsi"/>
                <w:sz w:val="22"/>
                <w:szCs w:val="22"/>
                <w:lang w:val="en-US"/>
              </w:rPr>
              <w:t xml:space="preserve">Notes on the Hiring and Selection Process, M. Roberts (HBRS Note) </w:t>
            </w:r>
          </w:p>
          <w:p w14:paraId="688D25F4" w14:textId="77777777" w:rsidR="007A1711" w:rsidRPr="0060259E" w:rsidRDefault="001C1145" w:rsidP="006A5D05">
            <w:pPr>
              <w:pStyle w:val="Textodecuerpo"/>
              <w:rPr>
                <w:rFonts w:asciiTheme="minorHAnsi" w:hAnsiTheme="minorHAnsi" w:cs="Times New Roman"/>
                <w:b/>
                <w:bCs/>
                <w:iCs/>
                <w:sz w:val="22"/>
                <w:szCs w:val="22"/>
                <w:lang w:val="es-CL"/>
              </w:rPr>
            </w:pPr>
            <w:r w:rsidRPr="0060259E">
              <w:rPr>
                <w:rFonts w:asciiTheme="minorHAnsi" w:hAnsiTheme="minorHAnsi"/>
                <w:b/>
                <w:bCs/>
                <w:iCs/>
                <w:sz w:val="22"/>
                <w:szCs w:val="22"/>
                <w:lang w:val="es-CL"/>
              </w:rPr>
              <w:t xml:space="preserve">Caso 2: </w:t>
            </w:r>
            <w:r w:rsidR="007A1711" w:rsidRPr="0060259E">
              <w:rPr>
                <w:rFonts w:asciiTheme="minorHAnsi" w:hAnsiTheme="minorHAnsi" w:cs="Times New Roman"/>
                <w:b/>
                <w:bCs/>
                <w:iCs/>
                <w:sz w:val="22"/>
                <w:szCs w:val="22"/>
                <w:lang w:val="es-CL"/>
              </w:rPr>
              <w:t>SG Cowen: Nuevas Contrataciones</w:t>
            </w:r>
          </w:p>
          <w:p w14:paraId="09F5F196" w14:textId="77777777" w:rsidR="007A1711" w:rsidRPr="00B04A0E" w:rsidRDefault="00B04A0E" w:rsidP="00DE119F">
            <w:pPr>
              <w:pStyle w:val="Ttulo5"/>
              <w:numPr>
                <w:ilvl w:val="0"/>
                <w:numId w:val="8"/>
              </w:numPr>
              <w:spacing w:before="0" w:after="0"/>
              <w:rPr>
                <w:rFonts w:asciiTheme="minorHAnsi" w:hAnsiTheme="minorHAnsi"/>
                <w:b w:val="0"/>
                <w:i w:val="0"/>
                <w:sz w:val="22"/>
                <w:szCs w:val="22"/>
                <w:lang w:val="es-CL"/>
              </w:rPr>
            </w:pPr>
            <w:r w:rsidRPr="00B04A0E">
              <w:rPr>
                <w:rFonts w:asciiTheme="minorHAnsi" w:hAnsiTheme="minorHAnsi"/>
                <w:b w:val="0"/>
                <w:i w:val="0"/>
                <w:sz w:val="22"/>
                <w:szCs w:val="22"/>
                <w:lang w:val="es-CL"/>
              </w:rPr>
              <w:t>Evalué</w:t>
            </w:r>
            <w:r w:rsidR="007A1711" w:rsidRPr="00B04A0E">
              <w:rPr>
                <w:rFonts w:asciiTheme="minorHAnsi" w:hAnsiTheme="minorHAnsi"/>
                <w:b w:val="0"/>
                <w:i w:val="0"/>
                <w:sz w:val="22"/>
                <w:szCs w:val="22"/>
                <w:lang w:val="es-CL"/>
              </w:rPr>
              <w:t xml:space="preserve"> la eficacia </w:t>
            </w:r>
            <w:r w:rsidRPr="00B04A0E">
              <w:rPr>
                <w:rFonts w:asciiTheme="minorHAnsi" w:hAnsiTheme="minorHAnsi"/>
                <w:b w:val="0"/>
                <w:i w:val="0"/>
                <w:sz w:val="22"/>
                <w:szCs w:val="22"/>
                <w:lang w:val="es-CL"/>
              </w:rPr>
              <w:t>del proceso de reclutamiento y selección de SG Cowen</w:t>
            </w:r>
            <w:r w:rsidR="007A1711" w:rsidRPr="00B04A0E">
              <w:rPr>
                <w:rFonts w:asciiTheme="minorHAnsi" w:hAnsiTheme="minorHAnsi"/>
                <w:b w:val="0"/>
                <w:i w:val="0"/>
                <w:sz w:val="22"/>
                <w:szCs w:val="22"/>
                <w:lang w:val="es-CL"/>
              </w:rPr>
              <w:t>. ¿En qué medida</w:t>
            </w:r>
            <w:r>
              <w:rPr>
                <w:rFonts w:asciiTheme="minorHAnsi" w:hAnsiTheme="minorHAnsi"/>
                <w:b w:val="0"/>
                <w:i w:val="0"/>
                <w:sz w:val="22"/>
                <w:szCs w:val="22"/>
                <w:lang w:val="es-CL"/>
              </w:rPr>
              <w:t xml:space="preserve"> son capaces de buscar a los mejores candidatos?</w:t>
            </w:r>
          </w:p>
          <w:p w14:paraId="3B41C934" w14:textId="77777777" w:rsidR="00B04A0E" w:rsidRDefault="00B04A0E" w:rsidP="00DE119F">
            <w:pPr>
              <w:pStyle w:val="Ttulo5"/>
              <w:numPr>
                <w:ilvl w:val="0"/>
                <w:numId w:val="8"/>
              </w:numPr>
              <w:spacing w:before="0" w:after="0"/>
              <w:rPr>
                <w:rFonts w:asciiTheme="minorHAnsi" w:hAnsiTheme="minorHAnsi"/>
                <w:b w:val="0"/>
                <w:i w:val="0"/>
                <w:sz w:val="22"/>
                <w:szCs w:val="22"/>
                <w:lang w:val="es-CL"/>
              </w:rPr>
            </w:pPr>
            <w:r>
              <w:rPr>
                <w:rFonts w:asciiTheme="minorHAnsi" w:hAnsiTheme="minorHAnsi"/>
                <w:b w:val="0"/>
                <w:i w:val="0"/>
                <w:sz w:val="22"/>
                <w:szCs w:val="22"/>
                <w:lang w:val="es-CL"/>
              </w:rPr>
              <w:t xml:space="preserve">Entregue las diferencias y similitudes de como los distintos bancos logran encontrar a los mejores candidatos. ¿En qué medida esta estrategia </w:t>
            </w:r>
            <w:r w:rsidR="008C60B8">
              <w:rPr>
                <w:rFonts w:asciiTheme="minorHAnsi" w:hAnsiTheme="minorHAnsi"/>
                <w:b w:val="0"/>
                <w:i w:val="0"/>
                <w:sz w:val="22"/>
                <w:szCs w:val="22"/>
                <w:lang w:val="es-CL"/>
              </w:rPr>
              <w:t>está alineada con la visión de C</w:t>
            </w:r>
            <w:r>
              <w:rPr>
                <w:rFonts w:asciiTheme="minorHAnsi" w:hAnsiTheme="minorHAnsi"/>
                <w:b w:val="0"/>
                <w:i w:val="0"/>
                <w:sz w:val="22"/>
                <w:szCs w:val="22"/>
                <w:lang w:val="es-CL"/>
              </w:rPr>
              <w:t>hip Rae?</w:t>
            </w:r>
          </w:p>
          <w:p w14:paraId="65D0B531" w14:textId="77777777" w:rsidR="007A1711" w:rsidRPr="00B04A0E" w:rsidRDefault="007A1711" w:rsidP="00DE119F">
            <w:pPr>
              <w:pStyle w:val="Ttulo5"/>
              <w:numPr>
                <w:ilvl w:val="0"/>
                <w:numId w:val="8"/>
              </w:numPr>
              <w:spacing w:before="0" w:after="0"/>
              <w:rPr>
                <w:rFonts w:asciiTheme="minorHAnsi" w:hAnsiTheme="minorHAnsi"/>
                <w:b w:val="0"/>
                <w:sz w:val="22"/>
                <w:szCs w:val="22"/>
                <w:lang w:val="es-CL"/>
              </w:rPr>
            </w:pPr>
            <w:r w:rsidRPr="00B04A0E">
              <w:rPr>
                <w:rFonts w:asciiTheme="minorHAnsi" w:hAnsiTheme="minorHAnsi"/>
                <w:b w:val="0"/>
                <w:i w:val="0"/>
                <w:sz w:val="22"/>
                <w:szCs w:val="22"/>
                <w:lang w:val="es-CL"/>
              </w:rPr>
              <w:t>¿</w:t>
            </w:r>
            <w:r w:rsidR="00B04A0E" w:rsidRPr="00B04A0E">
              <w:rPr>
                <w:rFonts w:asciiTheme="minorHAnsi" w:hAnsiTheme="minorHAnsi"/>
                <w:b w:val="0"/>
                <w:i w:val="0"/>
                <w:sz w:val="22"/>
                <w:szCs w:val="22"/>
                <w:lang w:val="es-CL"/>
              </w:rPr>
              <w:t>Qué eficacia tenían Chip</w:t>
            </w:r>
            <w:r w:rsidRPr="00B04A0E">
              <w:rPr>
                <w:rFonts w:asciiTheme="minorHAnsi" w:hAnsiTheme="minorHAnsi"/>
                <w:b w:val="0"/>
                <w:i w:val="0"/>
                <w:sz w:val="22"/>
                <w:szCs w:val="22"/>
                <w:lang w:val="es-CL"/>
              </w:rPr>
              <w:t xml:space="preserve"> Rae y SG Cowen </w:t>
            </w:r>
            <w:r w:rsidR="00B04A0E" w:rsidRPr="00B04A0E">
              <w:rPr>
                <w:rFonts w:asciiTheme="minorHAnsi" w:hAnsiTheme="minorHAnsi"/>
                <w:b w:val="0"/>
                <w:i w:val="0"/>
                <w:sz w:val="22"/>
                <w:szCs w:val="22"/>
                <w:lang w:val="es-CL"/>
              </w:rPr>
              <w:t xml:space="preserve">para </w:t>
            </w:r>
            <w:r w:rsidRPr="00B04A0E">
              <w:rPr>
                <w:rFonts w:asciiTheme="minorHAnsi" w:hAnsiTheme="minorHAnsi"/>
                <w:b w:val="0"/>
                <w:i w:val="0"/>
                <w:sz w:val="22"/>
                <w:szCs w:val="22"/>
                <w:lang w:val="es-CL"/>
              </w:rPr>
              <w:t>evaluar los antecedentes y factores personales</w:t>
            </w:r>
            <w:r w:rsidR="00B04A0E">
              <w:rPr>
                <w:rFonts w:asciiTheme="minorHAnsi" w:hAnsiTheme="minorHAnsi"/>
                <w:b w:val="0"/>
                <w:i w:val="0"/>
                <w:sz w:val="22"/>
                <w:szCs w:val="22"/>
                <w:lang w:val="es-CL"/>
              </w:rPr>
              <w:t xml:space="preserve"> en el proceso de selección</w:t>
            </w:r>
            <w:r w:rsidRPr="00B04A0E">
              <w:rPr>
                <w:rFonts w:asciiTheme="minorHAnsi" w:hAnsiTheme="minorHAnsi"/>
                <w:b w:val="0"/>
                <w:i w:val="0"/>
                <w:sz w:val="22"/>
                <w:szCs w:val="22"/>
                <w:lang w:val="es-CL"/>
              </w:rPr>
              <w:t xml:space="preserve">? ¿Qué cambios sugeriría? </w:t>
            </w:r>
          </w:p>
        </w:tc>
      </w:tr>
    </w:tbl>
    <w:p w14:paraId="059328F9" w14:textId="77777777" w:rsidR="00467AE5" w:rsidRDefault="00467AE5">
      <w:r>
        <w:br w:type="page"/>
      </w:r>
    </w:p>
    <w:tbl>
      <w:tblPr>
        <w:tblW w:w="10773" w:type="dxa"/>
        <w:tblInd w:w="-1026" w:type="dxa"/>
        <w:tblLook w:val="04A0" w:firstRow="1" w:lastRow="0" w:firstColumn="1" w:lastColumn="0" w:noHBand="0" w:noVBand="1"/>
      </w:tblPr>
      <w:tblGrid>
        <w:gridCol w:w="1843"/>
        <w:gridCol w:w="8930"/>
      </w:tblGrid>
      <w:tr w:rsidR="006B1E7D" w:rsidRPr="00DD65D3" w14:paraId="796667CF" w14:textId="77777777" w:rsidTr="001C784D">
        <w:tc>
          <w:tcPr>
            <w:tcW w:w="1843" w:type="dxa"/>
          </w:tcPr>
          <w:p w14:paraId="79979346" w14:textId="2BBB9E6E" w:rsidR="006B1E7D" w:rsidRPr="00DD65D3" w:rsidRDefault="0066130B" w:rsidP="000469BE">
            <w:pPr>
              <w:pStyle w:val="Textodecuerpo"/>
              <w:jc w:val="left"/>
              <w:rPr>
                <w:rFonts w:asciiTheme="minorHAnsi" w:hAnsiTheme="minorHAnsi"/>
                <w:b/>
                <w:sz w:val="22"/>
                <w:szCs w:val="22"/>
                <w:lang w:val="es-CL"/>
              </w:rPr>
            </w:pPr>
            <w:r>
              <w:rPr>
                <w:rFonts w:asciiTheme="minorHAnsi" w:hAnsiTheme="minorHAnsi"/>
                <w:b/>
                <w:sz w:val="22"/>
                <w:szCs w:val="22"/>
                <w:lang w:val="es-CL"/>
              </w:rPr>
              <w:lastRenderedPageBreak/>
              <w:t>31</w:t>
            </w:r>
            <w:r w:rsidR="00C52F32">
              <w:rPr>
                <w:rFonts w:asciiTheme="minorHAnsi" w:hAnsiTheme="minorHAnsi"/>
                <w:b/>
                <w:sz w:val="22"/>
                <w:szCs w:val="22"/>
                <w:lang w:val="es-CL"/>
              </w:rPr>
              <w:t xml:space="preserve"> de Julio</w:t>
            </w:r>
          </w:p>
        </w:tc>
        <w:tc>
          <w:tcPr>
            <w:tcW w:w="8930" w:type="dxa"/>
          </w:tcPr>
          <w:p w14:paraId="46F9D4D2" w14:textId="1750D00F" w:rsidR="006B1E7D" w:rsidRPr="00DD65D3" w:rsidRDefault="001C784D" w:rsidP="001C784D">
            <w:pPr>
              <w:pStyle w:val="Textodecuerpo"/>
              <w:rPr>
                <w:rFonts w:asciiTheme="minorHAnsi" w:hAnsiTheme="minorHAnsi"/>
                <w:b/>
                <w:sz w:val="22"/>
                <w:szCs w:val="22"/>
                <w:lang w:val="es-CL"/>
              </w:rPr>
            </w:pPr>
            <w:r>
              <w:rPr>
                <w:rFonts w:asciiTheme="minorHAnsi" w:hAnsiTheme="minorHAnsi"/>
                <w:b/>
                <w:sz w:val="22"/>
                <w:szCs w:val="22"/>
                <w:lang w:val="es-CL"/>
              </w:rPr>
              <w:t>4</w:t>
            </w:r>
            <w:r w:rsidR="006B1E7D" w:rsidRPr="00DD65D3">
              <w:rPr>
                <w:rFonts w:asciiTheme="minorHAnsi" w:hAnsiTheme="minorHAnsi"/>
                <w:b/>
                <w:sz w:val="22"/>
                <w:szCs w:val="22"/>
                <w:lang w:val="es-CL"/>
              </w:rPr>
              <w:t>. GESTIÓN DEL DESEMPEÑO</w:t>
            </w:r>
          </w:p>
        </w:tc>
      </w:tr>
      <w:tr w:rsidR="006B1E7D" w:rsidRPr="00D556C1" w14:paraId="5A05D5F4" w14:textId="77777777" w:rsidTr="001C784D">
        <w:trPr>
          <w:trHeight w:val="1800"/>
        </w:trPr>
        <w:tc>
          <w:tcPr>
            <w:tcW w:w="1843" w:type="dxa"/>
          </w:tcPr>
          <w:p w14:paraId="68A96323" w14:textId="77777777" w:rsidR="006B1E7D" w:rsidRPr="00DD65D3" w:rsidRDefault="006B1E7D" w:rsidP="000469BE">
            <w:pPr>
              <w:pStyle w:val="Textodecuerpo"/>
              <w:jc w:val="left"/>
              <w:rPr>
                <w:rFonts w:asciiTheme="minorHAnsi" w:hAnsiTheme="minorHAnsi"/>
                <w:b/>
                <w:sz w:val="22"/>
                <w:szCs w:val="22"/>
                <w:lang w:val="es-CL"/>
              </w:rPr>
            </w:pPr>
          </w:p>
        </w:tc>
        <w:tc>
          <w:tcPr>
            <w:tcW w:w="8930" w:type="dxa"/>
          </w:tcPr>
          <w:p w14:paraId="454D2821" w14:textId="77777777" w:rsidR="00FA28B5" w:rsidRDefault="006B1E7D" w:rsidP="001C784D">
            <w:pPr>
              <w:pStyle w:val="Textodecuerpo"/>
              <w:rPr>
                <w:rStyle w:val="hps"/>
                <w:rFonts w:asciiTheme="minorHAnsi" w:hAnsiTheme="minorHAnsi"/>
                <w:color w:val="000000"/>
                <w:sz w:val="22"/>
                <w:szCs w:val="22"/>
                <w:lang w:val="es-CL"/>
              </w:rPr>
            </w:pPr>
            <w:r w:rsidRPr="00DD65D3">
              <w:rPr>
                <w:rStyle w:val="hps"/>
                <w:rFonts w:asciiTheme="minorHAnsi" w:hAnsiTheme="minorHAnsi"/>
                <w:color w:val="000000"/>
                <w:sz w:val="22"/>
                <w:szCs w:val="22"/>
                <w:lang w:val="es-CL"/>
              </w:rPr>
              <w:t>Esta unidad</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discute</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y</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analiza</w:t>
            </w:r>
            <w:r w:rsidRPr="00DD65D3">
              <w:rPr>
                <w:rStyle w:val="longtext"/>
                <w:rFonts w:asciiTheme="minorHAnsi" w:hAnsiTheme="minorHAnsi"/>
                <w:color w:val="000000"/>
                <w:sz w:val="22"/>
                <w:szCs w:val="22"/>
                <w:lang w:val="es-CL"/>
              </w:rPr>
              <w:t xml:space="preserve"> </w:t>
            </w:r>
            <w:r w:rsidR="00FA28B5">
              <w:rPr>
                <w:rStyle w:val="hps"/>
                <w:rFonts w:asciiTheme="minorHAnsi" w:hAnsiTheme="minorHAnsi"/>
                <w:color w:val="000000"/>
                <w:sz w:val="22"/>
                <w:szCs w:val="22"/>
                <w:lang w:val="es-CL"/>
              </w:rPr>
              <w:t>la gestión</w:t>
            </w:r>
            <w:r w:rsidRPr="00DD65D3">
              <w:rPr>
                <w:rStyle w:val="hps"/>
                <w:rFonts w:asciiTheme="minorHAnsi" w:hAnsiTheme="minorHAnsi"/>
                <w:color w:val="000000"/>
                <w:sz w:val="22"/>
                <w:szCs w:val="22"/>
                <w:lang w:val="es-CL"/>
              </w:rPr>
              <w:t xml:space="preserve"> del desempeño</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como</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un</w:t>
            </w:r>
            <w:r w:rsidRPr="00DD65D3">
              <w:rPr>
                <w:rStyle w:val="longtext"/>
                <w:rFonts w:asciiTheme="minorHAnsi" w:hAnsiTheme="minorHAnsi"/>
                <w:color w:val="000000"/>
                <w:sz w:val="22"/>
                <w:szCs w:val="22"/>
                <w:lang w:val="es-CL"/>
              </w:rPr>
              <w:t xml:space="preserve"> </w:t>
            </w:r>
            <w:r w:rsidRPr="00DD65D3">
              <w:rPr>
                <w:rStyle w:val="hps"/>
                <w:rFonts w:asciiTheme="minorHAnsi" w:hAnsiTheme="minorHAnsi"/>
                <w:color w:val="000000"/>
                <w:sz w:val="22"/>
                <w:szCs w:val="22"/>
                <w:lang w:val="es-CL"/>
              </w:rPr>
              <w:t xml:space="preserve">sistema clave para asegurar un rendimiento de los empleados alienado con los objetivos y prácticas que la organización desea promover. </w:t>
            </w:r>
            <w:r w:rsidR="00FA28B5">
              <w:rPr>
                <w:rStyle w:val="hps"/>
                <w:rFonts w:asciiTheme="minorHAnsi" w:hAnsiTheme="minorHAnsi"/>
                <w:color w:val="000000"/>
                <w:sz w:val="22"/>
                <w:szCs w:val="22"/>
                <w:lang w:val="es-CL"/>
              </w:rPr>
              <w:t xml:space="preserve"> Un proceso de gestión del desempeño efectivo considera todos los procesos y procedimientos </w:t>
            </w:r>
            <w:r w:rsidR="00D556C1">
              <w:rPr>
                <w:rStyle w:val="hps"/>
                <w:rFonts w:asciiTheme="minorHAnsi" w:hAnsiTheme="minorHAnsi"/>
                <w:color w:val="000000"/>
                <w:sz w:val="22"/>
                <w:szCs w:val="22"/>
                <w:lang w:val="es-CL"/>
              </w:rPr>
              <w:t>aplicados para lograr criterios, estándares y mecanismos de evaluación fiables y creíbles para todos los involucrados.</w:t>
            </w:r>
          </w:p>
          <w:p w14:paraId="3C0961D7" w14:textId="77777777" w:rsidR="006B1E7D" w:rsidRPr="00DD65D3" w:rsidRDefault="006B1E7D" w:rsidP="001C784D">
            <w:pPr>
              <w:pStyle w:val="Textodecuerpo"/>
              <w:rPr>
                <w:rStyle w:val="hps"/>
                <w:rFonts w:asciiTheme="minorHAnsi" w:hAnsiTheme="minorHAnsi"/>
                <w:b/>
                <w:color w:val="000000"/>
                <w:sz w:val="22"/>
                <w:szCs w:val="22"/>
                <w:lang w:val="es-CL"/>
              </w:rPr>
            </w:pPr>
            <w:r w:rsidRPr="00DD65D3">
              <w:rPr>
                <w:rStyle w:val="hps"/>
                <w:rFonts w:asciiTheme="minorHAnsi" w:hAnsiTheme="minorHAnsi"/>
                <w:b/>
                <w:color w:val="000000"/>
                <w:sz w:val="22"/>
                <w:szCs w:val="22"/>
                <w:lang w:val="es-CL"/>
              </w:rPr>
              <w:t>Lecturas</w:t>
            </w:r>
          </w:p>
          <w:p w14:paraId="4EFB4581" w14:textId="77777777" w:rsidR="006B1E7D" w:rsidRPr="00DD65D3" w:rsidRDefault="006B1E7D" w:rsidP="001C784D">
            <w:pPr>
              <w:pStyle w:val="Textodecuerpo"/>
              <w:rPr>
                <w:rStyle w:val="hps"/>
                <w:rFonts w:asciiTheme="minorHAnsi" w:hAnsiTheme="minorHAnsi"/>
                <w:color w:val="000000"/>
                <w:sz w:val="22"/>
                <w:szCs w:val="22"/>
                <w:lang w:val="es-CL"/>
              </w:rPr>
            </w:pPr>
          </w:p>
          <w:p w14:paraId="18A63BE2" w14:textId="77777777" w:rsidR="00B0003F" w:rsidRPr="00B0003F" w:rsidRDefault="00B0003F" w:rsidP="00B0003F">
            <w:pPr>
              <w:pStyle w:val="Prrafodelista"/>
              <w:numPr>
                <w:ilvl w:val="0"/>
                <w:numId w:val="10"/>
              </w:numPr>
              <w:rPr>
                <w:rFonts w:asciiTheme="minorHAnsi" w:hAnsiTheme="minorHAnsi" w:cs="Arial"/>
                <w:sz w:val="22"/>
                <w:szCs w:val="22"/>
                <w:lang w:val="es-CL"/>
              </w:rPr>
            </w:pPr>
            <w:r w:rsidRPr="00B0003F">
              <w:rPr>
                <w:rFonts w:asciiTheme="minorHAnsi" w:hAnsiTheme="minorHAnsi" w:cs="Arial"/>
                <w:sz w:val="22"/>
                <w:szCs w:val="22"/>
                <w:lang w:val="es-CL"/>
              </w:rPr>
              <w:t>La gestión de los recursos humanos, Simón Dolan, Ramón Valle Cabrera, Susan Jackson, Randal Schu</w:t>
            </w:r>
            <w:r>
              <w:rPr>
                <w:rFonts w:asciiTheme="minorHAnsi" w:hAnsiTheme="minorHAnsi" w:cs="Arial"/>
                <w:sz w:val="22"/>
                <w:szCs w:val="22"/>
                <w:lang w:val="es-CL"/>
              </w:rPr>
              <w:t>ler,  Capítulo 8 “La evaluación del rendimiento: métodos procedimientos y aplicaciones” pág. 163-197</w:t>
            </w:r>
          </w:p>
          <w:p w14:paraId="3C5414A9" w14:textId="77777777" w:rsidR="00D556C1" w:rsidRPr="00D556C1" w:rsidRDefault="00D556C1" w:rsidP="00D556C1">
            <w:pPr>
              <w:pStyle w:val="Textodecuerpo"/>
              <w:rPr>
                <w:rFonts w:asciiTheme="minorHAnsi" w:hAnsiTheme="minorHAnsi" w:cs="Times New Roman"/>
                <w:b/>
                <w:bCs/>
                <w:iCs/>
                <w:sz w:val="22"/>
                <w:szCs w:val="22"/>
                <w:lang w:val="en-US"/>
              </w:rPr>
            </w:pPr>
            <w:proofErr w:type="spellStart"/>
            <w:r w:rsidRPr="00D556C1">
              <w:rPr>
                <w:rFonts w:asciiTheme="minorHAnsi" w:hAnsiTheme="minorHAnsi"/>
                <w:b/>
                <w:bCs/>
                <w:iCs/>
                <w:sz w:val="22"/>
                <w:szCs w:val="22"/>
                <w:lang w:val="en-US"/>
              </w:rPr>
              <w:t>Caso</w:t>
            </w:r>
            <w:proofErr w:type="spellEnd"/>
            <w:r w:rsidRPr="00D556C1">
              <w:rPr>
                <w:rFonts w:asciiTheme="minorHAnsi" w:hAnsiTheme="minorHAnsi"/>
                <w:b/>
                <w:bCs/>
                <w:iCs/>
                <w:sz w:val="22"/>
                <w:szCs w:val="22"/>
                <w:lang w:val="en-US"/>
              </w:rPr>
              <w:t xml:space="preserve"> 3: </w:t>
            </w:r>
            <w:r w:rsidRPr="00D556C1">
              <w:rPr>
                <w:rFonts w:asciiTheme="minorHAnsi" w:hAnsiTheme="minorHAnsi" w:cs="Times New Roman"/>
                <w:b/>
                <w:bCs/>
                <w:iCs/>
                <w:sz w:val="22"/>
                <w:szCs w:val="22"/>
                <w:lang w:val="en-US"/>
              </w:rPr>
              <w:t>Rob Parson at Morgan Stanley</w:t>
            </w:r>
          </w:p>
          <w:p w14:paraId="00A95CC8" w14:textId="77777777" w:rsidR="00D556C1" w:rsidRPr="00D556C1" w:rsidRDefault="00105D48" w:rsidP="00D556C1">
            <w:pPr>
              <w:pStyle w:val="Ttulo5"/>
              <w:numPr>
                <w:ilvl w:val="0"/>
                <w:numId w:val="12"/>
              </w:numPr>
              <w:spacing w:before="0" w:after="0"/>
              <w:ind w:left="743"/>
              <w:rPr>
                <w:rFonts w:asciiTheme="minorHAnsi" w:hAnsiTheme="minorHAnsi"/>
                <w:b w:val="0"/>
                <w:i w:val="0"/>
                <w:sz w:val="22"/>
                <w:szCs w:val="22"/>
                <w:lang w:val="es-CL"/>
              </w:rPr>
            </w:pPr>
            <w:r>
              <w:rPr>
                <w:rFonts w:asciiTheme="minorHAnsi" w:hAnsiTheme="minorHAnsi"/>
                <w:b w:val="0"/>
                <w:i w:val="0"/>
                <w:sz w:val="22"/>
                <w:szCs w:val="22"/>
                <w:lang w:val="es-CL"/>
              </w:rPr>
              <w:t>Evalue</w:t>
            </w:r>
            <w:r w:rsidR="00D556C1" w:rsidRPr="00D556C1">
              <w:rPr>
                <w:rFonts w:asciiTheme="minorHAnsi" w:hAnsiTheme="minorHAnsi"/>
                <w:b w:val="0"/>
                <w:i w:val="0"/>
                <w:sz w:val="22"/>
                <w:szCs w:val="22"/>
                <w:lang w:val="es-CL"/>
              </w:rPr>
              <w:t xml:space="preserve"> la eficacia </w:t>
            </w:r>
            <w:r w:rsidR="00D556C1">
              <w:rPr>
                <w:rFonts w:asciiTheme="minorHAnsi" w:hAnsiTheme="minorHAnsi"/>
                <w:b w:val="0"/>
                <w:i w:val="0"/>
                <w:sz w:val="22"/>
                <w:szCs w:val="22"/>
                <w:lang w:val="es-CL"/>
              </w:rPr>
              <w:t>del sistema de gestión del desempeño de Morgan Stanley.</w:t>
            </w:r>
          </w:p>
          <w:p w14:paraId="7C591FC5" w14:textId="77777777" w:rsidR="00D556C1" w:rsidRDefault="00D556C1" w:rsidP="00D556C1">
            <w:pPr>
              <w:pStyle w:val="Ttulo5"/>
              <w:numPr>
                <w:ilvl w:val="0"/>
                <w:numId w:val="12"/>
              </w:numPr>
              <w:spacing w:before="0" w:after="0"/>
              <w:ind w:left="743"/>
              <w:rPr>
                <w:rFonts w:asciiTheme="minorHAnsi" w:hAnsiTheme="minorHAnsi"/>
                <w:b w:val="0"/>
                <w:i w:val="0"/>
                <w:sz w:val="22"/>
                <w:szCs w:val="22"/>
                <w:lang w:val="es-CL"/>
              </w:rPr>
            </w:pPr>
            <w:r w:rsidRPr="00D556C1">
              <w:rPr>
                <w:rFonts w:asciiTheme="minorHAnsi" w:hAnsiTheme="minorHAnsi"/>
                <w:b w:val="0"/>
                <w:i w:val="0"/>
                <w:sz w:val="22"/>
                <w:szCs w:val="22"/>
                <w:lang w:val="es-CL"/>
              </w:rPr>
              <w:t>¿Hasta qué punto era el Jefe de Rob el  responsable de su de</w:t>
            </w:r>
            <w:r w:rsidR="00D41E84">
              <w:rPr>
                <w:rFonts w:asciiTheme="minorHAnsi" w:hAnsiTheme="minorHAnsi"/>
                <w:b w:val="0"/>
                <w:i w:val="0"/>
                <w:sz w:val="22"/>
                <w:szCs w:val="22"/>
                <w:lang w:val="es-CL"/>
              </w:rPr>
              <w:t>sempeño? ¿Cómo crees que gestionó</w:t>
            </w:r>
            <w:r w:rsidRPr="00D556C1">
              <w:rPr>
                <w:rFonts w:asciiTheme="minorHAnsi" w:hAnsiTheme="minorHAnsi"/>
                <w:b w:val="0"/>
                <w:i w:val="0"/>
                <w:sz w:val="22"/>
                <w:szCs w:val="22"/>
                <w:lang w:val="es-CL"/>
              </w:rPr>
              <w:t xml:space="preserve"> el desempeño de Rob? ¿Qué aspectos del desempeño de Rob era importante gestionar?¿Qué podría haber hecho de otra manera?</w:t>
            </w:r>
          </w:p>
          <w:p w14:paraId="0224D4D6" w14:textId="77777777" w:rsidR="006B1E7D" w:rsidRPr="00014900" w:rsidRDefault="002B0FD7" w:rsidP="001C784D">
            <w:pPr>
              <w:pStyle w:val="Ttulo5"/>
              <w:numPr>
                <w:ilvl w:val="0"/>
                <w:numId w:val="12"/>
              </w:numPr>
              <w:spacing w:before="0" w:after="0"/>
              <w:ind w:left="743"/>
              <w:rPr>
                <w:rFonts w:asciiTheme="minorHAnsi" w:hAnsiTheme="minorHAnsi"/>
                <w:b w:val="0"/>
                <w:i w:val="0"/>
                <w:sz w:val="22"/>
                <w:szCs w:val="22"/>
                <w:lang w:val="es-CL"/>
              </w:rPr>
            </w:pPr>
            <w:r>
              <w:rPr>
                <w:rFonts w:asciiTheme="minorHAnsi" w:hAnsiTheme="minorHAnsi"/>
                <w:b w:val="0"/>
                <w:i w:val="0"/>
                <w:sz w:val="22"/>
                <w:szCs w:val="22"/>
                <w:lang w:val="es-CL"/>
              </w:rPr>
              <w:t>Si Ud</w:t>
            </w:r>
            <w:r w:rsidR="00D556C1">
              <w:rPr>
                <w:rFonts w:asciiTheme="minorHAnsi" w:hAnsiTheme="minorHAnsi"/>
                <w:b w:val="0"/>
                <w:i w:val="0"/>
                <w:sz w:val="22"/>
                <w:szCs w:val="22"/>
                <w:lang w:val="es-CL"/>
              </w:rPr>
              <w:t>. fuera el Gerente de Recursos Humanos que recomendaciones entregaría respecto del desempeño de Rob Parson (lo despediría o lo mantendría en la empresa). Justifique su decisión. En el caso de que desee mantenerlo en la empresa, que implicancias tendría su decisión sobre la credibilidad del sistema de gestión del desempeño.</w:t>
            </w:r>
          </w:p>
        </w:tc>
      </w:tr>
      <w:tr w:rsidR="006B1E7D" w:rsidRPr="00D556C1" w14:paraId="4AC5A476" w14:textId="77777777" w:rsidTr="001C784D">
        <w:tc>
          <w:tcPr>
            <w:tcW w:w="1843" w:type="dxa"/>
          </w:tcPr>
          <w:p w14:paraId="2CEDE509" w14:textId="77777777" w:rsidR="006B1E7D" w:rsidRPr="00D556C1" w:rsidRDefault="006B1E7D" w:rsidP="000469BE">
            <w:pPr>
              <w:pStyle w:val="Textodecuerpo"/>
              <w:jc w:val="left"/>
              <w:rPr>
                <w:rFonts w:asciiTheme="minorHAnsi" w:hAnsiTheme="minorHAnsi"/>
                <w:b/>
                <w:sz w:val="22"/>
                <w:szCs w:val="22"/>
                <w:lang w:val="es-CL"/>
              </w:rPr>
            </w:pPr>
          </w:p>
        </w:tc>
        <w:tc>
          <w:tcPr>
            <w:tcW w:w="8930" w:type="dxa"/>
          </w:tcPr>
          <w:p w14:paraId="3D784A42" w14:textId="77777777" w:rsidR="006B1E7D" w:rsidRPr="00D556C1" w:rsidRDefault="006B1E7D" w:rsidP="001C784D">
            <w:pPr>
              <w:pStyle w:val="Textodecuerpo"/>
              <w:rPr>
                <w:rFonts w:asciiTheme="minorHAnsi" w:hAnsiTheme="minorHAnsi"/>
                <w:sz w:val="22"/>
                <w:szCs w:val="22"/>
                <w:lang w:val="es-CL"/>
              </w:rPr>
            </w:pPr>
          </w:p>
        </w:tc>
      </w:tr>
      <w:tr w:rsidR="006B1E7D" w:rsidRPr="00DD65D3" w14:paraId="02A30F42" w14:textId="77777777" w:rsidTr="001C784D">
        <w:tc>
          <w:tcPr>
            <w:tcW w:w="1843" w:type="dxa"/>
          </w:tcPr>
          <w:p w14:paraId="1B431E95" w14:textId="0AD6BF9D" w:rsidR="006B1E7D" w:rsidRPr="00D556C1" w:rsidRDefault="0066130B" w:rsidP="00014900">
            <w:pPr>
              <w:pStyle w:val="Textodecuerpo"/>
              <w:rPr>
                <w:rFonts w:asciiTheme="minorHAnsi" w:hAnsiTheme="minorHAnsi"/>
                <w:b/>
                <w:sz w:val="22"/>
                <w:szCs w:val="22"/>
                <w:lang w:val="es-CL"/>
              </w:rPr>
            </w:pPr>
            <w:r>
              <w:rPr>
                <w:rFonts w:asciiTheme="minorHAnsi" w:hAnsiTheme="minorHAnsi"/>
                <w:b/>
                <w:sz w:val="22"/>
                <w:szCs w:val="22"/>
                <w:lang w:val="es-CL"/>
              </w:rPr>
              <w:t>7 de Agosto</w:t>
            </w:r>
          </w:p>
        </w:tc>
        <w:tc>
          <w:tcPr>
            <w:tcW w:w="8930" w:type="dxa"/>
          </w:tcPr>
          <w:p w14:paraId="78F8FA30" w14:textId="50036A77" w:rsidR="006B1E7D" w:rsidRPr="00DD65D3" w:rsidRDefault="001C784D" w:rsidP="001C784D">
            <w:pPr>
              <w:pStyle w:val="Textodecuerpo"/>
              <w:rPr>
                <w:rFonts w:asciiTheme="minorHAnsi" w:hAnsiTheme="minorHAnsi"/>
                <w:b/>
                <w:sz w:val="22"/>
                <w:szCs w:val="22"/>
                <w:lang w:val="es-CL"/>
              </w:rPr>
            </w:pPr>
            <w:r>
              <w:rPr>
                <w:rFonts w:asciiTheme="minorHAnsi" w:hAnsiTheme="minorHAnsi"/>
                <w:b/>
                <w:sz w:val="22"/>
                <w:szCs w:val="22"/>
                <w:lang w:val="es-CL"/>
              </w:rPr>
              <w:t>5</w:t>
            </w:r>
            <w:r w:rsidR="006B1E7D" w:rsidRPr="00DD65D3">
              <w:rPr>
                <w:rFonts w:asciiTheme="minorHAnsi" w:hAnsiTheme="minorHAnsi"/>
                <w:b/>
                <w:sz w:val="22"/>
                <w:szCs w:val="22"/>
                <w:lang w:val="es-CL"/>
              </w:rPr>
              <w:t>. COMPENSACIONES E INCENTIVOS</w:t>
            </w:r>
          </w:p>
        </w:tc>
      </w:tr>
      <w:tr w:rsidR="006B1E7D" w:rsidRPr="00DD65D3" w14:paraId="6DCA44A5" w14:textId="77777777" w:rsidTr="001C784D">
        <w:tc>
          <w:tcPr>
            <w:tcW w:w="1843" w:type="dxa"/>
          </w:tcPr>
          <w:p w14:paraId="448D085B" w14:textId="77777777" w:rsidR="006B1E7D" w:rsidRPr="00DD65D3" w:rsidRDefault="006B1E7D" w:rsidP="000469BE">
            <w:pPr>
              <w:pStyle w:val="Textodecuerpo"/>
              <w:jc w:val="left"/>
              <w:rPr>
                <w:rFonts w:asciiTheme="minorHAnsi" w:hAnsiTheme="minorHAnsi"/>
                <w:b/>
                <w:sz w:val="22"/>
                <w:szCs w:val="22"/>
                <w:lang w:val="es-CL"/>
              </w:rPr>
            </w:pPr>
          </w:p>
        </w:tc>
        <w:tc>
          <w:tcPr>
            <w:tcW w:w="8930" w:type="dxa"/>
          </w:tcPr>
          <w:p w14:paraId="7186596F" w14:textId="77777777" w:rsidR="006B1E7D" w:rsidRPr="00DD65D3" w:rsidRDefault="006B1E7D" w:rsidP="001C784D">
            <w:pPr>
              <w:pStyle w:val="Textodecuerpo"/>
              <w:rPr>
                <w:rFonts w:asciiTheme="minorHAnsi" w:hAnsiTheme="minorHAnsi"/>
                <w:sz w:val="22"/>
                <w:szCs w:val="22"/>
                <w:lang w:val="es-CL"/>
              </w:rPr>
            </w:pPr>
            <w:r w:rsidRPr="00DD65D3">
              <w:rPr>
                <w:rFonts w:asciiTheme="minorHAnsi" w:hAnsiTheme="minorHAnsi"/>
                <w:sz w:val="22"/>
                <w:szCs w:val="22"/>
                <w:lang w:val="es-CL"/>
              </w:rPr>
              <w:t>Esta unidad revisa los sistemas de compensación, beneficios e incentivos. Entre los temas a revisar son las bases de los sistemas de compensación, como construir un sistema de compensación competitivo y como aplicarlo.</w:t>
            </w:r>
          </w:p>
          <w:p w14:paraId="4A21E804" w14:textId="77777777" w:rsidR="006B1E7D" w:rsidRPr="00DD65D3" w:rsidRDefault="006B1E7D" w:rsidP="001C784D">
            <w:pPr>
              <w:pStyle w:val="Textodecuerpo"/>
              <w:rPr>
                <w:rFonts w:asciiTheme="minorHAnsi" w:hAnsiTheme="minorHAnsi"/>
                <w:b/>
                <w:sz w:val="22"/>
                <w:szCs w:val="22"/>
                <w:lang w:val="es-CL"/>
              </w:rPr>
            </w:pPr>
            <w:r w:rsidRPr="00DD65D3">
              <w:rPr>
                <w:rFonts w:asciiTheme="minorHAnsi" w:hAnsiTheme="minorHAnsi"/>
                <w:b/>
                <w:sz w:val="22"/>
                <w:szCs w:val="22"/>
                <w:lang w:val="es-CL"/>
              </w:rPr>
              <w:t>Lecturas</w:t>
            </w:r>
          </w:p>
          <w:p w14:paraId="11CEC27D" w14:textId="77777777" w:rsidR="007C5CD3" w:rsidRDefault="00B0003F" w:rsidP="007C5CD3">
            <w:pPr>
              <w:pStyle w:val="Prrafodelista"/>
              <w:numPr>
                <w:ilvl w:val="0"/>
                <w:numId w:val="10"/>
              </w:numPr>
              <w:rPr>
                <w:rFonts w:asciiTheme="minorHAnsi" w:hAnsiTheme="minorHAnsi" w:cs="Arial"/>
                <w:sz w:val="22"/>
                <w:szCs w:val="22"/>
                <w:lang w:val="es-CL"/>
              </w:rPr>
            </w:pPr>
            <w:r w:rsidRPr="00B0003F">
              <w:rPr>
                <w:rFonts w:asciiTheme="minorHAnsi" w:hAnsiTheme="minorHAnsi" w:cs="Arial"/>
                <w:sz w:val="22"/>
                <w:szCs w:val="22"/>
                <w:lang w:val="es-CL"/>
              </w:rPr>
              <w:t>La gestión de los recursos humanos, Simón Dolan, Ramón Valle Cabrera, Susan Jackson, Randal Schu</w:t>
            </w:r>
            <w:r w:rsidR="007C5CD3">
              <w:rPr>
                <w:rFonts w:asciiTheme="minorHAnsi" w:hAnsiTheme="minorHAnsi" w:cs="Arial"/>
                <w:sz w:val="22"/>
                <w:szCs w:val="22"/>
                <w:lang w:val="es-CL"/>
              </w:rPr>
              <w:t xml:space="preserve">ler: </w:t>
            </w:r>
          </w:p>
          <w:p w14:paraId="4407F181" w14:textId="77777777" w:rsidR="007C5CD3" w:rsidRPr="00C42A84" w:rsidRDefault="00B0003F" w:rsidP="007C5CD3">
            <w:pPr>
              <w:pStyle w:val="Prrafodelista"/>
              <w:numPr>
                <w:ilvl w:val="1"/>
                <w:numId w:val="10"/>
              </w:numPr>
              <w:rPr>
                <w:rFonts w:asciiTheme="minorHAnsi" w:hAnsiTheme="minorHAnsi" w:cs="Arial"/>
                <w:sz w:val="22"/>
                <w:szCs w:val="22"/>
                <w:lang w:val="es-CL"/>
              </w:rPr>
            </w:pPr>
            <w:r>
              <w:rPr>
                <w:rFonts w:asciiTheme="minorHAnsi" w:hAnsiTheme="minorHAnsi" w:cs="Arial"/>
                <w:sz w:val="22"/>
                <w:szCs w:val="22"/>
                <w:lang w:val="es-CL"/>
              </w:rPr>
              <w:t xml:space="preserve"> Capítulo 9 “El sistema de compensación: la equidad interna y externa” pág. 199-</w:t>
            </w:r>
            <w:r w:rsidRPr="00C42A84">
              <w:rPr>
                <w:rFonts w:asciiTheme="minorHAnsi" w:hAnsiTheme="minorHAnsi" w:cs="Arial"/>
                <w:sz w:val="22"/>
                <w:szCs w:val="22"/>
                <w:lang w:val="es-CL"/>
              </w:rPr>
              <w:t>219</w:t>
            </w:r>
          </w:p>
          <w:p w14:paraId="7FC8AF43" w14:textId="77777777" w:rsidR="00B0003F" w:rsidRPr="00C42A84" w:rsidRDefault="00B0003F" w:rsidP="007C5CD3">
            <w:pPr>
              <w:pStyle w:val="Prrafodelista"/>
              <w:numPr>
                <w:ilvl w:val="1"/>
                <w:numId w:val="10"/>
              </w:numPr>
              <w:rPr>
                <w:rFonts w:asciiTheme="minorHAnsi" w:hAnsiTheme="minorHAnsi" w:cs="Arial"/>
                <w:sz w:val="22"/>
                <w:szCs w:val="22"/>
                <w:lang w:val="es-CL"/>
              </w:rPr>
            </w:pPr>
            <w:r w:rsidRPr="00C42A84">
              <w:rPr>
                <w:rFonts w:asciiTheme="minorHAnsi" w:hAnsiTheme="minorHAnsi" w:cs="Arial"/>
                <w:sz w:val="22"/>
                <w:szCs w:val="22"/>
                <w:lang w:val="es-CL"/>
              </w:rPr>
              <w:t>Capítulo 10 “El sistema de compensación: la retribución variable indirecta” pág. 199-219</w:t>
            </w:r>
          </w:p>
          <w:p w14:paraId="50F88F88" w14:textId="77777777" w:rsidR="00D371B5" w:rsidRDefault="00D371B5" w:rsidP="00B0003F">
            <w:pPr>
              <w:pStyle w:val="Textodecuerpo"/>
              <w:numPr>
                <w:ilvl w:val="0"/>
                <w:numId w:val="10"/>
              </w:numPr>
              <w:rPr>
                <w:rFonts w:asciiTheme="minorHAnsi" w:hAnsiTheme="minorHAnsi"/>
                <w:sz w:val="22"/>
                <w:szCs w:val="22"/>
                <w:lang w:val="en-US"/>
              </w:rPr>
            </w:pPr>
            <w:r w:rsidRPr="00D371B5">
              <w:rPr>
                <w:rFonts w:asciiTheme="minorHAnsi" w:hAnsiTheme="minorHAnsi"/>
                <w:sz w:val="22"/>
                <w:szCs w:val="22"/>
                <w:lang w:val="en-US"/>
              </w:rPr>
              <w:t xml:space="preserve">Six Dangerous Myths about Pay, J. </w:t>
            </w:r>
            <w:proofErr w:type="spellStart"/>
            <w:r w:rsidRPr="00D371B5">
              <w:rPr>
                <w:rFonts w:asciiTheme="minorHAnsi" w:hAnsiTheme="minorHAnsi"/>
                <w:sz w:val="22"/>
                <w:szCs w:val="22"/>
                <w:lang w:val="en-US"/>
              </w:rPr>
              <w:t>Pfeffer</w:t>
            </w:r>
            <w:proofErr w:type="spellEnd"/>
            <w:r w:rsidRPr="00D371B5">
              <w:rPr>
                <w:rFonts w:asciiTheme="minorHAnsi" w:hAnsiTheme="minorHAnsi"/>
                <w:sz w:val="22"/>
                <w:szCs w:val="22"/>
                <w:lang w:val="en-US"/>
              </w:rPr>
              <w:t xml:space="preserve"> (HBR Article)</w:t>
            </w:r>
          </w:p>
          <w:p w14:paraId="6AA72759" w14:textId="77777777" w:rsidR="00B0003F" w:rsidRPr="0065270A" w:rsidRDefault="00B0003F" w:rsidP="00B0003F">
            <w:pPr>
              <w:numPr>
                <w:ilvl w:val="0"/>
                <w:numId w:val="10"/>
              </w:numPr>
              <w:jc w:val="both"/>
              <w:rPr>
                <w:rFonts w:asciiTheme="minorHAnsi" w:hAnsiTheme="minorHAnsi" w:cs="Arial"/>
                <w:sz w:val="22"/>
                <w:szCs w:val="22"/>
                <w:lang w:val="en-US"/>
              </w:rPr>
            </w:pPr>
            <w:r w:rsidRPr="0065270A">
              <w:rPr>
                <w:rFonts w:asciiTheme="minorHAnsi" w:hAnsiTheme="minorHAnsi" w:cs="Arial"/>
                <w:sz w:val="22"/>
                <w:szCs w:val="22"/>
                <w:lang w:val="en-US"/>
              </w:rPr>
              <w:t xml:space="preserve">Requisite Organization, Elliott </w:t>
            </w:r>
            <w:proofErr w:type="spellStart"/>
            <w:r w:rsidRPr="0065270A">
              <w:rPr>
                <w:rFonts w:asciiTheme="minorHAnsi" w:hAnsiTheme="minorHAnsi" w:cs="Arial"/>
                <w:sz w:val="22"/>
                <w:szCs w:val="22"/>
                <w:lang w:val="en-US"/>
              </w:rPr>
              <w:t>Jaques</w:t>
            </w:r>
            <w:proofErr w:type="spellEnd"/>
            <w:r w:rsidRPr="0065270A">
              <w:rPr>
                <w:rFonts w:asciiTheme="minorHAnsi" w:hAnsiTheme="minorHAnsi" w:cs="Arial"/>
                <w:sz w:val="22"/>
                <w:szCs w:val="22"/>
                <w:lang w:val="en-US"/>
              </w:rPr>
              <w:t xml:space="preserve">, </w:t>
            </w:r>
            <w:proofErr w:type="spellStart"/>
            <w:r>
              <w:rPr>
                <w:rFonts w:asciiTheme="minorHAnsi" w:hAnsiTheme="minorHAnsi" w:cs="Arial"/>
                <w:sz w:val="22"/>
                <w:szCs w:val="22"/>
                <w:lang w:val="en-US"/>
              </w:rPr>
              <w:t>pág</w:t>
            </w:r>
            <w:proofErr w:type="spellEnd"/>
            <w:r>
              <w:rPr>
                <w:rFonts w:asciiTheme="minorHAnsi" w:hAnsiTheme="minorHAnsi" w:cs="Arial"/>
                <w:sz w:val="22"/>
                <w:szCs w:val="22"/>
                <w:lang w:val="en-US"/>
              </w:rPr>
              <w:t>. 105-11.</w:t>
            </w:r>
          </w:p>
          <w:p w14:paraId="299D8475" w14:textId="77777777" w:rsidR="00105D48" w:rsidRPr="00702B5F" w:rsidRDefault="00105D48" w:rsidP="00702B5F">
            <w:pPr>
              <w:pStyle w:val="Textodecuerpo"/>
              <w:tabs>
                <w:tab w:val="left" w:pos="1620"/>
              </w:tabs>
              <w:rPr>
                <w:rFonts w:asciiTheme="minorHAnsi" w:hAnsiTheme="minorHAnsi" w:cs="Times New Roman"/>
                <w:b/>
                <w:bCs/>
                <w:iCs/>
                <w:sz w:val="22"/>
                <w:szCs w:val="22"/>
                <w:lang w:val="es-CL"/>
              </w:rPr>
            </w:pPr>
            <w:r w:rsidRPr="00702B5F">
              <w:rPr>
                <w:rFonts w:asciiTheme="minorHAnsi" w:hAnsiTheme="minorHAnsi"/>
                <w:b/>
                <w:bCs/>
                <w:iCs/>
                <w:sz w:val="22"/>
                <w:szCs w:val="22"/>
                <w:lang w:val="es-CL"/>
              </w:rPr>
              <w:t xml:space="preserve">Caso 4: </w:t>
            </w:r>
            <w:r w:rsidR="00702B5F" w:rsidRPr="00702B5F">
              <w:rPr>
                <w:rFonts w:asciiTheme="minorHAnsi" w:hAnsiTheme="minorHAnsi" w:cs="Times New Roman"/>
                <w:b/>
                <w:bCs/>
                <w:iCs/>
                <w:sz w:val="22"/>
                <w:szCs w:val="22"/>
                <w:lang w:val="es-CL"/>
              </w:rPr>
              <w:t>Plan de “Pago por Productividad” de Satelite Auto Glass</w:t>
            </w:r>
          </w:p>
          <w:p w14:paraId="1AEF5166" w14:textId="77777777" w:rsidR="00CC0DF6" w:rsidRDefault="00702B5F" w:rsidP="00B0003F">
            <w:pPr>
              <w:pStyle w:val="Textodecuerpo"/>
              <w:numPr>
                <w:ilvl w:val="0"/>
                <w:numId w:val="10"/>
              </w:numPr>
              <w:rPr>
                <w:rFonts w:asciiTheme="minorHAnsi" w:hAnsiTheme="minorHAnsi"/>
                <w:sz w:val="22"/>
                <w:szCs w:val="22"/>
                <w:lang w:val="es-CL"/>
              </w:rPr>
            </w:pPr>
            <w:r w:rsidRPr="00110AAA">
              <w:rPr>
                <w:rFonts w:asciiTheme="minorHAnsi" w:hAnsiTheme="minorHAnsi"/>
                <w:sz w:val="22"/>
                <w:szCs w:val="22"/>
                <w:lang w:val="es-CL"/>
              </w:rPr>
              <w:t>¿Por qué Satélite Auto Glass tenía niveles de productividad tan bajos?</w:t>
            </w:r>
          </w:p>
          <w:p w14:paraId="6A12882D" w14:textId="77777777" w:rsidR="00CC0DF6" w:rsidRDefault="00CC0DF6" w:rsidP="00B0003F">
            <w:pPr>
              <w:pStyle w:val="Textodecuerpo"/>
              <w:numPr>
                <w:ilvl w:val="0"/>
                <w:numId w:val="10"/>
              </w:numPr>
              <w:rPr>
                <w:rFonts w:asciiTheme="minorHAnsi" w:hAnsiTheme="minorHAnsi"/>
                <w:sz w:val="22"/>
                <w:szCs w:val="22"/>
                <w:lang w:val="es-CL"/>
              </w:rPr>
            </w:pPr>
            <w:r w:rsidRPr="00110AAA">
              <w:rPr>
                <w:rFonts w:asciiTheme="minorHAnsi" w:hAnsiTheme="minorHAnsi"/>
                <w:sz w:val="22"/>
                <w:szCs w:val="22"/>
                <w:lang w:val="es-CL"/>
              </w:rPr>
              <w:t>¿El plan de pago por productividad propuesto soluciona los problemas de productividad antes descritos?</w:t>
            </w:r>
            <w:r w:rsidR="0053272E">
              <w:rPr>
                <w:rFonts w:asciiTheme="minorHAnsi" w:hAnsiTheme="minorHAnsi"/>
                <w:sz w:val="22"/>
                <w:szCs w:val="22"/>
                <w:lang w:val="es-CL"/>
              </w:rPr>
              <w:t xml:space="preserve"> ¿Este nuevo sistema introducirá nuevo problemas? Explique.</w:t>
            </w:r>
          </w:p>
          <w:p w14:paraId="63FF032F" w14:textId="77777777" w:rsidR="0053272E" w:rsidRDefault="0053272E" w:rsidP="00B0003F">
            <w:pPr>
              <w:pStyle w:val="Textodecuerpo"/>
              <w:numPr>
                <w:ilvl w:val="0"/>
                <w:numId w:val="10"/>
              </w:numPr>
              <w:rPr>
                <w:rFonts w:asciiTheme="minorHAnsi" w:hAnsiTheme="minorHAnsi"/>
                <w:sz w:val="22"/>
                <w:szCs w:val="22"/>
                <w:lang w:val="es-CL"/>
              </w:rPr>
            </w:pPr>
            <w:r>
              <w:rPr>
                <w:rFonts w:asciiTheme="minorHAnsi" w:hAnsiTheme="minorHAnsi"/>
                <w:sz w:val="22"/>
                <w:szCs w:val="22"/>
                <w:lang w:val="es-CL"/>
              </w:rPr>
              <w:t>¿Cuáles pueden ser los pros y contras de cambiar el sistema de compensación actual a un sistema de compensación variable?¿Tiene la empresa las personas adecuadas para funcionar en este nuevo sistema de compensación?</w:t>
            </w:r>
          </w:p>
          <w:p w14:paraId="4929FDF0" w14:textId="77777777" w:rsidR="0053272E" w:rsidRDefault="0053272E" w:rsidP="00B0003F">
            <w:pPr>
              <w:pStyle w:val="Textodecuerpo"/>
              <w:numPr>
                <w:ilvl w:val="0"/>
                <w:numId w:val="10"/>
              </w:numPr>
              <w:rPr>
                <w:rFonts w:asciiTheme="minorHAnsi" w:hAnsiTheme="minorHAnsi"/>
                <w:sz w:val="22"/>
                <w:szCs w:val="22"/>
                <w:lang w:val="es-CL"/>
              </w:rPr>
            </w:pPr>
            <w:r>
              <w:rPr>
                <w:rFonts w:asciiTheme="minorHAnsi" w:hAnsiTheme="minorHAnsi"/>
                <w:sz w:val="22"/>
                <w:szCs w:val="22"/>
                <w:lang w:val="es-CL"/>
              </w:rPr>
              <w:t>¿Debería la empresa asegurar niveles mínimos de remuneración? ¿Cómo podría hacerlo?</w:t>
            </w:r>
          </w:p>
          <w:p w14:paraId="6AFFAE30" w14:textId="77777777" w:rsidR="006B1E7D" w:rsidRPr="001915B8" w:rsidRDefault="00650D2C" w:rsidP="00B0003F">
            <w:pPr>
              <w:pStyle w:val="Textodecuerpo"/>
              <w:numPr>
                <w:ilvl w:val="0"/>
                <w:numId w:val="10"/>
              </w:numPr>
              <w:rPr>
                <w:lang w:val="es-CL"/>
              </w:rPr>
            </w:pPr>
            <w:r w:rsidRPr="00650D2C">
              <w:rPr>
                <w:rFonts w:asciiTheme="minorHAnsi" w:hAnsiTheme="minorHAnsi"/>
                <w:sz w:val="22"/>
                <w:szCs w:val="22"/>
                <w:lang w:val="es-CL"/>
              </w:rPr>
              <w:t>¿Qué efectos tendrá el nuevo sistema sobre la rotación, productividad, calidad de</w:t>
            </w:r>
            <w:r>
              <w:rPr>
                <w:rFonts w:asciiTheme="minorHAnsi" w:hAnsiTheme="minorHAnsi"/>
                <w:sz w:val="22"/>
                <w:szCs w:val="22"/>
                <w:lang w:val="es-CL"/>
              </w:rPr>
              <w:t>l producto y  reclutamiento</w:t>
            </w:r>
            <w:r w:rsidR="00E930E4">
              <w:rPr>
                <w:rFonts w:asciiTheme="minorHAnsi" w:hAnsiTheme="minorHAnsi"/>
                <w:sz w:val="22"/>
                <w:szCs w:val="22"/>
                <w:lang w:val="es-CL"/>
              </w:rPr>
              <w:t xml:space="preserve"> de la empresa?</w:t>
            </w:r>
          </w:p>
        </w:tc>
      </w:tr>
      <w:tr w:rsidR="006B1E7D" w:rsidRPr="00DD65D3" w14:paraId="3411F2FC" w14:textId="77777777" w:rsidTr="001C784D">
        <w:tc>
          <w:tcPr>
            <w:tcW w:w="1843" w:type="dxa"/>
          </w:tcPr>
          <w:p w14:paraId="03B86CA6" w14:textId="77777777" w:rsidR="006B1E7D" w:rsidRPr="00DD65D3" w:rsidRDefault="006B1E7D" w:rsidP="000469BE">
            <w:pPr>
              <w:pStyle w:val="Textodecuerpo"/>
              <w:jc w:val="left"/>
              <w:rPr>
                <w:rFonts w:asciiTheme="minorHAnsi" w:hAnsiTheme="minorHAnsi"/>
                <w:b/>
                <w:sz w:val="22"/>
                <w:szCs w:val="22"/>
                <w:lang w:val="es-CL"/>
              </w:rPr>
            </w:pPr>
          </w:p>
        </w:tc>
        <w:tc>
          <w:tcPr>
            <w:tcW w:w="8930" w:type="dxa"/>
          </w:tcPr>
          <w:p w14:paraId="552CD5C6" w14:textId="77777777" w:rsidR="006B1E7D" w:rsidRPr="00DD65D3" w:rsidRDefault="006B1E7D" w:rsidP="001C784D">
            <w:pPr>
              <w:pStyle w:val="Textodecuerpo"/>
              <w:rPr>
                <w:rFonts w:asciiTheme="minorHAnsi" w:hAnsiTheme="minorHAnsi"/>
                <w:sz w:val="22"/>
                <w:szCs w:val="22"/>
                <w:lang w:val="es-CL"/>
              </w:rPr>
            </w:pPr>
          </w:p>
        </w:tc>
      </w:tr>
    </w:tbl>
    <w:p w14:paraId="2FA37029" w14:textId="77777777" w:rsidR="00C5741C" w:rsidRDefault="00C5741C"/>
    <w:p w14:paraId="2C129ABB" w14:textId="77777777" w:rsidR="00C5741C" w:rsidRDefault="00C5741C" w:rsidP="00C5741C">
      <w:r>
        <w:br w:type="page"/>
      </w:r>
    </w:p>
    <w:p w14:paraId="60C6B67F" w14:textId="77777777" w:rsidR="00E930E4" w:rsidRDefault="00E930E4"/>
    <w:tbl>
      <w:tblPr>
        <w:tblW w:w="10773" w:type="dxa"/>
        <w:tblInd w:w="-1026" w:type="dxa"/>
        <w:tblLook w:val="04A0" w:firstRow="1" w:lastRow="0" w:firstColumn="1" w:lastColumn="0" w:noHBand="0" w:noVBand="1"/>
      </w:tblPr>
      <w:tblGrid>
        <w:gridCol w:w="1843"/>
        <w:gridCol w:w="8930"/>
      </w:tblGrid>
      <w:tr w:rsidR="006B1E7D" w:rsidRPr="00DD65D3" w14:paraId="0BA1FAAA" w14:textId="77777777" w:rsidTr="001C784D">
        <w:tc>
          <w:tcPr>
            <w:tcW w:w="1843" w:type="dxa"/>
          </w:tcPr>
          <w:p w14:paraId="425419AD" w14:textId="45D81776" w:rsidR="006B1E7D" w:rsidRPr="00DD65D3" w:rsidRDefault="001C784D" w:rsidP="000469BE">
            <w:pPr>
              <w:pStyle w:val="Textodecuerpo"/>
              <w:jc w:val="left"/>
              <w:rPr>
                <w:rFonts w:asciiTheme="minorHAnsi" w:hAnsiTheme="minorHAnsi"/>
                <w:b/>
                <w:sz w:val="22"/>
                <w:szCs w:val="22"/>
                <w:lang w:val="es-CL"/>
              </w:rPr>
            </w:pPr>
            <w:r>
              <w:rPr>
                <w:rFonts w:asciiTheme="minorHAnsi" w:hAnsiTheme="minorHAnsi"/>
                <w:b/>
                <w:sz w:val="22"/>
                <w:szCs w:val="22"/>
                <w:lang w:val="es-CL"/>
              </w:rPr>
              <w:t>14 de Agosto</w:t>
            </w:r>
          </w:p>
        </w:tc>
        <w:tc>
          <w:tcPr>
            <w:tcW w:w="8930" w:type="dxa"/>
          </w:tcPr>
          <w:p w14:paraId="2F69DF22" w14:textId="747ACA8A" w:rsidR="006B1E7D" w:rsidRPr="00DD65D3" w:rsidRDefault="001C784D" w:rsidP="00E930E4">
            <w:pPr>
              <w:pStyle w:val="Textodecuerpo"/>
              <w:rPr>
                <w:rFonts w:asciiTheme="minorHAnsi" w:hAnsiTheme="minorHAnsi"/>
                <w:b/>
                <w:sz w:val="22"/>
                <w:szCs w:val="22"/>
                <w:lang w:val="es-CL"/>
              </w:rPr>
            </w:pPr>
            <w:r>
              <w:rPr>
                <w:rFonts w:asciiTheme="minorHAnsi" w:hAnsiTheme="minorHAnsi"/>
                <w:b/>
                <w:sz w:val="22"/>
                <w:szCs w:val="22"/>
                <w:lang w:val="es-CL"/>
              </w:rPr>
              <w:t>6</w:t>
            </w:r>
            <w:r w:rsidR="00E930E4">
              <w:rPr>
                <w:rFonts w:asciiTheme="minorHAnsi" w:hAnsiTheme="minorHAnsi"/>
                <w:b/>
                <w:sz w:val="22"/>
                <w:szCs w:val="22"/>
                <w:lang w:val="es-CL"/>
              </w:rPr>
              <w:t>. ENTRENAMIENTO Y DESARROLLO DE RECURSOS HUMANOS</w:t>
            </w:r>
          </w:p>
        </w:tc>
      </w:tr>
      <w:tr w:rsidR="006B1E7D" w:rsidRPr="00DD65D3" w14:paraId="08E32EA9" w14:textId="77777777" w:rsidTr="001C784D">
        <w:tc>
          <w:tcPr>
            <w:tcW w:w="1843" w:type="dxa"/>
          </w:tcPr>
          <w:p w14:paraId="601A0108" w14:textId="77777777" w:rsidR="006B1E7D" w:rsidRPr="00DD65D3" w:rsidRDefault="006B1E7D" w:rsidP="000469BE">
            <w:pPr>
              <w:pStyle w:val="Textodecuerpo"/>
              <w:jc w:val="left"/>
              <w:rPr>
                <w:rFonts w:asciiTheme="minorHAnsi" w:hAnsiTheme="minorHAnsi"/>
                <w:b/>
                <w:sz w:val="22"/>
                <w:szCs w:val="22"/>
                <w:lang w:val="es-CL"/>
              </w:rPr>
            </w:pPr>
          </w:p>
        </w:tc>
        <w:tc>
          <w:tcPr>
            <w:tcW w:w="8930" w:type="dxa"/>
          </w:tcPr>
          <w:p w14:paraId="60A66F5D" w14:textId="77777777" w:rsidR="006B1E7D" w:rsidRPr="00E930E4" w:rsidRDefault="00E930E4" w:rsidP="00903428">
            <w:pPr>
              <w:pStyle w:val="Textodecuerpo"/>
              <w:rPr>
                <w:rFonts w:asciiTheme="minorHAnsi" w:hAnsiTheme="minorHAnsi"/>
                <w:sz w:val="22"/>
                <w:szCs w:val="22"/>
                <w:lang w:val="es-CL"/>
              </w:rPr>
            </w:pPr>
            <w:r>
              <w:rPr>
                <w:rFonts w:asciiTheme="minorHAnsi" w:hAnsiTheme="minorHAnsi"/>
                <w:sz w:val="22"/>
                <w:szCs w:val="22"/>
                <w:lang w:val="es-CL"/>
              </w:rPr>
              <w:t xml:space="preserve">El entrenamiento de los trabajadores es otra función importante de los recursos humanos. Específicamente en esta unidad revisaremos cuales son los criterios para decidir </w:t>
            </w:r>
            <w:r w:rsidRPr="00E930E4">
              <w:rPr>
                <w:rFonts w:asciiTheme="minorHAnsi" w:hAnsiTheme="minorHAnsi"/>
                <w:sz w:val="22"/>
                <w:szCs w:val="22"/>
                <w:lang w:val="es-CL"/>
              </w:rPr>
              <w:t>quién debe ser entrenado, en qué y cómo van a s</w:t>
            </w:r>
            <w:r>
              <w:rPr>
                <w:rFonts w:asciiTheme="minorHAnsi" w:hAnsiTheme="minorHAnsi"/>
                <w:sz w:val="22"/>
                <w:szCs w:val="22"/>
                <w:lang w:val="es-CL"/>
              </w:rPr>
              <w:t>er entrenados, y la eficacia de la formación para el trabajador y la organización.</w:t>
            </w:r>
            <w:r w:rsidRPr="00E930E4">
              <w:rPr>
                <w:rFonts w:asciiTheme="minorHAnsi" w:hAnsiTheme="minorHAnsi"/>
                <w:sz w:val="22"/>
                <w:szCs w:val="22"/>
                <w:lang w:val="es-CL"/>
              </w:rPr>
              <w:t xml:space="preserve"> Para ser eficaces, los programas de capacitación y desarrollo </w:t>
            </w:r>
            <w:r w:rsidR="00903428">
              <w:rPr>
                <w:rFonts w:asciiTheme="minorHAnsi" w:hAnsiTheme="minorHAnsi"/>
                <w:sz w:val="22"/>
                <w:szCs w:val="22"/>
                <w:lang w:val="es-CL"/>
              </w:rPr>
              <w:t>deben ser capaces de cubrir las deficiencias de competencias y habilidades de los trabajadores, lograr identificar las competencias/habilidades futuras que estos requerirán, y definir planes para desarrollarlas.</w:t>
            </w:r>
          </w:p>
          <w:p w14:paraId="6C0B2C5B" w14:textId="77777777" w:rsidR="00E930E4" w:rsidRDefault="00E930E4" w:rsidP="001C784D">
            <w:pPr>
              <w:pStyle w:val="Textodecuerpo"/>
              <w:rPr>
                <w:rFonts w:asciiTheme="minorHAnsi" w:hAnsiTheme="minorHAnsi"/>
                <w:b/>
                <w:sz w:val="22"/>
                <w:szCs w:val="22"/>
                <w:lang w:val="es-CL"/>
              </w:rPr>
            </w:pPr>
          </w:p>
          <w:p w14:paraId="03B19CA4" w14:textId="77777777" w:rsidR="00E930E4" w:rsidRPr="00DD65D3" w:rsidRDefault="00E930E4" w:rsidP="00E930E4">
            <w:pPr>
              <w:pStyle w:val="Textodecuerpo"/>
              <w:rPr>
                <w:rFonts w:asciiTheme="minorHAnsi" w:hAnsiTheme="minorHAnsi"/>
                <w:b/>
                <w:sz w:val="22"/>
                <w:szCs w:val="22"/>
                <w:lang w:val="es-CL"/>
              </w:rPr>
            </w:pPr>
            <w:r w:rsidRPr="00DD65D3">
              <w:rPr>
                <w:rFonts w:asciiTheme="minorHAnsi" w:hAnsiTheme="minorHAnsi"/>
                <w:b/>
                <w:sz w:val="22"/>
                <w:szCs w:val="22"/>
                <w:lang w:val="es-CL"/>
              </w:rPr>
              <w:t>Lecturas</w:t>
            </w:r>
          </w:p>
          <w:p w14:paraId="4FD3038A" w14:textId="77777777" w:rsidR="007C5CD3" w:rsidRDefault="00A5757D" w:rsidP="00A5757D">
            <w:pPr>
              <w:numPr>
                <w:ilvl w:val="0"/>
                <w:numId w:val="10"/>
              </w:numPr>
              <w:jc w:val="both"/>
              <w:rPr>
                <w:rFonts w:asciiTheme="minorHAnsi" w:hAnsiTheme="minorHAnsi" w:cs="Arial"/>
                <w:sz w:val="22"/>
                <w:szCs w:val="22"/>
                <w:lang w:val="es-CL"/>
              </w:rPr>
            </w:pPr>
            <w:r w:rsidRPr="00906ADF">
              <w:rPr>
                <w:rFonts w:asciiTheme="minorHAnsi" w:hAnsiTheme="minorHAnsi" w:cs="Arial"/>
                <w:sz w:val="22"/>
                <w:szCs w:val="22"/>
                <w:lang w:val="es-CL"/>
              </w:rPr>
              <w:t>Administración de Personal y Recursos Humanos</w:t>
            </w:r>
            <w:r>
              <w:rPr>
                <w:rFonts w:asciiTheme="minorHAnsi" w:hAnsiTheme="minorHAnsi" w:cs="Arial"/>
                <w:sz w:val="22"/>
                <w:szCs w:val="22"/>
                <w:lang w:val="es-CL"/>
              </w:rPr>
              <w:t xml:space="preserve">, William B. </w:t>
            </w:r>
            <w:r w:rsidR="007C5CD3">
              <w:rPr>
                <w:rFonts w:asciiTheme="minorHAnsi" w:hAnsiTheme="minorHAnsi" w:cs="Arial"/>
                <w:sz w:val="22"/>
                <w:szCs w:val="22"/>
                <w:lang w:val="es-CL"/>
              </w:rPr>
              <w:t>Werther Jr, Keith Davis:</w:t>
            </w:r>
          </w:p>
          <w:p w14:paraId="6D3B954E" w14:textId="77777777" w:rsidR="00A5757D" w:rsidRPr="00A5757D" w:rsidRDefault="00A5757D" w:rsidP="007C5CD3">
            <w:pPr>
              <w:numPr>
                <w:ilvl w:val="1"/>
                <w:numId w:val="10"/>
              </w:numPr>
              <w:jc w:val="both"/>
              <w:rPr>
                <w:rFonts w:asciiTheme="minorHAnsi" w:hAnsiTheme="minorHAnsi" w:cs="Arial"/>
                <w:sz w:val="22"/>
                <w:szCs w:val="22"/>
                <w:lang w:val="es-CL"/>
              </w:rPr>
            </w:pPr>
            <w:r w:rsidRPr="007C5CD3">
              <w:rPr>
                <w:rFonts w:asciiTheme="minorHAnsi" w:hAnsiTheme="minorHAnsi" w:cs="Arial"/>
                <w:sz w:val="22"/>
                <w:szCs w:val="22"/>
                <w:lang w:val="es-CL"/>
              </w:rPr>
              <w:t xml:space="preserve"> </w:t>
            </w:r>
            <w:r w:rsidRPr="003C6487">
              <w:rPr>
                <w:rFonts w:asciiTheme="minorHAnsi" w:hAnsiTheme="minorHAnsi" w:cs="Arial"/>
                <w:sz w:val="22"/>
                <w:szCs w:val="22"/>
                <w:lang w:val="es-CL"/>
              </w:rPr>
              <w:t>Cáp. 9 “Capacitación y Desarrollo” pág. 214-237</w:t>
            </w:r>
          </w:p>
          <w:p w14:paraId="21DBB8D0" w14:textId="77777777" w:rsidR="00A5757D" w:rsidRPr="007C5CD3" w:rsidRDefault="00A5757D" w:rsidP="007C5CD3">
            <w:pPr>
              <w:numPr>
                <w:ilvl w:val="1"/>
                <w:numId w:val="10"/>
              </w:numPr>
              <w:jc w:val="both"/>
              <w:rPr>
                <w:rFonts w:asciiTheme="minorHAnsi" w:hAnsiTheme="minorHAnsi" w:cs="Arial"/>
                <w:sz w:val="22"/>
                <w:szCs w:val="22"/>
                <w:lang w:val="es-CL"/>
              </w:rPr>
            </w:pPr>
            <w:r w:rsidRPr="007C5CD3">
              <w:rPr>
                <w:rFonts w:asciiTheme="minorHAnsi" w:hAnsiTheme="minorHAnsi" w:cs="Arial"/>
                <w:sz w:val="22"/>
                <w:szCs w:val="22"/>
                <w:lang w:val="es-CL"/>
              </w:rPr>
              <w:t>Cáp. 10 “Planeación de la Carrera profesional” pág. 268-291.</w:t>
            </w:r>
          </w:p>
          <w:p w14:paraId="054DD790" w14:textId="77777777" w:rsidR="003B0A05" w:rsidRPr="003C6487" w:rsidRDefault="003B0A05" w:rsidP="00A5757D">
            <w:pPr>
              <w:pStyle w:val="Textodecuerpo"/>
              <w:numPr>
                <w:ilvl w:val="0"/>
                <w:numId w:val="10"/>
              </w:numPr>
              <w:rPr>
                <w:rFonts w:asciiTheme="minorHAnsi" w:hAnsiTheme="minorHAnsi"/>
                <w:sz w:val="22"/>
                <w:szCs w:val="22"/>
                <w:lang w:val="en-US"/>
              </w:rPr>
            </w:pPr>
            <w:r w:rsidRPr="003C6487">
              <w:rPr>
                <w:rFonts w:asciiTheme="minorHAnsi" w:hAnsiTheme="minorHAnsi"/>
                <w:sz w:val="22"/>
                <w:szCs w:val="22"/>
                <w:lang w:val="en-US"/>
              </w:rPr>
              <w:t>No Ordinary Bootcamp, N. Tichy (HBR Article)</w:t>
            </w:r>
          </w:p>
          <w:p w14:paraId="1653542E" w14:textId="77777777" w:rsidR="00E930E4" w:rsidRPr="0060259E" w:rsidRDefault="00E930E4" w:rsidP="00E930E4">
            <w:pPr>
              <w:pStyle w:val="Textodecuerpo"/>
              <w:tabs>
                <w:tab w:val="left" w:pos="1620"/>
              </w:tabs>
              <w:rPr>
                <w:rFonts w:asciiTheme="minorHAnsi" w:hAnsiTheme="minorHAnsi" w:cs="Times New Roman"/>
                <w:b/>
                <w:bCs/>
                <w:iCs/>
                <w:sz w:val="22"/>
                <w:szCs w:val="22"/>
                <w:lang w:val="en-US"/>
              </w:rPr>
            </w:pPr>
            <w:proofErr w:type="spellStart"/>
            <w:r w:rsidRPr="0060259E">
              <w:rPr>
                <w:rFonts w:asciiTheme="minorHAnsi" w:hAnsiTheme="minorHAnsi"/>
                <w:b/>
                <w:bCs/>
                <w:iCs/>
                <w:sz w:val="22"/>
                <w:szCs w:val="22"/>
                <w:lang w:val="en-US"/>
              </w:rPr>
              <w:t>Caso</w:t>
            </w:r>
            <w:proofErr w:type="spellEnd"/>
            <w:r w:rsidRPr="0060259E">
              <w:rPr>
                <w:rFonts w:asciiTheme="minorHAnsi" w:hAnsiTheme="minorHAnsi"/>
                <w:b/>
                <w:bCs/>
                <w:iCs/>
                <w:sz w:val="22"/>
                <w:szCs w:val="22"/>
                <w:lang w:val="en-US"/>
              </w:rPr>
              <w:t xml:space="preserve"> 5: </w:t>
            </w:r>
            <w:r w:rsidRPr="0060259E">
              <w:rPr>
                <w:rFonts w:asciiTheme="minorHAnsi" w:hAnsiTheme="minorHAnsi" w:cs="Times New Roman"/>
                <w:b/>
                <w:bCs/>
                <w:iCs/>
                <w:sz w:val="22"/>
                <w:szCs w:val="22"/>
                <w:lang w:val="en-US"/>
              </w:rPr>
              <w:t>The Ritz Carlton Hotel Company</w:t>
            </w:r>
          </w:p>
          <w:p w14:paraId="15D12A47" w14:textId="77777777" w:rsidR="003B0A05" w:rsidRPr="003B0A05" w:rsidRDefault="001915B8" w:rsidP="00A5757D">
            <w:pPr>
              <w:pStyle w:val="Textodecuerpo"/>
              <w:numPr>
                <w:ilvl w:val="0"/>
                <w:numId w:val="10"/>
              </w:numPr>
              <w:rPr>
                <w:rFonts w:asciiTheme="minorHAnsi" w:hAnsiTheme="minorHAnsi"/>
                <w:sz w:val="22"/>
                <w:szCs w:val="22"/>
                <w:lang w:val="es-CL"/>
              </w:rPr>
            </w:pPr>
            <w:r w:rsidRPr="003B0A05">
              <w:rPr>
                <w:rFonts w:asciiTheme="minorHAnsi" w:hAnsiTheme="minorHAnsi"/>
                <w:sz w:val="22"/>
                <w:szCs w:val="22"/>
                <w:lang w:val="es-CL"/>
              </w:rPr>
              <w:t>Eval</w:t>
            </w:r>
            <w:r>
              <w:rPr>
                <w:rFonts w:asciiTheme="minorHAnsi" w:hAnsiTheme="minorHAnsi"/>
                <w:sz w:val="22"/>
                <w:szCs w:val="22"/>
                <w:lang w:val="es-CL"/>
              </w:rPr>
              <w:t>ué</w:t>
            </w:r>
            <w:r w:rsidR="003B0A05" w:rsidRPr="003B0A05">
              <w:rPr>
                <w:rFonts w:asciiTheme="minorHAnsi" w:hAnsiTheme="minorHAnsi"/>
                <w:sz w:val="22"/>
                <w:szCs w:val="22"/>
                <w:lang w:val="es-CL"/>
              </w:rPr>
              <w:t xml:space="preserve"> la eficacia </w:t>
            </w:r>
            <w:r w:rsidR="003B0A05">
              <w:rPr>
                <w:rFonts w:asciiTheme="minorHAnsi" w:hAnsiTheme="minorHAnsi"/>
                <w:sz w:val="22"/>
                <w:szCs w:val="22"/>
                <w:lang w:val="es-CL"/>
              </w:rPr>
              <w:t>del sistema de entrenamiento y desarrollo de Ritz Carlton. ¿En qué medida este sistema es capaz desarrollar a los trabajadores con el estilo de liderazgo, valores y cultura definida?</w:t>
            </w:r>
            <w:r w:rsidR="003B0A05" w:rsidRPr="003B0A05">
              <w:rPr>
                <w:rFonts w:asciiTheme="minorHAnsi" w:hAnsiTheme="minorHAnsi"/>
                <w:sz w:val="22"/>
                <w:szCs w:val="22"/>
                <w:lang w:val="es-CL"/>
              </w:rPr>
              <w:t xml:space="preserve">¿Qué aspectos específicos del programa de </w:t>
            </w:r>
            <w:r w:rsidR="003B0A05">
              <w:rPr>
                <w:rFonts w:asciiTheme="minorHAnsi" w:hAnsiTheme="minorHAnsi"/>
                <w:sz w:val="22"/>
                <w:szCs w:val="22"/>
                <w:lang w:val="es-CL"/>
              </w:rPr>
              <w:t xml:space="preserve">entrenamiento ayudan a los nuevos empleados  a entender que </w:t>
            </w:r>
            <w:r w:rsidR="003B0A05" w:rsidRPr="003B0A05">
              <w:rPr>
                <w:rFonts w:asciiTheme="minorHAnsi" w:hAnsiTheme="minorHAnsi"/>
                <w:sz w:val="22"/>
                <w:szCs w:val="22"/>
                <w:lang w:val="es-CL"/>
              </w:rPr>
              <w:t>es ser un empleado del Ritz?</w:t>
            </w:r>
          </w:p>
          <w:p w14:paraId="144F96CD" w14:textId="77777777" w:rsidR="003B0A05" w:rsidRPr="00457C4C" w:rsidRDefault="00457C4C" w:rsidP="00A5757D">
            <w:pPr>
              <w:pStyle w:val="Textodecuerpo"/>
              <w:numPr>
                <w:ilvl w:val="0"/>
                <w:numId w:val="10"/>
              </w:numPr>
              <w:rPr>
                <w:rFonts w:asciiTheme="minorHAnsi" w:hAnsiTheme="minorHAnsi"/>
                <w:sz w:val="22"/>
                <w:szCs w:val="22"/>
                <w:lang w:val="es-CL"/>
              </w:rPr>
            </w:pPr>
            <w:r w:rsidRPr="00457C4C">
              <w:rPr>
                <w:rFonts w:asciiTheme="minorHAnsi" w:hAnsiTheme="minorHAnsi"/>
                <w:sz w:val="22"/>
                <w:szCs w:val="22"/>
                <w:lang w:val="es-CL"/>
              </w:rPr>
              <w:t>¿Cómo se podrían equilibrar el lograr estándares de calidad con la necesidad de darle un entrenamiento a los empleados para poder responder eficientemente a situaciones específicas?</w:t>
            </w:r>
            <w:r>
              <w:rPr>
                <w:rFonts w:asciiTheme="minorHAnsi" w:hAnsiTheme="minorHAnsi"/>
                <w:sz w:val="22"/>
                <w:szCs w:val="22"/>
                <w:lang w:val="es-CL"/>
              </w:rPr>
              <w:t xml:space="preserve"> De</w:t>
            </w:r>
            <w:r w:rsidR="003B0A05" w:rsidRPr="00457C4C">
              <w:rPr>
                <w:rFonts w:asciiTheme="minorHAnsi" w:hAnsiTheme="minorHAnsi"/>
                <w:sz w:val="22"/>
                <w:szCs w:val="22"/>
                <w:lang w:val="es-CL"/>
              </w:rPr>
              <w:t xml:space="preserve"> ejemplo</w:t>
            </w:r>
            <w:r>
              <w:rPr>
                <w:rFonts w:asciiTheme="minorHAnsi" w:hAnsiTheme="minorHAnsi"/>
                <w:sz w:val="22"/>
                <w:szCs w:val="22"/>
                <w:lang w:val="es-CL"/>
              </w:rPr>
              <w:t>s específicos de la experiencia del</w:t>
            </w:r>
            <w:r w:rsidR="003B0A05" w:rsidRPr="00457C4C">
              <w:rPr>
                <w:rFonts w:asciiTheme="minorHAnsi" w:hAnsiTheme="minorHAnsi"/>
                <w:sz w:val="22"/>
                <w:szCs w:val="22"/>
                <w:lang w:val="es-CL"/>
              </w:rPr>
              <w:t xml:space="preserve"> Ritz.</w:t>
            </w:r>
          </w:p>
          <w:p w14:paraId="4C58E201" w14:textId="77777777" w:rsidR="006B1E7D" w:rsidRPr="00DD65D3" w:rsidRDefault="003B0A05" w:rsidP="00A5757D">
            <w:pPr>
              <w:pStyle w:val="Textodecuerpo"/>
              <w:numPr>
                <w:ilvl w:val="0"/>
                <w:numId w:val="10"/>
              </w:numPr>
              <w:rPr>
                <w:rFonts w:asciiTheme="minorHAnsi" w:hAnsiTheme="minorHAnsi"/>
                <w:b/>
                <w:sz w:val="22"/>
                <w:szCs w:val="22"/>
                <w:lang w:val="es-CL"/>
              </w:rPr>
            </w:pPr>
            <w:r w:rsidRPr="003B0A05">
              <w:rPr>
                <w:rFonts w:asciiTheme="minorHAnsi" w:hAnsiTheme="minorHAnsi"/>
                <w:sz w:val="22"/>
                <w:szCs w:val="22"/>
                <w:lang w:val="es-CL"/>
              </w:rPr>
              <w:t>¿Cre</w:t>
            </w:r>
            <w:r w:rsidR="000474A3">
              <w:rPr>
                <w:rFonts w:asciiTheme="minorHAnsi" w:hAnsiTheme="minorHAnsi"/>
                <w:sz w:val="22"/>
                <w:szCs w:val="22"/>
                <w:lang w:val="es-CL"/>
              </w:rPr>
              <w:t>es que este enfoque de entrenamiento</w:t>
            </w:r>
            <w:r w:rsidRPr="003B0A05">
              <w:rPr>
                <w:rFonts w:asciiTheme="minorHAnsi" w:hAnsiTheme="minorHAnsi"/>
                <w:sz w:val="22"/>
                <w:szCs w:val="22"/>
                <w:lang w:val="es-CL"/>
              </w:rPr>
              <w:t xml:space="preserve"> funcionaría en otras industrias de servicios? </w:t>
            </w:r>
            <w:r w:rsidR="000474A3">
              <w:rPr>
                <w:rFonts w:asciiTheme="minorHAnsi" w:hAnsiTheme="minorHAnsi"/>
                <w:sz w:val="22"/>
                <w:szCs w:val="22"/>
                <w:lang w:val="es-CL"/>
              </w:rPr>
              <w:t>Justifique.</w:t>
            </w:r>
          </w:p>
        </w:tc>
      </w:tr>
      <w:tr w:rsidR="006B1E7D" w:rsidRPr="00DD65D3" w14:paraId="7C52E5F8" w14:textId="77777777" w:rsidTr="001C784D">
        <w:tc>
          <w:tcPr>
            <w:tcW w:w="1843" w:type="dxa"/>
          </w:tcPr>
          <w:p w14:paraId="0E81CB43" w14:textId="77777777" w:rsidR="006B1E7D" w:rsidRPr="00DD65D3" w:rsidRDefault="006B1E7D" w:rsidP="000469BE">
            <w:pPr>
              <w:pStyle w:val="Textodecuerpo"/>
              <w:jc w:val="left"/>
              <w:rPr>
                <w:rFonts w:asciiTheme="minorHAnsi" w:hAnsiTheme="minorHAnsi"/>
                <w:b/>
                <w:sz w:val="22"/>
                <w:szCs w:val="22"/>
                <w:lang w:val="es-CL"/>
              </w:rPr>
            </w:pPr>
          </w:p>
        </w:tc>
        <w:tc>
          <w:tcPr>
            <w:tcW w:w="8930" w:type="dxa"/>
          </w:tcPr>
          <w:p w14:paraId="245F6FDB" w14:textId="77777777" w:rsidR="006B1E7D" w:rsidRPr="00DD65D3" w:rsidRDefault="006B1E7D" w:rsidP="001C784D">
            <w:pPr>
              <w:pStyle w:val="Textodecuerpo"/>
              <w:rPr>
                <w:rFonts w:asciiTheme="minorHAnsi" w:hAnsiTheme="minorHAnsi"/>
                <w:b/>
                <w:sz w:val="22"/>
                <w:szCs w:val="22"/>
                <w:lang w:val="es-CL"/>
              </w:rPr>
            </w:pPr>
          </w:p>
        </w:tc>
      </w:tr>
    </w:tbl>
    <w:p w14:paraId="64E2D963" w14:textId="5C02F954" w:rsidR="001C784D" w:rsidRDefault="001C784D" w:rsidP="00CE6D7E">
      <w:pPr>
        <w:jc w:val="both"/>
        <w:rPr>
          <w:rFonts w:asciiTheme="minorHAnsi" w:hAnsiTheme="minorHAnsi" w:cs="Arial"/>
          <w:b/>
          <w:szCs w:val="22"/>
          <w:lang w:val="es-CL"/>
        </w:rPr>
      </w:pPr>
    </w:p>
    <w:p w14:paraId="7923EA5F" w14:textId="77777777" w:rsidR="001C784D" w:rsidRDefault="001C784D">
      <w:pPr>
        <w:spacing w:after="200" w:line="276" w:lineRule="auto"/>
        <w:rPr>
          <w:rFonts w:asciiTheme="minorHAnsi" w:hAnsiTheme="minorHAnsi" w:cs="Arial"/>
          <w:b/>
          <w:szCs w:val="22"/>
          <w:lang w:val="es-CL"/>
        </w:rPr>
      </w:pPr>
      <w:r>
        <w:rPr>
          <w:rFonts w:asciiTheme="minorHAnsi" w:hAnsiTheme="minorHAnsi" w:cs="Arial"/>
          <w:b/>
          <w:szCs w:val="22"/>
          <w:lang w:val="es-CL"/>
        </w:rPr>
        <w:br w:type="page"/>
      </w:r>
    </w:p>
    <w:p w14:paraId="056DAFEE" w14:textId="77777777" w:rsidR="00CE6D7E" w:rsidRPr="00DD65D3" w:rsidRDefault="00CE6D7E" w:rsidP="00CE6D7E">
      <w:pPr>
        <w:jc w:val="both"/>
        <w:rPr>
          <w:rFonts w:asciiTheme="minorHAnsi" w:hAnsiTheme="minorHAnsi" w:cs="Arial"/>
          <w:sz w:val="22"/>
          <w:szCs w:val="22"/>
          <w:lang w:val="es-CL"/>
        </w:rPr>
      </w:pPr>
    </w:p>
    <w:p w14:paraId="6DBAA791" w14:textId="77777777" w:rsidR="00E00D2D" w:rsidRPr="002D5E71" w:rsidRDefault="00E00D2D" w:rsidP="00E00D2D">
      <w:pPr>
        <w:ind w:firstLine="708"/>
        <w:jc w:val="both"/>
        <w:rPr>
          <w:rFonts w:asciiTheme="minorHAnsi" w:hAnsiTheme="minorHAnsi" w:cstheme="minorHAnsi"/>
          <w:sz w:val="22"/>
          <w:szCs w:val="22"/>
          <w:lang w:val="es-CL"/>
        </w:rPr>
      </w:pPr>
      <w:r w:rsidRPr="002D5E71">
        <w:rPr>
          <w:rFonts w:asciiTheme="minorHAnsi" w:hAnsiTheme="minorHAnsi" w:cstheme="minorHAnsi"/>
          <w:sz w:val="22"/>
          <w:szCs w:val="22"/>
          <w:lang w:val="es-CL"/>
        </w:rPr>
        <w:t>La evaluación del curso se realizará mediante las notas obtenidas en los Análisis de Casos, Controles y el Examen Final. Las ponderaciones y consideraciones particulares de cada modalidad se describen a continuación:</w:t>
      </w:r>
    </w:p>
    <w:p w14:paraId="2CBB6881" w14:textId="77777777" w:rsidR="00E00D2D" w:rsidRPr="002D5E71" w:rsidRDefault="00E00D2D" w:rsidP="00E00D2D">
      <w:pPr>
        <w:jc w:val="both"/>
        <w:rPr>
          <w:rFonts w:asciiTheme="minorHAnsi" w:hAnsiTheme="minorHAnsi" w:cstheme="minorHAnsi"/>
          <w:sz w:val="22"/>
          <w:szCs w:val="22"/>
          <w:lang w:val="es-CL"/>
        </w:rPr>
      </w:pPr>
    </w:p>
    <w:p w14:paraId="2CA4D609" w14:textId="7B0DB161" w:rsidR="00E00D2D" w:rsidRPr="002D5E71" w:rsidRDefault="00E00D2D" w:rsidP="00E00D2D">
      <w:pPr>
        <w:pStyle w:val="Textodecuerpo3"/>
        <w:ind w:left="708"/>
        <w:rPr>
          <w:rFonts w:asciiTheme="minorHAnsi" w:hAnsiTheme="minorHAnsi" w:cstheme="minorHAnsi"/>
          <w:b/>
          <w:bCs/>
          <w:sz w:val="22"/>
          <w:szCs w:val="22"/>
          <w:lang w:val="es-CL"/>
        </w:rPr>
      </w:pPr>
      <w:r w:rsidRPr="002D5E71">
        <w:rPr>
          <w:rFonts w:asciiTheme="minorHAnsi" w:hAnsiTheme="minorHAnsi" w:cstheme="minorHAnsi"/>
          <w:b/>
          <w:sz w:val="22"/>
          <w:szCs w:val="22"/>
          <w:lang w:val="es-CL"/>
        </w:rPr>
        <w:t xml:space="preserve">5.1 </w:t>
      </w:r>
      <w:r w:rsidR="001C784D">
        <w:rPr>
          <w:rFonts w:asciiTheme="minorHAnsi" w:hAnsiTheme="minorHAnsi" w:cstheme="minorHAnsi"/>
          <w:b/>
          <w:sz w:val="22"/>
          <w:szCs w:val="22"/>
          <w:lang w:val="es-CL"/>
        </w:rPr>
        <w:t>Trabajo Grupal</w:t>
      </w:r>
      <w:r w:rsidRPr="002D5E71">
        <w:rPr>
          <w:rFonts w:asciiTheme="minorHAnsi" w:hAnsiTheme="minorHAnsi" w:cstheme="minorHAnsi"/>
          <w:b/>
          <w:bCs/>
          <w:sz w:val="22"/>
          <w:szCs w:val="22"/>
          <w:lang w:val="es-CL"/>
        </w:rPr>
        <w:t xml:space="preserve"> (</w:t>
      </w:r>
      <w:r w:rsidR="00DE119F">
        <w:rPr>
          <w:rFonts w:asciiTheme="minorHAnsi" w:hAnsiTheme="minorHAnsi" w:cstheme="minorHAnsi"/>
          <w:b/>
          <w:bCs/>
          <w:sz w:val="22"/>
          <w:szCs w:val="22"/>
          <w:lang w:val="es-CL"/>
        </w:rPr>
        <w:t>5</w:t>
      </w:r>
      <w:r w:rsidR="00F1174C">
        <w:rPr>
          <w:rFonts w:asciiTheme="minorHAnsi" w:hAnsiTheme="minorHAnsi" w:cstheme="minorHAnsi"/>
          <w:b/>
          <w:bCs/>
          <w:sz w:val="22"/>
          <w:szCs w:val="22"/>
          <w:lang w:val="es-CL"/>
        </w:rPr>
        <w:t>0</w:t>
      </w:r>
      <w:r w:rsidRPr="002D5E71">
        <w:rPr>
          <w:rFonts w:asciiTheme="minorHAnsi" w:hAnsiTheme="minorHAnsi" w:cstheme="minorHAnsi"/>
          <w:b/>
          <w:bCs/>
          <w:sz w:val="22"/>
          <w:szCs w:val="22"/>
          <w:lang w:val="es-CL"/>
        </w:rPr>
        <w:t>%)</w:t>
      </w:r>
    </w:p>
    <w:p w14:paraId="5E2AA5CB" w14:textId="4B07E29D" w:rsidR="001C784D" w:rsidRDefault="001C784D" w:rsidP="001C784D">
      <w:pPr>
        <w:pStyle w:val="Textodecuerpo3"/>
        <w:jc w:val="both"/>
        <w:rPr>
          <w:rFonts w:asciiTheme="minorHAnsi" w:hAnsiTheme="minorHAnsi" w:cstheme="minorHAnsi"/>
          <w:bCs/>
          <w:sz w:val="22"/>
          <w:szCs w:val="22"/>
          <w:lang w:val="es-CL"/>
        </w:rPr>
      </w:pPr>
      <w:r>
        <w:rPr>
          <w:rFonts w:asciiTheme="minorHAnsi" w:hAnsiTheme="minorHAnsi" w:cstheme="minorHAnsi"/>
          <w:bCs/>
          <w:sz w:val="22"/>
          <w:szCs w:val="22"/>
          <w:lang w:val="es-CL"/>
        </w:rPr>
        <w:tab/>
      </w:r>
    </w:p>
    <w:p w14:paraId="21605280" w14:textId="77777777" w:rsidR="007917CB" w:rsidRDefault="001C784D" w:rsidP="001C784D">
      <w:pPr>
        <w:pStyle w:val="Textodecuerpo3"/>
        <w:ind w:left="708"/>
        <w:jc w:val="both"/>
        <w:rPr>
          <w:rFonts w:asciiTheme="minorHAnsi" w:hAnsiTheme="minorHAnsi" w:cstheme="minorHAnsi"/>
          <w:bCs/>
          <w:sz w:val="22"/>
          <w:szCs w:val="22"/>
          <w:lang w:val="es-CL"/>
        </w:rPr>
      </w:pPr>
      <w:r>
        <w:rPr>
          <w:rFonts w:asciiTheme="minorHAnsi" w:hAnsiTheme="minorHAnsi" w:cstheme="minorHAnsi"/>
          <w:bCs/>
          <w:sz w:val="22"/>
          <w:szCs w:val="22"/>
          <w:lang w:val="es-CL"/>
        </w:rPr>
        <w:t>Se formarán, entre los integrantes del</w:t>
      </w:r>
      <w:r w:rsidR="007917CB">
        <w:rPr>
          <w:rFonts w:asciiTheme="minorHAnsi" w:hAnsiTheme="minorHAnsi" w:cstheme="minorHAnsi"/>
          <w:bCs/>
          <w:sz w:val="22"/>
          <w:szCs w:val="22"/>
          <w:lang w:val="es-CL"/>
        </w:rPr>
        <w:t xml:space="preserve"> curso, cinco grupos de trabajo. A cada grupo de trabajo se le asignará una empresa, la cual se desempeña en una industria en particular. Ninguno de los grupos tendrá asignado empresas de la misma industria.</w:t>
      </w:r>
    </w:p>
    <w:p w14:paraId="4E5C6E7F" w14:textId="3DFB23C5" w:rsidR="001C784D" w:rsidRDefault="007917CB" w:rsidP="001C784D">
      <w:pPr>
        <w:pStyle w:val="Textodecuerpo3"/>
        <w:ind w:left="708"/>
        <w:jc w:val="both"/>
        <w:rPr>
          <w:rFonts w:asciiTheme="minorHAnsi" w:hAnsiTheme="minorHAnsi" w:cstheme="minorHAnsi"/>
          <w:bCs/>
          <w:sz w:val="22"/>
          <w:szCs w:val="22"/>
          <w:lang w:val="es-CL"/>
        </w:rPr>
      </w:pPr>
      <w:r>
        <w:rPr>
          <w:rFonts w:asciiTheme="minorHAnsi" w:hAnsiTheme="minorHAnsi" w:cstheme="minorHAnsi"/>
          <w:bCs/>
          <w:sz w:val="22"/>
          <w:szCs w:val="22"/>
          <w:lang w:val="es-CL"/>
        </w:rPr>
        <w:t>Al inicio del curso se le entregará a cada grupo información de contexto de la empresa, una descripción global de las principales problemáticas que enfrenta la empresa, y aspectos del entorno de la industria que pueden constituir un</w:t>
      </w:r>
      <w:r w:rsidR="0030377A">
        <w:rPr>
          <w:rFonts w:asciiTheme="minorHAnsi" w:hAnsiTheme="minorHAnsi" w:cstheme="minorHAnsi"/>
          <w:bCs/>
          <w:sz w:val="22"/>
          <w:szCs w:val="22"/>
          <w:lang w:val="es-CL"/>
        </w:rPr>
        <w:t>a amenaza u oportunidad para su</w:t>
      </w:r>
      <w:r>
        <w:rPr>
          <w:rFonts w:asciiTheme="minorHAnsi" w:hAnsiTheme="minorHAnsi" w:cstheme="minorHAnsi"/>
          <w:bCs/>
          <w:sz w:val="22"/>
          <w:szCs w:val="22"/>
          <w:lang w:val="es-CL"/>
        </w:rPr>
        <w:t xml:space="preserve"> desempeño.</w:t>
      </w:r>
    </w:p>
    <w:p w14:paraId="7D6C934C" w14:textId="26EA30CF" w:rsidR="001C784D" w:rsidRDefault="007917CB" w:rsidP="00E00D2D">
      <w:pPr>
        <w:pStyle w:val="Textodecuerpo3"/>
        <w:ind w:left="709"/>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Se espera que cada grupo sea capaz de analizar </w:t>
      </w:r>
      <w:r w:rsidR="00F1174C">
        <w:rPr>
          <w:rFonts w:asciiTheme="minorHAnsi" w:hAnsiTheme="minorHAnsi" w:cstheme="minorHAnsi"/>
          <w:bCs/>
          <w:sz w:val="22"/>
          <w:szCs w:val="22"/>
          <w:lang w:val="es-CL"/>
        </w:rPr>
        <w:t>esta información, y derivar a partir de estas, las principales implicancias para la gestión de los recursos humanos de esta.</w:t>
      </w:r>
    </w:p>
    <w:p w14:paraId="50750F35" w14:textId="35D5346E" w:rsidR="00F1174C" w:rsidRDefault="00F1174C" w:rsidP="00F1174C">
      <w:pPr>
        <w:pStyle w:val="Textodecuerpo3"/>
        <w:ind w:left="709"/>
        <w:jc w:val="both"/>
        <w:rPr>
          <w:rFonts w:asciiTheme="minorHAnsi" w:hAnsiTheme="minorHAnsi" w:cstheme="minorHAnsi"/>
          <w:bCs/>
          <w:sz w:val="22"/>
          <w:szCs w:val="22"/>
          <w:lang w:val="es-CL"/>
        </w:rPr>
      </w:pPr>
      <w:r>
        <w:rPr>
          <w:rFonts w:asciiTheme="minorHAnsi" w:hAnsiTheme="minorHAnsi" w:cstheme="minorHAnsi"/>
          <w:bCs/>
          <w:sz w:val="22"/>
          <w:szCs w:val="22"/>
          <w:lang w:val="es-CL"/>
        </w:rPr>
        <w:t>Cada vez que se finalice cada</w:t>
      </w:r>
      <w:bookmarkStart w:id="2" w:name="_GoBack"/>
      <w:bookmarkEnd w:id="2"/>
      <w:r>
        <w:rPr>
          <w:rFonts w:asciiTheme="minorHAnsi" w:hAnsiTheme="minorHAnsi" w:cstheme="minorHAnsi"/>
          <w:bCs/>
          <w:sz w:val="22"/>
          <w:szCs w:val="22"/>
          <w:lang w:val="es-CL"/>
        </w:rPr>
        <w:t xml:space="preserve"> módulo de clases, se le entregará a cada grupo, un documento en el que se incluyen situaciones reales que la empresa está enfrentando. </w:t>
      </w:r>
    </w:p>
    <w:p w14:paraId="28EA4E9C" w14:textId="138DACA5" w:rsidR="00F1174C" w:rsidRDefault="00F1174C" w:rsidP="00F1174C">
      <w:pPr>
        <w:pStyle w:val="Textodecuerpo3"/>
        <w:ind w:left="709"/>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Cada grupo deberá realizar una análisis de esta esta situación, y responder las preguntas que vengan al final del documento. La resolución de estas situaciones, se deberán entregar en un documento escrito al comienzo de la siguiente clase. </w:t>
      </w:r>
    </w:p>
    <w:p w14:paraId="3D250118" w14:textId="7F832566" w:rsidR="00F1174C" w:rsidRDefault="00F1174C" w:rsidP="00F1174C">
      <w:pPr>
        <w:pStyle w:val="Textodecuerpo3"/>
        <w:ind w:left="709"/>
        <w:jc w:val="both"/>
        <w:rPr>
          <w:rFonts w:asciiTheme="minorHAnsi" w:hAnsiTheme="minorHAnsi" w:cstheme="minorHAnsi"/>
          <w:bCs/>
          <w:sz w:val="22"/>
          <w:szCs w:val="22"/>
          <w:lang w:val="es-CL"/>
        </w:rPr>
      </w:pPr>
      <w:r>
        <w:rPr>
          <w:rFonts w:asciiTheme="minorHAnsi" w:hAnsiTheme="minorHAnsi" w:cstheme="minorHAnsi"/>
          <w:bCs/>
          <w:sz w:val="22"/>
          <w:szCs w:val="22"/>
          <w:lang w:val="es-CL"/>
        </w:rPr>
        <w:t xml:space="preserve">Se tendrán que realizar un total de cuatro entregas, en las clases del 17, 24, 31 de Julio y </w:t>
      </w:r>
      <w:r w:rsidR="00DE119F">
        <w:rPr>
          <w:rFonts w:asciiTheme="minorHAnsi" w:hAnsiTheme="minorHAnsi" w:cstheme="minorHAnsi"/>
          <w:bCs/>
          <w:sz w:val="22"/>
          <w:szCs w:val="22"/>
          <w:lang w:val="es-CL"/>
        </w:rPr>
        <w:t>14 de Agosto.</w:t>
      </w:r>
    </w:p>
    <w:p w14:paraId="115A932F" w14:textId="77777777" w:rsidR="00F1174C" w:rsidRPr="00F1174C" w:rsidRDefault="00F1174C" w:rsidP="00F1174C">
      <w:pPr>
        <w:ind w:left="720"/>
        <w:jc w:val="both"/>
        <w:rPr>
          <w:rFonts w:asciiTheme="minorHAnsi" w:hAnsiTheme="minorHAnsi" w:cstheme="minorHAnsi"/>
          <w:bCs/>
          <w:sz w:val="22"/>
          <w:szCs w:val="22"/>
          <w:lang w:val="es-CL"/>
        </w:rPr>
      </w:pPr>
      <w:r w:rsidRPr="00F1174C">
        <w:rPr>
          <w:rFonts w:asciiTheme="minorHAnsi" w:hAnsiTheme="minorHAnsi" w:cstheme="minorHAnsi"/>
          <w:bCs/>
          <w:sz w:val="22"/>
          <w:szCs w:val="22"/>
          <w:lang w:val="es-CL"/>
        </w:rPr>
        <w:t>Dado que en esta sección buscamos una participación de todos los integrantes del grupo, es muy relevante que cautelen generar una dinámica y forma de funcionamiento que permita que este aspecto efectivamente suceda.</w:t>
      </w:r>
    </w:p>
    <w:p w14:paraId="5ACD2B2B" w14:textId="77777777" w:rsidR="00F1174C" w:rsidRPr="00F1174C" w:rsidRDefault="00F1174C" w:rsidP="00F1174C">
      <w:pPr>
        <w:pStyle w:val="Prrafodelista"/>
        <w:jc w:val="both"/>
        <w:rPr>
          <w:rFonts w:asciiTheme="minorHAnsi" w:hAnsiTheme="minorHAnsi" w:cstheme="minorHAnsi"/>
          <w:bCs/>
          <w:sz w:val="22"/>
          <w:szCs w:val="22"/>
          <w:lang w:val="es-CL"/>
        </w:rPr>
      </w:pPr>
    </w:p>
    <w:p w14:paraId="0BFDFA33" w14:textId="77777777" w:rsidR="00F1174C" w:rsidRPr="00F1174C" w:rsidRDefault="00F1174C" w:rsidP="00F1174C">
      <w:pPr>
        <w:pStyle w:val="Prrafodelista"/>
        <w:jc w:val="both"/>
        <w:rPr>
          <w:rFonts w:asciiTheme="minorHAnsi" w:hAnsiTheme="minorHAnsi" w:cstheme="minorHAnsi"/>
          <w:bCs/>
          <w:sz w:val="22"/>
          <w:szCs w:val="22"/>
          <w:lang w:val="es-CL"/>
        </w:rPr>
      </w:pPr>
      <w:r w:rsidRPr="00F1174C">
        <w:rPr>
          <w:rFonts w:asciiTheme="minorHAnsi" w:hAnsiTheme="minorHAnsi" w:cstheme="minorHAnsi"/>
          <w:bCs/>
          <w:sz w:val="22"/>
          <w:szCs w:val="22"/>
          <w:lang w:val="es-CL"/>
        </w:rPr>
        <w:t>Para cautelar lo anterior, cada grupo constará con un líder que también será previamente asignado, el cual deberá reportar el grado de participación de cada uno de los integrantes en una escala de 0% a 100%, la cual debe estar distribuida como una curva normal.</w:t>
      </w:r>
    </w:p>
    <w:p w14:paraId="29742762" w14:textId="77777777" w:rsidR="00F1174C" w:rsidRDefault="00F1174C" w:rsidP="00F1174C">
      <w:pPr>
        <w:pStyle w:val="Prrafodelista"/>
        <w:jc w:val="both"/>
        <w:rPr>
          <w:rFonts w:ascii="Calibri" w:hAnsi="Calibri" w:cs="Calibri"/>
          <w:color w:val="333333"/>
        </w:rPr>
      </w:pPr>
    </w:p>
    <w:p w14:paraId="68179E8F" w14:textId="089C0C36" w:rsidR="00F1174C" w:rsidRPr="00F1174C" w:rsidRDefault="00F1174C" w:rsidP="00F1174C">
      <w:pPr>
        <w:pStyle w:val="Prrafodelista"/>
        <w:numPr>
          <w:ilvl w:val="0"/>
          <w:numId w:val="22"/>
        </w:numPr>
        <w:contextualSpacing w:val="0"/>
        <w:jc w:val="both"/>
        <w:rPr>
          <w:rFonts w:ascii="Calibri" w:hAnsi="Calibri" w:cs="Calibri"/>
          <w:color w:val="333333"/>
          <w:sz w:val="22"/>
          <w:szCs w:val="22"/>
        </w:rPr>
      </w:pPr>
      <w:r w:rsidRPr="00F1174C">
        <w:rPr>
          <w:rFonts w:ascii="Calibri" w:hAnsi="Calibri" w:cs="Calibri"/>
          <w:b/>
          <w:color w:val="333333"/>
          <w:sz w:val="22"/>
          <w:szCs w:val="22"/>
        </w:rPr>
        <w:t>Mayor igual a 80% :</w:t>
      </w:r>
      <w:r w:rsidRPr="00F1174C">
        <w:rPr>
          <w:rFonts w:ascii="Calibri" w:hAnsi="Calibri" w:cs="Calibri"/>
          <w:color w:val="333333"/>
          <w:sz w:val="22"/>
          <w:szCs w:val="22"/>
        </w:rPr>
        <w:t xml:space="preserve"> </w:t>
      </w:r>
      <w:r w:rsidR="0066130B">
        <w:rPr>
          <w:rFonts w:ascii="Calibri" w:hAnsi="Calibri" w:cs="Calibri"/>
          <w:color w:val="333333"/>
          <w:sz w:val="22"/>
          <w:szCs w:val="22"/>
        </w:rPr>
        <w:t>20% de los integrantes</w:t>
      </w:r>
    </w:p>
    <w:p w14:paraId="6D2ACA7C" w14:textId="7629B278" w:rsidR="00F1174C" w:rsidRPr="00F1174C" w:rsidRDefault="00F1174C" w:rsidP="00F1174C">
      <w:pPr>
        <w:pStyle w:val="Prrafodelista"/>
        <w:numPr>
          <w:ilvl w:val="0"/>
          <w:numId w:val="22"/>
        </w:numPr>
        <w:contextualSpacing w:val="0"/>
        <w:jc w:val="both"/>
        <w:rPr>
          <w:rFonts w:ascii="Calibri" w:hAnsi="Calibri" w:cs="Calibri"/>
          <w:color w:val="333333"/>
          <w:sz w:val="22"/>
          <w:szCs w:val="22"/>
        </w:rPr>
      </w:pPr>
      <w:r w:rsidRPr="00F1174C">
        <w:rPr>
          <w:rFonts w:ascii="Calibri" w:hAnsi="Calibri" w:cs="Calibri"/>
          <w:b/>
          <w:color w:val="333333"/>
          <w:sz w:val="22"/>
          <w:szCs w:val="22"/>
        </w:rPr>
        <w:t>Entre 50% a 80% :</w:t>
      </w:r>
      <w:r w:rsidRPr="00F1174C">
        <w:rPr>
          <w:rFonts w:ascii="Calibri" w:hAnsi="Calibri" w:cs="Calibri"/>
          <w:color w:val="333333"/>
          <w:sz w:val="22"/>
          <w:szCs w:val="22"/>
        </w:rPr>
        <w:t xml:space="preserve"> </w:t>
      </w:r>
      <w:r w:rsidR="0066130B">
        <w:rPr>
          <w:rFonts w:ascii="Calibri" w:hAnsi="Calibri" w:cs="Calibri"/>
          <w:color w:val="333333"/>
          <w:sz w:val="22"/>
          <w:szCs w:val="22"/>
        </w:rPr>
        <w:t>60% de los integrantes</w:t>
      </w:r>
    </w:p>
    <w:p w14:paraId="1DA6DE86" w14:textId="6BBE55E3" w:rsidR="00F1174C" w:rsidRPr="00F1174C" w:rsidRDefault="00F1174C" w:rsidP="00F1174C">
      <w:pPr>
        <w:pStyle w:val="Prrafodelista"/>
        <w:numPr>
          <w:ilvl w:val="0"/>
          <w:numId w:val="22"/>
        </w:numPr>
        <w:contextualSpacing w:val="0"/>
        <w:jc w:val="both"/>
        <w:rPr>
          <w:rFonts w:ascii="Calibri" w:hAnsi="Calibri" w:cs="Calibri"/>
          <w:color w:val="333333"/>
          <w:sz w:val="22"/>
          <w:szCs w:val="22"/>
        </w:rPr>
      </w:pPr>
      <w:r w:rsidRPr="00F1174C">
        <w:rPr>
          <w:rFonts w:ascii="Calibri" w:hAnsi="Calibri" w:cs="Calibri"/>
          <w:b/>
          <w:color w:val="333333"/>
          <w:sz w:val="22"/>
          <w:szCs w:val="22"/>
        </w:rPr>
        <w:t>Menor a 50%:</w:t>
      </w:r>
      <w:r w:rsidRPr="00F1174C">
        <w:rPr>
          <w:rFonts w:ascii="Calibri" w:hAnsi="Calibri" w:cs="Calibri"/>
          <w:color w:val="333333"/>
          <w:sz w:val="22"/>
          <w:szCs w:val="22"/>
        </w:rPr>
        <w:t xml:space="preserve"> </w:t>
      </w:r>
      <w:r w:rsidR="0066130B">
        <w:rPr>
          <w:rFonts w:ascii="Calibri" w:hAnsi="Calibri" w:cs="Calibri"/>
          <w:color w:val="333333"/>
          <w:sz w:val="22"/>
          <w:szCs w:val="22"/>
        </w:rPr>
        <w:t>20% de los integrantes</w:t>
      </w:r>
    </w:p>
    <w:p w14:paraId="25B38EAD" w14:textId="77777777" w:rsidR="00F1174C" w:rsidRPr="00F1174C" w:rsidRDefault="00F1174C" w:rsidP="00F1174C">
      <w:pPr>
        <w:pStyle w:val="Prrafodelista"/>
        <w:jc w:val="both"/>
        <w:rPr>
          <w:rFonts w:ascii="Calibri" w:hAnsi="Calibri" w:cs="Calibri"/>
          <w:color w:val="333333"/>
          <w:sz w:val="22"/>
          <w:szCs w:val="22"/>
        </w:rPr>
      </w:pPr>
    </w:p>
    <w:p w14:paraId="74754E13" w14:textId="77777777" w:rsidR="00F1174C" w:rsidRPr="00F1174C" w:rsidRDefault="00F1174C" w:rsidP="00F1174C">
      <w:pPr>
        <w:pStyle w:val="Prrafodelista"/>
        <w:jc w:val="both"/>
        <w:rPr>
          <w:rFonts w:ascii="Calibri" w:hAnsi="Calibri" w:cs="Calibri"/>
          <w:color w:val="333333"/>
          <w:sz w:val="22"/>
          <w:szCs w:val="22"/>
        </w:rPr>
      </w:pPr>
      <w:r w:rsidRPr="00F1174C">
        <w:rPr>
          <w:rFonts w:ascii="Calibri" w:hAnsi="Calibri" w:cs="Calibri"/>
          <w:color w:val="333333"/>
          <w:sz w:val="22"/>
          <w:szCs w:val="22"/>
        </w:rPr>
        <w:t>El grupo debe definir desde su inicio un mecanismo objetivo para hacer esta evaluación y lo informe en la última hoja del caso desarrollado.</w:t>
      </w:r>
    </w:p>
    <w:p w14:paraId="534116D4" w14:textId="77777777" w:rsidR="00F1174C" w:rsidRPr="00F1174C" w:rsidRDefault="00F1174C" w:rsidP="00F1174C">
      <w:pPr>
        <w:pStyle w:val="Prrafodelista"/>
        <w:jc w:val="both"/>
        <w:rPr>
          <w:rFonts w:ascii="Calibri" w:hAnsi="Calibri" w:cs="Calibri"/>
          <w:color w:val="333333"/>
          <w:sz w:val="22"/>
          <w:szCs w:val="22"/>
        </w:rPr>
      </w:pPr>
    </w:p>
    <w:p w14:paraId="03159A76" w14:textId="77777777" w:rsidR="00F1174C" w:rsidRPr="00F1174C" w:rsidRDefault="00F1174C" w:rsidP="00F1174C">
      <w:pPr>
        <w:pStyle w:val="Prrafodelista"/>
        <w:jc w:val="both"/>
        <w:rPr>
          <w:rFonts w:ascii="Calibri" w:hAnsi="Calibri" w:cs="Calibri"/>
          <w:color w:val="333333"/>
          <w:sz w:val="22"/>
          <w:szCs w:val="22"/>
        </w:rPr>
      </w:pPr>
      <w:r w:rsidRPr="00F1174C">
        <w:rPr>
          <w:rFonts w:ascii="Calibri" w:hAnsi="Calibri" w:cs="Calibri"/>
          <w:color w:val="333333"/>
          <w:sz w:val="22"/>
          <w:szCs w:val="22"/>
        </w:rPr>
        <w:t>También está permitido que los integrantes del grupo designen otro líder, en caso de que el desempeño de este no se ajuste a sus expectativas.</w:t>
      </w:r>
    </w:p>
    <w:p w14:paraId="6ED3535E" w14:textId="77777777" w:rsidR="00F1174C" w:rsidRPr="00F1174C" w:rsidRDefault="00F1174C" w:rsidP="00F1174C">
      <w:pPr>
        <w:pStyle w:val="Prrafodelista"/>
        <w:rPr>
          <w:rFonts w:ascii="Calibri" w:hAnsi="Calibri" w:cs="Calibri"/>
          <w:color w:val="333333"/>
          <w:sz w:val="22"/>
          <w:szCs w:val="22"/>
        </w:rPr>
      </w:pPr>
    </w:p>
    <w:p w14:paraId="68956477" w14:textId="77777777" w:rsidR="0066130B" w:rsidRDefault="0066130B">
      <w:pPr>
        <w:spacing w:after="200" w:line="276" w:lineRule="auto"/>
        <w:rPr>
          <w:rFonts w:ascii="Calibri" w:hAnsi="Calibri" w:cs="Calibri"/>
          <w:color w:val="333333"/>
          <w:sz w:val="22"/>
          <w:szCs w:val="22"/>
        </w:rPr>
      </w:pPr>
      <w:r>
        <w:rPr>
          <w:rFonts w:ascii="Calibri" w:hAnsi="Calibri" w:cs="Calibri"/>
          <w:color w:val="333333"/>
          <w:sz w:val="22"/>
          <w:szCs w:val="22"/>
        </w:rPr>
        <w:br w:type="page"/>
      </w:r>
    </w:p>
    <w:p w14:paraId="3C322753" w14:textId="6B81AB4C" w:rsidR="00F1174C" w:rsidRPr="00F1174C" w:rsidRDefault="00F1174C" w:rsidP="00F1174C">
      <w:pPr>
        <w:pStyle w:val="Prrafodelista"/>
        <w:rPr>
          <w:rFonts w:ascii="Calibri" w:hAnsi="Calibri" w:cs="Calibri"/>
          <w:color w:val="333333"/>
          <w:sz w:val="22"/>
          <w:szCs w:val="22"/>
        </w:rPr>
      </w:pPr>
      <w:r w:rsidRPr="00F1174C">
        <w:rPr>
          <w:rFonts w:ascii="Calibri" w:hAnsi="Calibri" w:cs="Calibri"/>
          <w:color w:val="333333"/>
          <w:sz w:val="22"/>
          <w:szCs w:val="22"/>
        </w:rPr>
        <w:lastRenderedPageBreak/>
        <w:t>El grado de participación se considerará al generar la nota de cada uno de los integrantes en esta sección, según la siguiente fórmula:</w:t>
      </w:r>
    </w:p>
    <w:p w14:paraId="6B1B7464" w14:textId="77777777" w:rsidR="00F1174C" w:rsidRPr="00F1174C" w:rsidRDefault="00F1174C" w:rsidP="00F1174C">
      <w:pPr>
        <w:pStyle w:val="Prrafodelista"/>
        <w:rPr>
          <w:rFonts w:ascii="Calibri" w:hAnsi="Calibri" w:cs="Calibri"/>
          <w:color w:val="333333"/>
          <w:sz w:val="22"/>
          <w:szCs w:val="22"/>
        </w:rPr>
      </w:pPr>
    </w:p>
    <w:p w14:paraId="174D06FC" w14:textId="77777777" w:rsidR="00F1174C" w:rsidRPr="00F1174C" w:rsidRDefault="00F1174C" w:rsidP="00F1174C">
      <w:pPr>
        <w:pStyle w:val="Prrafodelista"/>
        <w:numPr>
          <w:ilvl w:val="0"/>
          <w:numId w:val="21"/>
        </w:numPr>
        <w:contextualSpacing w:val="0"/>
        <w:rPr>
          <w:rFonts w:ascii="Calibri" w:hAnsi="Calibri" w:cs="Calibri"/>
          <w:b/>
          <w:color w:val="333333"/>
          <w:sz w:val="22"/>
          <w:szCs w:val="22"/>
        </w:rPr>
      </w:pPr>
      <w:r w:rsidRPr="00F1174C">
        <w:rPr>
          <w:rFonts w:ascii="Calibri" w:hAnsi="Calibri" w:cs="Calibri"/>
          <w:b/>
          <w:color w:val="333333"/>
          <w:sz w:val="22"/>
          <w:szCs w:val="22"/>
        </w:rPr>
        <w:t>Grado de participación ≥ 80%</w:t>
      </w:r>
    </w:p>
    <w:p w14:paraId="01119F55" w14:textId="77777777" w:rsidR="00F1174C" w:rsidRPr="00F1174C" w:rsidRDefault="00F1174C" w:rsidP="00F1174C">
      <w:pPr>
        <w:pStyle w:val="Prrafodelista"/>
        <w:rPr>
          <w:rFonts w:ascii="Calibri" w:hAnsi="Calibri" w:cs="Calibri"/>
          <w:b/>
          <w:color w:val="333333"/>
          <w:sz w:val="22"/>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1174C" w:rsidRPr="00F1174C" w14:paraId="34171CE6" w14:textId="77777777" w:rsidTr="00F1174C">
        <w:trPr>
          <w:trHeight w:val="447"/>
        </w:trPr>
        <w:tc>
          <w:tcPr>
            <w:tcW w:w="6237" w:type="dxa"/>
            <w:shd w:val="clear" w:color="auto" w:fill="auto"/>
          </w:tcPr>
          <w:p w14:paraId="1C1A32AF" w14:textId="77777777" w:rsidR="00F1174C" w:rsidRPr="00F1174C" w:rsidRDefault="00F1174C" w:rsidP="00F1174C">
            <w:pPr>
              <w:pStyle w:val="Prrafodelista"/>
              <w:ind w:left="0"/>
              <w:rPr>
                <w:rFonts w:ascii="Calibri" w:hAnsi="Calibri" w:cs="Calibri"/>
                <w:b/>
                <w:color w:val="333333"/>
                <w:sz w:val="22"/>
                <w:szCs w:val="22"/>
              </w:rPr>
            </w:pPr>
            <w:r w:rsidRPr="00F1174C">
              <w:rPr>
                <w:rFonts w:ascii="Calibri" w:hAnsi="Calibri" w:cs="Calibri"/>
                <w:b/>
                <w:color w:val="333333"/>
                <w:sz w:val="22"/>
                <w:szCs w:val="22"/>
              </w:rPr>
              <w:t xml:space="preserve">Nota Grupal = (Evaluación del Caso) * (Grado de participación + 0,4) </w:t>
            </w:r>
          </w:p>
        </w:tc>
      </w:tr>
    </w:tbl>
    <w:p w14:paraId="75BC60CE" w14:textId="77777777" w:rsidR="00F1174C" w:rsidRPr="00F1174C" w:rsidRDefault="00F1174C" w:rsidP="00F1174C">
      <w:pPr>
        <w:pStyle w:val="Prrafodelista"/>
        <w:rPr>
          <w:rFonts w:ascii="Calibri" w:hAnsi="Calibri" w:cs="Calibri"/>
          <w:b/>
          <w:color w:val="333333"/>
          <w:sz w:val="22"/>
          <w:szCs w:val="22"/>
        </w:rPr>
      </w:pPr>
    </w:p>
    <w:p w14:paraId="56DABEB3" w14:textId="77777777" w:rsidR="00F1174C" w:rsidRPr="00F1174C" w:rsidRDefault="00F1174C" w:rsidP="00F1174C">
      <w:pPr>
        <w:pStyle w:val="Prrafodelista"/>
        <w:numPr>
          <w:ilvl w:val="0"/>
          <w:numId w:val="21"/>
        </w:numPr>
        <w:contextualSpacing w:val="0"/>
        <w:rPr>
          <w:rFonts w:ascii="Calibri" w:hAnsi="Calibri" w:cs="Calibri"/>
          <w:b/>
          <w:color w:val="333333"/>
          <w:sz w:val="22"/>
          <w:szCs w:val="22"/>
        </w:rPr>
      </w:pPr>
      <w:r w:rsidRPr="00F1174C">
        <w:rPr>
          <w:rFonts w:ascii="Calibri" w:hAnsi="Calibri" w:cs="Calibri"/>
          <w:b/>
          <w:color w:val="333333"/>
          <w:sz w:val="22"/>
          <w:szCs w:val="22"/>
        </w:rPr>
        <w:t>Grado de participación entre 50% y 80%</w:t>
      </w:r>
    </w:p>
    <w:p w14:paraId="20D2C500" w14:textId="77777777" w:rsidR="00F1174C" w:rsidRPr="00F1174C" w:rsidRDefault="00F1174C" w:rsidP="00F1174C">
      <w:pPr>
        <w:pStyle w:val="Prrafodelista"/>
        <w:rPr>
          <w:rFonts w:ascii="Calibri" w:hAnsi="Calibri" w:cs="Calibri"/>
          <w:b/>
          <w:color w:val="333333"/>
          <w:sz w:val="22"/>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1174C" w:rsidRPr="00F1174C" w14:paraId="3182FCB8" w14:textId="77777777" w:rsidTr="00F1174C">
        <w:trPr>
          <w:trHeight w:val="536"/>
        </w:trPr>
        <w:tc>
          <w:tcPr>
            <w:tcW w:w="6237" w:type="dxa"/>
            <w:shd w:val="clear" w:color="auto" w:fill="auto"/>
          </w:tcPr>
          <w:p w14:paraId="50DC6106" w14:textId="77777777" w:rsidR="00F1174C" w:rsidRPr="00F1174C" w:rsidRDefault="00F1174C" w:rsidP="00F1174C">
            <w:pPr>
              <w:pStyle w:val="Prrafodelista"/>
              <w:ind w:left="0"/>
              <w:rPr>
                <w:rFonts w:ascii="Calibri" w:hAnsi="Calibri" w:cs="Calibri"/>
                <w:b/>
                <w:color w:val="333333"/>
                <w:sz w:val="22"/>
                <w:szCs w:val="22"/>
              </w:rPr>
            </w:pPr>
            <w:r w:rsidRPr="00F1174C">
              <w:rPr>
                <w:rFonts w:ascii="Calibri" w:hAnsi="Calibri" w:cs="Calibri"/>
                <w:b/>
                <w:color w:val="333333"/>
                <w:sz w:val="22"/>
                <w:szCs w:val="22"/>
              </w:rPr>
              <w:t>Nota Grupal = (Evaluación del Caso) * (Grado de participación + 0,2)</w:t>
            </w:r>
          </w:p>
        </w:tc>
      </w:tr>
    </w:tbl>
    <w:p w14:paraId="0925FB02" w14:textId="77777777" w:rsidR="00F1174C" w:rsidRPr="00F1174C" w:rsidRDefault="00F1174C" w:rsidP="00F1174C">
      <w:pPr>
        <w:pStyle w:val="Prrafodelista"/>
        <w:rPr>
          <w:rFonts w:ascii="Calibri" w:hAnsi="Calibri" w:cs="Calibri"/>
          <w:color w:val="333333"/>
          <w:sz w:val="22"/>
          <w:szCs w:val="22"/>
        </w:rPr>
      </w:pPr>
    </w:p>
    <w:p w14:paraId="111B3F3D" w14:textId="77777777" w:rsidR="00F1174C" w:rsidRPr="00F1174C" w:rsidRDefault="00F1174C" w:rsidP="00F1174C">
      <w:pPr>
        <w:pStyle w:val="Prrafodelista"/>
        <w:numPr>
          <w:ilvl w:val="0"/>
          <w:numId w:val="21"/>
        </w:numPr>
        <w:contextualSpacing w:val="0"/>
        <w:rPr>
          <w:rFonts w:ascii="Calibri" w:hAnsi="Calibri" w:cs="Calibri"/>
          <w:b/>
          <w:color w:val="333333"/>
          <w:sz w:val="22"/>
          <w:szCs w:val="22"/>
        </w:rPr>
      </w:pPr>
      <w:r w:rsidRPr="00F1174C">
        <w:rPr>
          <w:rFonts w:ascii="Calibri" w:hAnsi="Calibri" w:cs="Calibri"/>
          <w:b/>
          <w:color w:val="333333"/>
          <w:sz w:val="22"/>
          <w:szCs w:val="22"/>
        </w:rPr>
        <w:t>Grado de participación menor a 50%</w:t>
      </w:r>
    </w:p>
    <w:p w14:paraId="5D55D3E3" w14:textId="77777777" w:rsidR="00F1174C" w:rsidRPr="00F1174C" w:rsidRDefault="00F1174C" w:rsidP="00F1174C">
      <w:pPr>
        <w:pStyle w:val="Prrafodelista"/>
        <w:rPr>
          <w:rFonts w:ascii="Calibri" w:hAnsi="Calibri" w:cs="Calibri"/>
          <w:color w:val="333333"/>
          <w:sz w:val="22"/>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F1174C" w:rsidRPr="00F1174C" w14:paraId="023CD303" w14:textId="77777777" w:rsidTr="00F1174C">
        <w:trPr>
          <w:trHeight w:val="536"/>
        </w:trPr>
        <w:tc>
          <w:tcPr>
            <w:tcW w:w="6237" w:type="dxa"/>
            <w:shd w:val="clear" w:color="auto" w:fill="auto"/>
          </w:tcPr>
          <w:p w14:paraId="40AE854E" w14:textId="77777777" w:rsidR="00F1174C" w:rsidRPr="00F1174C" w:rsidRDefault="00F1174C" w:rsidP="00F1174C">
            <w:pPr>
              <w:pStyle w:val="Prrafodelista"/>
              <w:ind w:left="0"/>
              <w:rPr>
                <w:rFonts w:ascii="Calibri" w:hAnsi="Calibri" w:cs="Calibri"/>
                <w:b/>
                <w:color w:val="333333"/>
                <w:sz w:val="22"/>
                <w:szCs w:val="22"/>
              </w:rPr>
            </w:pPr>
            <w:r w:rsidRPr="00F1174C">
              <w:rPr>
                <w:rFonts w:ascii="Calibri" w:hAnsi="Calibri" w:cs="Calibri"/>
                <w:b/>
                <w:color w:val="333333"/>
                <w:sz w:val="22"/>
                <w:szCs w:val="22"/>
              </w:rPr>
              <w:t>Nota Grupal = (Evaluación del Caso) * (Grado de participación)</w:t>
            </w:r>
          </w:p>
        </w:tc>
      </w:tr>
    </w:tbl>
    <w:p w14:paraId="7277CD1D" w14:textId="77777777" w:rsidR="00F1174C" w:rsidRPr="00F1174C" w:rsidRDefault="00F1174C" w:rsidP="00F1174C">
      <w:pPr>
        <w:pStyle w:val="Prrafodelista"/>
        <w:ind w:left="1428"/>
        <w:rPr>
          <w:rFonts w:ascii="Calibri" w:hAnsi="Calibri" w:cs="Calibri"/>
          <w:color w:val="333333"/>
          <w:sz w:val="22"/>
          <w:szCs w:val="22"/>
        </w:rPr>
      </w:pPr>
    </w:p>
    <w:p w14:paraId="7904C61F" w14:textId="77777777" w:rsidR="00F1174C" w:rsidRPr="00F1174C" w:rsidRDefault="00F1174C" w:rsidP="00F1174C">
      <w:pPr>
        <w:pStyle w:val="Prrafodelista"/>
        <w:ind w:left="1428"/>
        <w:rPr>
          <w:rFonts w:ascii="Calibri" w:hAnsi="Calibri" w:cs="Calibri"/>
          <w:color w:val="333333"/>
          <w:sz w:val="22"/>
          <w:szCs w:val="22"/>
        </w:rPr>
      </w:pPr>
    </w:p>
    <w:p w14:paraId="47319C75" w14:textId="77777777" w:rsidR="00F1174C" w:rsidRPr="00F1174C" w:rsidRDefault="00F1174C" w:rsidP="00F1174C">
      <w:pPr>
        <w:pStyle w:val="Prrafodelista"/>
        <w:ind w:left="0"/>
        <w:rPr>
          <w:rFonts w:ascii="Calibri" w:hAnsi="Calibri" w:cs="Calibri"/>
          <w:color w:val="333333"/>
          <w:sz w:val="22"/>
          <w:szCs w:val="22"/>
        </w:rPr>
      </w:pPr>
      <w:r w:rsidRPr="00F1174C">
        <w:rPr>
          <w:rFonts w:ascii="Calibri" w:hAnsi="Calibri" w:cs="Calibri"/>
          <w:color w:val="333333"/>
          <w:sz w:val="22"/>
          <w:szCs w:val="22"/>
        </w:rPr>
        <w:t>Consideraciones adicionales:</w:t>
      </w:r>
    </w:p>
    <w:p w14:paraId="554BFE75" w14:textId="77777777" w:rsidR="00F1174C" w:rsidRPr="00F1174C" w:rsidRDefault="00F1174C" w:rsidP="00F1174C">
      <w:pPr>
        <w:pStyle w:val="Prrafodelista"/>
        <w:ind w:left="0"/>
        <w:rPr>
          <w:rFonts w:ascii="Calibri" w:hAnsi="Calibri" w:cs="Calibri"/>
          <w:color w:val="333333"/>
          <w:sz w:val="22"/>
          <w:szCs w:val="22"/>
        </w:rPr>
      </w:pPr>
    </w:p>
    <w:p w14:paraId="5F6DB30E" w14:textId="77777777" w:rsidR="00F1174C" w:rsidRPr="00F1174C" w:rsidRDefault="00F1174C" w:rsidP="00F1174C">
      <w:pPr>
        <w:pStyle w:val="Prrafodelista"/>
        <w:numPr>
          <w:ilvl w:val="0"/>
          <w:numId w:val="23"/>
        </w:numPr>
        <w:contextualSpacing w:val="0"/>
        <w:jc w:val="both"/>
        <w:rPr>
          <w:rFonts w:ascii="Calibri" w:hAnsi="Calibri" w:cs="Calibri"/>
          <w:color w:val="333333"/>
          <w:sz w:val="22"/>
          <w:szCs w:val="22"/>
        </w:rPr>
      </w:pPr>
      <w:r w:rsidRPr="00F1174C">
        <w:rPr>
          <w:rFonts w:ascii="Calibri" w:hAnsi="Calibri" w:cs="Calibri"/>
          <w:color w:val="333333"/>
          <w:sz w:val="22"/>
          <w:szCs w:val="22"/>
        </w:rPr>
        <w:t>La evaluación de los casos se efectuará de manera independiente, por lo que todos tiene la potencialidad de acceder a la evaluación máxima. Siendo importante dejar bien explicitado el mecanismo definido por el grupo para evaluar la participación, el cual debe cumplir con los principios revisados en los módulos de desempeño y compensación.</w:t>
      </w:r>
    </w:p>
    <w:p w14:paraId="0E7B1726" w14:textId="77777777" w:rsidR="00F1174C" w:rsidRPr="00F1174C" w:rsidRDefault="00F1174C" w:rsidP="00F1174C">
      <w:pPr>
        <w:pStyle w:val="Prrafodelista"/>
        <w:ind w:left="1068"/>
        <w:jc w:val="both"/>
        <w:rPr>
          <w:rFonts w:ascii="Calibri" w:hAnsi="Calibri" w:cs="Calibri"/>
          <w:color w:val="333333"/>
          <w:sz w:val="22"/>
          <w:szCs w:val="22"/>
        </w:rPr>
      </w:pPr>
    </w:p>
    <w:p w14:paraId="2333D856" w14:textId="77777777" w:rsidR="00F1174C" w:rsidRPr="00F1174C" w:rsidRDefault="00F1174C" w:rsidP="00F1174C">
      <w:pPr>
        <w:pStyle w:val="Prrafodelista"/>
        <w:numPr>
          <w:ilvl w:val="0"/>
          <w:numId w:val="23"/>
        </w:numPr>
        <w:contextualSpacing w:val="0"/>
        <w:jc w:val="both"/>
        <w:rPr>
          <w:rFonts w:ascii="Calibri" w:hAnsi="Calibri" w:cs="Calibri"/>
          <w:color w:val="333333"/>
          <w:sz w:val="22"/>
          <w:szCs w:val="22"/>
        </w:rPr>
      </w:pPr>
      <w:r w:rsidRPr="00F1174C">
        <w:rPr>
          <w:rFonts w:ascii="Calibri" w:hAnsi="Calibri" w:cs="Calibri"/>
          <w:color w:val="333333"/>
          <w:sz w:val="22"/>
          <w:szCs w:val="22"/>
        </w:rPr>
        <w:t>Las notas individuales de los casos serán inferiores a 4,0, si y sólo si, la evaluación del caso es inferior a 4,0, por lo tanto:</w:t>
      </w:r>
    </w:p>
    <w:p w14:paraId="16FF1251" w14:textId="77777777" w:rsidR="00F1174C" w:rsidRPr="00F1174C" w:rsidRDefault="00F1174C" w:rsidP="00F1174C">
      <w:pPr>
        <w:pStyle w:val="Prrafodelista"/>
        <w:rPr>
          <w:rFonts w:ascii="Calibri" w:hAnsi="Calibri" w:cs="Calibri"/>
          <w:color w:val="333333"/>
          <w:sz w:val="22"/>
          <w:szCs w:val="22"/>
        </w:rPr>
      </w:pPr>
    </w:p>
    <w:p w14:paraId="526E744F" w14:textId="77777777" w:rsidR="00F1174C" w:rsidRPr="00F1174C" w:rsidRDefault="00F1174C" w:rsidP="00F1174C">
      <w:pPr>
        <w:numPr>
          <w:ilvl w:val="2"/>
          <w:numId w:val="23"/>
        </w:numPr>
        <w:rPr>
          <w:rFonts w:ascii="Calibri" w:hAnsi="Calibri" w:cs="Calibri"/>
          <w:color w:val="333333"/>
          <w:sz w:val="22"/>
          <w:szCs w:val="22"/>
        </w:rPr>
      </w:pPr>
      <w:r w:rsidRPr="00F1174C">
        <w:rPr>
          <w:rFonts w:ascii="Calibri" w:hAnsi="Calibri" w:cs="Calibri"/>
          <w:color w:val="333333"/>
          <w:sz w:val="22"/>
          <w:szCs w:val="22"/>
        </w:rPr>
        <w:t>Si la evaluación del caso es igual a 4,0, la nota individual del caso no considerará la variable de participación.</w:t>
      </w:r>
    </w:p>
    <w:p w14:paraId="7270CE17" w14:textId="77777777" w:rsidR="00F1174C" w:rsidRPr="00F1174C" w:rsidRDefault="00F1174C" w:rsidP="00F1174C">
      <w:pPr>
        <w:pStyle w:val="Prrafodelista"/>
        <w:numPr>
          <w:ilvl w:val="2"/>
          <w:numId w:val="23"/>
        </w:numPr>
        <w:contextualSpacing w:val="0"/>
        <w:jc w:val="both"/>
        <w:rPr>
          <w:rFonts w:ascii="Calibri" w:hAnsi="Calibri" w:cs="Calibri"/>
          <w:color w:val="333333"/>
          <w:sz w:val="22"/>
          <w:szCs w:val="22"/>
        </w:rPr>
      </w:pPr>
      <w:r w:rsidRPr="00F1174C">
        <w:rPr>
          <w:rFonts w:ascii="Calibri" w:hAnsi="Calibri" w:cs="Calibri"/>
          <w:color w:val="333333"/>
          <w:sz w:val="22"/>
          <w:szCs w:val="22"/>
        </w:rPr>
        <w:t>Si la evaluación del caso es mayor a 4,0, pero el cálculo de la nota individual del caso es inferior a 4,0, a la persona se le aplicará la nota 4,0.</w:t>
      </w:r>
    </w:p>
    <w:p w14:paraId="6C9F4EED" w14:textId="77777777" w:rsidR="00F1174C" w:rsidRPr="00F1174C" w:rsidRDefault="00F1174C" w:rsidP="00F1174C">
      <w:pPr>
        <w:pStyle w:val="Prrafodelista"/>
        <w:rPr>
          <w:rFonts w:ascii="Calibri" w:hAnsi="Calibri" w:cs="Calibri"/>
          <w:color w:val="333333"/>
          <w:sz w:val="22"/>
          <w:szCs w:val="22"/>
        </w:rPr>
      </w:pPr>
    </w:p>
    <w:p w14:paraId="36A3BCA1" w14:textId="77777777" w:rsidR="00F1174C" w:rsidRPr="00F1174C" w:rsidRDefault="00F1174C" w:rsidP="00F1174C">
      <w:pPr>
        <w:pStyle w:val="Prrafodelista"/>
        <w:numPr>
          <w:ilvl w:val="0"/>
          <w:numId w:val="23"/>
        </w:numPr>
        <w:contextualSpacing w:val="0"/>
        <w:jc w:val="both"/>
        <w:rPr>
          <w:rFonts w:ascii="Calibri" w:hAnsi="Calibri" w:cs="Calibri"/>
          <w:color w:val="333333"/>
          <w:sz w:val="22"/>
          <w:szCs w:val="22"/>
        </w:rPr>
      </w:pPr>
      <w:r w:rsidRPr="00F1174C">
        <w:rPr>
          <w:rFonts w:ascii="Calibri" w:hAnsi="Calibri" w:cs="Calibri"/>
          <w:color w:val="333333"/>
          <w:sz w:val="22"/>
          <w:szCs w:val="22"/>
        </w:rPr>
        <w:t>En el caso de que la evaluación final sea superior a 7, el diferencial de nota se aplica a algunas de las notas del curso que no tengan la máxima evaluación según el siguiente orden:  Parte individual del examen, controles, casos.</w:t>
      </w:r>
    </w:p>
    <w:p w14:paraId="3E8614B6" w14:textId="77777777" w:rsidR="00C34960" w:rsidRPr="002D5E71" w:rsidRDefault="00C34960" w:rsidP="00E00D2D">
      <w:pPr>
        <w:pStyle w:val="Textodecuerpo3"/>
        <w:ind w:left="708"/>
        <w:rPr>
          <w:rFonts w:asciiTheme="minorHAnsi" w:hAnsiTheme="minorHAnsi" w:cstheme="minorHAnsi"/>
          <w:b/>
          <w:sz w:val="22"/>
          <w:szCs w:val="22"/>
          <w:lang w:val="es-CL"/>
        </w:rPr>
      </w:pPr>
    </w:p>
    <w:p w14:paraId="38D556C5" w14:textId="653EB6E2" w:rsidR="00E00D2D" w:rsidRPr="002D5E71" w:rsidRDefault="00E00D2D" w:rsidP="00E00D2D">
      <w:pPr>
        <w:pStyle w:val="Textodecuerpo3"/>
        <w:ind w:left="708"/>
        <w:rPr>
          <w:rFonts w:asciiTheme="minorHAnsi" w:hAnsiTheme="minorHAnsi" w:cstheme="minorHAnsi"/>
          <w:b/>
          <w:sz w:val="22"/>
          <w:szCs w:val="22"/>
          <w:lang w:val="es-CL"/>
        </w:rPr>
      </w:pPr>
      <w:r w:rsidRPr="002D5E71">
        <w:rPr>
          <w:rFonts w:asciiTheme="minorHAnsi" w:hAnsiTheme="minorHAnsi" w:cstheme="minorHAnsi"/>
          <w:b/>
          <w:sz w:val="22"/>
          <w:szCs w:val="22"/>
          <w:lang w:val="es-CL"/>
        </w:rPr>
        <w:t>5</w:t>
      </w:r>
      <w:r w:rsidR="00C34960" w:rsidRPr="002D5E71">
        <w:rPr>
          <w:rFonts w:asciiTheme="minorHAnsi" w:hAnsiTheme="minorHAnsi" w:cstheme="minorHAnsi"/>
          <w:b/>
          <w:sz w:val="22"/>
          <w:szCs w:val="22"/>
          <w:lang w:val="es-CL"/>
        </w:rPr>
        <w:t>.2 Controles de Lectura (</w:t>
      </w:r>
      <w:r w:rsidR="00DE119F">
        <w:rPr>
          <w:rFonts w:asciiTheme="minorHAnsi" w:hAnsiTheme="minorHAnsi" w:cstheme="minorHAnsi"/>
          <w:b/>
          <w:sz w:val="22"/>
          <w:szCs w:val="22"/>
          <w:lang w:val="es-CL"/>
        </w:rPr>
        <w:t>20</w:t>
      </w:r>
      <w:r w:rsidRPr="002D5E71">
        <w:rPr>
          <w:rFonts w:asciiTheme="minorHAnsi" w:hAnsiTheme="minorHAnsi" w:cstheme="minorHAnsi"/>
          <w:b/>
          <w:sz w:val="22"/>
          <w:szCs w:val="22"/>
          <w:lang w:val="es-CL"/>
        </w:rPr>
        <w:t>%)</w:t>
      </w:r>
    </w:p>
    <w:p w14:paraId="6B6E966F" w14:textId="7312DFF2" w:rsidR="00C34960" w:rsidRPr="002D5E71" w:rsidRDefault="001C784D" w:rsidP="00E00D2D">
      <w:pPr>
        <w:pStyle w:val="Textodecuerpo3"/>
        <w:ind w:left="709"/>
        <w:jc w:val="both"/>
        <w:rPr>
          <w:rFonts w:asciiTheme="minorHAnsi" w:hAnsiTheme="minorHAnsi" w:cstheme="minorHAnsi"/>
          <w:bCs/>
          <w:sz w:val="22"/>
          <w:szCs w:val="22"/>
          <w:lang w:val="es-CL"/>
        </w:rPr>
      </w:pPr>
      <w:r>
        <w:rPr>
          <w:rFonts w:asciiTheme="minorHAnsi" w:hAnsiTheme="minorHAnsi" w:cstheme="minorHAnsi"/>
          <w:bCs/>
          <w:sz w:val="22"/>
          <w:szCs w:val="22"/>
          <w:lang w:val="es-CL"/>
        </w:rPr>
        <w:t>Las clases del 10</w:t>
      </w:r>
      <w:r w:rsidR="005C589D">
        <w:rPr>
          <w:rFonts w:asciiTheme="minorHAnsi" w:hAnsiTheme="minorHAnsi" w:cstheme="minorHAnsi"/>
          <w:bCs/>
          <w:sz w:val="22"/>
          <w:szCs w:val="22"/>
          <w:lang w:val="es-CL"/>
        </w:rPr>
        <w:t xml:space="preserve">, </w:t>
      </w:r>
      <w:r>
        <w:rPr>
          <w:rFonts w:asciiTheme="minorHAnsi" w:hAnsiTheme="minorHAnsi" w:cstheme="minorHAnsi"/>
          <w:bCs/>
          <w:sz w:val="22"/>
          <w:szCs w:val="22"/>
          <w:lang w:val="es-CL"/>
        </w:rPr>
        <w:t xml:space="preserve">24, </w:t>
      </w:r>
      <w:r w:rsidR="005C589D">
        <w:rPr>
          <w:rFonts w:asciiTheme="minorHAnsi" w:hAnsiTheme="minorHAnsi" w:cstheme="minorHAnsi"/>
          <w:bCs/>
          <w:sz w:val="22"/>
          <w:szCs w:val="22"/>
          <w:lang w:val="es-CL"/>
        </w:rPr>
        <w:t>de Julio y el</w:t>
      </w:r>
      <w:r w:rsidR="00C34960" w:rsidRPr="002D5E71">
        <w:rPr>
          <w:rFonts w:asciiTheme="minorHAnsi" w:hAnsiTheme="minorHAnsi" w:cstheme="minorHAnsi"/>
          <w:bCs/>
          <w:sz w:val="22"/>
          <w:szCs w:val="22"/>
          <w:lang w:val="es-CL"/>
        </w:rPr>
        <w:t xml:space="preserve"> </w:t>
      </w:r>
      <w:r>
        <w:rPr>
          <w:rFonts w:asciiTheme="minorHAnsi" w:hAnsiTheme="minorHAnsi" w:cstheme="minorHAnsi"/>
          <w:bCs/>
          <w:sz w:val="22"/>
          <w:szCs w:val="22"/>
          <w:lang w:val="es-CL"/>
        </w:rPr>
        <w:t>14</w:t>
      </w:r>
      <w:r w:rsidR="00C34960" w:rsidRPr="002D5E71">
        <w:rPr>
          <w:rFonts w:asciiTheme="minorHAnsi" w:hAnsiTheme="minorHAnsi" w:cstheme="minorHAnsi"/>
          <w:bCs/>
          <w:sz w:val="22"/>
          <w:szCs w:val="22"/>
          <w:lang w:val="es-CL"/>
        </w:rPr>
        <w:t xml:space="preserve"> de Agosto se aplicaran un control escr</w:t>
      </w:r>
      <w:r w:rsidR="009A751F">
        <w:rPr>
          <w:rFonts w:asciiTheme="minorHAnsi" w:hAnsiTheme="minorHAnsi" w:cstheme="minorHAnsi"/>
          <w:bCs/>
          <w:sz w:val="22"/>
          <w:szCs w:val="22"/>
          <w:lang w:val="es-CL"/>
        </w:rPr>
        <w:t>ito que tendrá una duración de 15</w:t>
      </w:r>
      <w:r w:rsidR="00C34960" w:rsidRPr="002D5E71">
        <w:rPr>
          <w:rFonts w:asciiTheme="minorHAnsi" w:hAnsiTheme="minorHAnsi" w:cstheme="minorHAnsi"/>
          <w:bCs/>
          <w:sz w:val="22"/>
          <w:szCs w:val="22"/>
          <w:lang w:val="es-CL"/>
        </w:rPr>
        <w:t xml:space="preserve"> minutos. Estos controles consistirán en responder una (1) preguntas de aplicación, para las cuales será necesario aplicar todos los conceptos teóricos revisados, la discusión de casos y las temáticas revisadas en clase. </w:t>
      </w:r>
    </w:p>
    <w:p w14:paraId="0C8E1C7C" w14:textId="77777777" w:rsidR="00C34960" w:rsidRPr="002D5E71" w:rsidRDefault="00C34960" w:rsidP="00E00D2D">
      <w:pPr>
        <w:pStyle w:val="Textodecuerpo"/>
        <w:ind w:left="708"/>
        <w:rPr>
          <w:rFonts w:asciiTheme="minorHAnsi" w:hAnsiTheme="minorHAnsi" w:cstheme="minorHAnsi"/>
          <w:b/>
          <w:bCs/>
          <w:sz w:val="22"/>
          <w:szCs w:val="22"/>
          <w:lang w:val="es-CL"/>
        </w:rPr>
      </w:pPr>
    </w:p>
    <w:p w14:paraId="7E2FC100" w14:textId="77777777" w:rsidR="0066130B" w:rsidRDefault="0066130B">
      <w:pPr>
        <w:spacing w:after="200" w:line="276" w:lineRule="auto"/>
        <w:rPr>
          <w:rFonts w:asciiTheme="minorHAnsi" w:hAnsiTheme="minorHAnsi" w:cstheme="minorHAnsi"/>
          <w:b/>
          <w:bCs/>
          <w:sz w:val="22"/>
          <w:szCs w:val="22"/>
          <w:lang w:val="es-CL"/>
        </w:rPr>
      </w:pPr>
      <w:r>
        <w:rPr>
          <w:rFonts w:asciiTheme="minorHAnsi" w:hAnsiTheme="minorHAnsi" w:cstheme="minorHAnsi"/>
          <w:b/>
          <w:bCs/>
          <w:sz w:val="22"/>
          <w:szCs w:val="22"/>
          <w:lang w:val="es-CL"/>
        </w:rPr>
        <w:br w:type="page"/>
      </w:r>
    </w:p>
    <w:p w14:paraId="42E773C6" w14:textId="7FF1E6CA" w:rsidR="00E00D2D" w:rsidRPr="002D5E71" w:rsidRDefault="00C34960" w:rsidP="00E00D2D">
      <w:pPr>
        <w:pStyle w:val="Textodecuerpo"/>
        <w:ind w:left="708"/>
        <w:rPr>
          <w:rFonts w:asciiTheme="minorHAnsi" w:hAnsiTheme="minorHAnsi" w:cstheme="minorHAnsi"/>
          <w:b/>
          <w:bCs/>
          <w:sz w:val="22"/>
          <w:szCs w:val="22"/>
          <w:lang w:val="es-CL"/>
        </w:rPr>
      </w:pPr>
      <w:r w:rsidRPr="002D5E71">
        <w:rPr>
          <w:rFonts w:asciiTheme="minorHAnsi" w:hAnsiTheme="minorHAnsi" w:cstheme="minorHAnsi"/>
          <w:b/>
          <w:bCs/>
          <w:sz w:val="22"/>
          <w:szCs w:val="22"/>
          <w:lang w:val="es-CL"/>
        </w:rPr>
        <w:lastRenderedPageBreak/>
        <w:t>5.3</w:t>
      </w:r>
      <w:r w:rsidR="00DE119F">
        <w:rPr>
          <w:rFonts w:asciiTheme="minorHAnsi" w:hAnsiTheme="minorHAnsi" w:cstheme="minorHAnsi"/>
          <w:b/>
          <w:bCs/>
          <w:sz w:val="22"/>
          <w:szCs w:val="22"/>
          <w:lang w:val="es-CL"/>
        </w:rPr>
        <w:t xml:space="preserve"> Examen Final (30</w:t>
      </w:r>
      <w:r w:rsidR="00E00D2D" w:rsidRPr="002D5E71">
        <w:rPr>
          <w:rFonts w:asciiTheme="minorHAnsi" w:hAnsiTheme="minorHAnsi" w:cstheme="minorHAnsi"/>
          <w:b/>
          <w:bCs/>
          <w:sz w:val="22"/>
          <w:szCs w:val="22"/>
          <w:lang w:val="es-CL"/>
        </w:rPr>
        <w:t>%)</w:t>
      </w:r>
    </w:p>
    <w:p w14:paraId="44514BA5" w14:textId="77777777" w:rsidR="00E00D2D" w:rsidRDefault="00E00D2D" w:rsidP="00E00D2D">
      <w:pPr>
        <w:pStyle w:val="Textodecuerpo"/>
        <w:ind w:left="708"/>
        <w:rPr>
          <w:rFonts w:asciiTheme="minorHAnsi" w:hAnsiTheme="minorHAnsi" w:cstheme="minorHAnsi"/>
          <w:b/>
          <w:bCs/>
          <w:sz w:val="22"/>
          <w:szCs w:val="22"/>
          <w:lang w:val="es-CL"/>
        </w:rPr>
      </w:pPr>
    </w:p>
    <w:p w14:paraId="6DFD6875" w14:textId="2D9D3309" w:rsidR="00DE119F" w:rsidRDefault="00DE119F" w:rsidP="00DE119F">
      <w:pPr>
        <w:pStyle w:val="Textodecuerpo"/>
        <w:ind w:left="708"/>
        <w:rPr>
          <w:rFonts w:asciiTheme="minorHAnsi" w:hAnsiTheme="minorHAnsi" w:cstheme="minorHAnsi"/>
          <w:bCs/>
          <w:sz w:val="22"/>
          <w:szCs w:val="22"/>
          <w:lang w:val="es-CL"/>
        </w:rPr>
      </w:pPr>
      <w:r>
        <w:rPr>
          <w:rFonts w:asciiTheme="minorHAnsi" w:hAnsiTheme="minorHAnsi" w:cstheme="minorHAnsi"/>
          <w:bCs/>
          <w:sz w:val="22"/>
          <w:szCs w:val="22"/>
          <w:lang w:val="es-CL"/>
        </w:rPr>
        <w:t>La evaluación final del curso consitirá en la presentación de un trabajo grupal, en el cual se deberá presentar un plan de gestión de mediano plazo para la empresa asignada en el trabajo grupal.</w:t>
      </w:r>
    </w:p>
    <w:p w14:paraId="02BBB4B8" w14:textId="0F6DC206" w:rsidR="00DE119F" w:rsidRDefault="00DE119F" w:rsidP="00DE119F">
      <w:pPr>
        <w:pStyle w:val="Textodecuerpo"/>
        <w:ind w:left="708"/>
        <w:rPr>
          <w:rFonts w:asciiTheme="minorHAnsi" w:hAnsiTheme="minorHAnsi" w:cstheme="minorHAnsi"/>
          <w:bCs/>
          <w:sz w:val="22"/>
          <w:szCs w:val="22"/>
          <w:lang w:val="es-CL"/>
        </w:rPr>
      </w:pPr>
      <w:r>
        <w:rPr>
          <w:rFonts w:asciiTheme="minorHAnsi" w:hAnsiTheme="minorHAnsi" w:cstheme="minorHAnsi"/>
          <w:bCs/>
          <w:sz w:val="22"/>
          <w:szCs w:val="22"/>
          <w:lang w:val="es-CL"/>
        </w:rPr>
        <w:t>La elaboración de este trabajo deberá efectaurse en función de las guías que el profesor entrege durante la última clase del curso.</w:t>
      </w:r>
    </w:p>
    <w:p w14:paraId="43CE9E6A" w14:textId="4B02F7C0" w:rsidR="00DE119F" w:rsidRPr="00DE119F" w:rsidRDefault="00DE119F" w:rsidP="00DE119F">
      <w:pPr>
        <w:pStyle w:val="Textodecuerpo"/>
        <w:ind w:left="708"/>
        <w:rPr>
          <w:rFonts w:asciiTheme="minorHAnsi" w:hAnsiTheme="minorHAnsi" w:cstheme="minorHAnsi"/>
          <w:bCs/>
          <w:sz w:val="22"/>
          <w:szCs w:val="22"/>
          <w:lang w:val="es-CL"/>
        </w:rPr>
      </w:pPr>
      <w:r>
        <w:rPr>
          <w:rFonts w:asciiTheme="minorHAnsi" w:hAnsiTheme="minorHAnsi" w:cstheme="minorHAnsi"/>
          <w:bCs/>
          <w:sz w:val="22"/>
          <w:szCs w:val="22"/>
          <w:lang w:val="es-CL"/>
        </w:rPr>
        <w:t>El examen deberá ser entregado el xxx de Agosto vía mail hasta las 20:00 hrs.</w:t>
      </w:r>
    </w:p>
    <w:p w14:paraId="65738EE8" w14:textId="77777777" w:rsidR="00DE119F" w:rsidRPr="002D5E71" w:rsidRDefault="00DE119F" w:rsidP="00E00D2D">
      <w:pPr>
        <w:pStyle w:val="Textodecuerpo"/>
        <w:ind w:left="708"/>
        <w:rPr>
          <w:rFonts w:asciiTheme="minorHAnsi" w:hAnsiTheme="minorHAnsi" w:cstheme="minorHAnsi"/>
          <w:b/>
          <w:bCs/>
          <w:sz w:val="22"/>
          <w:szCs w:val="22"/>
          <w:lang w:val="es-CL"/>
        </w:rPr>
      </w:pPr>
    </w:p>
    <w:p w14:paraId="29321031" w14:textId="77777777" w:rsidR="006D1B06" w:rsidRPr="002D5E71" w:rsidRDefault="006D1B06" w:rsidP="00DE119F">
      <w:pPr>
        <w:pStyle w:val="Textodecuerpo"/>
        <w:rPr>
          <w:rFonts w:asciiTheme="minorHAnsi" w:hAnsiTheme="minorHAnsi" w:cstheme="minorHAnsi"/>
          <w:sz w:val="22"/>
          <w:szCs w:val="22"/>
          <w:lang w:val="es-CL"/>
        </w:rPr>
      </w:pPr>
    </w:p>
    <w:p w14:paraId="00A3F08F" w14:textId="77777777" w:rsidR="00E00D2D" w:rsidRPr="002D5E71" w:rsidRDefault="00E00D2D" w:rsidP="00E00D2D">
      <w:pPr>
        <w:pStyle w:val="Textodecuerpo"/>
        <w:rPr>
          <w:rFonts w:asciiTheme="minorHAnsi" w:hAnsiTheme="minorHAnsi" w:cstheme="minorHAnsi"/>
          <w:b/>
          <w:bCs/>
          <w:i/>
          <w:iCs/>
          <w:sz w:val="22"/>
          <w:szCs w:val="22"/>
          <w:lang w:val="es-CL"/>
        </w:rPr>
      </w:pPr>
      <w:r w:rsidRPr="002D5E71">
        <w:rPr>
          <w:rFonts w:asciiTheme="minorHAnsi" w:hAnsiTheme="minorHAnsi" w:cstheme="minorHAnsi"/>
          <w:b/>
          <w:bCs/>
          <w:i/>
          <w:iCs/>
          <w:sz w:val="22"/>
          <w:szCs w:val="22"/>
          <w:lang w:val="es-CL"/>
        </w:rPr>
        <w:t>Para aprobar el curso es necesario obtener como mínimo una nota igual a 4,0 por separado en cada uno de los aspectos evaluados: análisis de casos, controles de lectura, y examen final.</w:t>
      </w:r>
    </w:p>
    <w:p w14:paraId="22759B92" w14:textId="2F4DB6B6" w:rsidR="00CE6D7E" w:rsidRPr="00DD65D3" w:rsidRDefault="00E874EA" w:rsidP="0066130B">
      <w:pPr>
        <w:spacing w:after="200" w:line="276" w:lineRule="auto"/>
        <w:rPr>
          <w:rFonts w:asciiTheme="minorHAnsi" w:hAnsiTheme="minorHAnsi" w:cs="Arial"/>
          <w:b/>
          <w:szCs w:val="22"/>
          <w:lang w:val="es-CL"/>
        </w:rPr>
      </w:pPr>
      <w:r w:rsidRPr="00DD65D3">
        <w:rPr>
          <w:rFonts w:asciiTheme="minorHAnsi" w:hAnsiTheme="minorHAnsi" w:cs="Arial"/>
          <w:b/>
          <w:szCs w:val="22"/>
          <w:lang w:val="es-CL"/>
        </w:rPr>
        <w:t>Bibliografía</w:t>
      </w:r>
    </w:p>
    <w:p w14:paraId="14DE0114" w14:textId="77777777" w:rsidR="00CE6D7E" w:rsidRPr="00DD65D3" w:rsidRDefault="00CE6D7E" w:rsidP="00CE6D7E">
      <w:pPr>
        <w:jc w:val="both"/>
        <w:rPr>
          <w:rFonts w:asciiTheme="minorHAnsi" w:hAnsiTheme="minorHAnsi" w:cs="Arial"/>
          <w:sz w:val="22"/>
          <w:szCs w:val="22"/>
          <w:lang w:val="es-CL"/>
        </w:rPr>
      </w:pPr>
    </w:p>
    <w:p w14:paraId="23DC0D9C" w14:textId="77777777" w:rsidR="00CE6D7E" w:rsidRPr="00DD65D3" w:rsidRDefault="00CE6D7E" w:rsidP="00F001D1">
      <w:pPr>
        <w:pStyle w:val="Prrafodelista"/>
        <w:numPr>
          <w:ilvl w:val="0"/>
          <w:numId w:val="14"/>
        </w:numPr>
        <w:ind w:left="1428"/>
        <w:jc w:val="both"/>
        <w:rPr>
          <w:rFonts w:asciiTheme="minorHAnsi" w:hAnsiTheme="minorHAnsi" w:cs="Arial"/>
          <w:b/>
          <w:sz w:val="22"/>
          <w:szCs w:val="22"/>
          <w:lang w:val="es-CL"/>
        </w:rPr>
      </w:pPr>
      <w:r w:rsidRPr="00DD65D3">
        <w:rPr>
          <w:rFonts w:asciiTheme="minorHAnsi" w:hAnsiTheme="minorHAnsi" w:cs="Arial"/>
          <w:b/>
          <w:sz w:val="22"/>
          <w:szCs w:val="22"/>
          <w:lang w:val="es-CL"/>
        </w:rPr>
        <w:t>Bibliografía Obligatoria</w:t>
      </w:r>
    </w:p>
    <w:p w14:paraId="4C02D161" w14:textId="77777777" w:rsidR="00CE6D7E" w:rsidRPr="00DD65D3" w:rsidRDefault="00CE6D7E" w:rsidP="00F001D1">
      <w:pPr>
        <w:ind w:left="1068"/>
        <w:jc w:val="both"/>
        <w:rPr>
          <w:rFonts w:asciiTheme="minorHAnsi" w:hAnsiTheme="minorHAnsi" w:cs="Arial"/>
          <w:b/>
          <w:sz w:val="22"/>
          <w:szCs w:val="22"/>
          <w:lang w:val="es-CL"/>
        </w:rPr>
      </w:pPr>
    </w:p>
    <w:p w14:paraId="79FD1C20" w14:textId="77777777" w:rsidR="00670FF1" w:rsidRDefault="009A4706" w:rsidP="00670FF1">
      <w:pPr>
        <w:numPr>
          <w:ilvl w:val="0"/>
          <w:numId w:val="13"/>
        </w:numPr>
        <w:ind w:left="1788"/>
        <w:jc w:val="both"/>
        <w:rPr>
          <w:rFonts w:asciiTheme="minorHAnsi" w:hAnsiTheme="minorHAnsi" w:cs="Arial"/>
          <w:sz w:val="22"/>
          <w:szCs w:val="22"/>
          <w:lang w:val="es-CL"/>
        </w:rPr>
      </w:pPr>
      <w:r w:rsidRPr="00DD65D3">
        <w:rPr>
          <w:rFonts w:asciiTheme="minorHAnsi" w:hAnsiTheme="minorHAnsi" w:cs="Arial"/>
          <w:sz w:val="22"/>
          <w:szCs w:val="22"/>
          <w:lang w:val="es-CL"/>
        </w:rPr>
        <w:t>Comportamiento Organizacional, Stephen Robbins, 8ª. Ed. 1999, Prentice Hall.</w:t>
      </w:r>
    </w:p>
    <w:p w14:paraId="5036E263" w14:textId="7E2CE5EA" w:rsidR="00670FF1" w:rsidRPr="00670FF1" w:rsidRDefault="00670FF1" w:rsidP="00670FF1">
      <w:pPr>
        <w:numPr>
          <w:ilvl w:val="0"/>
          <w:numId w:val="13"/>
        </w:numPr>
        <w:ind w:left="1788"/>
        <w:jc w:val="both"/>
        <w:rPr>
          <w:rFonts w:asciiTheme="minorHAnsi" w:hAnsiTheme="minorHAnsi" w:cs="Arial"/>
          <w:sz w:val="22"/>
          <w:szCs w:val="22"/>
          <w:lang w:val="es-CL"/>
        </w:rPr>
      </w:pPr>
      <w:r w:rsidRPr="00670FF1">
        <w:rPr>
          <w:rFonts w:asciiTheme="minorHAnsi" w:hAnsiTheme="minorHAnsi"/>
          <w:sz w:val="22"/>
          <w:szCs w:val="22"/>
          <w:lang w:val="en-US"/>
        </w:rPr>
        <w:t>Impact of People Management Practices on Business Performance, Institute of Work Psychology-University of Sheffield and Centre for Economic Performance-London School of Economics, 1998.</w:t>
      </w:r>
    </w:p>
    <w:p w14:paraId="00588195" w14:textId="1E2BB83F" w:rsidR="00670FF1" w:rsidRPr="00DD65D3" w:rsidRDefault="0066130B" w:rsidP="009A4706">
      <w:pPr>
        <w:numPr>
          <w:ilvl w:val="0"/>
          <w:numId w:val="13"/>
        </w:numPr>
        <w:ind w:left="1788"/>
        <w:jc w:val="both"/>
        <w:rPr>
          <w:rFonts w:asciiTheme="minorHAnsi" w:hAnsiTheme="minorHAnsi" w:cs="Arial"/>
          <w:sz w:val="22"/>
          <w:szCs w:val="22"/>
          <w:lang w:val="es-CL"/>
        </w:rPr>
      </w:pPr>
      <w:r>
        <w:rPr>
          <w:rFonts w:asciiTheme="minorHAnsi" w:hAnsiTheme="minorHAnsi" w:cs="Arial"/>
          <w:sz w:val="22"/>
          <w:szCs w:val="22"/>
          <w:lang w:val="es-CL"/>
        </w:rPr>
        <w:t>Evoluación de la Productividad Total de Factores en Chile, Universidad Adolfo Ibañez, Marzo 2012.</w:t>
      </w:r>
    </w:p>
    <w:p w14:paraId="39610C92" w14:textId="77777777" w:rsidR="009A4706" w:rsidRDefault="009A4706" w:rsidP="009A4706">
      <w:pPr>
        <w:numPr>
          <w:ilvl w:val="0"/>
          <w:numId w:val="13"/>
        </w:numPr>
        <w:ind w:left="1788"/>
        <w:jc w:val="both"/>
        <w:rPr>
          <w:rFonts w:asciiTheme="minorHAnsi" w:hAnsiTheme="minorHAnsi" w:cs="Arial"/>
          <w:sz w:val="22"/>
          <w:szCs w:val="22"/>
          <w:lang w:val="es-CL"/>
        </w:rPr>
      </w:pPr>
      <w:r w:rsidRPr="00DD65D3">
        <w:rPr>
          <w:rFonts w:asciiTheme="minorHAnsi" w:hAnsiTheme="minorHAnsi" w:cs="Arial"/>
          <w:sz w:val="22"/>
          <w:szCs w:val="22"/>
          <w:lang w:val="es-CL"/>
        </w:rPr>
        <w:t>Gestión de recursos humanos, Luis Gómez - Mejía, David  Balkin, 2001, Prentice Hall.</w:t>
      </w:r>
    </w:p>
    <w:p w14:paraId="5B2C10BC" w14:textId="77777777" w:rsidR="009A4706" w:rsidRPr="0065270A" w:rsidRDefault="009A4706" w:rsidP="009A4706">
      <w:pPr>
        <w:numPr>
          <w:ilvl w:val="0"/>
          <w:numId w:val="13"/>
        </w:numPr>
        <w:ind w:left="1788"/>
        <w:jc w:val="both"/>
        <w:rPr>
          <w:rFonts w:asciiTheme="minorHAnsi" w:hAnsiTheme="minorHAnsi" w:cs="Arial"/>
          <w:sz w:val="22"/>
          <w:szCs w:val="22"/>
          <w:lang w:val="en-US"/>
        </w:rPr>
      </w:pPr>
      <w:r w:rsidRPr="0065270A">
        <w:rPr>
          <w:rFonts w:asciiTheme="minorHAnsi" w:hAnsiTheme="minorHAnsi" w:cs="Arial"/>
          <w:sz w:val="22"/>
          <w:szCs w:val="22"/>
          <w:lang w:val="en-US"/>
        </w:rPr>
        <w:t xml:space="preserve">Requisite Organization, Elliott </w:t>
      </w:r>
      <w:proofErr w:type="spellStart"/>
      <w:r w:rsidRPr="0065270A">
        <w:rPr>
          <w:rFonts w:asciiTheme="minorHAnsi" w:hAnsiTheme="minorHAnsi" w:cs="Arial"/>
          <w:sz w:val="22"/>
          <w:szCs w:val="22"/>
          <w:lang w:val="en-US"/>
        </w:rPr>
        <w:t>Jaques</w:t>
      </w:r>
      <w:proofErr w:type="spellEnd"/>
      <w:r w:rsidRPr="0065270A">
        <w:rPr>
          <w:rFonts w:asciiTheme="minorHAnsi" w:hAnsiTheme="minorHAnsi" w:cs="Arial"/>
          <w:sz w:val="22"/>
          <w:szCs w:val="22"/>
          <w:lang w:val="en-US"/>
        </w:rPr>
        <w:t xml:space="preserve">, </w:t>
      </w:r>
      <w:r>
        <w:rPr>
          <w:rFonts w:asciiTheme="minorHAnsi" w:hAnsiTheme="minorHAnsi" w:cs="Arial"/>
          <w:sz w:val="22"/>
          <w:szCs w:val="22"/>
          <w:lang w:val="en-US"/>
        </w:rPr>
        <w:t xml:space="preserve">2ª. Ed. 1992, </w:t>
      </w:r>
      <w:r w:rsidRPr="0065270A">
        <w:rPr>
          <w:rFonts w:asciiTheme="minorHAnsi" w:hAnsiTheme="minorHAnsi" w:cs="Arial"/>
          <w:sz w:val="22"/>
          <w:szCs w:val="22"/>
          <w:lang w:val="en-US"/>
        </w:rPr>
        <w:t xml:space="preserve">Cason Hall and Co. </w:t>
      </w:r>
      <w:r>
        <w:rPr>
          <w:rFonts w:asciiTheme="minorHAnsi" w:hAnsiTheme="minorHAnsi" w:cs="Arial"/>
          <w:sz w:val="22"/>
          <w:szCs w:val="22"/>
          <w:lang w:val="en-US"/>
        </w:rPr>
        <w:t>Publishers.</w:t>
      </w:r>
    </w:p>
    <w:p w14:paraId="448AD204" w14:textId="77777777" w:rsidR="009A4706" w:rsidRPr="0065270A" w:rsidRDefault="009A4706" w:rsidP="009A4706">
      <w:pPr>
        <w:numPr>
          <w:ilvl w:val="0"/>
          <w:numId w:val="13"/>
        </w:numPr>
        <w:ind w:left="1788"/>
        <w:jc w:val="both"/>
        <w:rPr>
          <w:rFonts w:asciiTheme="minorHAnsi" w:hAnsiTheme="minorHAnsi" w:cs="Arial"/>
          <w:sz w:val="22"/>
          <w:szCs w:val="22"/>
          <w:lang w:val="en-US"/>
        </w:rPr>
      </w:pPr>
      <w:r w:rsidRPr="00DD65D3">
        <w:rPr>
          <w:rFonts w:asciiTheme="minorHAnsi" w:hAnsiTheme="minorHAnsi" w:cs="Arial"/>
          <w:sz w:val="22"/>
          <w:szCs w:val="22"/>
          <w:lang w:val="en-US"/>
        </w:rPr>
        <w:t xml:space="preserve">Know How, Ram </w:t>
      </w:r>
      <w:proofErr w:type="spellStart"/>
      <w:r w:rsidRPr="00DD65D3">
        <w:rPr>
          <w:rFonts w:asciiTheme="minorHAnsi" w:hAnsiTheme="minorHAnsi" w:cs="Arial"/>
          <w:sz w:val="22"/>
          <w:szCs w:val="22"/>
          <w:lang w:val="en-US"/>
        </w:rPr>
        <w:t>Charam</w:t>
      </w:r>
      <w:proofErr w:type="spellEnd"/>
      <w:r w:rsidRPr="00DD65D3">
        <w:rPr>
          <w:rFonts w:asciiTheme="minorHAnsi" w:hAnsiTheme="minorHAnsi" w:cs="Arial"/>
          <w:sz w:val="22"/>
          <w:szCs w:val="22"/>
          <w:lang w:val="en-US"/>
        </w:rPr>
        <w:t xml:space="preserve">, 2007, </w:t>
      </w:r>
      <w:r w:rsidRPr="00DD65D3">
        <w:rPr>
          <w:rFonts w:asciiTheme="minorHAnsi" w:hAnsiTheme="minorHAnsi"/>
          <w:sz w:val="22"/>
          <w:szCs w:val="22"/>
          <w:lang w:val="en-US"/>
        </w:rPr>
        <w:t>Crown Business.</w:t>
      </w:r>
    </w:p>
    <w:p w14:paraId="1CA7B581" w14:textId="77777777" w:rsidR="009A4706" w:rsidRDefault="009A4706" w:rsidP="009A4706">
      <w:pPr>
        <w:numPr>
          <w:ilvl w:val="0"/>
          <w:numId w:val="13"/>
        </w:numPr>
        <w:ind w:left="1788"/>
        <w:jc w:val="both"/>
        <w:rPr>
          <w:rFonts w:asciiTheme="minorHAnsi" w:hAnsiTheme="minorHAnsi" w:cs="Arial"/>
          <w:sz w:val="22"/>
          <w:szCs w:val="22"/>
          <w:lang w:val="en-US"/>
        </w:rPr>
      </w:pPr>
      <w:r>
        <w:rPr>
          <w:rFonts w:asciiTheme="minorHAnsi" w:hAnsiTheme="minorHAnsi" w:cs="Arial"/>
          <w:sz w:val="22"/>
          <w:szCs w:val="22"/>
          <w:lang w:val="en-US"/>
        </w:rPr>
        <w:t xml:space="preserve">The Organization of the Future – </w:t>
      </w:r>
      <w:proofErr w:type="spellStart"/>
      <w:r>
        <w:rPr>
          <w:rFonts w:asciiTheme="minorHAnsi" w:hAnsiTheme="minorHAnsi" w:cs="Arial"/>
          <w:sz w:val="22"/>
          <w:szCs w:val="22"/>
          <w:lang w:val="en-US"/>
        </w:rPr>
        <w:t>Visión</w:t>
      </w:r>
      <w:proofErr w:type="spellEnd"/>
      <w:r>
        <w:rPr>
          <w:rFonts w:asciiTheme="minorHAnsi" w:hAnsiTheme="minorHAnsi" w:cs="Arial"/>
          <w:sz w:val="22"/>
          <w:szCs w:val="22"/>
          <w:lang w:val="en-US"/>
        </w:rPr>
        <w:t xml:space="preserve">, Strategies, and </w:t>
      </w:r>
      <w:proofErr w:type="spellStart"/>
      <w:r>
        <w:rPr>
          <w:rFonts w:asciiTheme="minorHAnsi" w:hAnsiTheme="minorHAnsi" w:cs="Arial"/>
          <w:sz w:val="22"/>
          <w:szCs w:val="22"/>
          <w:lang w:val="en-US"/>
        </w:rPr>
        <w:t>Insigths</w:t>
      </w:r>
      <w:proofErr w:type="spellEnd"/>
      <w:r>
        <w:rPr>
          <w:rFonts w:asciiTheme="minorHAnsi" w:hAnsiTheme="minorHAnsi" w:cs="Arial"/>
          <w:sz w:val="22"/>
          <w:szCs w:val="22"/>
          <w:lang w:val="en-US"/>
        </w:rPr>
        <w:t xml:space="preserve"> on managing in a new era, Frances </w:t>
      </w:r>
      <w:proofErr w:type="spellStart"/>
      <w:r>
        <w:rPr>
          <w:rFonts w:asciiTheme="minorHAnsi" w:hAnsiTheme="minorHAnsi" w:cs="Arial"/>
          <w:sz w:val="22"/>
          <w:szCs w:val="22"/>
          <w:lang w:val="en-US"/>
        </w:rPr>
        <w:t>Hesselbeim</w:t>
      </w:r>
      <w:proofErr w:type="spellEnd"/>
      <w:r>
        <w:rPr>
          <w:rFonts w:asciiTheme="minorHAnsi" w:hAnsiTheme="minorHAnsi" w:cs="Arial"/>
          <w:sz w:val="22"/>
          <w:szCs w:val="22"/>
          <w:lang w:val="en-US"/>
        </w:rPr>
        <w:t xml:space="preserve">, Marshall Goldsmith, Leader to leader institute, 2009, </w:t>
      </w:r>
      <w:proofErr w:type="spellStart"/>
      <w:r>
        <w:rPr>
          <w:rFonts w:asciiTheme="minorHAnsi" w:hAnsiTheme="minorHAnsi" w:cs="Arial"/>
          <w:sz w:val="22"/>
          <w:szCs w:val="22"/>
          <w:lang w:val="en-US"/>
        </w:rPr>
        <w:t>Jossey</w:t>
      </w:r>
      <w:proofErr w:type="spellEnd"/>
      <w:r>
        <w:rPr>
          <w:rFonts w:asciiTheme="minorHAnsi" w:hAnsiTheme="minorHAnsi" w:cs="Arial"/>
          <w:sz w:val="22"/>
          <w:szCs w:val="22"/>
          <w:lang w:val="en-US"/>
        </w:rPr>
        <w:t>-Bass.</w:t>
      </w:r>
    </w:p>
    <w:p w14:paraId="68EAC55E" w14:textId="77777777" w:rsidR="009A4706" w:rsidRPr="00906ADF" w:rsidRDefault="009A4706" w:rsidP="009A4706">
      <w:pPr>
        <w:numPr>
          <w:ilvl w:val="0"/>
          <w:numId w:val="13"/>
        </w:numPr>
        <w:ind w:left="1788"/>
        <w:jc w:val="both"/>
        <w:rPr>
          <w:rFonts w:asciiTheme="minorHAnsi" w:hAnsiTheme="minorHAnsi" w:cs="Arial"/>
          <w:sz w:val="22"/>
          <w:szCs w:val="22"/>
          <w:lang w:val="es-CL"/>
        </w:rPr>
      </w:pPr>
      <w:r w:rsidRPr="00906ADF">
        <w:rPr>
          <w:rFonts w:asciiTheme="minorHAnsi" w:hAnsiTheme="minorHAnsi" w:cs="Arial"/>
          <w:sz w:val="22"/>
          <w:szCs w:val="22"/>
          <w:lang w:val="es-CL"/>
        </w:rPr>
        <w:t>La</w:t>
      </w:r>
      <w:r>
        <w:rPr>
          <w:rFonts w:asciiTheme="minorHAnsi" w:hAnsiTheme="minorHAnsi" w:cs="Arial"/>
          <w:sz w:val="22"/>
          <w:szCs w:val="22"/>
          <w:lang w:val="es-CL"/>
        </w:rPr>
        <w:t xml:space="preserve"> gestión de los recursos humanos, Simón Dolan, Ramón Valle Cabrera, Susan Jackson, Randal Schuler, </w:t>
      </w:r>
      <w:r w:rsidRPr="00906ADF">
        <w:rPr>
          <w:rFonts w:asciiTheme="minorHAnsi" w:hAnsiTheme="minorHAnsi" w:cs="Arial"/>
          <w:sz w:val="22"/>
          <w:szCs w:val="22"/>
          <w:lang w:val="es-CL"/>
        </w:rPr>
        <w:t xml:space="preserve">2ª. </w:t>
      </w:r>
      <w:r>
        <w:rPr>
          <w:rFonts w:asciiTheme="minorHAnsi" w:hAnsiTheme="minorHAnsi" w:cs="Arial"/>
          <w:sz w:val="22"/>
          <w:szCs w:val="22"/>
          <w:lang w:val="en-US"/>
        </w:rPr>
        <w:t xml:space="preserve">Ed. 2003, </w:t>
      </w:r>
      <w:proofErr w:type="spellStart"/>
      <w:r>
        <w:rPr>
          <w:rFonts w:asciiTheme="minorHAnsi" w:hAnsiTheme="minorHAnsi" w:cs="Arial"/>
          <w:sz w:val="22"/>
          <w:szCs w:val="22"/>
          <w:lang w:val="en-US"/>
        </w:rPr>
        <w:t>Mc</w:t>
      </w:r>
      <w:proofErr w:type="spellEnd"/>
      <w:r>
        <w:rPr>
          <w:rFonts w:asciiTheme="minorHAnsi" w:hAnsiTheme="minorHAnsi" w:cs="Arial"/>
          <w:sz w:val="22"/>
          <w:szCs w:val="22"/>
          <w:lang w:val="en-US"/>
        </w:rPr>
        <w:t xml:space="preserve"> </w:t>
      </w:r>
      <w:proofErr w:type="spellStart"/>
      <w:r>
        <w:rPr>
          <w:rFonts w:asciiTheme="minorHAnsi" w:hAnsiTheme="minorHAnsi" w:cs="Arial"/>
          <w:sz w:val="22"/>
          <w:szCs w:val="22"/>
          <w:lang w:val="en-US"/>
        </w:rPr>
        <w:t>Graw</w:t>
      </w:r>
      <w:proofErr w:type="spellEnd"/>
      <w:r>
        <w:rPr>
          <w:rFonts w:asciiTheme="minorHAnsi" w:hAnsiTheme="minorHAnsi" w:cs="Arial"/>
          <w:sz w:val="22"/>
          <w:szCs w:val="22"/>
          <w:lang w:val="en-US"/>
        </w:rPr>
        <w:t xml:space="preserve"> Hill.</w:t>
      </w:r>
    </w:p>
    <w:p w14:paraId="11A28722" w14:textId="77777777" w:rsidR="009A4706" w:rsidRPr="00906ADF" w:rsidRDefault="009A4706" w:rsidP="009A4706">
      <w:pPr>
        <w:numPr>
          <w:ilvl w:val="0"/>
          <w:numId w:val="13"/>
        </w:numPr>
        <w:ind w:left="1788"/>
        <w:jc w:val="both"/>
        <w:rPr>
          <w:rFonts w:asciiTheme="minorHAnsi" w:hAnsiTheme="minorHAnsi" w:cs="Arial"/>
          <w:sz w:val="22"/>
          <w:szCs w:val="22"/>
          <w:lang w:val="es-CL"/>
        </w:rPr>
      </w:pPr>
      <w:r w:rsidRPr="00906ADF">
        <w:rPr>
          <w:rFonts w:asciiTheme="minorHAnsi" w:hAnsiTheme="minorHAnsi" w:cs="Arial"/>
          <w:sz w:val="22"/>
          <w:szCs w:val="22"/>
          <w:lang w:val="es-CL"/>
        </w:rPr>
        <w:t>Administración de Personal y Recursos Humanos</w:t>
      </w:r>
      <w:r>
        <w:rPr>
          <w:rFonts w:asciiTheme="minorHAnsi" w:hAnsiTheme="minorHAnsi" w:cs="Arial"/>
          <w:sz w:val="22"/>
          <w:szCs w:val="22"/>
          <w:lang w:val="es-CL"/>
        </w:rPr>
        <w:t>, William B. Werther Jr, Keith Davis, 5</w:t>
      </w:r>
      <w:r w:rsidRPr="00906ADF">
        <w:rPr>
          <w:rFonts w:asciiTheme="minorHAnsi" w:hAnsiTheme="minorHAnsi" w:cs="Arial"/>
          <w:sz w:val="22"/>
          <w:szCs w:val="22"/>
          <w:lang w:val="es-CL"/>
        </w:rPr>
        <w:t xml:space="preserve">ª. </w:t>
      </w:r>
      <w:r>
        <w:rPr>
          <w:rFonts w:asciiTheme="minorHAnsi" w:hAnsiTheme="minorHAnsi" w:cs="Arial"/>
          <w:sz w:val="22"/>
          <w:szCs w:val="22"/>
          <w:lang w:val="en-US"/>
        </w:rPr>
        <w:t xml:space="preserve">Ed. 2003, </w:t>
      </w:r>
      <w:proofErr w:type="spellStart"/>
      <w:r>
        <w:rPr>
          <w:rFonts w:asciiTheme="minorHAnsi" w:hAnsiTheme="minorHAnsi" w:cs="Arial"/>
          <w:sz w:val="22"/>
          <w:szCs w:val="22"/>
          <w:lang w:val="en-US"/>
        </w:rPr>
        <w:t>Mc</w:t>
      </w:r>
      <w:proofErr w:type="spellEnd"/>
      <w:r>
        <w:rPr>
          <w:rFonts w:asciiTheme="minorHAnsi" w:hAnsiTheme="minorHAnsi" w:cs="Arial"/>
          <w:sz w:val="22"/>
          <w:szCs w:val="22"/>
          <w:lang w:val="en-US"/>
        </w:rPr>
        <w:t xml:space="preserve"> </w:t>
      </w:r>
      <w:proofErr w:type="spellStart"/>
      <w:r>
        <w:rPr>
          <w:rFonts w:asciiTheme="minorHAnsi" w:hAnsiTheme="minorHAnsi" w:cs="Arial"/>
          <w:sz w:val="22"/>
          <w:szCs w:val="22"/>
          <w:lang w:val="en-US"/>
        </w:rPr>
        <w:t>Graw</w:t>
      </w:r>
      <w:proofErr w:type="spellEnd"/>
      <w:r>
        <w:rPr>
          <w:rFonts w:asciiTheme="minorHAnsi" w:hAnsiTheme="minorHAnsi" w:cs="Arial"/>
          <w:sz w:val="22"/>
          <w:szCs w:val="22"/>
          <w:lang w:val="en-US"/>
        </w:rPr>
        <w:t xml:space="preserve"> Hill.</w:t>
      </w:r>
    </w:p>
    <w:p w14:paraId="2326F0FB" w14:textId="77777777" w:rsidR="009A751F" w:rsidRDefault="009A4706" w:rsidP="009A4706">
      <w:pPr>
        <w:numPr>
          <w:ilvl w:val="0"/>
          <w:numId w:val="13"/>
        </w:numPr>
        <w:ind w:left="1788"/>
        <w:jc w:val="both"/>
        <w:rPr>
          <w:rFonts w:asciiTheme="minorHAnsi" w:hAnsiTheme="minorHAnsi" w:cs="Arial"/>
          <w:sz w:val="22"/>
          <w:szCs w:val="22"/>
          <w:lang w:val="en-US"/>
        </w:rPr>
      </w:pPr>
      <w:r>
        <w:rPr>
          <w:rFonts w:asciiTheme="minorHAnsi" w:hAnsiTheme="minorHAnsi" w:cs="Arial"/>
          <w:sz w:val="22"/>
          <w:szCs w:val="22"/>
          <w:lang w:val="en-US"/>
        </w:rPr>
        <w:t xml:space="preserve">HR Transformation – Building Human Resources from the outside in, Dave Ulrich, Justin Allen, Wayne </w:t>
      </w:r>
      <w:proofErr w:type="spellStart"/>
      <w:r>
        <w:rPr>
          <w:rFonts w:asciiTheme="minorHAnsi" w:hAnsiTheme="minorHAnsi" w:cs="Arial"/>
          <w:sz w:val="22"/>
          <w:szCs w:val="22"/>
          <w:lang w:val="en-US"/>
        </w:rPr>
        <w:t>Brockbank</w:t>
      </w:r>
      <w:proofErr w:type="spellEnd"/>
      <w:r>
        <w:rPr>
          <w:rFonts w:asciiTheme="minorHAnsi" w:hAnsiTheme="minorHAnsi" w:cs="Arial"/>
          <w:sz w:val="22"/>
          <w:szCs w:val="22"/>
          <w:lang w:val="en-US"/>
        </w:rPr>
        <w:t>, Jon Younger, Mark Nyman, 2009</w:t>
      </w:r>
      <w:proofErr w:type="gramStart"/>
      <w:r>
        <w:rPr>
          <w:rFonts w:asciiTheme="minorHAnsi" w:hAnsiTheme="minorHAnsi" w:cs="Arial"/>
          <w:sz w:val="22"/>
          <w:szCs w:val="22"/>
          <w:lang w:val="en-US"/>
        </w:rPr>
        <w:t xml:space="preserve">,  </w:t>
      </w:r>
      <w:proofErr w:type="spellStart"/>
      <w:r>
        <w:rPr>
          <w:rFonts w:asciiTheme="minorHAnsi" w:hAnsiTheme="minorHAnsi" w:cs="Arial"/>
          <w:sz w:val="22"/>
          <w:szCs w:val="22"/>
          <w:lang w:val="en-US"/>
        </w:rPr>
        <w:t>Mc</w:t>
      </w:r>
      <w:proofErr w:type="spellEnd"/>
      <w:proofErr w:type="gramEnd"/>
      <w:r>
        <w:rPr>
          <w:rFonts w:asciiTheme="minorHAnsi" w:hAnsiTheme="minorHAnsi" w:cs="Arial"/>
          <w:sz w:val="22"/>
          <w:szCs w:val="22"/>
          <w:lang w:val="en-US"/>
        </w:rPr>
        <w:t xml:space="preserve"> </w:t>
      </w:r>
      <w:proofErr w:type="spellStart"/>
      <w:r>
        <w:rPr>
          <w:rFonts w:asciiTheme="minorHAnsi" w:hAnsiTheme="minorHAnsi" w:cs="Arial"/>
          <w:sz w:val="22"/>
          <w:szCs w:val="22"/>
          <w:lang w:val="en-US"/>
        </w:rPr>
        <w:t>Graw</w:t>
      </w:r>
      <w:proofErr w:type="spellEnd"/>
      <w:r>
        <w:rPr>
          <w:rFonts w:asciiTheme="minorHAnsi" w:hAnsiTheme="minorHAnsi" w:cs="Arial"/>
          <w:sz w:val="22"/>
          <w:szCs w:val="22"/>
          <w:lang w:val="en-US"/>
        </w:rPr>
        <w:t xml:space="preserve"> Hill.</w:t>
      </w:r>
    </w:p>
    <w:p w14:paraId="7DBABFAE" w14:textId="77777777" w:rsidR="00670FF1" w:rsidRPr="009A4706" w:rsidRDefault="00670FF1" w:rsidP="00670FF1">
      <w:pPr>
        <w:ind w:left="1788"/>
        <w:jc w:val="both"/>
        <w:rPr>
          <w:rFonts w:asciiTheme="minorHAnsi" w:hAnsiTheme="minorHAnsi" w:cs="Arial"/>
          <w:sz w:val="22"/>
          <w:szCs w:val="22"/>
          <w:lang w:val="en-US"/>
        </w:rPr>
      </w:pPr>
    </w:p>
    <w:p w14:paraId="27F7878E" w14:textId="77777777" w:rsidR="00CE6D7E" w:rsidRPr="00DD65D3" w:rsidRDefault="00CE6D7E" w:rsidP="009A751F">
      <w:pPr>
        <w:ind w:left="1416" w:hanging="348"/>
        <w:jc w:val="both"/>
        <w:rPr>
          <w:rFonts w:asciiTheme="minorHAnsi" w:hAnsiTheme="minorHAnsi" w:cs="Arial"/>
          <w:sz w:val="22"/>
          <w:szCs w:val="22"/>
          <w:lang w:val="en-US"/>
        </w:rPr>
      </w:pPr>
    </w:p>
    <w:p w14:paraId="5E18192B" w14:textId="77777777" w:rsidR="00CE6D7E" w:rsidRPr="00DD65D3" w:rsidRDefault="006B1E7D" w:rsidP="00F001D1">
      <w:pPr>
        <w:pStyle w:val="Prrafodelista"/>
        <w:numPr>
          <w:ilvl w:val="0"/>
          <w:numId w:val="14"/>
        </w:numPr>
        <w:ind w:left="1428"/>
        <w:jc w:val="both"/>
        <w:rPr>
          <w:rFonts w:asciiTheme="minorHAnsi" w:hAnsiTheme="minorHAnsi" w:cs="Arial"/>
          <w:b/>
          <w:sz w:val="22"/>
          <w:szCs w:val="22"/>
          <w:lang w:val="es-CL"/>
        </w:rPr>
      </w:pPr>
      <w:r w:rsidRPr="00DD65D3">
        <w:rPr>
          <w:rFonts w:asciiTheme="minorHAnsi" w:hAnsiTheme="minorHAnsi" w:cs="Arial"/>
          <w:b/>
          <w:sz w:val="22"/>
          <w:szCs w:val="22"/>
          <w:lang w:val="es-CL"/>
        </w:rPr>
        <w:t>B</w:t>
      </w:r>
      <w:r w:rsidR="00CE6D7E" w:rsidRPr="00DD65D3">
        <w:rPr>
          <w:rFonts w:asciiTheme="minorHAnsi" w:hAnsiTheme="minorHAnsi" w:cs="Arial"/>
          <w:b/>
          <w:sz w:val="22"/>
          <w:szCs w:val="22"/>
          <w:lang w:val="es-CL"/>
        </w:rPr>
        <w:t>ibliografía Complementaria</w:t>
      </w:r>
    </w:p>
    <w:p w14:paraId="5D8A6481" w14:textId="77777777" w:rsidR="00CE6D7E" w:rsidRPr="00DD65D3" w:rsidRDefault="00CE6D7E" w:rsidP="00F001D1">
      <w:pPr>
        <w:autoSpaceDE w:val="0"/>
        <w:autoSpaceDN w:val="0"/>
        <w:adjustRightInd w:val="0"/>
        <w:ind w:left="1068"/>
        <w:rPr>
          <w:rFonts w:asciiTheme="minorHAnsi" w:hAnsiTheme="minorHAnsi" w:cs="Arial"/>
          <w:sz w:val="22"/>
          <w:szCs w:val="22"/>
          <w:lang w:val="es-CL"/>
        </w:rPr>
      </w:pPr>
    </w:p>
    <w:p w14:paraId="213E998F" w14:textId="77777777" w:rsidR="00552DDA" w:rsidRPr="00A913FE" w:rsidRDefault="00CE6D7E" w:rsidP="00A913FE">
      <w:pPr>
        <w:autoSpaceDE w:val="0"/>
        <w:autoSpaceDN w:val="0"/>
        <w:adjustRightInd w:val="0"/>
        <w:ind w:left="1068"/>
        <w:rPr>
          <w:rFonts w:asciiTheme="minorHAnsi" w:hAnsiTheme="minorHAnsi" w:cs="Arial"/>
          <w:sz w:val="22"/>
          <w:szCs w:val="22"/>
          <w:lang w:val="es-CL"/>
        </w:rPr>
      </w:pPr>
      <w:r w:rsidRPr="00DD65D3">
        <w:rPr>
          <w:rFonts w:asciiTheme="minorHAnsi" w:hAnsiTheme="minorHAnsi" w:cs="Arial"/>
          <w:sz w:val="22"/>
          <w:szCs w:val="22"/>
          <w:lang w:val="es-CL"/>
        </w:rPr>
        <w:t>La Bibliografía complementaria se dará según contenidos de clases.</w:t>
      </w:r>
    </w:p>
    <w:sectPr w:rsidR="00552DDA" w:rsidRPr="00A913FE" w:rsidSect="00C52F32">
      <w:headerReference w:type="default" r:id="rId8"/>
      <w:pgSz w:w="12240" w:h="15840"/>
      <w:pgMar w:top="1523" w:right="1701" w:bottom="426" w:left="1701" w:header="709"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1BB6E" w14:textId="77777777" w:rsidR="00DE119F" w:rsidRDefault="00DE119F" w:rsidP="000F5852">
      <w:r>
        <w:separator/>
      </w:r>
    </w:p>
  </w:endnote>
  <w:endnote w:type="continuationSeparator" w:id="0">
    <w:p w14:paraId="5DB0D99E" w14:textId="77777777" w:rsidR="00DE119F" w:rsidRDefault="00DE119F" w:rsidP="000F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5BD9D" w14:textId="77777777" w:rsidR="00DE119F" w:rsidRDefault="00DE119F" w:rsidP="000F5852">
      <w:r>
        <w:separator/>
      </w:r>
    </w:p>
  </w:footnote>
  <w:footnote w:type="continuationSeparator" w:id="0">
    <w:p w14:paraId="6AC9F71B" w14:textId="77777777" w:rsidR="00DE119F" w:rsidRDefault="00DE119F" w:rsidP="000F58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B2B3" w14:textId="77777777" w:rsidR="00DE119F" w:rsidRDefault="00DE119F">
    <w:pPr>
      <w:pStyle w:val="Encabezado"/>
    </w:pPr>
    <w:r>
      <w:rPr>
        <w:noProof/>
      </w:rPr>
      <w:drawing>
        <wp:anchor distT="0" distB="0" distL="114300" distR="114300" simplePos="0" relativeHeight="251658240" behindDoc="0" locked="0" layoutInCell="1" allowOverlap="1" wp14:anchorId="5B4D557C" wp14:editId="40D56D2F">
          <wp:simplePos x="0" y="0"/>
          <wp:positionH relativeFrom="column">
            <wp:posOffset>-571500</wp:posOffset>
          </wp:positionH>
          <wp:positionV relativeFrom="paragraph">
            <wp:posOffset>-54610</wp:posOffset>
          </wp:positionV>
          <wp:extent cx="2056130" cy="452120"/>
          <wp:effectExtent l="0" t="0" r="1270" b="5080"/>
          <wp:wrapSquare wrapText="bothSides"/>
          <wp:docPr id="1" name="Imagen 1" descr="01 - logo DII color -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 logo DII color - 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130" cy="452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80E"/>
    <w:multiLevelType w:val="hybridMultilevel"/>
    <w:tmpl w:val="AF1AE468"/>
    <w:lvl w:ilvl="0" w:tplc="333CD0C4">
      <w:start w:val="4"/>
      <w:numFmt w:val="bullet"/>
      <w:lvlText w:val="-"/>
      <w:lvlJc w:val="left"/>
      <w:pPr>
        <w:ind w:left="2484" w:hanging="360"/>
      </w:pPr>
      <w:rPr>
        <w:rFonts w:ascii="Calibri" w:eastAsia="Times New Roman" w:hAnsi="Calibri" w:cs="Calibri" w:hint="default"/>
      </w:rPr>
    </w:lvl>
    <w:lvl w:ilvl="1" w:tplc="340A0003" w:tentative="1">
      <w:start w:val="1"/>
      <w:numFmt w:val="bullet"/>
      <w:lvlText w:val="o"/>
      <w:lvlJc w:val="left"/>
      <w:pPr>
        <w:ind w:left="3204" w:hanging="360"/>
      </w:pPr>
      <w:rPr>
        <w:rFonts w:ascii="Courier New" w:hAnsi="Courier New" w:cs="Courier New" w:hint="default"/>
      </w:rPr>
    </w:lvl>
    <w:lvl w:ilvl="2" w:tplc="340A0005" w:tentative="1">
      <w:start w:val="1"/>
      <w:numFmt w:val="bullet"/>
      <w:lvlText w:val=""/>
      <w:lvlJc w:val="left"/>
      <w:pPr>
        <w:ind w:left="3924" w:hanging="360"/>
      </w:pPr>
      <w:rPr>
        <w:rFonts w:ascii="Wingdings" w:hAnsi="Wingdings" w:hint="default"/>
      </w:rPr>
    </w:lvl>
    <w:lvl w:ilvl="3" w:tplc="340A0001" w:tentative="1">
      <w:start w:val="1"/>
      <w:numFmt w:val="bullet"/>
      <w:lvlText w:val=""/>
      <w:lvlJc w:val="left"/>
      <w:pPr>
        <w:ind w:left="4644" w:hanging="360"/>
      </w:pPr>
      <w:rPr>
        <w:rFonts w:ascii="Symbol" w:hAnsi="Symbol" w:hint="default"/>
      </w:rPr>
    </w:lvl>
    <w:lvl w:ilvl="4" w:tplc="340A0003" w:tentative="1">
      <w:start w:val="1"/>
      <w:numFmt w:val="bullet"/>
      <w:lvlText w:val="o"/>
      <w:lvlJc w:val="left"/>
      <w:pPr>
        <w:ind w:left="5364" w:hanging="360"/>
      </w:pPr>
      <w:rPr>
        <w:rFonts w:ascii="Courier New" w:hAnsi="Courier New" w:cs="Courier New" w:hint="default"/>
      </w:rPr>
    </w:lvl>
    <w:lvl w:ilvl="5" w:tplc="340A0005" w:tentative="1">
      <w:start w:val="1"/>
      <w:numFmt w:val="bullet"/>
      <w:lvlText w:val=""/>
      <w:lvlJc w:val="left"/>
      <w:pPr>
        <w:ind w:left="6084" w:hanging="360"/>
      </w:pPr>
      <w:rPr>
        <w:rFonts w:ascii="Wingdings" w:hAnsi="Wingdings" w:hint="default"/>
      </w:rPr>
    </w:lvl>
    <w:lvl w:ilvl="6" w:tplc="340A0001" w:tentative="1">
      <w:start w:val="1"/>
      <w:numFmt w:val="bullet"/>
      <w:lvlText w:val=""/>
      <w:lvlJc w:val="left"/>
      <w:pPr>
        <w:ind w:left="6804" w:hanging="360"/>
      </w:pPr>
      <w:rPr>
        <w:rFonts w:ascii="Symbol" w:hAnsi="Symbol" w:hint="default"/>
      </w:rPr>
    </w:lvl>
    <w:lvl w:ilvl="7" w:tplc="340A0003" w:tentative="1">
      <w:start w:val="1"/>
      <w:numFmt w:val="bullet"/>
      <w:lvlText w:val="o"/>
      <w:lvlJc w:val="left"/>
      <w:pPr>
        <w:ind w:left="7524" w:hanging="360"/>
      </w:pPr>
      <w:rPr>
        <w:rFonts w:ascii="Courier New" w:hAnsi="Courier New" w:cs="Courier New" w:hint="default"/>
      </w:rPr>
    </w:lvl>
    <w:lvl w:ilvl="8" w:tplc="340A0005" w:tentative="1">
      <w:start w:val="1"/>
      <w:numFmt w:val="bullet"/>
      <w:lvlText w:val=""/>
      <w:lvlJc w:val="left"/>
      <w:pPr>
        <w:ind w:left="8244" w:hanging="360"/>
      </w:pPr>
      <w:rPr>
        <w:rFonts w:ascii="Wingdings" w:hAnsi="Wingdings" w:hint="default"/>
      </w:rPr>
    </w:lvl>
  </w:abstractNum>
  <w:abstractNum w:abstractNumId="1">
    <w:nsid w:val="135E33B2"/>
    <w:multiLevelType w:val="singleLevel"/>
    <w:tmpl w:val="CC822BDE"/>
    <w:lvl w:ilvl="0">
      <w:start w:val="1"/>
      <w:numFmt w:val="decimal"/>
      <w:lvlText w:val="%1-"/>
      <w:lvlJc w:val="left"/>
      <w:pPr>
        <w:tabs>
          <w:tab w:val="num" w:pos="705"/>
        </w:tabs>
        <w:ind w:left="705" w:hanging="705"/>
      </w:pPr>
      <w:rPr>
        <w:rFonts w:hint="default"/>
      </w:rPr>
    </w:lvl>
  </w:abstractNum>
  <w:abstractNum w:abstractNumId="2">
    <w:nsid w:val="18900493"/>
    <w:multiLevelType w:val="hybridMultilevel"/>
    <w:tmpl w:val="9482E3AE"/>
    <w:lvl w:ilvl="0" w:tplc="340A0005">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1E1B394F"/>
    <w:multiLevelType w:val="hybridMultilevel"/>
    <w:tmpl w:val="F91A1502"/>
    <w:lvl w:ilvl="0" w:tplc="A31AC350">
      <w:start w:val="1"/>
      <w:numFmt w:val="bullet"/>
      <w:lvlText w:val=""/>
      <w:lvlJc w:val="left"/>
      <w:pPr>
        <w:ind w:left="1428" w:hanging="360"/>
      </w:pPr>
      <w:rPr>
        <w:rFonts w:ascii="Wingdings" w:hAnsi="Wingdings" w:hint="default"/>
        <w:color w:val="auto"/>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42A1540"/>
    <w:multiLevelType w:val="hybridMultilevel"/>
    <w:tmpl w:val="F22E88FC"/>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46572E7"/>
    <w:multiLevelType w:val="hybridMultilevel"/>
    <w:tmpl w:val="91BA271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65B3605"/>
    <w:multiLevelType w:val="hybridMultilevel"/>
    <w:tmpl w:val="3BFC97B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6C808FC"/>
    <w:multiLevelType w:val="hybridMultilevel"/>
    <w:tmpl w:val="610EB4E4"/>
    <w:lvl w:ilvl="0" w:tplc="A31AC350">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nsid w:val="292F20C0"/>
    <w:multiLevelType w:val="hybridMultilevel"/>
    <w:tmpl w:val="A08A3C3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9CF1EF4"/>
    <w:multiLevelType w:val="hybridMultilevel"/>
    <w:tmpl w:val="618CA0F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D7114F2"/>
    <w:multiLevelType w:val="hybridMultilevel"/>
    <w:tmpl w:val="7EBECC28"/>
    <w:lvl w:ilvl="0" w:tplc="340A0005">
      <w:start w:val="1"/>
      <w:numFmt w:val="bullet"/>
      <w:lvlText w:val=""/>
      <w:lvlJc w:val="left"/>
      <w:pPr>
        <w:ind w:left="753" w:hanging="360"/>
      </w:pPr>
      <w:rPr>
        <w:rFonts w:ascii="Wingdings" w:hAnsi="Wingdings"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11">
    <w:nsid w:val="30E56D32"/>
    <w:multiLevelType w:val="singleLevel"/>
    <w:tmpl w:val="EBCA6A2E"/>
    <w:lvl w:ilvl="0">
      <w:start w:val="2"/>
      <w:numFmt w:val="bullet"/>
      <w:lvlText w:val="-"/>
      <w:lvlJc w:val="left"/>
      <w:pPr>
        <w:tabs>
          <w:tab w:val="num" w:pos="1131"/>
        </w:tabs>
        <w:ind w:left="1131" w:hanging="705"/>
      </w:pPr>
      <w:rPr>
        <w:rFonts w:ascii="Times New Roman" w:hAnsi="Times New Roman" w:hint="default"/>
      </w:rPr>
    </w:lvl>
  </w:abstractNum>
  <w:abstractNum w:abstractNumId="12">
    <w:nsid w:val="3450168B"/>
    <w:multiLevelType w:val="hybridMultilevel"/>
    <w:tmpl w:val="F412FD26"/>
    <w:lvl w:ilvl="0" w:tplc="340A0005">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53C64B6"/>
    <w:multiLevelType w:val="hybridMultilevel"/>
    <w:tmpl w:val="895AE0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83609B8"/>
    <w:multiLevelType w:val="hybridMultilevel"/>
    <w:tmpl w:val="CD08513A"/>
    <w:lvl w:ilvl="0" w:tplc="9AC04F7C">
      <w:start w:val="1"/>
      <w:numFmt w:val="lowerLetter"/>
      <w:lvlText w:val="%1)"/>
      <w:lvlJc w:val="left"/>
      <w:pPr>
        <w:ind w:left="1440" w:hanging="360"/>
      </w:pPr>
      <w:rPr>
        <w:rFonts w:hint="default"/>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5">
    <w:nsid w:val="4E3B6965"/>
    <w:multiLevelType w:val="hybridMultilevel"/>
    <w:tmpl w:val="16BA1F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85D3C07"/>
    <w:multiLevelType w:val="singleLevel"/>
    <w:tmpl w:val="CC822BDE"/>
    <w:lvl w:ilvl="0">
      <w:start w:val="1"/>
      <w:numFmt w:val="decimal"/>
      <w:lvlText w:val="%1-"/>
      <w:lvlJc w:val="left"/>
      <w:pPr>
        <w:tabs>
          <w:tab w:val="num" w:pos="705"/>
        </w:tabs>
        <w:ind w:left="705" w:hanging="705"/>
      </w:pPr>
      <w:rPr>
        <w:rFonts w:hint="default"/>
      </w:rPr>
    </w:lvl>
  </w:abstractNum>
  <w:abstractNum w:abstractNumId="17">
    <w:nsid w:val="59DE68C7"/>
    <w:multiLevelType w:val="singleLevel"/>
    <w:tmpl w:val="CC822BDE"/>
    <w:lvl w:ilvl="0">
      <w:start w:val="1"/>
      <w:numFmt w:val="decimal"/>
      <w:lvlText w:val="%1-"/>
      <w:lvlJc w:val="left"/>
      <w:pPr>
        <w:tabs>
          <w:tab w:val="num" w:pos="705"/>
        </w:tabs>
        <w:ind w:left="705" w:hanging="705"/>
      </w:pPr>
      <w:rPr>
        <w:rFonts w:hint="default"/>
      </w:rPr>
    </w:lvl>
  </w:abstractNum>
  <w:abstractNum w:abstractNumId="18">
    <w:nsid w:val="62953DB7"/>
    <w:multiLevelType w:val="hybridMultilevel"/>
    <w:tmpl w:val="88FA4902"/>
    <w:lvl w:ilvl="0" w:tplc="B894B4F4">
      <w:start w:val="1"/>
      <w:numFmt w:val="bullet"/>
      <w:lvlText w:val=""/>
      <w:lvlJc w:val="left"/>
      <w:pPr>
        <w:ind w:left="720" w:hanging="360"/>
      </w:pPr>
      <w:rPr>
        <w:rFonts w:ascii="Wingdings" w:hAnsi="Wingdings" w:hint="default"/>
        <w:color w:val="1F497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62244F3"/>
    <w:multiLevelType w:val="singleLevel"/>
    <w:tmpl w:val="CC822BDE"/>
    <w:lvl w:ilvl="0">
      <w:start w:val="1"/>
      <w:numFmt w:val="decimal"/>
      <w:lvlText w:val="%1-"/>
      <w:lvlJc w:val="left"/>
      <w:pPr>
        <w:tabs>
          <w:tab w:val="num" w:pos="705"/>
        </w:tabs>
        <w:ind w:left="705" w:hanging="705"/>
      </w:pPr>
      <w:rPr>
        <w:rFonts w:hint="default"/>
      </w:rPr>
    </w:lvl>
  </w:abstractNum>
  <w:abstractNum w:abstractNumId="20">
    <w:nsid w:val="77B6504F"/>
    <w:multiLevelType w:val="hybridMultilevel"/>
    <w:tmpl w:val="42F6583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nsid w:val="7C1168FB"/>
    <w:multiLevelType w:val="hybridMultilevel"/>
    <w:tmpl w:val="EE7A419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7F7D26DC"/>
    <w:multiLevelType w:val="hybridMultilevel"/>
    <w:tmpl w:val="23027630"/>
    <w:lvl w:ilvl="0" w:tplc="A31AC350">
      <w:start w:val="1"/>
      <w:numFmt w:val="bullet"/>
      <w:lvlText w:val=""/>
      <w:lvlJc w:val="left"/>
      <w:pPr>
        <w:ind w:left="1428" w:hanging="360"/>
      </w:pPr>
      <w:rPr>
        <w:rFonts w:ascii="Wingdings" w:hAnsi="Wingdings" w:hint="default"/>
        <w:color w:val="auto"/>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21"/>
  </w:num>
  <w:num w:numId="2">
    <w:abstractNumId w:val="12"/>
  </w:num>
  <w:num w:numId="3">
    <w:abstractNumId w:val="11"/>
  </w:num>
  <w:num w:numId="4">
    <w:abstractNumId w:val="19"/>
  </w:num>
  <w:num w:numId="5">
    <w:abstractNumId w:val="13"/>
  </w:num>
  <w:num w:numId="6">
    <w:abstractNumId w:val="17"/>
  </w:num>
  <w:num w:numId="7">
    <w:abstractNumId w:val="15"/>
  </w:num>
  <w:num w:numId="8">
    <w:abstractNumId w:val="6"/>
  </w:num>
  <w:num w:numId="9">
    <w:abstractNumId w:val="1"/>
  </w:num>
  <w:num w:numId="10">
    <w:abstractNumId w:val="4"/>
  </w:num>
  <w:num w:numId="11">
    <w:abstractNumId w:val="16"/>
  </w:num>
  <w:num w:numId="12">
    <w:abstractNumId w:val="10"/>
  </w:num>
  <w:num w:numId="13">
    <w:abstractNumId w:val="18"/>
  </w:num>
  <w:num w:numId="14">
    <w:abstractNumId w:val="20"/>
  </w:num>
  <w:num w:numId="15">
    <w:abstractNumId w:val="2"/>
  </w:num>
  <w:num w:numId="16">
    <w:abstractNumId w:val="5"/>
  </w:num>
  <w:num w:numId="17">
    <w:abstractNumId w:val="0"/>
  </w:num>
  <w:num w:numId="18">
    <w:abstractNumId w:val="9"/>
  </w:num>
  <w:num w:numId="19">
    <w:abstractNumId w:val="8"/>
  </w:num>
  <w:num w:numId="20">
    <w:abstractNumId w:val="14"/>
  </w:num>
  <w:num w:numId="21">
    <w:abstractNumId w:val="3"/>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2"/>
    <w:rsid w:val="000062CC"/>
    <w:rsid w:val="00014900"/>
    <w:rsid w:val="000469BE"/>
    <w:rsid w:val="00047028"/>
    <w:rsid w:val="000474A3"/>
    <w:rsid w:val="000D09B7"/>
    <w:rsid w:val="000F5852"/>
    <w:rsid w:val="00105107"/>
    <w:rsid w:val="00105D48"/>
    <w:rsid w:val="00110AAA"/>
    <w:rsid w:val="0015549D"/>
    <w:rsid w:val="001915B8"/>
    <w:rsid w:val="00192B72"/>
    <w:rsid w:val="001A4AE3"/>
    <w:rsid w:val="001C1145"/>
    <w:rsid w:val="001C784D"/>
    <w:rsid w:val="0022220B"/>
    <w:rsid w:val="00292F54"/>
    <w:rsid w:val="002B0FD7"/>
    <w:rsid w:val="002D5E71"/>
    <w:rsid w:val="002E6D9A"/>
    <w:rsid w:val="0030377A"/>
    <w:rsid w:val="003B0A05"/>
    <w:rsid w:val="003C6487"/>
    <w:rsid w:val="003F704D"/>
    <w:rsid w:val="00457C4C"/>
    <w:rsid w:val="004629BC"/>
    <w:rsid w:val="00466A47"/>
    <w:rsid w:val="00467AE5"/>
    <w:rsid w:val="00485294"/>
    <w:rsid w:val="00485A5B"/>
    <w:rsid w:val="004F1BC2"/>
    <w:rsid w:val="00511B68"/>
    <w:rsid w:val="0051205D"/>
    <w:rsid w:val="00514B30"/>
    <w:rsid w:val="0053272E"/>
    <w:rsid w:val="005344AD"/>
    <w:rsid w:val="00552DDA"/>
    <w:rsid w:val="00594126"/>
    <w:rsid w:val="005A6082"/>
    <w:rsid w:val="005C589D"/>
    <w:rsid w:val="005F52A6"/>
    <w:rsid w:val="0060259E"/>
    <w:rsid w:val="00626720"/>
    <w:rsid w:val="00640E67"/>
    <w:rsid w:val="00650D2C"/>
    <w:rsid w:val="0066130B"/>
    <w:rsid w:val="00664A0B"/>
    <w:rsid w:val="00670FF1"/>
    <w:rsid w:val="006A14BB"/>
    <w:rsid w:val="006A5D05"/>
    <w:rsid w:val="006B1E7D"/>
    <w:rsid w:val="006D1B06"/>
    <w:rsid w:val="006E4F16"/>
    <w:rsid w:val="00702B5F"/>
    <w:rsid w:val="0071650D"/>
    <w:rsid w:val="00723678"/>
    <w:rsid w:val="007917CB"/>
    <w:rsid w:val="007A1711"/>
    <w:rsid w:val="007A7565"/>
    <w:rsid w:val="007C5CD3"/>
    <w:rsid w:val="0081768A"/>
    <w:rsid w:val="008256B9"/>
    <w:rsid w:val="00866FAD"/>
    <w:rsid w:val="008C60B8"/>
    <w:rsid w:val="00902686"/>
    <w:rsid w:val="00903428"/>
    <w:rsid w:val="009113A8"/>
    <w:rsid w:val="009166A6"/>
    <w:rsid w:val="0093518C"/>
    <w:rsid w:val="00956F53"/>
    <w:rsid w:val="00967322"/>
    <w:rsid w:val="009A4706"/>
    <w:rsid w:val="009A751F"/>
    <w:rsid w:val="009B08D7"/>
    <w:rsid w:val="009B27A3"/>
    <w:rsid w:val="009B7389"/>
    <w:rsid w:val="009D3068"/>
    <w:rsid w:val="009E6CB4"/>
    <w:rsid w:val="00A5757D"/>
    <w:rsid w:val="00A644F4"/>
    <w:rsid w:val="00A913FE"/>
    <w:rsid w:val="00B0003F"/>
    <w:rsid w:val="00B04A0E"/>
    <w:rsid w:val="00B41E34"/>
    <w:rsid w:val="00B71EEF"/>
    <w:rsid w:val="00B750E3"/>
    <w:rsid w:val="00C00F7A"/>
    <w:rsid w:val="00C34960"/>
    <w:rsid w:val="00C37172"/>
    <w:rsid w:val="00C42A84"/>
    <w:rsid w:val="00C52F32"/>
    <w:rsid w:val="00C54BA0"/>
    <w:rsid w:val="00C5741C"/>
    <w:rsid w:val="00C80D1D"/>
    <w:rsid w:val="00CC0DF6"/>
    <w:rsid w:val="00CE6D7E"/>
    <w:rsid w:val="00D16890"/>
    <w:rsid w:val="00D371B5"/>
    <w:rsid w:val="00D409A6"/>
    <w:rsid w:val="00D41E84"/>
    <w:rsid w:val="00D46A91"/>
    <w:rsid w:val="00D556C1"/>
    <w:rsid w:val="00D56934"/>
    <w:rsid w:val="00D93D41"/>
    <w:rsid w:val="00DB40CC"/>
    <w:rsid w:val="00DD65D3"/>
    <w:rsid w:val="00DE119F"/>
    <w:rsid w:val="00E00D2D"/>
    <w:rsid w:val="00E63E08"/>
    <w:rsid w:val="00E874EA"/>
    <w:rsid w:val="00E930E4"/>
    <w:rsid w:val="00ED4045"/>
    <w:rsid w:val="00F001D1"/>
    <w:rsid w:val="00F1174C"/>
    <w:rsid w:val="00F42278"/>
    <w:rsid w:val="00F50D4A"/>
    <w:rsid w:val="00F57DF4"/>
    <w:rsid w:val="00FA28B5"/>
    <w:rsid w:val="00FF2B3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EB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5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5852"/>
    <w:pPr>
      <w:keepNext/>
      <w:tabs>
        <w:tab w:val="center" w:pos="4513"/>
      </w:tabs>
      <w:suppressAutoHyphens/>
      <w:jc w:val="center"/>
      <w:outlineLvl w:val="0"/>
    </w:pPr>
    <w:rPr>
      <w:rFonts w:ascii="Arial" w:hAnsi="Arial"/>
      <w:b/>
      <w:spacing w:val="-3"/>
      <w:sz w:val="20"/>
      <w:lang w:val="es-ES_tradnl"/>
    </w:rPr>
  </w:style>
  <w:style w:type="paragraph" w:styleId="Ttulo5">
    <w:name w:val="heading 5"/>
    <w:basedOn w:val="Normal"/>
    <w:next w:val="Normal"/>
    <w:link w:val="Ttulo5Car"/>
    <w:uiPriority w:val="9"/>
    <w:unhideWhenUsed/>
    <w:qFormat/>
    <w:rsid w:val="00552DDA"/>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852"/>
    <w:pPr>
      <w:tabs>
        <w:tab w:val="center" w:pos="4419"/>
        <w:tab w:val="right" w:pos="8838"/>
      </w:tabs>
    </w:pPr>
  </w:style>
  <w:style w:type="character" w:customStyle="1" w:styleId="EncabezadoCar">
    <w:name w:val="Encabezado Car"/>
    <w:basedOn w:val="Fuentedeprrafopredeter"/>
    <w:link w:val="Encabezado"/>
    <w:uiPriority w:val="99"/>
    <w:rsid w:val="000F5852"/>
  </w:style>
  <w:style w:type="paragraph" w:styleId="Piedepgina">
    <w:name w:val="footer"/>
    <w:basedOn w:val="Normal"/>
    <w:link w:val="PiedepginaCar"/>
    <w:uiPriority w:val="99"/>
    <w:unhideWhenUsed/>
    <w:rsid w:val="000F5852"/>
    <w:pPr>
      <w:tabs>
        <w:tab w:val="center" w:pos="4419"/>
        <w:tab w:val="right" w:pos="8838"/>
      </w:tabs>
    </w:pPr>
  </w:style>
  <w:style w:type="character" w:customStyle="1" w:styleId="PiedepginaCar">
    <w:name w:val="Pie de página Car"/>
    <w:basedOn w:val="Fuentedeprrafopredeter"/>
    <w:link w:val="Piedepgina"/>
    <w:uiPriority w:val="99"/>
    <w:rsid w:val="000F5852"/>
  </w:style>
  <w:style w:type="character" w:customStyle="1" w:styleId="Ttulo1Car">
    <w:name w:val="Título 1 Car"/>
    <w:basedOn w:val="Fuentedeprrafopredeter"/>
    <w:link w:val="Ttulo1"/>
    <w:rsid w:val="000F5852"/>
    <w:rPr>
      <w:rFonts w:ascii="Arial" w:eastAsia="Times New Roman" w:hAnsi="Arial" w:cs="Times New Roman"/>
      <w:b/>
      <w:spacing w:val="-3"/>
      <w:sz w:val="20"/>
      <w:szCs w:val="24"/>
      <w:lang w:val="es-ES_tradnl" w:eastAsia="es-ES"/>
    </w:rPr>
  </w:style>
  <w:style w:type="character" w:customStyle="1" w:styleId="longtext">
    <w:name w:val="long_text"/>
    <w:basedOn w:val="Fuentedeprrafopredeter"/>
    <w:rsid w:val="00C80D1D"/>
  </w:style>
  <w:style w:type="character" w:customStyle="1" w:styleId="hps">
    <w:name w:val="hps"/>
    <w:basedOn w:val="Fuentedeprrafopredeter"/>
    <w:rsid w:val="00C80D1D"/>
  </w:style>
  <w:style w:type="paragraph" w:styleId="Prrafodelista">
    <w:name w:val="List Paragraph"/>
    <w:basedOn w:val="Normal"/>
    <w:uiPriority w:val="34"/>
    <w:qFormat/>
    <w:rsid w:val="00C80D1D"/>
    <w:pPr>
      <w:ind w:left="720"/>
      <w:contextualSpacing/>
    </w:pPr>
  </w:style>
  <w:style w:type="character" w:customStyle="1" w:styleId="Ttulo5Car">
    <w:name w:val="Título 5 Car"/>
    <w:basedOn w:val="Fuentedeprrafopredeter"/>
    <w:link w:val="Ttulo5"/>
    <w:uiPriority w:val="9"/>
    <w:rsid w:val="00552DDA"/>
    <w:rPr>
      <w:rFonts w:ascii="Calibri" w:eastAsia="Times New Roman" w:hAnsi="Calibri" w:cs="Times New Roman"/>
      <w:b/>
      <w:bCs/>
      <w:i/>
      <w:iCs/>
      <w:sz w:val="26"/>
      <w:szCs w:val="26"/>
      <w:lang w:val="es-ES" w:eastAsia="es-ES"/>
    </w:rPr>
  </w:style>
  <w:style w:type="paragraph" w:styleId="Textodecuerpo">
    <w:name w:val="Body Text"/>
    <w:basedOn w:val="Normal"/>
    <w:link w:val="TextodecuerpoCar"/>
    <w:semiHidden/>
    <w:rsid w:val="00552DDA"/>
    <w:pPr>
      <w:jc w:val="both"/>
    </w:pPr>
    <w:rPr>
      <w:rFonts w:ascii="Arial" w:hAnsi="Arial" w:cs="Arial"/>
      <w:sz w:val="20"/>
    </w:rPr>
  </w:style>
  <w:style w:type="character" w:customStyle="1" w:styleId="TextodecuerpoCar">
    <w:name w:val="Texto de cuerpo Car"/>
    <w:basedOn w:val="Fuentedeprrafopredeter"/>
    <w:link w:val="Textodecuerpo"/>
    <w:semiHidden/>
    <w:rsid w:val="00552DDA"/>
    <w:rPr>
      <w:rFonts w:ascii="Arial" w:eastAsia="Times New Roman" w:hAnsi="Arial" w:cs="Arial"/>
      <w:sz w:val="20"/>
      <w:szCs w:val="24"/>
      <w:lang w:val="es-ES" w:eastAsia="es-ES"/>
    </w:rPr>
  </w:style>
  <w:style w:type="paragraph" w:styleId="Textodecuerpo3">
    <w:name w:val="Body Text 3"/>
    <w:basedOn w:val="Normal"/>
    <w:link w:val="Textodecuerpo3Car"/>
    <w:uiPriority w:val="99"/>
    <w:unhideWhenUsed/>
    <w:rsid w:val="00105107"/>
    <w:pPr>
      <w:spacing w:after="120"/>
    </w:pPr>
    <w:rPr>
      <w:sz w:val="16"/>
      <w:szCs w:val="16"/>
    </w:rPr>
  </w:style>
  <w:style w:type="character" w:customStyle="1" w:styleId="Textodecuerpo3Car">
    <w:name w:val="Texto de cuerpo 3 Car"/>
    <w:basedOn w:val="Fuentedeprrafopredeter"/>
    <w:link w:val="Textodecuerpo3"/>
    <w:uiPriority w:val="99"/>
    <w:rsid w:val="00105107"/>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5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5852"/>
    <w:pPr>
      <w:keepNext/>
      <w:tabs>
        <w:tab w:val="center" w:pos="4513"/>
      </w:tabs>
      <w:suppressAutoHyphens/>
      <w:jc w:val="center"/>
      <w:outlineLvl w:val="0"/>
    </w:pPr>
    <w:rPr>
      <w:rFonts w:ascii="Arial" w:hAnsi="Arial"/>
      <w:b/>
      <w:spacing w:val="-3"/>
      <w:sz w:val="20"/>
      <w:lang w:val="es-ES_tradnl"/>
    </w:rPr>
  </w:style>
  <w:style w:type="paragraph" w:styleId="Ttulo5">
    <w:name w:val="heading 5"/>
    <w:basedOn w:val="Normal"/>
    <w:next w:val="Normal"/>
    <w:link w:val="Ttulo5Car"/>
    <w:uiPriority w:val="9"/>
    <w:unhideWhenUsed/>
    <w:qFormat/>
    <w:rsid w:val="00552DDA"/>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5852"/>
    <w:pPr>
      <w:tabs>
        <w:tab w:val="center" w:pos="4419"/>
        <w:tab w:val="right" w:pos="8838"/>
      </w:tabs>
    </w:pPr>
  </w:style>
  <w:style w:type="character" w:customStyle="1" w:styleId="EncabezadoCar">
    <w:name w:val="Encabezado Car"/>
    <w:basedOn w:val="Fuentedeprrafopredeter"/>
    <w:link w:val="Encabezado"/>
    <w:uiPriority w:val="99"/>
    <w:rsid w:val="000F5852"/>
  </w:style>
  <w:style w:type="paragraph" w:styleId="Piedepgina">
    <w:name w:val="footer"/>
    <w:basedOn w:val="Normal"/>
    <w:link w:val="PiedepginaCar"/>
    <w:uiPriority w:val="99"/>
    <w:unhideWhenUsed/>
    <w:rsid w:val="000F5852"/>
    <w:pPr>
      <w:tabs>
        <w:tab w:val="center" w:pos="4419"/>
        <w:tab w:val="right" w:pos="8838"/>
      </w:tabs>
    </w:pPr>
  </w:style>
  <w:style w:type="character" w:customStyle="1" w:styleId="PiedepginaCar">
    <w:name w:val="Pie de página Car"/>
    <w:basedOn w:val="Fuentedeprrafopredeter"/>
    <w:link w:val="Piedepgina"/>
    <w:uiPriority w:val="99"/>
    <w:rsid w:val="000F5852"/>
  </w:style>
  <w:style w:type="character" w:customStyle="1" w:styleId="Ttulo1Car">
    <w:name w:val="Título 1 Car"/>
    <w:basedOn w:val="Fuentedeprrafopredeter"/>
    <w:link w:val="Ttulo1"/>
    <w:rsid w:val="000F5852"/>
    <w:rPr>
      <w:rFonts w:ascii="Arial" w:eastAsia="Times New Roman" w:hAnsi="Arial" w:cs="Times New Roman"/>
      <w:b/>
      <w:spacing w:val="-3"/>
      <w:sz w:val="20"/>
      <w:szCs w:val="24"/>
      <w:lang w:val="es-ES_tradnl" w:eastAsia="es-ES"/>
    </w:rPr>
  </w:style>
  <w:style w:type="character" w:customStyle="1" w:styleId="longtext">
    <w:name w:val="long_text"/>
    <w:basedOn w:val="Fuentedeprrafopredeter"/>
    <w:rsid w:val="00C80D1D"/>
  </w:style>
  <w:style w:type="character" w:customStyle="1" w:styleId="hps">
    <w:name w:val="hps"/>
    <w:basedOn w:val="Fuentedeprrafopredeter"/>
    <w:rsid w:val="00C80D1D"/>
  </w:style>
  <w:style w:type="paragraph" w:styleId="Prrafodelista">
    <w:name w:val="List Paragraph"/>
    <w:basedOn w:val="Normal"/>
    <w:uiPriority w:val="34"/>
    <w:qFormat/>
    <w:rsid w:val="00C80D1D"/>
    <w:pPr>
      <w:ind w:left="720"/>
      <w:contextualSpacing/>
    </w:pPr>
  </w:style>
  <w:style w:type="character" w:customStyle="1" w:styleId="Ttulo5Car">
    <w:name w:val="Título 5 Car"/>
    <w:basedOn w:val="Fuentedeprrafopredeter"/>
    <w:link w:val="Ttulo5"/>
    <w:uiPriority w:val="9"/>
    <w:rsid w:val="00552DDA"/>
    <w:rPr>
      <w:rFonts w:ascii="Calibri" w:eastAsia="Times New Roman" w:hAnsi="Calibri" w:cs="Times New Roman"/>
      <w:b/>
      <w:bCs/>
      <w:i/>
      <w:iCs/>
      <w:sz w:val="26"/>
      <w:szCs w:val="26"/>
      <w:lang w:val="es-ES" w:eastAsia="es-ES"/>
    </w:rPr>
  </w:style>
  <w:style w:type="paragraph" w:styleId="Textodecuerpo">
    <w:name w:val="Body Text"/>
    <w:basedOn w:val="Normal"/>
    <w:link w:val="TextodecuerpoCar"/>
    <w:semiHidden/>
    <w:rsid w:val="00552DDA"/>
    <w:pPr>
      <w:jc w:val="both"/>
    </w:pPr>
    <w:rPr>
      <w:rFonts w:ascii="Arial" w:hAnsi="Arial" w:cs="Arial"/>
      <w:sz w:val="20"/>
    </w:rPr>
  </w:style>
  <w:style w:type="character" w:customStyle="1" w:styleId="TextodecuerpoCar">
    <w:name w:val="Texto de cuerpo Car"/>
    <w:basedOn w:val="Fuentedeprrafopredeter"/>
    <w:link w:val="Textodecuerpo"/>
    <w:semiHidden/>
    <w:rsid w:val="00552DDA"/>
    <w:rPr>
      <w:rFonts w:ascii="Arial" w:eastAsia="Times New Roman" w:hAnsi="Arial" w:cs="Arial"/>
      <w:sz w:val="20"/>
      <w:szCs w:val="24"/>
      <w:lang w:val="es-ES" w:eastAsia="es-ES"/>
    </w:rPr>
  </w:style>
  <w:style w:type="paragraph" w:styleId="Textodecuerpo3">
    <w:name w:val="Body Text 3"/>
    <w:basedOn w:val="Normal"/>
    <w:link w:val="Textodecuerpo3Car"/>
    <w:uiPriority w:val="99"/>
    <w:unhideWhenUsed/>
    <w:rsid w:val="00105107"/>
    <w:pPr>
      <w:spacing w:after="120"/>
    </w:pPr>
    <w:rPr>
      <w:sz w:val="16"/>
      <w:szCs w:val="16"/>
    </w:rPr>
  </w:style>
  <w:style w:type="character" w:customStyle="1" w:styleId="Textodecuerpo3Car">
    <w:name w:val="Texto de cuerpo 3 Car"/>
    <w:basedOn w:val="Fuentedeprrafopredeter"/>
    <w:link w:val="Textodecuerpo3"/>
    <w:uiPriority w:val="99"/>
    <w:rsid w:val="00105107"/>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1416</TotalTime>
  <Pages>9</Pages>
  <Words>2946</Words>
  <Characters>16206</Characters>
  <Application>Microsoft Macintosh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Acevedo</dc:creator>
  <cp:lastModifiedBy>Felipe Acevedo</cp:lastModifiedBy>
  <cp:revision>77</cp:revision>
  <dcterms:created xsi:type="dcterms:W3CDTF">2011-06-14T23:34:00Z</dcterms:created>
  <dcterms:modified xsi:type="dcterms:W3CDTF">2014-06-29T16:54:00Z</dcterms:modified>
</cp:coreProperties>
</file>