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3" w:rsidRDefault="00D91A73" w:rsidP="00F60371">
      <w:pPr>
        <w:jc w:val="center"/>
        <w:rPr>
          <w:b/>
        </w:rPr>
      </w:pPr>
    </w:p>
    <w:p w:rsidR="00F60371" w:rsidRDefault="00F60371" w:rsidP="00F60371">
      <w:pPr>
        <w:jc w:val="center"/>
        <w:rPr>
          <w:b/>
        </w:rPr>
      </w:pPr>
      <w:r>
        <w:rPr>
          <w:b/>
        </w:rPr>
        <w:t>DIPLOMADO  EN MECANICA DE SUELOS APLICADA</w:t>
      </w:r>
    </w:p>
    <w:p w:rsidR="00F60371" w:rsidRDefault="00F60371" w:rsidP="00F60371">
      <w:pPr>
        <w:jc w:val="center"/>
        <w:rPr>
          <w:b/>
        </w:rPr>
      </w:pPr>
    </w:p>
    <w:p w:rsidR="00F7341D" w:rsidRDefault="00D91A73" w:rsidP="00F60371">
      <w:pPr>
        <w:jc w:val="center"/>
        <w:rPr>
          <w:b/>
        </w:rPr>
      </w:pPr>
      <w:r>
        <w:rPr>
          <w:b/>
        </w:rPr>
        <w:t>CURSO</w:t>
      </w:r>
      <w:r w:rsidR="00F60371">
        <w:rPr>
          <w:b/>
        </w:rPr>
        <w:t xml:space="preserve"> 8</w:t>
      </w:r>
    </w:p>
    <w:p w:rsidR="00D161E1" w:rsidRDefault="00D161E1" w:rsidP="00F60371">
      <w:pPr>
        <w:jc w:val="center"/>
        <w:rPr>
          <w:b/>
        </w:rPr>
      </w:pPr>
    </w:p>
    <w:p w:rsidR="009C7819" w:rsidRDefault="00F60371" w:rsidP="00F60371">
      <w:pPr>
        <w:jc w:val="center"/>
      </w:pPr>
      <w:r>
        <w:rPr>
          <w:b/>
        </w:rPr>
        <w:t>TRABAJO FINAL DEL DIPLOMA</w:t>
      </w:r>
    </w:p>
    <w:p w:rsidR="009C7819" w:rsidRDefault="009C7819"/>
    <w:p w:rsidR="00D91A73" w:rsidRDefault="00D91A73" w:rsidP="00D91A73">
      <w:pPr>
        <w:pStyle w:val="Textoindependiente"/>
      </w:pPr>
    </w:p>
    <w:p w:rsidR="00D91A73" w:rsidRDefault="00D91A73" w:rsidP="00D91A73">
      <w:pPr>
        <w:pStyle w:val="Textoindependiente"/>
      </w:pPr>
      <w:r>
        <w:t xml:space="preserve">El objetivo de este curso es evaluar la capacidad de integración de los conocimientos adquiridos por los alumnos a lo largo de este Diploma. Para ello se han definido diez temas que deberán estudiar y desarrollar los alumnos a lo largo de este curso. Cada tema ha sido asignado a dos alumnos, quienes deberán entregar un informe por grupo y realizar </w:t>
      </w:r>
      <w:r w:rsidR="0098145A">
        <w:t>una presentació</w:t>
      </w:r>
      <w:r>
        <w:t xml:space="preserve">n </w:t>
      </w:r>
    </w:p>
    <w:p w:rsidR="00D91A73" w:rsidRDefault="00D91A73" w:rsidP="00D91A73">
      <w:pPr>
        <w:pStyle w:val="Textoindependiente"/>
      </w:pPr>
    </w:p>
    <w:p w:rsidR="00D91A73" w:rsidRDefault="00D91A73" w:rsidP="00D91A73">
      <w:pPr>
        <w:pStyle w:val="Textoindependiente"/>
      </w:pPr>
      <w:r>
        <w:t xml:space="preserve">Los informes deberán seguir las pautas de artículos técnicos y se limitarán a no más de </w:t>
      </w:r>
      <w:r w:rsidR="0098145A">
        <w:t>8</w:t>
      </w:r>
      <w:r>
        <w:t xml:space="preserve"> páginas. Cada presentación se limitará a </w:t>
      </w:r>
      <w:r w:rsidR="0098145A">
        <w:t>25</w:t>
      </w:r>
      <w:r>
        <w:t xml:space="preserve"> minutos más </w:t>
      </w:r>
      <w:r w:rsidR="00E824E0">
        <w:t>5-</w:t>
      </w:r>
      <w:r>
        <w:t>1</w:t>
      </w:r>
      <w:r w:rsidR="0098145A">
        <w:t>0</w:t>
      </w:r>
      <w:r>
        <w:t xml:space="preserve"> minutos de discusión, donde cada alumno se hará cargo de una parte de la presentación. Los alumnos entregarán una copia de la presentación para que quede a disposición del resto del curso. Las presenta</w:t>
      </w:r>
      <w:r w:rsidR="0098145A">
        <w:t>ciones se iniciarán el sábado 15</w:t>
      </w:r>
      <w:r>
        <w:t xml:space="preserve"> de noviembre, fecha en la que todos los grupos deberán entregar sus informes. </w:t>
      </w:r>
    </w:p>
    <w:p w:rsidR="00D91A73" w:rsidRDefault="00D91A73"/>
    <w:p w:rsidR="00D91A73" w:rsidRDefault="006C03E4" w:rsidP="00663BF2">
      <w:pPr>
        <w:jc w:val="both"/>
      </w:pPr>
      <w:r>
        <w:t xml:space="preserve">Además de trabajar en su </w:t>
      </w:r>
      <w:r w:rsidR="00663BF2">
        <w:t xml:space="preserve">respectivo </w:t>
      </w:r>
      <w:r>
        <w:t xml:space="preserve">tema, cada grupo deberá </w:t>
      </w:r>
      <w:r w:rsidR="00663BF2">
        <w:t xml:space="preserve">revisar el informe </w:t>
      </w:r>
      <w:r>
        <w:t xml:space="preserve">de otro grupo </w:t>
      </w:r>
      <w:r w:rsidR="00663BF2">
        <w:t xml:space="preserve">y entregar finalmente </w:t>
      </w:r>
      <w:r>
        <w:t>un informe</w:t>
      </w:r>
      <w:r w:rsidR="00440B3C">
        <w:t xml:space="preserve"> de revisión</w:t>
      </w:r>
      <w:r>
        <w:t xml:space="preserve"> de no más de dos páginas. Este inform</w:t>
      </w:r>
      <w:r w:rsidR="00225B69">
        <w:t>e</w:t>
      </w:r>
      <w:r w:rsidR="00074F79">
        <w:t>,</w:t>
      </w:r>
      <w:r>
        <w:t xml:space="preserve"> </w:t>
      </w:r>
      <w:r w:rsidR="00074F79">
        <w:t xml:space="preserve">que será incluido en la evaluación final del curso, </w:t>
      </w:r>
      <w:r>
        <w:t xml:space="preserve">deberá ser entregado </w:t>
      </w:r>
      <w:r w:rsidR="00074F79">
        <w:t xml:space="preserve">a más tardar el </w:t>
      </w:r>
      <w:r>
        <w:t xml:space="preserve">día </w:t>
      </w:r>
      <w:r w:rsidR="0098145A">
        <w:t>3</w:t>
      </w:r>
      <w:r w:rsidR="00074F79">
        <w:t xml:space="preserve"> </w:t>
      </w:r>
      <w:r>
        <w:t xml:space="preserve">de </w:t>
      </w:r>
      <w:r w:rsidR="00074F79">
        <w:t>Dic</w:t>
      </w:r>
      <w:r>
        <w:t xml:space="preserve">iembre. </w:t>
      </w:r>
    </w:p>
    <w:p w:rsidR="006C03E4" w:rsidRDefault="006C03E4" w:rsidP="006C03E4">
      <w:pPr>
        <w:pStyle w:val="Textoindependiente"/>
      </w:pPr>
    </w:p>
    <w:p w:rsidR="006C03E4" w:rsidRDefault="006C03E4" w:rsidP="006C03E4">
      <w:pPr>
        <w:pStyle w:val="Textoindependiente"/>
      </w:pPr>
      <w:r>
        <w:t xml:space="preserve">La evaluación considerará la siguiente ponderación: </w:t>
      </w:r>
    </w:p>
    <w:p w:rsidR="006C03E4" w:rsidRDefault="00D86504" w:rsidP="006C03E4">
      <w:pPr>
        <w:pStyle w:val="Textoindependiente"/>
        <w:numPr>
          <w:ilvl w:val="0"/>
          <w:numId w:val="3"/>
        </w:numPr>
      </w:pPr>
      <w:r>
        <w:t xml:space="preserve">Informe </w:t>
      </w:r>
      <w:r>
        <w:tab/>
      </w:r>
      <w:r>
        <w:tab/>
        <w:t>4</w:t>
      </w:r>
      <w:r w:rsidR="006C03E4">
        <w:t>0 %</w:t>
      </w:r>
    </w:p>
    <w:p w:rsidR="006C03E4" w:rsidRPr="00743D31" w:rsidRDefault="00720DB5" w:rsidP="006C03E4">
      <w:pPr>
        <w:pStyle w:val="Textoindependiente"/>
        <w:numPr>
          <w:ilvl w:val="0"/>
          <w:numId w:val="3"/>
        </w:numPr>
      </w:pPr>
      <w:r w:rsidRPr="00743D31">
        <w:t>R</w:t>
      </w:r>
      <w:r w:rsidR="006C03E4" w:rsidRPr="00743D31">
        <w:t>evisión</w:t>
      </w:r>
      <w:r w:rsidR="006C03E4" w:rsidRPr="00743D31">
        <w:tab/>
      </w:r>
      <w:r w:rsidRPr="00743D31">
        <w:tab/>
      </w:r>
      <w:r w:rsidR="0098145A" w:rsidRPr="00743D31">
        <w:t>2</w:t>
      </w:r>
      <w:r w:rsidR="006C03E4" w:rsidRPr="00743D31">
        <w:t>0</w:t>
      </w:r>
      <w:r w:rsidR="00DF742E" w:rsidRPr="00743D31">
        <w:t xml:space="preserve"> %</w:t>
      </w:r>
      <w:r w:rsidR="00743D31" w:rsidRPr="00743D31">
        <w:t xml:space="preserve"> **</w:t>
      </w:r>
    </w:p>
    <w:p w:rsidR="006C03E4" w:rsidRDefault="006C03E4" w:rsidP="006C03E4">
      <w:pPr>
        <w:pStyle w:val="Textoindependiente"/>
        <w:numPr>
          <w:ilvl w:val="0"/>
          <w:numId w:val="3"/>
        </w:numPr>
      </w:pPr>
      <w:r>
        <w:t xml:space="preserve">Presentación   </w:t>
      </w:r>
      <w:r>
        <w:tab/>
      </w:r>
      <w:r w:rsidR="00D86504">
        <w:t>4</w:t>
      </w:r>
      <w:r>
        <w:t>0 %</w:t>
      </w:r>
    </w:p>
    <w:p w:rsidR="006C03E4" w:rsidRDefault="006C03E4" w:rsidP="006C03E4">
      <w:pPr>
        <w:pStyle w:val="Textoindependiente"/>
      </w:pPr>
    </w:p>
    <w:p w:rsidR="00D91A73" w:rsidRDefault="00D91A73"/>
    <w:p w:rsidR="00D91A73" w:rsidRDefault="00D91A73"/>
    <w:p w:rsidR="00D91A73" w:rsidRDefault="00743D31" w:rsidP="00743D31">
      <w:r>
        <w:t xml:space="preserve">** </w:t>
      </w:r>
      <w:r w:rsidRPr="00743D31">
        <w:rPr>
          <w:i/>
        </w:rPr>
        <w:t>El informe de revisión tiene puntaje sólo para el grupo que lo envía y no constituye evaluación para el grupo evaluado.</w:t>
      </w:r>
      <w:r>
        <w:rPr>
          <w:i/>
        </w:rPr>
        <w:t xml:space="preserve"> Se considerará la participación durante el tiempo de discusión durante las presentaciones.</w:t>
      </w:r>
    </w:p>
    <w:p w:rsidR="00D91A73" w:rsidRDefault="00D91A73"/>
    <w:p w:rsidR="00D91A73" w:rsidRDefault="00D91A73"/>
    <w:p w:rsidR="00D91A73" w:rsidRDefault="00D91A73"/>
    <w:p w:rsidR="00D91A73" w:rsidRDefault="00D91A73"/>
    <w:p w:rsidR="00D91A73" w:rsidRDefault="00D91A73"/>
    <w:p w:rsidR="00D91A73" w:rsidRDefault="00D91A73"/>
    <w:p w:rsidR="00D91A73" w:rsidRDefault="00D91A73"/>
    <w:p w:rsidR="0098145A" w:rsidRDefault="0098145A"/>
    <w:p w:rsidR="0098145A" w:rsidRDefault="0098145A"/>
    <w:p w:rsidR="0098145A" w:rsidRDefault="0098145A"/>
    <w:p w:rsidR="00D91A73" w:rsidRDefault="00D91A73"/>
    <w:p w:rsidR="00D91A73" w:rsidRDefault="00D91A73"/>
    <w:p w:rsidR="00D161E1" w:rsidRDefault="00D161E1" w:rsidP="0005725D">
      <w:pPr>
        <w:tabs>
          <w:tab w:val="left" w:pos="1134"/>
        </w:tabs>
        <w:ind w:left="936" w:hanging="936"/>
      </w:pPr>
      <w:r w:rsidRPr="001E33CC">
        <w:rPr>
          <w:b/>
        </w:rPr>
        <w:t>Tema 1</w:t>
      </w:r>
      <w:r w:rsidR="0005725D">
        <w:rPr>
          <w:b/>
        </w:rPr>
        <w:t>:</w:t>
      </w:r>
      <w:r>
        <w:t xml:space="preserve"> </w:t>
      </w:r>
      <w:r w:rsidR="0005725D">
        <w:tab/>
      </w:r>
      <w:r>
        <w:t xml:space="preserve">Obras de </w:t>
      </w:r>
      <w:r w:rsidR="00387CDD">
        <w:t>d</w:t>
      </w:r>
      <w:r>
        <w:t xml:space="preserve">renaje en </w:t>
      </w:r>
      <w:r w:rsidR="00387CDD">
        <w:t>t</w:t>
      </w:r>
      <w:r>
        <w:t xml:space="preserve">aludes y </w:t>
      </w:r>
      <w:r w:rsidR="00387CDD">
        <w:t>m</w:t>
      </w:r>
      <w:r>
        <w:t xml:space="preserve">uros de </w:t>
      </w:r>
      <w:r w:rsidR="00387CDD">
        <w:t>c</w:t>
      </w:r>
      <w:r>
        <w:t xml:space="preserve">ontención. </w:t>
      </w:r>
    </w:p>
    <w:p w:rsidR="00D161E1" w:rsidRDefault="0005725D" w:rsidP="0005725D">
      <w:pPr>
        <w:tabs>
          <w:tab w:val="left" w:pos="1134"/>
        </w:tabs>
        <w:ind w:left="936"/>
      </w:pPr>
      <w:r>
        <w:tab/>
      </w:r>
      <w:r w:rsidR="00D161E1">
        <w:t xml:space="preserve">Criterios de </w:t>
      </w:r>
      <w:r w:rsidR="00387CDD">
        <w:t>d</w:t>
      </w:r>
      <w:r w:rsidR="00D161E1">
        <w:t xml:space="preserve">iseño. </w:t>
      </w:r>
    </w:p>
    <w:p w:rsidR="00D161E1" w:rsidRDefault="0005725D" w:rsidP="0005725D">
      <w:pPr>
        <w:tabs>
          <w:tab w:val="left" w:pos="1134"/>
        </w:tabs>
        <w:ind w:left="936"/>
      </w:pPr>
      <w:r>
        <w:tab/>
      </w:r>
      <w:r w:rsidR="00D161E1">
        <w:t xml:space="preserve">Problemas de </w:t>
      </w:r>
      <w:r w:rsidR="00387CDD">
        <w:t>c</w:t>
      </w:r>
      <w:r w:rsidR="00D161E1">
        <w:t xml:space="preserve">olmatación y </w:t>
      </w:r>
      <w:r w:rsidR="00387CDD">
        <w:t>b</w:t>
      </w:r>
      <w:r w:rsidR="00D161E1">
        <w:t xml:space="preserve">loqueo de estas </w:t>
      </w:r>
      <w:r w:rsidR="00387CDD">
        <w:t>o</w:t>
      </w:r>
      <w:r w:rsidR="00D161E1">
        <w:t>bras.</w:t>
      </w:r>
    </w:p>
    <w:p w:rsidR="00D161E1" w:rsidRDefault="0005725D" w:rsidP="0005725D">
      <w:pPr>
        <w:tabs>
          <w:tab w:val="left" w:pos="1134"/>
        </w:tabs>
        <w:ind w:left="936"/>
      </w:pPr>
      <w:r>
        <w:tab/>
      </w:r>
      <w:r w:rsidR="00D161E1">
        <w:t xml:space="preserve">Comparación de </w:t>
      </w:r>
      <w:r w:rsidR="00387CDD">
        <w:t>a</w:t>
      </w:r>
      <w:r w:rsidR="00D161E1">
        <w:t xml:space="preserve">lternativas de </w:t>
      </w:r>
      <w:r w:rsidR="00387CDD">
        <w:t>s</w:t>
      </w:r>
      <w:r w:rsidR="00D161E1">
        <w:t>olución.</w:t>
      </w:r>
    </w:p>
    <w:p w:rsidR="00604064" w:rsidRDefault="0005725D" w:rsidP="0005725D">
      <w:pPr>
        <w:tabs>
          <w:tab w:val="left" w:pos="1134"/>
        </w:tabs>
        <w:ind w:left="936"/>
      </w:pPr>
      <w:r>
        <w:tab/>
      </w:r>
      <w:r w:rsidR="00604064">
        <w:t xml:space="preserve">Dos casos de </w:t>
      </w:r>
      <w:r w:rsidR="00387CDD">
        <w:t>a</w:t>
      </w:r>
      <w:r w:rsidR="00604064">
        <w:t>plicación.</w:t>
      </w:r>
    </w:p>
    <w:p w:rsidR="00207159" w:rsidRDefault="00207159" w:rsidP="00207159">
      <w:pPr>
        <w:rPr>
          <w:u w:val="single"/>
        </w:rPr>
      </w:pPr>
    </w:p>
    <w:p w:rsidR="001E33CC" w:rsidRDefault="001E33CC" w:rsidP="00D161E1">
      <w:pPr>
        <w:ind w:left="936"/>
      </w:pPr>
    </w:p>
    <w:p w:rsidR="00312596" w:rsidRPr="00312596" w:rsidRDefault="00312596" w:rsidP="005B364C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 xml:space="preserve">Fecha presentación: </w:t>
      </w:r>
      <w:r w:rsidR="00337449">
        <w:rPr>
          <w:i/>
        </w:rPr>
        <w:t>1</w:t>
      </w:r>
      <w:r w:rsidR="00E824E0">
        <w:rPr>
          <w:i/>
        </w:rPr>
        <w:t>5</w:t>
      </w:r>
      <w:r w:rsidR="00337449">
        <w:rPr>
          <w:i/>
        </w:rPr>
        <w:t xml:space="preserve"> de Noviembre</w:t>
      </w:r>
    </w:p>
    <w:p w:rsidR="00312596" w:rsidRDefault="00312596" w:rsidP="005B364C">
      <w:pPr>
        <w:tabs>
          <w:tab w:val="left" w:pos="1134"/>
        </w:tabs>
        <w:ind w:left="1134" w:hanging="1134"/>
        <w:jc w:val="both"/>
        <w:rPr>
          <w:b/>
        </w:rPr>
      </w:pPr>
    </w:p>
    <w:p w:rsidR="00D161E1" w:rsidRDefault="00D161E1" w:rsidP="005B364C">
      <w:pPr>
        <w:tabs>
          <w:tab w:val="left" w:pos="1134"/>
        </w:tabs>
        <w:ind w:left="1134" w:hanging="1134"/>
        <w:jc w:val="both"/>
      </w:pPr>
      <w:r w:rsidRPr="005B364C">
        <w:rPr>
          <w:b/>
        </w:rPr>
        <w:t>Tema 2</w:t>
      </w:r>
      <w:r w:rsidR="005B364C" w:rsidRPr="005B364C">
        <w:rPr>
          <w:b/>
        </w:rPr>
        <w:t>:</w:t>
      </w:r>
      <w:r>
        <w:t xml:space="preserve"> </w:t>
      </w:r>
      <w:r w:rsidR="005B364C">
        <w:tab/>
      </w:r>
      <w:r>
        <w:t xml:space="preserve">Manual de </w:t>
      </w:r>
      <w:r w:rsidR="005B364C">
        <w:t>c</w:t>
      </w:r>
      <w:r>
        <w:t>arreteras.</w:t>
      </w:r>
      <w:r w:rsidR="005B364C">
        <w:t xml:space="preserve"> </w:t>
      </w:r>
      <w:r>
        <w:t xml:space="preserve">Análisis y </w:t>
      </w:r>
      <w:r w:rsidR="005B364C">
        <w:t>d</w:t>
      </w:r>
      <w:r>
        <w:t xml:space="preserve">iscusión de los </w:t>
      </w:r>
      <w:r w:rsidR="005B364C">
        <w:t>c</w:t>
      </w:r>
      <w:r>
        <w:t xml:space="preserve">riterios de </w:t>
      </w:r>
      <w:r w:rsidR="005B364C">
        <w:t>e</w:t>
      </w:r>
      <w:r>
        <w:t xml:space="preserve">xploración y </w:t>
      </w:r>
      <w:r w:rsidR="005B364C">
        <w:t>e</w:t>
      </w:r>
      <w:r>
        <w:t xml:space="preserve">nsayos de </w:t>
      </w:r>
      <w:r w:rsidR="005B364C">
        <w:t>l</w:t>
      </w:r>
      <w:r>
        <w:t>aboratorio</w:t>
      </w:r>
      <w:r w:rsidR="00604064">
        <w:t xml:space="preserve"> en </w:t>
      </w:r>
      <w:r w:rsidR="005B364C">
        <w:t>s</w:t>
      </w:r>
      <w:r w:rsidR="00604064">
        <w:t xml:space="preserve">uelos </w:t>
      </w:r>
      <w:r w:rsidR="005B364C">
        <w:t>s</w:t>
      </w:r>
      <w:r w:rsidR="00604064">
        <w:t>ingulares.</w:t>
      </w:r>
    </w:p>
    <w:p w:rsidR="001E33CC" w:rsidRPr="001E33CC" w:rsidRDefault="001E33CC" w:rsidP="003F6259">
      <w:pPr>
        <w:tabs>
          <w:tab w:val="left" w:pos="1134"/>
        </w:tabs>
      </w:pPr>
    </w:p>
    <w:p w:rsidR="001E33CC" w:rsidRDefault="001E33CC" w:rsidP="004305B5"/>
    <w:p w:rsidR="00337449" w:rsidRPr="00312596" w:rsidRDefault="00312596" w:rsidP="00337449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 xml:space="preserve">Fecha presentación: </w:t>
      </w:r>
      <w:r w:rsidR="00337449">
        <w:rPr>
          <w:i/>
        </w:rPr>
        <w:t>1</w:t>
      </w:r>
      <w:r w:rsidR="00E824E0">
        <w:rPr>
          <w:i/>
        </w:rPr>
        <w:t>5</w:t>
      </w:r>
      <w:r w:rsidR="00337449">
        <w:rPr>
          <w:i/>
        </w:rPr>
        <w:t xml:space="preserve"> de Noviembre</w:t>
      </w:r>
    </w:p>
    <w:p w:rsidR="00312596" w:rsidRDefault="00312596" w:rsidP="004305B5"/>
    <w:p w:rsidR="00D161E1" w:rsidRDefault="00D161E1" w:rsidP="00D161E1">
      <w:pPr>
        <w:ind w:left="936" w:hanging="936"/>
      </w:pPr>
    </w:p>
    <w:p w:rsidR="004A0CFF" w:rsidRDefault="00F60371" w:rsidP="005B364C">
      <w:pPr>
        <w:tabs>
          <w:tab w:val="left" w:pos="1276"/>
        </w:tabs>
        <w:ind w:left="1134" w:hanging="1134"/>
        <w:jc w:val="both"/>
      </w:pPr>
      <w:r w:rsidRPr="005B364C">
        <w:rPr>
          <w:b/>
        </w:rPr>
        <w:t xml:space="preserve">Tema </w:t>
      </w:r>
      <w:r w:rsidR="00D86504">
        <w:rPr>
          <w:b/>
        </w:rPr>
        <w:t>3</w:t>
      </w:r>
      <w:r w:rsidR="005B364C" w:rsidRPr="005B364C">
        <w:rPr>
          <w:b/>
        </w:rPr>
        <w:t>:</w:t>
      </w:r>
      <w:r>
        <w:t xml:space="preserve"> </w:t>
      </w:r>
      <w:r w:rsidR="005B364C">
        <w:tab/>
      </w:r>
      <w:r w:rsidR="00D86504">
        <w:t>Análisis de taludes mediante ensayos y back análisis de fallas.</w:t>
      </w:r>
    </w:p>
    <w:p w:rsidR="00F60371" w:rsidRDefault="00F60371" w:rsidP="00D161E1">
      <w:pPr>
        <w:ind w:left="936" w:hanging="936"/>
      </w:pPr>
    </w:p>
    <w:p w:rsidR="001E33CC" w:rsidRPr="004529DD" w:rsidRDefault="001E33CC" w:rsidP="003F6259">
      <w:pPr>
        <w:tabs>
          <w:tab w:val="left" w:pos="1134"/>
        </w:tabs>
        <w:rPr>
          <w:lang w:val="es-MX"/>
        </w:rPr>
      </w:pPr>
    </w:p>
    <w:p w:rsidR="00D15985" w:rsidRDefault="00312596" w:rsidP="00312596">
      <w:pPr>
        <w:tabs>
          <w:tab w:val="left" w:pos="1134"/>
        </w:tabs>
        <w:ind w:left="1134" w:hanging="1134"/>
        <w:jc w:val="both"/>
        <w:rPr>
          <w:i/>
        </w:rPr>
      </w:pPr>
      <w:r>
        <w:rPr>
          <w:i/>
        </w:rPr>
        <w:tab/>
      </w:r>
    </w:p>
    <w:p w:rsidR="00312596" w:rsidRPr="00312596" w:rsidRDefault="00D15985" w:rsidP="00312596">
      <w:pPr>
        <w:tabs>
          <w:tab w:val="left" w:pos="1134"/>
        </w:tabs>
        <w:ind w:left="1134" w:hanging="1134"/>
        <w:jc w:val="both"/>
      </w:pPr>
      <w:r>
        <w:rPr>
          <w:i/>
        </w:rPr>
        <w:tab/>
      </w:r>
      <w:r w:rsidR="00312596">
        <w:rPr>
          <w:i/>
        </w:rPr>
        <w:t xml:space="preserve">Fecha presentación: </w:t>
      </w:r>
      <w:r w:rsidR="00E824E0">
        <w:rPr>
          <w:i/>
        </w:rPr>
        <w:t>15</w:t>
      </w:r>
      <w:r w:rsidR="00337449">
        <w:rPr>
          <w:i/>
        </w:rPr>
        <w:t xml:space="preserve"> de Noviembre</w:t>
      </w:r>
      <w:r w:rsidR="00337449" w:rsidRPr="00312596">
        <w:t xml:space="preserve"> </w:t>
      </w:r>
    </w:p>
    <w:p w:rsidR="001E33CC" w:rsidRDefault="001E33CC" w:rsidP="00D161E1">
      <w:pPr>
        <w:ind w:left="936" w:hanging="936"/>
      </w:pPr>
    </w:p>
    <w:p w:rsidR="00312596" w:rsidRDefault="00312596" w:rsidP="00D161E1">
      <w:pPr>
        <w:ind w:left="936" w:hanging="936"/>
      </w:pPr>
    </w:p>
    <w:p w:rsidR="00F60371" w:rsidRDefault="00F60371" w:rsidP="00FC1304">
      <w:pPr>
        <w:tabs>
          <w:tab w:val="left" w:pos="1134"/>
        </w:tabs>
        <w:ind w:left="1134" w:hanging="1134"/>
        <w:jc w:val="both"/>
      </w:pPr>
      <w:r w:rsidRPr="005B364C">
        <w:rPr>
          <w:b/>
        </w:rPr>
        <w:t xml:space="preserve">Tema </w:t>
      </w:r>
      <w:r w:rsidR="00D86504">
        <w:rPr>
          <w:b/>
        </w:rPr>
        <w:t>4</w:t>
      </w:r>
      <w:r w:rsidR="005B364C" w:rsidRPr="005B364C">
        <w:rPr>
          <w:b/>
        </w:rPr>
        <w:t>:</w:t>
      </w:r>
      <w:r w:rsidR="00FC1304">
        <w:rPr>
          <w:b/>
        </w:rPr>
        <w:tab/>
      </w:r>
      <w:r w:rsidR="004A0CFF">
        <w:t xml:space="preserve">Muros tradicionales versus muros mecánicamente estabilizados. </w:t>
      </w:r>
      <w:r w:rsidR="00624D3C">
        <w:t xml:space="preserve">Comportamiento estático y sísmico. </w:t>
      </w:r>
    </w:p>
    <w:p w:rsidR="00D2710F" w:rsidRDefault="00D2710F" w:rsidP="00FC1304">
      <w:pPr>
        <w:tabs>
          <w:tab w:val="left" w:pos="1134"/>
        </w:tabs>
        <w:ind w:left="1134" w:hanging="1134"/>
        <w:jc w:val="both"/>
      </w:pPr>
    </w:p>
    <w:p w:rsidR="001E33CC" w:rsidRPr="001E33CC" w:rsidRDefault="00207159" w:rsidP="003F6259">
      <w:pPr>
        <w:tabs>
          <w:tab w:val="left" w:pos="1134"/>
        </w:tabs>
      </w:pPr>
      <w:r>
        <w:rPr>
          <w:i/>
        </w:rPr>
        <w:tab/>
      </w:r>
    </w:p>
    <w:p w:rsidR="00F60371" w:rsidRDefault="00F60371" w:rsidP="00D161E1">
      <w:pPr>
        <w:ind w:left="936" w:hanging="936"/>
      </w:pPr>
    </w:p>
    <w:p w:rsidR="00312596" w:rsidRPr="00312596" w:rsidRDefault="00312596" w:rsidP="00312596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 xml:space="preserve">Fecha presentación: </w:t>
      </w:r>
      <w:r w:rsidR="00337449">
        <w:rPr>
          <w:i/>
        </w:rPr>
        <w:t>2</w:t>
      </w:r>
      <w:r w:rsidR="00E824E0">
        <w:rPr>
          <w:i/>
        </w:rPr>
        <w:t>2</w:t>
      </w:r>
      <w:r w:rsidR="00337449">
        <w:rPr>
          <w:i/>
        </w:rPr>
        <w:t xml:space="preserve">  de Noviembre</w:t>
      </w:r>
      <w:r w:rsidR="00337449" w:rsidRPr="00312596">
        <w:t xml:space="preserve"> </w:t>
      </w:r>
    </w:p>
    <w:p w:rsidR="00F60371" w:rsidRDefault="00F60371" w:rsidP="00D161E1">
      <w:pPr>
        <w:ind w:left="936" w:hanging="936"/>
      </w:pPr>
    </w:p>
    <w:p w:rsidR="00312596" w:rsidRDefault="00312596" w:rsidP="00D161E1">
      <w:pPr>
        <w:ind w:left="936" w:hanging="936"/>
      </w:pPr>
    </w:p>
    <w:p w:rsidR="00F60371" w:rsidRDefault="00F60371" w:rsidP="00FC1304">
      <w:pPr>
        <w:tabs>
          <w:tab w:val="left" w:pos="1134"/>
        </w:tabs>
        <w:ind w:left="1134" w:hanging="1134"/>
        <w:jc w:val="both"/>
      </w:pPr>
      <w:r w:rsidRPr="005B364C">
        <w:rPr>
          <w:b/>
        </w:rPr>
        <w:t xml:space="preserve">Tema </w:t>
      </w:r>
      <w:r w:rsidR="00D86504">
        <w:rPr>
          <w:b/>
        </w:rPr>
        <w:t>5</w:t>
      </w:r>
      <w:r w:rsidR="005B364C" w:rsidRPr="005B364C">
        <w:rPr>
          <w:b/>
        </w:rPr>
        <w:t>:</w:t>
      </w:r>
      <w:r w:rsidR="00FC1304">
        <w:tab/>
      </w:r>
      <w:r w:rsidR="004A0CFF">
        <w:t>Evaluación de parámetros de resistencia al corte de materiales granulares gruesos, en su aplicación a excavaciones. Incluya dos aplicaciones.</w:t>
      </w:r>
    </w:p>
    <w:p w:rsidR="00F60371" w:rsidRDefault="00F60371" w:rsidP="00D161E1">
      <w:pPr>
        <w:ind w:left="936" w:hanging="936"/>
      </w:pPr>
    </w:p>
    <w:p w:rsidR="00312596" w:rsidRDefault="00312596" w:rsidP="00312596">
      <w:pPr>
        <w:tabs>
          <w:tab w:val="left" w:pos="1134"/>
        </w:tabs>
        <w:ind w:left="1134" w:hanging="1134"/>
        <w:jc w:val="both"/>
        <w:rPr>
          <w:i/>
        </w:rPr>
      </w:pPr>
    </w:p>
    <w:p w:rsidR="00312596" w:rsidRPr="00312596" w:rsidRDefault="00312596" w:rsidP="00312596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 xml:space="preserve">Fecha presentación: </w:t>
      </w:r>
      <w:r w:rsidR="00337449">
        <w:rPr>
          <w:i/>
        </w:rPr>
        <w:t>2</w:t>
      </w:r>
      <w:r w:rsidR="00E824E0">
        <w:rPr>
          <w:i/>
        </w:rPr>
        <w:t>2</w:t>
      </w:r>
      <w:r w:rsidR="00337449">
        <w:rPr>
          <w:i/>
        </w:rPr>
        <w:t xml:space="preserve">  de Noviembre</w:t>
      </w:r>
    </w:p>
    <w:p w:rsidR="00312596" w:rsidRDefault="00312596" w:rsidP="00D161E1">
      <w:pPr>
        <w:ind w:left="936" w:hanging="936"/>
      </w:pPr>
    </w:p>
    <w:p w:rsidR="00363334" w:rsidRDefault="00363334" w:rsidP="009A2568">
      <w:pPr>
        <w:tabs>
          <w:tab w:val="left" w:pos="1134"/>
        </w:tabs>
        <w:ind w:left="1134" w:hanging="1134"/>
        <w:jc w:val="both"/>
        <w:rPr>
          <w:b/>
        </w:rPr>
      </w:pPr>
    </w:p>
    <w:p w:rsidR="00F60371" w:rsidRDefault="00F60371" w:rsidP="009A2568">
      <w:pPr>
        <w:tabs>
          <w:tab w:val="left" w:pos="1134"/>
        </w:tabs>
        <w:ind w:left="1134" w:hanging="1134"/>
        <w:jc w:val="both"/>
      </w:pPr>
      <w:r w:rsidRPr="005B364C">
        <w:rPr>
          <w:b/>
        </w:rPr>
        <w:t xml:space="preserve">Tema </w:t>
      </w:r>
      <w:r w:rsidR="00D86504">
        <w:rPr>
          <w:b/>
        </w:rPr>
        <w:t>6</w:t>
      </w:r>
      <w:r w:rsidR="005B364C" w:rsidRPr="005B364C">
        <w:rPr>
          <w:b/>
        </w:rPr>
        <w:t>:</w:t>
      </w:r>
      <w:r>
        <w:t xml:space="preserve"> </w:t>
      </w:r>
      <w:r w:rsidR="009A2568">
        <w:tab/>
      </w:r>
      <w:r w:rsidR="004A0CFF">
        <w:t xml:space="preserve">CPTU versus SPT. Ventajas y limitaciones de estos ensayos de acuerdo al tipo de suelo. </w:t>
      </w:r>
    </w:p>
    <w:p w:rsidR="00F60371" w:rsidRDefault="00F60371" w:rsidP="00D161E1">
      <w:pPr>
        <w:ind w:left="936" w:hanging="936"/>
      </w:pPr>
    </w:p>
    <w:p w:rsidR="003A00B0" w:rsidRDefault="003A00B0" w:rsidP="003A00B0">
      <w:pPr>
        <w:ind w:left="1080"/>
      </w:pPr>
    </w:p>
    <w:p w:rsidR="00312596" w:rsidRPr="00312596" w:rsidRDefault="00312596" w:rsidP="00312596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 xml:space="preserve">Fecha presentación: </w:t>
      </w:r>
      <w:r w:rsidR="00337449">
        <w:rPr>
          <w:i/>
        </w:rPr>
        <w:t>2</w:t>
      </w:r>
      <w:r w:rsidR="00E824E0">
        <w:rPr>
          <w:i/>
        </w:rPr>
        <w:t>2</w:t>
      </w:r>
      <w:r w:rsidR="00337449">
        <w:rPr>
          <w:i/>
        </w:rPr>
        <w:t xml:space="preserve">  de Noviembre</w:t>
      </w:r>
      <w:r w:rsidR="00337449" w:rsidRPr="00312596">
        <w:t xml:space="preserve"> </w:t>
      </w:r>
    </w:p>
    <w:p w:rsidR="00F60371" w:rsidRDefault="00F60371" w:rsidP="00F60371">
      <w:pPr>
        <w:ind w:left="936" w:hanging="936"/>
      </w:pPr>
    </w:p>
    <w:p w:rsidR="00CC1B13" w:rsidRDefault="00CC1B13" w:rsidP="00F60371">
      <w:pPr>
        <w:ind w:left="936" w:hanging="936"/>
      </w:pPr>
    </w:p>
    <w:p w:rsidR="00714983" w:rsidRDefault="00714983" w:rsidP="00F60371">
      <w:pPr>
        <w:ind w:left="936" w:hanging="936"/>
      </w:pPr>
    </w:p>
    <w:p w:rsidR="00F60371" w:rsidRDefault="00F60371" w:rsidP="009A2568">
      <w:pPr>
        <w:tabs>
          <w:tab w:val="left" w:pos="1134"/>
        </w:tabs>
        <w:ind w:left="1134" w:hanging="1134"/>
        <w:jc w:val="both"/>
      </w:pPr>
      <w:r w:rsidRPr="005B364C">
        <w:rPr>
          <w:b/>
        </w:rPr>
        <w:t xml:space="preserve">Tema </w:t>
      </w:r>
      <w:r w:rsidR="00D86504">
        <w:rPr>
          <w:b/>
        </w:rPr>
        <w:t>7</w:t>
      </w:r>
      <w:r w:rsidR="005B364C" w:rsidRPr="005B364C">
        <w:rPr>
          <w:b/>
        </w:rPr>
        <w:t>:</w:t>
      </w:r>
      <w:r w:rsidR="009A2568">
        <w:rPr>
          <w:b/>
        </w:rPr>
        <w:tab/>
      </w:r>
      <w:r w:rsidR="004F7064" w:rsidRPr="004F7064">
        <w:t>Análisis de sub</w:t>
      </w:r>
      <w:r w:rsidR="00B76391">
        <w:t>-</w:t>
      </w:r>
      <w:r w:rsidR="004F7064" w:rsidRPr="004F7064">
        <w:t>rasante de pavimentos en suelos sensitivos.</w:t>
      </w:r>
    </w:p>
    <w:p w:rsidR="00F60371" w:rsidRDefault="00F60371" w:rsidP="00D161E1">
      <w:pPr>
        <w:ind w:left="936" w:hanging="936"/>
      </w:pPr>
    </w:p>
    <w:p w:rsidR="00D86504" w:rsidRDefault="00D86504" w:rsidP="00D86504">
      <w:pPr>
        <w:ind w:left="936" w:firstLine="198"/>
        <w:rPr>
          <w:i/>
        </w:rPr>
      </w:pPr>
      <w:r>
        <w:rPr>
          <w:i/>
        </w:rPr>
        <w:t>Fecha presentación: 2</w:t>
      </w:r>
      <w:r w:rsidR="005E5C7B">
        <w:rPr>
          <w:i/>
        </w:rPr>
        <w:t>2</w:t>
      </w:r>
      <w:r>
        <w:rPr>
          <w:i/>
        </w:rPr>
        <w:t xml:space="preserve"> de Noviembre</w:t>
      </w:r>
    </w:p>
    <w:p w:rsidR="00D86504" w:rsidRDefault="00D86504" w:rsidP="00D86504">
      <w:pPr>
        <w:ind w:left="936" w:firstLine="198"/>
      </w:pPr>
    </w:p>
    <w:p w:rsidR="00D86504" w:rsidRDefault="00D86504" w:rsidP="00D161E1">
      <w:pPr>
        <w:ind w:left="936" w:hanging="936"/>
      </w:pPr>
    </w:p>
    <w:p w:rsidR="00D86504" w:rsidRDefault="00D86504" w:rsidP="00D86504">
      <w:pPr>
        <w:tabs>
          <w:tab w:val="left" w:pos="426"/>
          <w:tab w:val="left" w:pos="1134"/>
        </w:tabs>
        <w:jc w:val="both"/>
      </w:pPr>
      <w:r w:rsidRPr="00D86504">
        <w:rPr>
          <w:b/>
        </w:rPr>
        <w:t>Tema 8:</w:t>
      </w:r>
      <w:r>
        <w:t xml:space="preserve"> </w:t>
      </w:r>
      <w:r>
        <w:tab/>
        <w:t>Ventajas del uso del CPTU en exploración de suelos finos.</w:t>
      </w:r>
    </w:p>
    <w:p w:rsidR="00D86504" w:rsidRDefault="00D86504" w:rsidP="00D86504">
      <w:pPr>
        <w:rPr>
          <w:u w:val="single"/>
        </w:rPr>
      </w:pPr>
    </w:p>
    <w:p w:rsidR="00D86504" w:rsidRDefault="00D86504" w:rsidP="00D86504">
      <w:pPr>
        <w:tabs>
          <w:tab w:val="left" w:pos="1134"/>
        </w:tabs>
      </w:pPr>
    </w:p>
    <w:p w:rsidR="00D86504" w:rsidRPr="00312596" w:rsidRDefault="00D86504" w:rsidP="00D86504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>Fecha presentación: 2</w:t>
      </w:r>
      <w:r w:rsidR="005E5C7B">
        <w:rPr>
          <w:i/>
        </w:rPr>
        <w:t>2</w:t>
      </w:r>
      <w:r>
        <w:rPr>
          <w:i/>
        </w:rPr>
        <w:t xml:space="preserve"> de Noviembre</w:t>
      </w:r>
    </w:p>
    <w:p w:rsidR="00D86504" w:rsidRDefault="00D86504" w:rsidP="00D161E1">
      <w:pPr>
        <w:ind w:left="936" w:hanging="936"/>
      </w:pPr>
    </w:p>
    <w:p w:rsidR="00D86504" w:rsidRDefault="00D86504" w:rsidP="00D86504">
      <w:pPr>
        <w:tabs>
          <w:tab w:val="left" w:pos="1134"/>
        </w:tabs>
        <w:rPr>
          <w:i/>
        </w:rPr>
      </w:pPr>
    </w:p>
    <w:p w:rsidR="00D86504" w:rsidRPr="00D86504" w:rsidRDefault="00D86504" w:rsidP="00D86504">
      <w:r w:rsidRPr="00D86504">
        <w:rPr>
          <w:b/>
        </w:rPr>
        <w:t xml:space="preserve">Tema 9: </w:t>
      </w:r>
      <w:r w:rsidRPr="00D86504">
        <w:tab/>
        <w:t xml:space="preserve">Evaluación de </w:t>
      </w:r>
      <w:r>
        <w:t>e</w:t>
      </w:r>
      <w:r w:rsidRPr="00D86504">
        <w:t>rosión interna en una presa de tierra.</w:t>
      </w:r>
    </w:p>
    <w:p w:rsidR="00312596" w:rsidRPr="00312596" w:rsidRDefault="00207159" w:rsidP="00D86504">
      <w:pPr>
        <w:tabs>
          <w:tab w:val="left" w:pos="1134"/>
        </w:tabs>
      </w:pPr>
      <w:r>
        <w:rPr>
          <w:i/>
        </w:rPr>
        <w:tab/>
      </w:r>
    </w:p>
    <w:p w:rsidR="00312596" w:rsidRDefault="00312596" w:rsidP="00D161E1">
      <w:pPr>
        <w:ind w:left="936" w:hanging="936"/>
      </w:pPr>
    </w:p>
    <w:p w:rsidR="0063760F" w:rsidRDefault="0063760F" w:rsidP="00D161E1">
      <w:pPr>
        <w:ind w:left="936" w:hanging="936"/>
      </w:pPr>
    </w:p>
    <w:p w:rsidR="00D91A73" w:rsidRDefault="00312596" w:rsidP="00337449">
      <w:pPr>
        <w:tabs>
          <w:tab w:val="left" w:pos="1134"/>
        </w:tabs>
        <w:ind w:left="1134" w:hanging="1134"/>
        <w:jc w:val="both"/>
      </w:pPr>
      <w:r>
        <w:rPr>
          <w:i/>
        </w:rPr>
        <w:tab/>
      </w:r>
      <w:r w:rsidR="00D86504">
        <w:rPr>
          <w:i/>
        </w:rPr>
        <w:t xml:space="preserve">Fecha presentación: </w:t>
      </w:r>
      <w:r w:rsidR="005E5C7B">
        <w:rPr>
          <w:i/>
        </w:rPr>
        <w:t>3</w:t>
      </w:r>
      <w:r w:rsidR="00D86504">
        <w:rPr>
          <w:i/>
        </w:rPr>
        <w:t xml:space="preserve"> de </w:t>
      </w:r>
      <w:r w:rsidR="005E5C7B">
        <w:rPr>
          <w:i/>
        </w:rPr>
        <w:t>Diciembre</w:t>
      </w:r>
    </w:p>
    <w:p w:rsidR="00D91A73" w:rsidRDefault="00D91A73" w:rsidP="00337449">
      <w:pPr>
        <w:tabs>
          <w:tab w:val="left" w:pos="1134"/>
        </w:tabs>
        <w:ind w:left="1134" w:hanging="1134"/>
        <w:jc w:val="both"/>
      </w:pPr>
    </w:p>
    <w:p w:rsidR="00D91A73" w:rsidRDefault="00D91A73" w:rsidP="00337449">
      <w:pPr>
        <w:tabs>
          <w:tab w:val="left" w:pos="1134"/>
        </w:tabs>
        <w:ind w:left="1134" w:hanging="1134"/>
        <w:jc w:val="both"/>
      </w:pPr>
    </w:p>
    <w:p w:rsidR="00C41A88" w:rsidRDefault="00C41A88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207159" w:rsidRDefault="00207159" w:rsidP="00D161E1">
      <w:pPr>
        <w:ind w:left="936" w:hanging="936"/>
      </w:pPr>
    </w:p>
    <w:p w:rsidR="00207159" w:rsidRDefault="00207159" w:rsidP="00D161E1">
      <w:pPr>
        <w:ind w:left="936" w:hanging="936"/>
      </w:pPr>
    </w:p>
    <w:p w:rsidR="00207159" w:rsidRDefault="00207159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C41A88" w:rsidRPr="00D161E1" w:rsidRDefault="00C41A88" w:rsidP="00D161E1">
      <w:pPr>
        <w:ind w:left="936" w:hanging="936"/>
      </w:pPr>
    </w:p>
    <w:sectPr w:rsidR="00C41A88" w:rsidRPr="00D161E1" w:rsidSect="002E3A56">
      <w:type w:val="continuous"/>
      <w:pgSz w:w="12242" w:h="15842" w:code="1"/>
      <w:pgMar w:top="1560" w:right="1701" w:bottom="1276" w:left="1701" w:header="720" w:footer="720" w:gutter="0"/>
      <w:cols w:space="708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14BC"/>
    <w:multiLevelType w:val="hybridMultilevel"/>
    <w:tmpl w:val="41A0292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">
    <w:nsid w:val="18F17867"/>
    <w:multiLevelType w:val="multilevel"/>
    <w:tmpl w:val="93524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77146"/>
    <w:multiLevelType w:val="hybridMultilevel"/>
    <w:tmpl w:val="913ACA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7233FB"/>
    <w:multiLevelType w:val="hybridMultilevel"/>
    <w:tmpl w:val="BE1486AC"/>
    <w:lvl w:ilvl="0" w:tplc="0C0A0017">
      <w:start w:val="1"/>
      <w:numFmt w:val="lowerLetter"/>
      <w:lvlText w:val="%1)"/>
      <w:lvlJc w:val="left"/>
      <w:pPr>
        <w:tabs>
          <w:tab w:val="num" w:pos="1650"/>
        </w:tabs>
        <w:ind w:left="165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4">
    <w:nsid w:val="6EDA673C"/>
    <w:multiLevelType w:val="multilevel"/>
    <w:tmpl w:val="5094C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916D5"/>
    <w:rsid w:val="00023D79"/>
    <w:rsid w:val="0005725D"/>
    <w:rsid w:val="00074F79"/>
    <w:rsid w:val="000814C6"/>
    <w:rsid w:val="000B182B"/>
    <w:rsid w:val="000D414C"/>
    <w:rsid w:val="00104448"/>
    <w:rsid w:val="001413BD"/>
    <w:rsid w:val="00152933"/>
    <w:rsid w:val="00160349"/>
    <w:rsid w:val="001E33CC"/>
    <w:rsid w:val="00207159"/>
    <w:rsid w:val="00225B69"/>
    <w:rsid w:val="002A4707"/>
    <w:rsid w:val="002C5369"/>
    <w:rsid w:val="002E3A56"/>
    <w:rsid w:val="00312596"/>
    <w:rsid w:val="00337449"/>
    <w:rsid w:val="00363334"/>
    <w:rsid w:val="0036794C"/>
    <w:rsid w:val="00387CDD"/>
    <w:rsid w:val="003A00B0"/>
    <w:rsid w:val="003A6FA9"/>
    <w:rsid w:val="003C1F33"/>
    <w:rsid w:val="003F49B8"/>
    <w:rsid w:val="003F6259"/>
    <w:rsid w:val="0042131D"/>
    <w:rsid w:val="004305B5"/>
    <w:rsid w:val="00432A17"/>
    <w:rsid w:val="00436F29"/>
    <w:rsid w:val="00440B3C"/>
    <w:rsid w:val="004529DD"/>
    <w:rsid w:val="00483235"/>
    <w:rsid w:val="004A0CFF"/>
    <w:rsid w:val="004A5EBF"/>
    <w:rsid w:val="004A7C71"/>
    <w:rsid w:val="004F7064"/>
    <w:rsid w:val="005317CF"/>
    <w:rsid w:val="00547D17"/>
    <w:rsid w:val="005B364C"/>
    <w:rsid w:val="005E5C7B"/>
    <w:rsid w:val="00604064"/>
    <w:rsid w:val="00621A0A"/>
    <w:rsid w:val="00624D3C"/>
    <w:rsid w:val="0063760F"/>
    <w:rsid w:val="00663BF2"/>
    <w:rsid w:val="006C03E4"/>
    <w:rsid w:val="006C1274"/>
    <w:rsid w:val="00714983"/>
    <w:rsid w:val="00720DB5"/>
    <w:rsid w:val="00722A9C"/>
    <w:rsid w:val="00743D31"/>
    <w:rsid w:val="008B02B9"/>
    <w:rsid w:val="008C35B5"/>
    <w:rsid w:val="008E5D46"/>
    <w:rsid w:val="00912880"/>
    <w:rsid w:val="00940725"/>
    <w:rsid w:val="0097707D"/>
    <w:rsid w:val="0098145A"/>
    <w:rsid w:val="009A2568"/>
    <w:rsid w:val="009A71E9"/>
    <w:rsid w:val="009C7819"/>
    <w:rsid w:val="00A24601"/>
    <w:rsid w:val="00A57876"/>
    <w:rsid w:val="00A84625"/>
    <w:rsid w:val="00B76391"/>
    <w:rsid w:val="00BE4DF4"/>
    <w:rsid w:val="00BE7161"/>
    <w:rsid w:val="00BF71CA"/>
    <w:rsid w:val="00C14D30"/>
    <w:rsid w:val="00C41A88"/>
    <w:rsid w:val="00C53D62"/>
    <w:rsid w:val="00C60295"/>
    <w:rsid w:val="00CC1B13"/>
    <w:rsid w:val="00D15985"/>
    <w:rsid w:val="00D161E1"/>
    <w:rsid w:val="00D2710F"/>
    <w:rsid w:val="00D86504"/>
    <w:rsid w:val="00D91A73"/>
    <w:rsid w:val="00D92775"/>
    <w:rsid w:val="00DA62A9"/>
    <w:rsid w:val="00DF742E"/>
    <w:rsid w:val="00E824E0"/>
    <w:rsid w:val="00EB16BC"/>
    <w:rsid w:val="00EC03EA"/>
    <w:rsid w:val="00F019B4"/>
    <w:rsid w:val="00F60371"/>
    <w:rsid w:val="00F7341D"/>
    <w:rsid w:val="00F75097"/>
    <w:rsid w:val="00F863D8"/>
    <w:rsid w:val="00F916D5"/>
    <w:rsid w:val="00FA0947"/>
    <w:rsid w:val="00FC1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D30"/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D91A73"/>
    <w:pPr>
      <w:keepNext/>
      <w:outlineLvl w:val="0"/>
    </w:pPr>
    <w:rPr>
      <w:rFonts w:cs="Times New Roman"/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4305B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91A73"/>
    <w:pPr>
      <w:jc w:val="both"/>
    </w:pPr>
    <w:rPr>
      <w:rFonts w:cs="Times New Roman"/>
      <w:szCs w:val="20"/>
    </w:rPr>
  </w:style>
  <w:style w:type="paragraph" w:styleId="Prrafodelista">
    <w:name w:val="List Paragraph"/>
    <w:basedOn w:val="Normal"/>
    <w:uiPriority w:val="34"/>
    <w:qFormat/>
    <w:rsid w:val="006C1274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  <w:style w:type="character" w:styleId="Hipervnculo">
    <w:name w:val="Hyperlink"/>
    <w:basedOn w:val="Fuentedeprrafopredeter"/>
    <w:uiPriority w:val="99"/>
    <w:semiHidden/>
    <w:unhideWhenUsed/>
    <w:rsid w:val="00F750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9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9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2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8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0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2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3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0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76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2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5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444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TEMAS CURSO 8 : TRABAJO FINAL</vt:lpstr>
    </vt:vector>
  </TitlesOfParts>
  <Company>uch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TEMAS CURSO 8 : TRABAJO FINAL</dc:title>
  <dc:creator>Claudio Foncea</dc:creator>
  <cp:lastModifiedBy>Geotecnia-R-Moffat</cp:lastModifiedBy>
  <cp:revision>16</cp:revision>
  <cp:lastPrinted>2006-10-03T19:35:00Z</cp:lastPrinted>
  <dcterms:created xsi:type="dcterms:W3CDTF">2011-09-26T14:23:00Z</dcterms:created>
  <dcterms:modified xsi:type="dcterms:W3CDTF">2011-10-05T14:59:00Z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-1077729036</vt:i4>
  </property>
  <property fmtid="{D5CDD505-2E9C-101B-9397-08002B2CF9AE}" pid="3" name="_EmailSubject">
    <vt:lpwstr>diploma</vt:lpwstr>
  </property>
  <property fmtid="{D5CDD505-2E9C-101B-9397-08002B2CF9AE}" pid="4" name="_AuthorEmail">
    <vt:lpwstr>lengonza@ing.uchile.cl</vt:lpwstr>
  </property>
  <property fmtid="{D5CDD505-2E9C-101B-9397-08002B2CF9AE}" pid="5" name="_AuthorEmailDisplayName">
    <vt:lpwstr>Lenart Gonzalez</vt:lpwstr>
  </property>
  <property fmtid="{D5CDD505-2E9C-101B-9397-08002B2CF9AE}" pid="6" name="_ReviewingToolsShownOnce">
    <vt:lpwstr/>
  </property>
</Properties>
</file>