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97BB" w14:textId="7A1F9636" w:rsidR="0012433D" w:rsidRDefault="0012433D" w:rsidP="0012433D">
      <w:pPr>
        <w:pStyle w:val="Ttulo1"/>
        <w:jc w:val="center"/>
        <w:rPr>
          <w:b/>
          <w:bCs/>
          <w:color w:val="BF8F00" w:themeColor="accent4" w:themeShade="BF"/>
          <w:lang w:val="es-ES"/>
        </w:rPr>
      </w:pPr>
      <w:bookmarkStart w:id="0" w:name="_Toc129688685"/>
      <w:r w:rsidRPr="00030D22">
        <w:rPr>
          <w:b/>
          <w:bCs/>
          <w:color w:val="BF8F00" w:themeColor="accent4" w:themeShade="BF"/>
          <w:lang w:val="es-ES"/>
        </w:rPr>
        <w:t>PAUTA DE EVALUACIÓN DE ENTREVISTA</w:t>
      </w:r>
      <w:bookmarkEnd w:id="0"/>
      <w:r>
        <w:rPr>
          <w:b/>
          <w:bCs/>
          <w:color w:val="BF8F00" w:themeColor="accent4" w:themeShade="BF"/>
          <w:lang w:val="es-ES"/>
        </w:rPr>
        <w:t xml:space="preserve"> INICIAL</w:t>
      </w:r>
    </w:p>
    <w:p w14:paraId="33D43ECD" w14:textId="77777777" w:rsidR="0012433D" w:rsidRDefault="0012433D" w:rsidP="0012433D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1"/>
        <w:gridCol w:w="3184"/>
        <w:gridCol w:w="328"/>
        <w:gridCol w:w="360"/>
        <w:gridCol w:w="337"/>
        <w:gridCol w:w="354"/>
        <w:gridCol w:w="1051"/>
        <w:gridCol w:w="1349"/>
      </w:tblGrid>
      <w:tr w:rsidR="0012433D" w14:paraId="39CA661A" w14:textId="77777777" w:rsidTr="00CF701A">
        <w:trPr>
          <w:trHeight w:val="547"/>
        </w:trPr>
        <w:tc>
          <w:tcPr>
            <w:tcW w:w="1548" w:type="dxa"/>
            <w:vAlign w:val="center"/>
          </w:tcPr>
          <w:p w14:paraId="57DB865F" w14:textId="77777777" w:rsidR="0012433D" w:rsidRDefault="0012433D" w:rsidP="00CF701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Dimensión</w:t>
            </w:r>
          </w:p>
        </w:tc>
        <w:tc>
          <w:tcPr>
            <w:tcW w:w="3420" w:type="dxa"/>
            <w:vAlign w:val="center"/>
          </w:tcPr>
          <w:p w14:paraId="1BBECB52" w14:textId="77777777" w:rsidR="0012433D" w:rsidRDefault="0012433D" w:rsidP="00CF701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328" w:type="dxa"/>
          </w:tcPr>
          <w:p w14:paraId="018AD658" w14:textId="77777777" w:rsidR="0012433D" w:rsidRDefault="0012433D" w:rsidP="00CF701A">
            <w:pPr>
              <w:contextualSpacing/>
              <w:jc w:val="both"/>
            </w:pPr>
          </w:p>
          <w:p w14:paraId="464DA15F" w14:textId="77777777" w:rsidR="0012433D" w:rsidRDefault="0012433D" w:rsidP="00CF701A">
            <w:pPr>
              <w:spacing w:after="200"/>
              <w:contextualSpacing/>
              <w:jc w:val="both"/>
              <w:rPr>
                <w:b/>
              </w:rPr>
            </w:pPr>
            <w:r w:rsidRPr="00B979D7">
              <w:t>1</w:t>
            </w:r>
          </w:p>
        </w:tc>
        <w:tc>
          <w:tcPr>
            <w:tcW w:w="364" w:type="dxa"/>
          </w:tcPr>
          <w:p w14:paraId="2B348438" w14:textId="77777777" w:rsidR="0012433D" w:rsidRDefault="0012433D" w:rsidP="00CF701A">
            <w:pPr>
              <w:contextualSpacing/>
              <w:jc w:val="both"/>
            </w:pPr>
          </w:p>
          <w:p w14:paraId="18C11AF5" w14:textId="77777777" w:rsidR="0012433D" w:rsidRDefault="0012433D" w:rsidP="00CF701A">
            <w:pPr>
              <w:spacing w:after="200"/>
              <w:contextualSpacing/>
              <w:jc w:val="both"/>
              <w:rPr>
                <w:b/>
              </w:rPr>
            </w:pPr>
            <w:r w:rsidRPr="00B979D7">
              <w:t>2</w:t>
            </w:r>
          </w:p>
        </w:tc>
        <w:tc>
          <w:tcPr>
            <w:tcW w:w="338" w:type="dxa"/>
          </w:tcPr>
          <w:p w14:paraId="4333EED6" w14:textId="77777777" w:rsidR="0012433D" w:rsidRDefault="0012433D" w:rsidP="00CF701A">
            <w:pPr>
              <w:contextualSpacing/>
              <w:jc w:val="both"/>
            </w:pPr>
          </w:p>
          <w:p w14:paraId="3A5E6CAC" w14:textId="77777777" w:rsidR="0012433D" w:rsidRDefault="0012433D" w:rsidP="00CF701A">
            <w:pPr>
              <w:spacing w:after="200"/>
              <w:contextualSpacing/>
              <w:jc w:val="both"/>
              <w:rPr>
                <w:b/>
              </w:rPr>
            </w:pPr>
            <w:r w:rsidRPr="00B979D7">
              <w:t>3</w:t>
            </w:r>
          </w:p>
        </w:tc>
        <w:tc>
          <w:tcPr>
            <w:tcW w:w="357" w:type="dxa"/>
          </w:tcPr>
          <w:p w14:paraId="537BCFA9" w14:textId="77777777" w:rsidR="0012433D" w:rsidRDefault="0012433D" w:rsidP="00CF701A">
            <w:pPr>
              <w:contextualSpacing/>
              <w:jc w:val="both"/>
            </w:pPr>
          </w:p>
          <w:p w14:paraId="4FDA63AE" w14:textId="77777777" w:rsidR="0012433D" w:rsidRDefault="0012433D" w:rsidP="00CF701A">
            <w:pPr>
              <w:spacing w:after="200"/>
              <w:contextualSpacing/>
              <w:jc w:val="both"/>
              <w:rPr>
                <w:b/>
              </w:rPr>
            </w:pPr>
            <w:r w:rsidRPr="00B979D7">
              <w:t>4</w:t>
            </w:r>
          </w:p>
        </w:tc>
        <w:tc>
          <w:tcPr>
            <w:tcW w:w="1103" w:type="dxa"/>
          </w:tcPr>
          <w:p w14:paraId="082EE986" w14:textId="77777777" w:rsidR="0012433D" w:rsidRDefault="0012433D" w:rsidP="00CF701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Nota </w:t>
            </w:r>
            <w:proofErr w:type="spellStart"/>
            <w:r>
              <w:rPr>
                <w:b/>
              </w:rPr>
              <w:t>Item</w:t>
            </w:r>
            <w:proofErr w:type="spellEnd"/>
          </w:p>
        </w:tc>
        <w:tc>
          <w:tcPr>
            <w:tcW w:w="1370" w:type="dxa"/>
          </w:tcPr>
          <w:p w14:paraId="0AC16EF5" w14:textId="77777777" w:rsidR="0012433D" w:rsidRDefault="0012433D" w:rsidP="00CF701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Promedio Dimensión</w:t>
            </w:r>
          </w:p>
        </w:tc>
      </w:tr>
      <w:tr w:rsidR="0012433D" w14:paraId="0F43E142" w14:textId="77777777" w:rsidTr="00CF701A">
        <w:trPr>
          <w:trHeight w:val="516"/>
        </w:trPr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BBB6A8" w14:textId="77777777" w:rsidR="0012433D" w:rsidRDefault="0012433D" w:rsidP="00CF701A">
            <w:pPr>
              <w:contextualSpacing/>
              <w:jc w:val="center"/>
            </w:pPr>
            <w:r>
              <w:t>I-Aspectos Formales</w:t>
            </w:r>
          </w:p>
          <w:p w14:paraId="505B223F" w14:textId="77777777" w:rsidR="0012433D" w:rsidRDefault="0012433D" w:rsidP="00CF701A">
            <w:pPr>
              <w:contextualSpacing/>
              <w:jc w:val="center"/>
            </w:pPr>
            <w:r>
              <w:t>10%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3DB53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lugar para la entrevista es apropiado y se encuentra limpio.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5DA8CB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012134D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71F5AFD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967C13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C6CB1C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0EDD653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009DF9C9" w14:textId="77777777" w:rsidTr="00CF701A">
        <w:trPr>
          <w:trHeight w:val="32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254FCF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737FD5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saluda al cliente y se presenta.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DFBDAB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6203154B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2B54C48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E04203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F53FE0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44405C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650F4883" w14:textId="77777777" w:rsidTr="00CF701A">
        <w:trPr>
          <w:trHeight w:val="51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8455BB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D9CC3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 presentación personal es apropiada para la atención de público.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07D154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69A62BD1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26EBE7C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32700D3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A578873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B1A8FE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047EA025" w14:textId="77777777" w:rsidTr="00CF701A">
        <w:trPr>
          <w:trHeight w:val="51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5DC141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CB912A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mantiene un comportamiento educado y cortés con el cliente.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D8CB4BA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69FE0D73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5256D25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7D10E9A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A2A1B7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C6C5ED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0AEA89EA" w14:textId="77777777" w:rsidTr="00CF701A">
        <w:trPr>
          <w:trHeight w:val="252"/>
        </w:trPr>
        <w:tc>
          <w:tcPr>
            <w:tcW w:w="1548" w:type="dxa"/>
            <w:vMerge w:val="restart"/>
            <w:tcBorders>
              <w:top w:val="single" w:sz="4" w:space="0" w:color="auto"/>
            </w:tcBorders>
            <w:vAlign w:val="center"/>
          </w:tcPr>
          <w:p w14:paraId="08D2569B" w14:textId="77777777" w:rsidR="0012433D" w:rsidRDefault="0012433D" w:rsidP="00CF701A">
            <w:pPr>
              <w:contextualSpacing/>
              <w:jc w:val="center"/>
            </w:pPr>
            <w:r>
              <w:t>II-Preparación de la Entrevista</w:t>
            </w:r>
          </w:p>
          <w:p w14:paraId="08511D67" w14:textId="77777777" w:rsidR="0012433D" w:rsidRDefault="0012433D" w:rsidP="00CF701A">
            <w:pPr>
              <w:contextualSpacing/>
              <w:jc w:val="center"/>
            </w:pPr>
            <w:r>
              <w:t>20%</w:t>
            </w:r>
          </w:p>
          <w:p w14:paraId="2AE1A886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E0AE7AF" w14:textId="77777777" w:rsidR="0012433D" w:rsidRPr="005202D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conoce el derecho aplicable al caso.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7366F798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</w:tcPr>
          <w:p w14:paraId="503565F3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2B94EC2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14:paraId="0B336118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4D20848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14:paraId="7389DCDA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71768121" w14:textId="77777777" w:rsidTr="00CF701A">
        <w:trPr>
          <w:trHeight w:val="252"/>
        </w:trPr>
        <w:tc>
          <w:tcPr>
            <w:tcW w:w="1548" w:type="dxa"/>
            <w:vMerge/>
            <w:vAlign w:val="center"/>
          </w:tcPr>
          <w:p w14:paraId="62B98D14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</w:tcPr>
          <w:p w14:paraId="03662584" w14:textId="77777777" w:rsidR="0012433D" w:rsidRPr="005202D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tiene definidos sus objetivos de información.</w:t>
            </w:r>
          </w:p>
        </w:tc>
        <w:tc>
          <w:tcPr>
            <w:tcW w:w="328" w:type="dxa"/>
          </w:tcPr>
          <w:p w14:paraId="00B9E5F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</w:tcPr>
          <w:p w14:paraId="76B8D4C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</w:tcPr>
          <w:p w14:paraId="2BC6D2A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058BE3E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62B3C8B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14:paraId="262841F1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37D3903F" w14:textId="77777777" w:rsidTr="00CF701A">
        <w:trPr>
          <w:trHeight w:val="252"/>
        </w:trPr>
        <w:tc>
          <w:tcPr>
            <w:tcW w:w="1548" w:type="dxa"/>
            <w:vMerge/>
            <w:vAlign w:val="center"/>
          </w:tcPr>
          <w:p w14:paraId="6A44D33C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</w:tcPr>
          <w:p w14:paraId="6D68959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tienen preparadas algunas preguntas básicas.</w:t>
            </w:r>
          </w:p>
        </w:tc>
        <w:tc>
          <w:tcPr>
            <w:tcW w:w="328" w:type="dxa"/>
          </w:tcPr>
          <w:p w14:paraId="603E9D5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</w:tcPr>
          <w:p w14:paraId="5D25E465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</w:tcPr>
          <w:p w14:paraId="11B7EAD5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57B8B5AF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641EDF4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14:paraId="0F68856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37EC2AE2" w14:textId="77777777" w:rsidTr="00CF701A">
        <w:trPr>
          <w:trHeight w:val="458"/>
        </w:trPr>
        <w:tc>
          <w:tcPr>
            <w:tcW w:w="1548" w:type="dxa"/>
            <w:vMerge w:val="restart"/>
            <w:shd w:val="clear" w:color="auto" w:fill="FFF2CC" w:themeFill="accent4" w:themeFillTint="33"/>
            <w:vAlign w:val="center"/>
          </w:tcPr>
          <w:p w14:paraId="4A519F12" w14:textId="77777777" w:rsidR="0012433D" w:rsidRDefault="0012433D" w:rsidP="00CF701A">
            <w:pPr>
              <w:spacing w:after="200"/>
              <w:contextualSpacing/>
              <w:jc w:val="center"/>
            </w:pPr>
            <w:r>
              <w:t>III-Desarrollo de la Entrevista</w:t>
            </w:r>
          </w:p>
          <w:p w14:paraId="38505BBE" w14:textId="77777777" w:rsidR="0012433D" w:rsidRDefault="0012433D" w:rsidP="00CF701A">
            <w:pPr>
              <w:spacing w:after="200"/>
              <w:contextualSpacing/>
              <w:jc w:val="center"/>
            </w:pPr>
            <w:r>
              <w:t>30%</w:t>
            </w:r>
          </w:p>
        </w:tc>
        <w:tc>
          <w:tcPr>
            <w:tcW w:w="3420" w:type="dxa"/>
            <w:shd w:val="clear" w:color="auto" w:fill="FFF2CC" w:themeFill="accent4" w:themeFillTint="33"/>
          </w:tcPr>
          <w:p w14:paraId="7DDC5891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Adecuado inicio de la entrevista con preguntas de contexto o de vínculo.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093EBCFF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46E5421A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6425B383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1564A12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5087129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FFF2CC" w:themeFill="accent4" w:themeFillTint="33"/>
          </w:tcPr>
          <w:p w14:paraId="68E1C26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45313022" w14:textId="77777777" w:rsidTr="00CF701A">
        <w:trPr>
          <w:trHeight w:val="458"/>
        </w:trPr>
        <w:tc>
          <w:tcPr>
            <w:tcW w:w="1548" w:type="dxa"/>
            <w:vMerge/>
            <w:shd w:val="clear" w:color="auto" w:fill="FFF2CC" w:themeFill="accent4" w:themeFillTint="33"/>
            <w:vAlign w:val="center"/>
          </w:tcPr>
          <w:p w14:paraId="7A35F9CA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03BCA47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Adecuada expresión de empatía ante momentos de mayor emocionalidad.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76FEE45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2B89C4E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5F53A4D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26E88F0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42C49441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shd w:val="clear" w:color="auto" w:fill="FFF2CC" w:themeFill="accent4" w:themeFillTint="33"/>
          </w:tcPr>
          <w:p w14:paraId="0A7853B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63FA0118" w14:textId="77777777" w:rsidTr="00CF701A">
        <w:trPr>
          <w:trHeight w:val="252"/>
        </w:trPr>
        <w:tc>
          <w:tcPr>
            <w:tcW w:w="1548" w:type="dxa"/>
            <w:vMerge/>
            <w:shd w:val="clear" w:color="auto" w:fill="FFF2CC" w:themeFill="accent4" w:themeFillTint="33"/>
          </w:tcPr>
          <w:p w14:paraId="0B106438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0EE15FF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Aplicación apropiada de la secuencia comunicacional.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772BFD6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6DA4E408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69CCE6B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74BCC6C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0922FCF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FFF2CC" w:themeFill="accent4" w:themeFillTint="33"/>
          </w:tcPr>
          <w:p w14:paraId="1E4F5198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38EBEBE8" w14:textId="77777777" w:rsidTr="00CF701A">
        <w:trPr>
          <w:trHeight w:val="252"/>
        </w:trPr>
        <w:tc>
          <w:tcPr>
            <w:tcW w:w="1548" w:type="dxa"/>
            <w:vMerge/>
            <w:shd w:val="clear" w:color="auto" w:fill="FFF2CC" w:themeFill="accent4" w:themeFillTint="33"/>
          </w:tcPr>
          <w:p w14:paraId="0908DD80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34261A91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Uso adecuado de preguntas abiertas.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34D606D1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11D0471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7E44C613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2F6FBCF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6CB219F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FFF2CC" w:themeFill="accent4" w:themeFillTint="33"/>
          </w:tcPr>
          <w:p w14:paraId="0799F8D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5C532633" w14:textId="77777777" w:rsidTr="00CF701A">
        <w:trPr>
          <w:trHeight w:val="252"/>
        </w:trPr>
        <w:tc>
          <w:tcPr>
            <w:tcW w:w="1548" w:type="dxa"/>
            <w:vMerge/>
            <w:shd w:val="clear" w:color="auto" w:fill="FFF2CC" w:themeFill="accent4" w:themeFillTint="33"/>
          </w:tcPr>
          <w:p w14:paraId="4DC5E5AB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3C08A86A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Uso adecuado de preguntas cerradas o de precisión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3331B57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150A55B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48881B83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289440F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5A8DFFE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FFF2CC" w:themeFill="accent4" w:themeFillTint="33"/>
          </w:tcPr>
          <w:p w14:paraId="14A01505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5B68AAEB" w14:textId="77777777" w:rsidTr="00CF701A">
        <w:trPr>
          <w:trHeight w:val="252"/>
        </w:trPr>
        <w:tc>
          <w:tcPr>
            <w:tcW w:w="1548" w:type="dxa"/>
            <w:vMerge/>
            <w:shd w:val="clear" w:color="auto" w:fill="FFF2CC" w:themeFill="accent4" w:themeFillTint="33"/>
          </w:tcPr>
          <w:p w14:paraId="7CED5401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37BCB6A1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Uso adecuado del parafraseo.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5DB7198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545B1E1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469F491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67C3587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4C266D2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FFF2CC" w:themeFill="accent4" w:themeFillTint="33"/>
          </w:tcPr>
          <w:p w14:paraId="79375945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740535E3" w14:textId="77777777" w:rsidTr="00CF701A">
        <w:trPr>
          <w:trHeight w:val="252"/>
        </w:trPr>
        <w:tc>
          <w:tcPr>
            <w:tcW w:w="1548" w:type="dxa"/>
            <w:vMerge/>
            <w:shd w:val="clear" w:color="auto" w:fill="FFF2CC" w:themeFill="accent4" w:themeFillTint="33"/>
          </w:tcPr>
          <w:p w14:paraId="5971E724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01BD2DE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Uso adecuado de preguntas circulares.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5196473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0D35E19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671C56F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45402368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489B2E0A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FFF2CC" w:themeFill="accent4" w:themeFillTint="33"/>
          </w:tcPr>
          <w:p w14:paraId="044206A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4B2F56A3" w14:textId="77777777" w:rsidTr="00CF701A">
        <w:trPr>
          <w:trHeight w:val="252"/>
        </w:trPr>
        <w:tc>
          <w:tcPr>
            <w:tcW w:w="1548" w:type="dxa"/>
            <w:vMerge/>
            <w:shd w:val="clear" w:color="auto" w:fill="FFF2CC" w:themeFill="accent4" w:themeFillTint="33"/>
          </w:tcPr>
          <w:p w14:paraId="06F138C9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6F1C191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realizan preguntas coherentes con los objetivos de información.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23FC39D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1E42B71B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007758C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7D95BF8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74E28EB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FFF2CC" w:themeFill="accent4" w:themeFillTint="33"/>
          </w:tcPr>
          <w:p w14:paraId="3288F518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73F8FA04" w14:textId="77777777" w:rsidTr="00CF701A">
        <w:trPr>
          <w:trHeight w:val="252"/>
        </w:trPr>
        <w:tc>
          <w:tcPr>
            <w:tcW w:w="1548" w:type="dxa"/>
            <w:vMerge/>
            <w:shd w:val="clear" w:color="auto" w:fill="FFF2CC" w:themeFill="accent4" w:themeFillTint="33"/>
          </w:tcPr>
          <w:p w14:paraId="721B788A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22EC315B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 se utiliza un lenguaje técnico y se expresa de manera comprensible para el cliente.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5A2E4733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3C6E52E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6F6E7C65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7CA715CA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30FBE43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FFF2CC" w:themeFill="accent4" w:themeFillTint="33"/>
          </w:tcPr>
          <w:p w14:paraId="4A6DDE61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7D149C2C" w14:textId="77777777" w:rsidTr="00CF701A">
        <w:trPr>
          <w:trHeight w:val="252"/>
        </w:trPr>
        <w:tc>
          <w:tcPr>
            <w:tcW w:w="1548" w:type="dxa"/>
            <w:vMerge/>
            <w:shd w:val="clear" w:color="auto" w:fill="FFF2CC" w:themeFill="accent4" w:themeFillTint="33"/>
          </w:tcPr>
          <w:p w14:paraId="319C4FEF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54B34DA1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logra dar término a la entrevista en un tiempo y forma apropiados.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7DB5F01A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47C914C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082DD49B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6142036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3C88FF4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FFF2CC" w:themeFill="accent4" w:themeFillTint="33"/>
          </w:tcPr>
          <w:p w14:paraId="6EB6FCF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40E0D808" w14:textId="77777777" w:rsidTr="00CF701A">
        <w:trPr>
          <w:trHeight w:val="252"/>
        </w:trPr>
        <w:tc>
          <w:tcPr>
            <w:tcW w:w="1548" w:type="dxa"/>
            <w:vMerge w:val="restart"/>
            <w:vAlign w:val="center"/>
          </w:tcPr>
          <w:p w14:paraId="1AB84696" w14:textId="77777777" w:rsidR="0012433D" w:rsidRDefault="0012433D" w:rsidP="00CF701A">
            <w:pPr>
              <w:spacing w:after="200"/>
              <w:contextualSpacing/>
              <w:jc w:val="center"/>
            </w:pPr>
            <w:r>
              <w:t>IV-Información dada al Cliente</w:t>
            </w:r>
          </w:p>
          <w:p w14:paraId="2A78B30C" w14:textId="77777777" w:rsidR="0012433D" w:rsidRDefault="0012433D" w:rsidP="00CF701A">
            <w:pPr>
              <w:spacing w:after="200"/>
              <w:contextualSpacing/>
              <w:jc w:val="center"/>
            </w:pPr>
            <w:r>
              <w:t>25%</w:t>
            </w:r>
          </w:p>
        </w:tc>
        <w:tc>
          <w:tcPr>
            <w:tcW w:w="3420" w:type="dxa"/>
          </w:tcPr>
          <w:p w14:paraId="7379A2E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le explica al cliente el trabajo que se puede realizar y los límites de éste, manejando de manera apropiada las expectativas.</w:t>
            </w:r>
          </w:p>
        </w:tc>
        <w:tc>
          <w:tcPr>
            <w:tcW w:w="328" w:type="dxa"/>
          </w:tcPr>
          <w:p w14:paraId="1C6C80EB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</w:tcPr>
          <w:p w14:paraId="099A85F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</w:tcPr>
          <w:p w14:paraId="081269B1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456D62A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106F433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</w:tcPr>
          <w:p w14:paraId="1773647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77F1C719" w14:textId="77777777" w:rsidTr="00CF701A">
        <w:trPr>
          <w:trHeight w:val="252"/>
        </w:trPr>
        <w:tc>
          <w:tcPr>
            <w:tcW w:w="1548" w:type="dxa"/>
            <w:vMerge/>
            <w:vAlign w:val="center"/>
          </w:tcPr>
          <w:p w14:paraId="0CCC7F5B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</w:tcPr>
          <w:p w14:paraId="1C3E6E5F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explica, en términos claros, el diagnóstico jurídico del caso. En caso de ser necesarios, se informa que se requiere mayor estudio o antecedentes antes de hacer una evaluación.</w:t>
            </w:r>
          </w:p>
        </w:tc>
        <w:tc>
          <w:tcPr>
            <w:tcW w:w="328" w:type="dxa"/>
          </w:tcPr>
          <w:p w14:paraId="221D01B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</w:tcPr>
          <w:p w14:paraId="4DD77CBB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</w:tcPr>
          <w:p w14:paraId="5ED8F51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443E4C91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250C23C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</w:tcPr>
          <w:p w14:paraId="5DC55F9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3D943C57" w14:textId="77777777" w:rsidTr="00CF701A">
        <w:trPr>
          <w:trHeight w:val="252"/>
        </w:trPr>
        <w:tc>
          <w:tcPr>
            <w:tcW w:w="1548" w:type="dxa"/>
            <w:vMerge/>
            <w:vAlign w:val="center"/>
          </w:tcPr>
          <w:p w14:paraId="11700BB6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</w:tcPr>
          <w:p w14:paraId="127E01E3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explica, en términos claros, las diferentes vías de intervención del caso señalando sus ventajas y debilidades.</w:t>
            </w:r>
          </w:p>
        </w:tc>
        <w:tc>
          <w:tcPr>
            <w:tcW w:w="328" w:type="dxa"/>
          </w:tcPr>
          <w:p w14:paraId="071B20D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</w:tcPr>
          <w:p w14:paraId="36C83EA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</w:tcPr>
          <w:p w14:paraId="3B18AFB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3D19BC8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1F63222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14:paraId="3920E23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1B41EF90" w14:textId="77777777" w:rsidTr="00CF701A">
        <w:trPr>
          <w:trHeight w:val="252"/>
        </w:trPr>
        <w:tc>
          <w:tcPr>
            <w:tcW w:w="1548" w:type="dxa"/>
            <w:vMerge/>
          </w:tcPr>
          <w:p w14:paraId="7ADBAAF2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</w:tcPr>
          <w:p w14:paraId="583A01D8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fomenta la autonomía del cliente, de tal manera que tome decisiones de manera informada e independiente.</w:t>
            </w:r>
          </w:p>
        </w:tc>
        <w:tc>
          <w:tcPr>
            <w:tcW w:w="328" w:type="dxa"/>
          </w:tcPr>
          <w:p w14:paraId="4465A61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</w:tcPr>
          <w:p w14:paraId="0AA1AC68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</w:tcPr>
          <w:p w14:paraId="775FC268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2FB20B9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5C726FD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14:paraId="2D39BE3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425F0439" w14:textId="77777777" w:rsidTr="00CF701A">
        <w:trPr>
          <w:trHeight w:val="252"/>
        </w:trPr>
        <w:tc>
          <w:tcPr>
            <w:tcW w:w="1548" w:type="dxa"/>
            <w:vMerge/>
          </w:tcPr>
          <w:p w14:paraId="4B901CA9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</w:tcPr>
          <w:p w14:paraId="72A865D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 se aseguran resultados al cliente.</w:t>
            </w:r>
          </w:p>
        </w:tc>
        <w:tc>
          <w:tcPr>
            <w:tcW w:w="328" w:type="dxa"/>
          </w:tcPr>
          <w:p w14:paraId="41570EB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000000" w:themeFill="text1"/>
          </w:tcPr>
          <w:p w14:paraId="43DD66C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14:paraId="1FBC3B95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13467675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113B2A3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14:paraId="25D047CB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05EB6238" w14:textId="77777777" w:rsidTr="00CF701A">
        <w:trPr>
          <w:trHeight w:val="252"/>
        </w:trPr>
        <w:tc>
          <w:tcPr>
            <w:tcW w:w="1548" w:type="dxa"/>
            <w:vMerge/>
          </w:tcPr>
          <w:p w14:paraId="5231D181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</w:tcPr>
          <w:p w14:paraId="5C3F10B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 se señalan plazos de manera categórica.</w:t>
            </w:r>
          </w:p>
        </w:tc>
        <w:tc>
          <w:tcPr>
            <w:tcW w:w="328" w:type="dxa"/>
          </w:tcPr>
          <w:p w14:paraId="7A700D1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000000" w:themeFill="text1"/>
          </w:tcPr>
          <w:p w14:paraId="37B2634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14:paraId="51975875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36296D2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6E4D332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14:paraId="22B1468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70B12DBF" w14:textId="77777777" w:rsidTr="00CF701A">
        <w:trPr>
          <w:trHeight w:val="252"/>
        </w:trPr>
        <w:tc>
          <w:tcPr>
            <w:tcW w:w="1548" w:type="dxa"/>
            <w:vMerge/>
          </w:tcPr>
          <w:p w14:paraId="3223A229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</w:tcPr>
          <w:p w14:paraId="1C10D1F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informa al cliente sobre la forma de trabajo y los pasos a seguir.</w:t>
            </w:r>
          </w:p>
        </w:tc>
        <w:tc>
          <w:tcPr>
            <w:tcW w:w="328" w:type="dxa"/>
          </w:tcPr>
          <w:p w14:paraId="4C54C19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6A944A5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55F4250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123D2CFA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4FF3257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14:paraId="3DF164B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16E461FA" w14:textId="77777777" w:rsidTr="00CF701A">
        <w:trPr>
          <w:trHeight w:val="252"/>
        </w:trPr>
        <w:tc>
          <w:tcPr>
            <w:tcW w:w="1548" w:type="dxa"/>
            <w:vMerge/>
          </w:tcPr>
          <w:p w14:paraId="5834E8DA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</w:tcPr>
          <w:p w14:paraId="00D5E5C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informa al cliente la forma de comunicación (datos de contacto, horarios de atención, etc.).</w:t>
            </w:r>
          </w:p>
        </w:tc>
        <w:tc>
          <w:tcPr>
            <w:tcW w:w="328" w:type="dxa"/>
          </w:tcPr>
          <w:p w14:paraId="28DC394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238DADD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0D53B33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5F0E2DF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3E061FA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14:paraId="0BFA283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6ECC3F69" w14:textId="77777777" w:rsidTr="00CF701A">
        <w:trPr>
          <w:trHeight w:val="252"/>
        </w:trPr>
        <w:tc>
          <w:tcPr>
            <w:tcW w:w="1548" w:type="dxa"/>
            <w:vMerge/>
          </w:tcPr>
          <w:p w14:paraId="528F718F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</w:tcPr>
          <w:p w14:paraId="64046E9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informa sobre los costos de la gestión y la forma de pagarlos (honorarios, costos de tramitación).</w:t>
            </w:r>
          </w:p>
        </w:tc>
        <w:tc>
          <w:tcPr>
            <w:tcW w:w="328" w:type="dxa"/>
          </w:tcPr>
          <w:p w14:paraId="19126E9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73288BD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758A794B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5C5C348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5858B3E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14:paraId="5DFA84F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486B9033" w14:textId="77777777" w:rsidTr="00CF701A">
        <w:trPr>
          <w:trHeight w:val="252"/>
        </w:trPr>
        <w:tc>
          <w:tcPr>
            <w:tcW w:w="1548" w:type="dxa"/>
            <w:vMerge/>
          </w:tcPr>
          <w:p w14:paraId="2CA9A21F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</w:tcPr>
          <w:p w14:paraId="02BD463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reitera con el cliente los acuerdos adoptados mutuamente.</w:t>
            </w:r>
          </w:p>
        </w:tc>
        <w:tc>
          <w:tcPr>
            <w:tcW w:w="328" w:type="dxa"/>
          </w:tcPr>
          <w:p w14:paraId="323BACB5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365D77D8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3ACB6D0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2921FA3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</w:tcPr>
          <w:p w14:paraId="1789AA1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</w:tcPr>
          <w:p w14:paraId="174EE31D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0379615B" w14:textId="77777777" w:rsidTr="00CF701A">
        <w:trPr>
          <w:trHeight w:val="252"/>
        </w:trPr>
        <w:tc>
          <w:tcPr>
            <w:tcW w:w="1548" w:type="dxa"/>
            <w:vMerge w:val="restart"/>
            <w:shd w:val="clear" w:color="auto" w:fill="FFF2CC" w:themeFill="accent4" w:themeFillTint="33"/>
            <w:vAlign w:val="center"/>
          </w:tcPr>
          <w:p w14:paraId="6187C500" w14:textId="77777777" w:rsidR="0012433D" w:rsidRDefault="0012433D" w:rsidP="00CF701A">
            <w:pPr>
              <w:contextualSpacing/>
              <w:jc w:val="center"/>
            </w:pPr>
            <w:r>
              <w:t>V-</w:t>
            </w:r>
            <w:r w:rsidRPr="00AB2734">
              <w:t>Comprensión de la Información Obtenida por la Entrevista</w:t>
            </w:r>
          </w:p>
          <w:p w14:paraId="309D6DFD" w14:textId="77777777" w:rsidR="0012433D" w:rsidRPr="00AB2734" w:rsidRDefault="0012433D" w:rsidP="00CF701A">
            <w:pPr>
              <w:contextualSpacing/>
              <w:jc w:val="center"/>
            </w:pPr>
            <w:r>
              <w:t>15%</w:t>
            </w:r>
          </w:p>
        </w:tc>
        <w:tc>
          <w:tcPr>
            <w:tcW w:w="3420" w:type="dxa"/>
            <w:shd w:val="clear" w:color="auto" w:fill="FFF2CC" w:themeFill="accent4" w:themeFillTint="33"/>
          </w:tcPr>
          <w:p w14:paraId="2291465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Documentación adecuada de la entrevista.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3A448A1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7272725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2B985EB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0F76BC3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591E8D9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FFF2CC" w:themeFill="accent4" w:themeFillTint="33"/>
          </w:tcPr>
          <w:p w14:paraId="042B12B5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34BDD0A2" w14:textId="77777777" w:rsidTr="00CF701A">
        <w:trPr>
          <w:trHeight w:val="252"/>
        </w:trPr>
        <w:tc>
          <w:tcPr>
            <w:tcW w:w="1548" w:type="dxa"/>
            <w:vMerge/>
            <w:shd w:val="clear" w:color="auto" w:fill="FFF2CC" w:themeFill="accent4" w:themeFillTint="33"/>
            <w:vAlign w:val="center"/>
          </w:tcPr>
          <w:p w14:paraId="62988AFE" w14:textId="77777777" w:rsidR="0012433D" w:rsidRPr="00AB2734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11190F3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Identificación del conflicto jurídico del caso.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096860E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045A6E2A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1C40F87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03895B8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47882F0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shd w:val="clear" w:color="auto" w:fill="FFF2CC" w:themeFill="accent4" w:themeFillTint="33"/>
          </w:tcPr>
          <w:p w14:paraId="4E808D69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6F813834" w14:textId="77777777" w:rsidTr="00CF701A">
        <w:trPr>
          <w:trHeight w:val="252"/>
        </w:trPr>
        <w:tc>
          <w:tcPr>
            <w:tcW w:w="1548" w:type="dxa"/>
            <w:vMerge/>
            <w:shd w:val="clear" w:color="auto" w:fill="FFF2CC" w:themeFill="accent4" w:themeFillTint="33"/>
          </w:tcPr>
          <w:p w14:paraId="70F9A85F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34BD365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Identificación de la posición e interés de su cliente.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59DA0B0E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1CE7106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676DCE2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7A89D27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145B9FC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FFF2CC" w:themeFill="accent4" w:themeFillTint="33"/>
          </w:tcPr>
          <w:p w14:paraId="1A0C9372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69CB6CB2" w14:textId="77777777" w:rsidTr="00CF701A">
        <w:trPr>
          <w:trHeight w:val="252"/>
        </w:trPr>
        <w:tc>
          <w:tcPr>
            <w:tcW w:w="1548" w:type="dxa"/>
            <w:vMerge/>
            <w:shd w:val="clear" w:color="auto" w:fill="FFF2CC" w:themeFill="accent4" w:themeFillTint="33"/>
          </w:tcPr>
          <w:p w14:paraId="4B562125" w14:textId="77777777" w:rsidR="0012433D" w:rsidRDefault="0012433D" w:rsidP="00CF701A">
            <w:pPr>
              <w:contextualSpacing/>
              <w:jc w:val="center"/>
            </w:pPr>
          </w:p>
        </w:tc>
        <w:tc>
          <w:tcPr>
            <w:tcW w:w="3420" w:type="dxa"/>
            <w:shd w:val="clear" w:color="auto" w:fill="FFF2CC" w:themeFill="accent4" w:themeFillTint="33"/>
          </w:tcPr>
          <w:p w14:paraId="424264D4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Identificar los antecedentes adicionales que requiere para el estudio del caso.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0822F16F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FFF2CC" w:themeFill="accent4" w:themeFillTint="33"/>
          </w:tcPr>
          <w:p w14:paraId="3F94EFB0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4FBC0DE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7C6E1E06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2CC" w:themeFill="accent4" w:themeFillTint="33"/>
          </w:tcPr>
          <w:p w14:paraId="2782B47B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FFF2CC" w:themeFill="accent4" w:themeFillTint="33"/>
          </w:tcPr>
          <w:p w14:paraId="5C52A68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4F34B4F9" w14:textId="77777777" w:rsidTr="00CF701A">
        <w:trPr>
          <w:trHeight w:val="252"/>
        </w:trPr>
        <w:tc>
          <w:tcPr>
            <w:tcW w:w="7458" w:type="dxa"/>
            <w:gridSpan w:val="7"/>
            <w:shd w:val="clear" w:color="auto" w:fill="FFFFFF" w:themeFill="background1"/>
            <w:vAlign w:val="center"/>
          </w:tcPr>
          <w:p w14:paraId="3C15D8D5" w14:textId="77777777" w:rsidR="0012433D" w:rsidRDefault="0012433D" w:rsidP="00CF701A">
            <w:pPr>
              <w:contextualSpacing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2D2C39FF" w14:textId="77777777" w:rsidR="0012433D" w:rsidRDefault="0012433D" w:rsidP="00CF701A">
            <w:pPr>
              <w:contextualSpacing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NOTA FINAL </w:t>
            </w:r>
          </w:p>
          <w:p w14:paraId="14B9C494" w14:textId="77777777" w:rsidR="0012433D" w:rsidRPr="00A00549" w:rsidRDefault="0012433D" w:rsidP="00CF701A">
            <w:pPr>
              <w:contextualSpacing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14:paraId="35B72C8C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12433D" w14:paraId="7E8E2093" w14:textId="77777777" w:rsidTr="00CF701A">
        <w:trPr>
          <w:trHeight w:val="252"/>
        </w:trPr>
        <w:tc>
          <w:tcPr>
            <w:tcW w:w="8828" w:type="dxa"/>
            <w:gridSpan w:val="8"/>
            <w:shd w:val="clear" w:color="auto" w:fill="FFFFFF" w:themeFill="background1"/>
            <w:vAlign w:val="center"/>
          </w:tcPr>
          <w:p w14:paraId="340FA48D" w14:textId="77777777" w:rsidR="0012433D" w:rsidRPr="009443ED" w:rsidRDefault="0012433D" w:rsidP="00CF701A">
            <w:pPr>
              <w:contextualSpacing/>
              <w:jc w:val="both"/>
              <w:rPr>
                <w:b/>
                <w:bCs/>
                <w:iCs/>
                <w:sz w:val="18"/>
                <w:szCs w:val="18"/>
              </w:rPr>
            </w:pPr>
            <w:r w:rsidRPr="009443ED">
              <w:rPr>
                <w:b/>
                <w:bCs/>
                <w:iCs/>
                <w:sz w:val="18"/>
                <w:szCs w:val="18"/>
              </w:rPr>
              <w:t>OBSERVACIONES:</w:t>
            </w:r>
          </w:p>
          <w:p w14:paraId="572884DF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487E3C13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2DD36F4F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2361EB57" w14:textId="77777777" w:rsidR="0012433D" w:rsidRDefault="0012433D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</w:tbl>
    <w:p w14:paraId="175CA2BA" w14:textId="77777777" w:rsidR="0012433D" w:rsidRPr="0012433D" w:rsidRDefault="0012433D" w:rsidP="0012433D">
      <w:pPr>
        <w:rPr>
          <w:lang w:val="es-ES"/>
        </w:rPr>
      </w:pPr>
    </w:p>
    <w:sectPr w:rsidR="0012433D" w:rsidRPr="0012433D" w:rsidSect="006D26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BC36" w14:textId="77777777" w:rsidR="002A1D02" w:rsidRDefault="002A1D02" w:rsidP="0012433D">
      <w:pPr>
        <w:spacing w:after="0" w:line="240" w:lineRule="auto"/>
      </w:pPr>
      <w:r>
        <w:separator/>
      </w:r>
    </w:p>
  </w:endnote>
  <w:endnote w:type="continuationSeparator" w:id="0">
    <w:p w14:paraId="73D38F8F" w14:textId="77777777" w:rsidR="002A1D02" w:rsidRDefault="002A1D02" w:rsidP="0012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355526"/>
      <w:docPartObj>
        <w:docPartGallery w:val="Page Numbers (Bottom of Page)"/>
        <w:docPartUnique/>
      </w:docPartObj>
    </w:sdtPr>
    <w:sdtContent>
      <w:p w14:paraId="42C1ADA8" w14:textId="166462EB" w:rsidR="0012433D" w:rsidRDefault="001243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3E5C45E" w14:textId="77777777" w:rsidR="0012433D" w:rsidRDefault="00124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9D76" w14:textId="77777777" w:rsidR="002A1D02" w:rsidRDefault="002A1D02" w:rsidP="0012433D">
      <w:pPr>
        <w:spacing w:after="0" w:line="240" w:lineRule="auto"/>
      </w:pPr>
      <w:r>
        <w:separator/>
      </w:r>
    </w:p>
  </w:footnote>
  <w:footnote w:type="continuationSeparator" w:id="0">
    <w:p w14:paraId="26A7835C" w14:textId="77777777" w:rsidR="002A1D02" w:rsidRDefault="002A1D02" w:rsidP="00124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3D"/>
    <w:rsid w:val="0012433D"/>
    <w:rsid w:val="002A1D02"/>
    <w:rsid w:val="006D2679"/>
    <w:rsid w:val="00A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6FB4"/>
  <w15:chartTrackingRefBased/>
  <w15:docId w15:val="{8CAA84C8-740E-417D-9D8E-30A2D2E4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4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24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99"/>
    <w:rsid w:val="0012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4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33D"/>
  </w:style>
  <w:style w:type="paragraph" w:styleId="Piedepgina">
    <w:name w:val="footer"/>
    <w:basedOn w:val="Normal"/>
    <w:link w:val="PiedepginaCar"/>
    <w:uiPriority w:val="99"/>
    <w:unhideWhenUsed/>
    <w:rsid w:val="00124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Ines Ejsmentewicz Caceres (danielaec)</dc:creator>
  <cp:keywords/>
  <dc:description/>
  <cp:lastModifiedBy>Daniela Ines Ejsmentewicz Caceres (danielaec)</cp:lastModifiedBy>
  <cp:revision>1</cp:revision>
  <dcterms:created xsi:type="dcterms:W3CDTF">2023-08-15T22:58:00Z</dcterms:created>
  <dcterms:modified xsi:type="dcterms:W3CDTF">2023-08-15T23:01:00Z</dcterms:modified>
</cp:coreProperties>
</file>