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D100" w14:textId="77777777" w:rsidR="005431DE" w:rsidRPr="009F7804" w:rsidRDefault="005431DE" w:rsidP="00455219">
      <w:pPr>
        <w:spacing w:before="100" w:beforeAutospacing="1" w:line="360" w:lineRule="auto"/>
        <w:contextualSpacing/>
        <w:jc w:val="right"/>
        <w:rPr>
          <w:lang w:val="es-CL"/>
        </w:rPr>
      </w:pPr>
    </w:p>
    <w:p w14:paraId="2280A4E6" w14:textId="77777777" w:rsidR="00A00AE3" w:rsidRPr="00A00AE3" w:rsidRDefault="00A00AE3" w:rsidP="00455219">
      <w:pPr>
        <w:spacing w:before="100" w:beforeAutospacing="1" w:line="360" w:lineRule="auto"/>
        <w:contextualSpacing/>
        <w:jc w:val="center"/>
        <w:rPr>
          <w:b/>
          <w:sz w:val="28"/>
          <w:szCs w:val="28"/>
          <w:lang w:val="es-CL"/>
        </w:rPr>
      </w:pPr>
      <w:r w:rsidRPr="00A00AE3">
        <w:rPr>
          <w:b/>
          <w:sz w:val="28"/>
          <w:szCs w:val="28"/>
          <w:lang w:val="es-CL"/>
        </w:rPr>
        <w:t xml:space="preserve">PAUTA DE EVALUACIÓN DE TRABAJO CLÍNICO Y </w:t>
      </w:r>
    </w:p>
    <w:p w14:paraId="3C42D25D" w14:textId="77777777" w:rsidR="005431DE" w:rsidRPr="00A00AE3" w:rsidRDefault="00A00AE3" w:rsidP="00455219">
      <w:pPr>
        <w:spacing w:before="100" w:beforeAutospacing="1" w:line="360" w:lineRule="auto"/>
        <w:contextualSpacing/>
        <w:jc w:val="center"/>
        <w:rPr>
          <w:b/>
          <w:sz w:val="28"/>
          <w:szCs w:val="28"/>
          <w:lang w:val="es-CL"/>
        </w:rPr>
      </w:pPr>
      <w:r w:rsidRPr="00A00AE3">
        <w:rPr>
          <w:b/>
          <w:sz w:val="28"/>
          <w:szCs w:val="28"/>
          <w:lang w:val="es-CL"/>
        </w:rPr>
        <w:t>CONDUCTA DE APRENDIZAJE EN AULA</w:t>
      </w:r>
    </w:p>
    <w:p w14:paraId="6A8D1D36" w14:textId="77777777" w:rsidR="005431DE" w:rsidRPr="00006FC1" w:rsidRDefault="005431DE" w:rsidP="00455219">
      <w:pPr>
        <w:spacing w:line="360" w:lineRule="auto"/>
        <w:contextualSpacing/>
        <w:jc w:val="both"/>
        <w:rPr>
          <w:sz w:val="24"/>
          <w:szCs w:val="24"/>
          <w:lang w:val="es-CL"/>
        </w:rPr>
      </w:pPr>
    </w:p>
    <w:p w14:paraId="42A6A23E" w14:textId="77777777" w:rsidR="00006FC1" w:rsidRPr="00006FC1" w:rsidRDefault="00006FC1" w:rsidP="00455219">
      <w:pPr>
        <w:spacing w:line="360" w:lineRule="auto"/>
        <w:contextualSpacing/>
        <w:jc w:val="both"/>
        <w:rPr>
          <w:b/>
          <w:bCs/>
          <w:sz w:val="24"/>
          <w:szCs w:val="24"/>
          <w:lang w:val="es-CL"/>
        </w:rPr>
      </w:pPr>
      <w:r w:rsidRPr="00006FC1">
        <w:rPr>
          <w:b/>
          <w:bCs/>
          <w:sz w:val="24"/>
          <w:szCs w:val="24"/>
          <w:lang w:val="es-CL"/>
        </w:rPr>
        <w:t>REGLAS DE LA ASIGNACIÓN DE PUNTAJE:</w:t>
      </w:r>
    </w:p>
    <w:p w14:paraId="0DAB0782" w14:textId="132ADF95" w:rsidR="00006FC1" w:rsidRPr="00C653CC" w:rsidRDefault="005431DE" w:rsidP="00C653CC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 xml:space="preserve">La </w:t>
      </w:r>
      <w:r w:rsidR="00C653CC">
        <w:rPr>
          <w:lang w:val="es-CL"/>
        </w:rPr>
        <w:t xml:space="preserve">evaluación de la cátedra está centrada en el comportamiento del estudiante siendo una evaluación dinámica llamada “Evaluación por Puntaje Variable” (EPV). Así, la </w:t>
      </w:r>
      <w:r w:rsidRPr="00C653CC">
        <w:rPr>
          <w:lang w:val="es-CL"/>
        </w:rPr>
        <w:t>nota se asigna por un sistema de puntaje, donde tres puntos equivalen a nota siete, dos puntos equivalen a nota cuatro y un punto equivale a nota uno. La profesora quitará o asignará puntos según el cumplimiento por parte de</w:t>
      </w:r>
      <w:r w:rsidR="00C653CC">
        <w:rPr>
          <w:lang w:val="es-CL"/>
        </w:rPr>
        <w:t xml:space="preserve"> </w:t>
      </w:r>
      <w:r w:rsidRPr="00C653CC">
        <w:rPr>
          <w:lang w:val="es-CL"/>
        </w:rPr>
        <w:t>l</w:t>
      </w:r>
      <w:r w:rsidR="00C653CC">
        <w:rPr>
          <w:lang w:val="es-CL"/>
        </w:rPr>
        <w:t>e</w:t>
      </w:r>
      <w:r w:rsidRPr="00C653CC">
        <w:rPr>
          <w:lang w:val="es-CL"/>
        </w:rPr>
        <w:t xml:space="preserve"> estudiante de las </w:t>
      </w:r>
      <w:r w:rsidR="00C653CC">
        <w:rPr>
          <w:lang w:val="es-CL"/>
        </w:rPr>
        <w:t>conductas y obligaciones señaladas en este instrumento evaluativo</w:t>
      </w:r>
      <w:r w:rsidRPr="00C653CC">
        <w:rPr>
          <w:lang w:val="es-CL"/>
        </w:rPr>
        <w:t>. En casos de extrema gravedad se podrá retirar más de un punto.</w:t>
      </w:r>
      <w:r w:rsidR="0022641F" w:rsidRPr="00C653CC">
        <w:rPr>
          <w:lang w:val="es-CL"/>
        </w:rPr>
        <w:t xml:space="preserve"> La lista no es taxativa y se podrán retirar puntos cuando, a juicio de la profesora, </w:t>
      </w:r>
      <w:r w:rsidR="00C653CC" w:rsidRPr="00C653CC">
        <w:rPr>
          <w:lang w:val="es-CL"/>
        </w:rPr>
        <w:t>le</w:t>
      </w:r>
      <w:r w:rsidR="0022641F" w:rsidRPr="00C653CC">
        <w:rPr>
          <w:lang w:val="es-CL"/>
        </w:rPr>
        <w:t xml:space="preserve"> estudiante mantiene una actitud poco diligente.</w:t>
      </w:r>
      <w:r w:rsidR="00006FC1" w:rsidRPr="00C653CC">
        <w:rPr>
          <w:lang w:val="es-CL"/>
        </w:rPr>
        <w:t xml:space="preserve"> </w:t>
      </w:r>
    </w:p>
    <w:p w14:paraId="754BB7AD" w14:textId="77777777" w:rsidR="00006FC1" w:rsidRPr="00006FC1" w:rsidRDefault="00006FC1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>La perdida y recuperación del puntaje se hará según las siguientes reglas:</w:t>
      </w:r>
    </w:p>
    <w:p w14:paraId="75780090" w14:textId="77777777" w:rsidR="00C653CC" w:rsidRDefault="00006FC1" w:rsidP="00C653CC">
      <w:pPr>
        <w:numPr>
          <w:ilvl w:val="0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>Durante la primera</w:t>
      </w:r>
      <w:r>
        <w:rPr>
          <w:lang w:val="es-CL"/>
        </w:rPr>
        <w:t xml:space="preserve"> </w:t>
      </w:r>
      <w:r w:rsidRPr="00006FC1">
        <w:rPr>
          <w:lang w:val="es-CL"/>
        </w:rPr>
        <w:t xml:space="preserve">semana de clases no hay modificación de puntaje (marcha blanca). </w:t>
      </w:r>
    </w:p>
    <w:p w14:paraId="636EC1BC" w14:textId="77777777" w:rsidR="00C653CC" w:rsidRPr="00C653CC" w:rsidRDefault="00C653CC" w:rsidP="00C653CC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lang w:val="es-CL"/>
        </w:rPr>
      </w:pPr>
      <w:r w:rsidRPr="00C653CC">
        <w:rPr>
          <w:rFonts w:asciiTheme="minorHAnsi" w:hAnsiTheme="minorHAnsi" w:cstheme="minorHAnsi"/>
        </w:rPr>
        <w:t>A partir de la segunda semana de clases comienza el descuento y recuperación de puntaje.</w:t>
      </w:r>
    </w:p>
    <w:p w14:paraId="294E926C" w14:textId="77777777" w:rsidR="00C653CC" w:rsidRPr="00C653CC" w:rsidRDefault="00C653CC" w:rsidP="00C653CC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lang w:val="es-CL"/>
        </w:rPr>
      </w:pPr>
      <w:r w:rsidRPr="00C653CC">
        <w:rPr>
          <w:rFonts w:asciiTheme="minorHAnsi" w:hAnsiTheme="minorHAnsi" w:cstheme="minorHAnsi"/>
        </w:rPr>
        <w:t>La nota final de la EPV corresponde al puntaje que se tenga el día de la entrega de las carpetas de los casos clínicos menos los siguientes descuentos:</w:t>
      </w:r>
    </w:p>
    <w:p w14:paraId="0B468711" w14:textId="77777777" w:rsidR="00C653CC" w:rsidRPr="00C653CC" w:rsidRDefault="00C653CC" w:rsidP="00C653CC">
      <w:pPr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lang w:val="es-CL"/>
        </w:rPr>
      </w:pPr>
      <w:r w:rsidRPr="00C653CC">
        <w:rPr>
          <w:rFonts w:asciiTheme="minorHAnsi" w:hAnsiTheme="minorHAnsi" w:cstheme="minorHAnsi"/>
        </w:rPr>
        <w:t>A partir de la 6°semana de clases, por cada perdida de puntaje se retirará 0.1 de la nota final de la EPV.</w:t>
      </w:r>
    </w:p>
    <w:p w14:paraId="00719F8C" w14:textId="77777777" w:rsidR="00C653CC" w:rsidRPr="00C653CC" w:rsidRDefault="00C653CC" w:rsidP="00C653CC">
      <w:pPr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lang w:val="es-CL"/>
        </w:rPr>
      </w:pPr>
      <w:r w:rsidRPr="00C653CC">
        <w:rPr>
          <w:rFonts w:asciiTheme="minorHAnsi" w:hAnsiTheme="minorHAnsi" w:cstheme="minorHAnsi"/>
        </w:rPr>
        <w:t>A partir de la 9°semana de clases, por cada perdida de puntaje se retirará 0.2 de la nota final de la EPV.</w:t>
      </w:r>
    </w:p>
    <w:p w14:paraId="409D78FD" w14:textId="08214C1D" w:rsidR="00C653CC" w:rsidRPr="00C653CC" w:rsidRDefault="00C653CC" w:rsidP="00C653CC">
      <w:pPr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lang w:val="es-CL"/>
        </w:rPr>
      </w:pPr>
      <w:r w:rsidRPr="00C653CC">
        <w:rPr>
          <w:rFonts w:asciiTheme="minorHAnsi" w:hAnsiTheme="minorHAnsi" w:cstheme="minorHAnsi"/>
        </w:rPr>
        <w:t>A partir de la 13° semana de clases, por cada perdida de puntaje se retirará 0.3 de la nota final de la EPV.</w:t>
      </w:r>
    </w:p>
    <w:p w14:paraId="4661A64E" w14:textId="77777777" w:rsidR="00006FC1" w:rsidRDefault="005431DE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>Cada estudiante comienza el semestre con tres puntos</w:t>
      </w:r>
      <w:r w:rsidR="00006FC1">
        <w:rPr>
          <w:lang w:val="es-CL"/>
        </w:rPr>
        <w:t xml:space="preserve"> (Nota 7)</w:t>
      </w:r>
      <w:r w:rsidRPr="00006FC1">
        <w:rPr>
          <w:lang w:val="es-CL"/>
        </w:rPr>
        <w:t>.</w:t>
      </w:r>
    </w:p>
    <w:p w14:paraId="1BC5AAD8" w14:textId="77777777" w:rsidR="00D16F57" w:rsidRDefault="004C58FA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 xml:space="preserve">Esta pauta corresponde a un decálogo de conductas </w:t>
      </w:r>
      <w:r w:rsidR="00D16F57">
        <w:rPr>
          <w:lang w:val="es-CL"/>
        </w:rPr>
        <w:t xml:space="preserve">que necesariamente deben ejecutarse para ser diligente en la práctica de la abogacía, por ello su cumplimiento se </w:t>
      </w:r>
      <w:r w:rsidRPr="00D16F57">
        <w:rPr>
          <w:lang w:val="es-CL"/>
        </w:rPr>
        <w:t xml:space="preserve">evalúa de manera binaria (se </w:t>
      </w:r>
      <w:r w:rsidR="00D16F57">
        <w:rPr>
          <w:lang w:val="es-CL"/>
        </w:rPr>
        <w:t>hace</w:t>
      </w:r>
      <w:r w:rsidRPr="00D16F57">
        <w:rPr>
          <w:lang w:val="es-CL"/>
        </w:rPr>
        <w:t xml:space="preserve">/no se </w:t>
      </w:r>
      <w:r w:rsidR="00D16F57">
        <w:rPr>
          <w:lang w:val="es-CL"/>
        </w:rPr>
        <w:t>hace</w:t>
      </w:r>
      <w:r w:rsidRPr="00D16F57">
        <w:rPr>
          <w:lang w:val="es-CL"/>
        </w:rPr>
        <w:t>)</w:t>
      </w:r>
      <w:r w:rsidR="00D16F57">
        <w:rPr>
          <w:lang w:val="es-CL"/>
        </w:rPr>
        <w:t>.</w:t>
      </w:r>
    </w:p>
    <w:p w14:paraId="14C5A563" w14:textId="2CC2A5E7" w:rsidR="00006FC1" w:rsidRPr="00D16F57" w:rsidRDefault="00006FC1" w:rsidP="00455219">
      <w:pPr>
        <w:spacing w:line="360" w:lineRule="auto"/>
        <w:jc w:val="both"/>
        <w:rPr>
          <w:lang w:val="es-CL"/>
        </w:rPr>
      </w:pPr>
      <w:r w:rsidRPr="00D16F57">
        <w:rPr>
          <w:b/>
          <w:sz w:val="24"/>
          <w:szCs w:val="24"/>
          <w:lang w:val="es-CL"/>
        </w:rPr>
        <w:lastRenderedPageBreak/>
        <w:t>DECALOGO DE CONDUCTAS ESPERADAS</w:t>
      </w:r>
      <w:r w:rsidR="00D16F57" w:rsidRPr="00D16F57">
        <w:rPr>
          <w:b/>
          <w:sz w:val="24"/>
          <w:szCs w:val="24"/>
          <w:lang w:val="es-CL"/>
        </w:rPr>
        <w:t xml:space="preserve"> </w:t>
      </w:r>
    </w:p>
    <w:p w14:paraId="7D667485" w14:textId="77777777" w:rsidR="005431DE" w:rsidRPr="004C58FA" w:rsidRDefault="005431DE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4C58FA">
        <w:rPr>
          <w:b/>
          <w:u w:val="single"/>
          <w:lang w:val="es-CL"/>
        </w:rPr>
        <w:t xml:space="preserve"> de evaluación 1</w:t>
      </w:r>
      <w:r w:rsidRPr="009F7804">
        <w:rPr>
          <w:b/>
          <w:u w:val="single"/>
          <w:lang w:val="es-CL"/>
        </w:rPr>
        <w:t>: Organización del trabajo</w:t>
      </w:r>
      <w:r w:rsidR="004C58FA">
        <w:rPr>
          <w:b/>
          <w:u w:val="single"/>
          <w:lang w:val="es-CL"/>
        </w:rPr>
        <w:t xml:space="preserve"> clínico</w:t>
      </w:r>
      <w:r w:rsidRPr="009F7804">
        <w:rPr>
          <w:b/>
          <w:u w:val="single"/>
          <w:lang w:val="es-CL"/>
        </w:rPr>
        <w:t>.</w:t>
      </w:r>
    </w:p>
    <w:p w14:paraId="5E90FCF0" w14:textId="3CC61894" w:rsidR="005431DE" w:rsidRPr="009F7804" w:rsidRDefault="004C58FA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D16F57">
        <w:rPr>
          <w:lang w:val="es-CL"/>
        </w:rPr>
        <w:t xml:space="preserve">e </w:t>
      </w:r>
      <w:r>
        <w:rPr>
          <w:lang w:val="es-CL"/>
        </w:rPr>
        <w:t>estudiante sigue</w:t>
      </w:r>
      <w:r w:rsidR="005431DE" w:rsidRPr="009F7804">
        <w:rPr>
          <w:lang w:val="es-CL"/>
        </w:rPr>
        <w:t xml:space="preserve"> l</w:t>
      </w:r>
      <w:r w:rsidR="00D16F57">
        <w:rPr>
          <w:lang w:val="es-CL"/>
        </w:rPr>
        <w:t>os lineamientos</w:t>
      </w:r>
      <w:r w:rsidR="005431DE" w:rsidRPr="009F7804">
        <w:rPr>
          <w:lang w:val="es-CL"/>
        </w:rPr>
        <w:t xml:space="preserve"> del Manual de </w:t>
      </w:r>
      <w:r w:rsidR="00D16F57">
        <w:rPr>
          <w:lang w:val="es-CL"/>
        </w:rPr>
        <w:t>Gestión de Carpetas y Tramitación</w:t>
      </w:r>
      <w:r w:rsidR="005431DE" w:rsidRPr="009F7804">
        <w:rPr>
          <w:lang w:val="es-CL"/>
        </w:rPr>
        <w:t xml:space="preserve"> para la mantención de sus carpetas</w:t>
      </w:r>
      <w:r w:rsidR="00D16F57">
        <w:rPr>
          <w:lang w:val="es-CL"/>
        </w:rPr>
        <w:t xml:space="preserve"> digitales.</w:t>
      </w:r>
    </w:p>
    <w:p w14:paraId="7B446F4E" w14:textId="39B551CE" w:rsidR="005431DE" w:rsidRPr="009F7804" w:rsidRDefault="004C58FA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D16F57">
        <w:rPr>
          <w:lang w:val="es-CL"/>
        </w:rPr>
        <w:t>e</w:t>
      </w:r>
      <w:r>
        <w:rPr>
          <w:lang w:val="es-CL"/>
        </w:rPr>
        <w:t xml:space="preserve"> estudiante conserva y archiva</w:t>
      </w:r>
      <w:r w:rsidR="005431DE" w:rsidRPr="009F7804">
        <w:rPr>
          <w:lang w:val="es-CL"/>
        </w:rPr>
        <w:t xml:space="preserve"> correspondientemente la documentación entregada por el cliente</w:t>
      </w:r>
      <w:r>
        <w:rPr>
          <w:lang w:val="es-CL"/>
        </w:rPr>
        <w:t xml:space="preserve">, siguiendo las instrucciones del </w:t>
      </w:r>
      <w:r w:rsidR="00D16F57" w:rsidRPr="009F7804">
        <w:rPr>
          <w:lang w:val="es-CL"/>
        </w:rPr>
        <w:t xml:space="preserve">Manual de </w:t>
      </w:r>
      <w:r w:rsidR="00D16F57">
        <w:rPr>
          <w:lang w:val="es-CL"/>
        </w:rPr>
        <w:t>Gestión de Carpetas y Tramitación</w:t>
      </w:r>
      <w:r w:rsidR="005431DE" w:rsidRPr="009F7804">
        <w:rPr>
          <w:lang w:val="es-CL"/>
        </w:rPr>
        <w:t>.</w:t>
      </w:r>
    </w:p>
    <w:p w14:paraId="0B6F07AA" w14:textId="4120D8B9" w:rsidR="005431DE" w:rsidRPr="009F7804" w:rsidRDefault="004C58FA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D16F57">
        <w:rPr>
          <w:lang w:val="es-CL"/>
        </w:rPr>
        <w:t>e</w:t>
      </w:r>
      <w:r>
        <w:rPr>
          <w:lang w:val="es-CL"/>
        </w:rPr>
        <w:t xml:space="preserve"> estudiante organiza semanalmente </w:t>
      </w:r>
      <w:r w:rsidR="005431DE" w:rsidRPr="009F7804">
        <w:rPr>
          <w:lang w:val="es-CL"/>
        </w:rPr>
        <w:t>las actividades a realizar en el caso.</w:t>
      </w:r>
    </w:p>
    <w:p w14:paraId="3D85AFD8" w14:textId="651264F7" w:rsidR="005431DE" w:rsidRPr="009F7804" w:rsidRDefault="005431DE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 w:rsidRPr="009F7804">
        <w:rPr>
          <w:lang w:val="es-CL"/>
        </w:rPr>
        <w:t>L</w:t>
      </w:r>
      <w:r w:rsidR="00D16F57">
        <w:rPr>
          <w:lang w:val="es-CL"/>
        </w:rPr>
        <w:t>e</w:t>
      </w:r>
      <w:r w:rsidRPr="009F7804">
        <w:rPr>
          <w:lang w:val="es-CL"/>
        </w:rPr>
        <w:t xml:space="preserve"> estudiante</w:t>
      </w:r>
      <w:r w:rsidR="004C58FA">
        <w:rPr>
          <w:lang w:val="es-CL"/>
        </w:rPr>
        <w:t xml:space="preserve"> mantiene</w:t>
      </w:r>
      <w:r w:rsidRPr="009F7804">
        <w:rPr>
          <w:lang w:val="es-CL"/>
        </w:rPr>
        <w:t xml:space="preserve"> debidamente actualizada su bitácora</w:t>
      </w:r>
      <w:r w:rsidR="004C58FA">
        <w:rPr>
          <w:lang w:val="es-CL"/>
        </w:rPr>
        <w:t xml:space="preserve"> del caso </w:t>
      </w:r>
      <w:r w:rsidR="00D16F57">
        <w:rPr>
          <w:lang w:val="es-CL"/>
        </w:rPr>
        <w:t xml:space="preserve">antes de cada clase y cada vez que ocurren novedades en el caso. </w:t>
      </w:r>
    </w:p>
    <w:p w14:paraId="4CB7B5F4" w14:textId="056A6CEC" w:rsidR="007927E1" w:rsidRPr="00006FC1" w:rsidRDefault="004C58FA" w:rsidP="00006FC1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D16F57">
        <w:rPr>
          <w:lang w:val="es-CL"/>
        </w:rPr>
        <w:t xml:space="preserve">e </w:t>
      </w:r>
      <w:r>
        <w:rPr>
          <w:lang w:val="es-CL"/>
        </w:rPr>
        <w:t>estudiante utiliza</w:t>
      </w:r>
      <w:r w:rsidR="005431DE" w:rsidRPr="009F7804">
        <w:rPr>
          <w:lang w:val="es-CL"/>
        </w:rPr>
        <w:t xml:space="preserve"> la hora de clases para trab</w:t>
      </w:r>
      <w:r>
        <w:rPr>
          <w:lang w:val="es-CL"/>
        </w:rPr>
        <w:t>a</w:t>
      </w:r>
      <w:r w:rsidR="005431DE" w:rsidRPr="009F7804">
        <w:rPr>
          <w:lang w:val="es-CL"/>
        </w:rPr>
        <w:t>jar en el caso (redacción de escritos, estudio de casos, citación a clientes, etc.)</w:t>
      </w:r>
      <w:r w:rsidR="007A682E">
        <w:rPr>
          <w:lang w:val="es-CL"/>
        </w:rPr>
        <w:t>.</w:t>
      </w:r>
    </w:p>
    <w:p w14:paraId="3ECC2C3B" w14:textId="77777777" w:rsidR="005431DE" w:rsidRPr="004C58FA" w:rsidRDefault="005431DE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4C58FA">
        <w:rPr>
          <w:b/>
          <w:u w:val="single"/>
          <w:lang w:val="es-CL"/>
        </w:rPr>
        <w:t xml:space="preserve"> de evaluación 2</w:t>
      </w:r>
      <w:r w:rsidRPr="009F7804">
        <w:rPr>
          <w:b/>
          <w:u w:val="single"/>
          <w:lang w:val="es-CL"/>
        </w:rPr>
        <w:t>: Comunicación con el cliente.</w:t>
      </w:r>
    </w:p>
    <w:p w14:paraId="39C99E10" w14:textId="6ACE5E30" w:rsidR="005431DE" w:rsidRPr="009F7804" w:rsidRDefault="004C58FA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D16F57">
        <w:rPr>
          <w:lang w:val="es-CL"/>
        </w:rPr>
        <w:t xml:space="preserve">e </w:t>
      </w:r>
      <w:r>
        <w:rPr>
          <w:lang w:val="es-CL"/>
        </w:rPr>
        <w:t>estudiante mantiene</w:t>
      </w:r>
      <w:r w:rsidR="005431DE" w:rsidRPr="009F7804">
        <w:rPr>
          <w:lang w:val="es-CL"/>
        </w:rPr>
        <w:t xml:space="preserve"> una comunicación fluida con su cliente</w:t>
      </w:r>
      <w:r>
        <w:rPr>
          <w:lang w:val="es-CL"/>
        </w:rPr>
        <w:t xml:space="preserve"> en intervalos de 15 días máximo</w:t>
      </w:r>
      <w:r w:rsidR="005431DE" w:rsidRPr="009F7804">
        <w:rPr>
          <w:lang w:val="es-CL"/>
        </w:rPr>
        <w:t xml:space="preserve"> (presencial, telefónica, vía electrónica</w:t>
      </w:r>
      <w:r w:rsidR="00D16F57">
        <w:rPr>
          <w:lang w:val="es-CL"/>
        </w:rPr>
        <w:t xml:space="preserve">, </w:t>
      </w:r>
      <w:proofErr w:type="spellStart"/>
      <w:r w:rsidR="00D16F57">
        <w:rPr>
          <w:lang w:val="es-CL"/>
        </w:rPr>
        <w:t>Whatsapp</w:t>
      </w:r>
      <w:proofErr w:type="spellEnd"/>
      <w:r w:rsidR="005431DE" w:rsidRPr="009F7804">
        <w:rPr>
          <w:lang w:val="es-CL"/>
        </w:rPr>
        <w:t>).</w:t>
      </w:r>
    </w:p>
    <w:p w14:paraId="06C1A25C" w14:textId="27422F00" w:rsidR="005431DE" w:rsidRPr="009F7804" w:rsidRDefault="004C58FA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>e</w:t>
      </w:r>
      <w:r>
        <w:rPr>
          <w:lang w:val="es-CL"/>
        </w:rPr>
        <w:t xml:space="preserve"> estudiante es </w:t>
      </w:r>
      <w:r w:rsidR="005431DE" w:rsidRPr="009F7804">
        <w:rPr>
          <w:lang w:val="es-CL"/>
        </w:rPr>
        <w:t xml:space="preserve">capaz de </w:t>
      </w:r>
      <w:r w:rsidR="00FF5292">
        <w:rPr>
          <w:lang w:val="es-CL"/>
        </w:rPr>
        <w:t xml:space="preserve">lograr una comunicación efectiva con su cliente, </w:t>
      </w:r>
      <w:r w:rsidR="005431DE" w:rsidRPr="009F7804">
        <w:rPr>
          <w:lang w:val="es-CL"/>
        </w:rPr>
        <w:t>entrega</w:t>
      </w:r>
      <w:r w:rsidR="00FF5292">
        <w:rPr>
          <w:lang w:val="es-CL"/>
        </w:rPr>
        <w:t>ndo</w:t>
      </w:r>
      <w:r w:rsidR="005431DE" w:rsidRPr="009F7804">
        <w:rPr>
          <w:lang w:val="es-CL"/>
        </w:rPr>
        <w:t xml:space="preserve"> información clara, correcta y pertinente.</w:t>
      </w:r>
    </w:p>
    <w:p w14:paraId="4D7E4F08" w14:textId="0F0BA49F" w:rsidR="00A348D0" w:rsidRPr="009F7804" w:rsidRDefault="00A348D0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 w:rsidRPr="009F7804">
        <w:rPr>
          <w:lang w:val="es-CL"/>
        </w:rPr>
        <w:t>L</w:t>
      </w:r>
      <w:r w:rsidR="00FF5292">
        <w:rPr>
          <w:lang w:val="es-CL"/>
        </w:rPr>
        <w:t xml:space="preserve">e </w:t>
      </w:r>
      <w:r w:rsidR="004C58FA">
        <w:rPr>
          <w:lang w:val="es-CL"/>
        </w:rPr>
        <w:t>estudiante es</w:t>
      </w:r>
      <w:r w:rsidRPr="009F7804">
        <w:rPr>
          <w:lang w:val="es-CL"/>
        </w:rPr>
        <w:t xml:space="preserve"> capaz de responder las preguntas realizadas por su cliente.</w:t>
      </w:r>
    </w:p>
    <w:p w14:paraId="01AAB4CF" w14:textId="5E5DAE42" w:rsidR="005431DE" w:rsidRPr="009F7804" w:rsidRDefault="005431DE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 w:rsidRPr="009F7804">
        <w:rPr>
          <w:lang w:val="es-CL"/>
        </w:rPr>
        <w:t>L</w:t>
      </w:r>
      <w:r w:rsidR="00FF5292">
        <w:rPr>
          <w:lang w:val="es-CL"/>
        </w:rPr>
        <w:t xml:space="preserve">e </w:t>
      </w:r>
      <w:r w:rsidRPr="009F7804">
        <w:rPr>
          <w:lang w:val="es-CL"/>
        </w:rPr>
        <w:t xml:space="preserve">estudiante </w:t>
      </w:r>
      <w:r w:rsidR="004C58FA">
        <w:rPr>
          <w:lang w:val="es-CL"/>
        </w:rPr>
        <w:t>mantiene</w:t>
      </w:r>
      <w:r w:rsidRPr="009F7804">
        <w:rPr>
          <w:lang w:val="es-CL"/>
        </w:rPr>
        <w:t xml:space="preserve"> una actitud cordial y considerada con el cliente, guardando las normas básicas de educación.</w:t>
      </w:r>
    </w:p>
    <w:p w14:paraId="0CE726F2" w14:textId="6BA1C40F" w:rsidR="005431DE" w:rsidRPr="009F7804" w:rsidRDefault="004C58FA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mantiene</w:t>
      </w:r>
      <w:r w:rsidR="00A348D0" w:rsidRPr="009F7804">
        <w:rPr>
          <w:lang w:val="es-CL"/>
        </w:rPr>
        <w:t xml:space="preserve"> un registro de calidad de la información entregada por el cliente.</w:t>
      </w:r>
    </w:p>
    <w:p w14:paraId="1ACDB8CF" w14:textId="3111E56C" w:rsidR="009F7804" w:rsidRPr="00FF5292" w:rsidRDefault="00A348D0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i/>
          <w:lang w:val="es-CL"/>
        </w:rPr>
      </w:pPr>
      <w:r w:rsidRPr="004C58FA">
        <w:rPr>
          <w:lang w:val="es-CL"/>
        </w:rPr>
        <w:t>L</w:t>
      </w:r>
      <w:r w:rsidR="00FF5292">
        <w:rPr>
          <w:lang w:val="es-CL"/>
        </w:rPr>
        <w:t>e</w:t>
      </w:r>
      <w:r w:rsidR="004C58FA" w:rsidRPr="004C58FA">
        <w:rPr>
          <w:lang w:val="es-CL"/>
        </w:rPr>
        <w:t xml:space="preserve"> estudiante </w:t>
      </w:r>
      <w:r w:rsidR="004C58FA">
        <w:rPr>
          <w:lang w:val="es-CL"/>
        </w:rPr>
        <w:t>acude a las entrevistas con sus cliente</w:t>
      </w:r>
      <w:r w:rsidR="00455219">
        <w:rPr>
          <w:lang w:val="es-CL"/>
        </w:rPr>
        <w:t>s</w:t>
      </w:r>
      <w:r w:rsidR="004C58FA">
        <w:rPr>
          <w:lang w:val="es-CL"/>
        </w:rPr>
        <w:t xml:space="preserve"> en una tenida apropiada para la atención del público.</w:t>
      </w:r>
    </w:p>
    <w:p w14:paraId="169B3295" w14:textId="3848DBD4" w:rsidR="00FF5292" w:rsidRPr="00006FC1" w:rsidRDefault="00FF5292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i/>
          <w:lang w:val="es-CL"/>
        </w:rPr>
      </w:pPr>
      <w:r>
        <w:rPr>
          <w:lang w:val="es-CL"/>
        </w:rPr>
        <w:t xml:space="preserve">Le estudiante se ocupa de que el espacio virtual o presencial para realizar la entrevista sea apropiado para reunirse con su cliente. </w:t>
      </w:r>
    </w:p>
    <w:p w14:paraId="61378BB8" w14:textId="5E261A12" w:rsidR="00006FC1" w:rsidRPr="00FF5292" w:rsidRDefault="00006FC1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i/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agrega en copia oculta a todo el equipo docente en las comunicaciones que envía desde el correo oficial de la Clínica Jurídica.</w:t>
      </w:r>
    </w:p>
    <w:p w14:paraId="76C31E5F" w14:textId="77777777" w:rsidR="00FF5292" w:rsidRPr="004C58FA" w:rsidRDefault="00FF5292" w:rsidP="00FF5292">
      <w:pPr>
        <w:pStyle w:val="Listavistosa-nfasis11"/>
        <w:spacing w:line="360" w:lineRule="auto"/>
        <w:jc w:val="both"/>
        <w:rPr>
          <w:i/>
          <w:lang w:val="es-CL"/>
        </w:rPr>
      </w:pPr>
    </w:p>
    <w:p w14:paraId="2AF7FB15" w14:textId="77777777" w:rsidR="00A348D0" w:rsidRPr="004C58FA" w:rsidRDefault="00A348D0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lastRenderedPageBreak/>
        <w:t>Dimensión</w:t>
      </w:r>
      <w:r w:rsidR="004C58FA">
        <w:rPr>
          <w:b/>
          <w:u w:val="single"/>
          <w:lang w:val="es-CL"/>
        </w:rPr>
        <w:t xml:space="preserve"> de evaluación 3: Realización de las diligencias del caso</w:t>
      </w:r>
      <w:r w:rsidRPr="009F7804">
        <w:rPr>
          <w:b/>
          <w:u w:val="single"/>
          <w:lang w:val="es-CL"/>
        </w:rPr>
        <w:t>.</w:t>
      </w:r>
    </w:p>
    <w:p w14:paraId="06681FB6" w14:textId="12F3B59F" w:rsidR="00A348D0" w:rsidRPr="009F7804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realiza</w:t>
      </w:r>
      <w:r w:rsidR="00A348D0" w:rsidRPr="009F7804">
        <w:rPr>
          <w:lang w:val="es-CL"/>
        </w:rPr>
        <w:t xml:space="preserve"> las diligen</w:t>
      </w:r>
      <w:r w:rsidR="00105F2F">
        <w:rPr>
          <w:lang w:val="es-CL"/>
        </w:rPr>
        <w:t>c</w:t>
      </w:r>
      <w:r w:rsidR="00A348D0" w:rsidRPr="009F7804">
        <w:rPr>
          <w:lang w:val="es-CL"/>
        </w:rPr>
        <w:t>ias que le fueron encomendadas dentro de plazo.</w:t>
      </w:r>
    </w:p>
    <w:p w14:paraId="63953CBE" w14:textId="42C49DB8" w:rsidR="00A348D0" w:rsidRPr="009F7804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realiza</w:t>
      </w:r>
      <w:r w:rsidR="00A348D0" w:rsidRPr="009F7804">
        <w:rPr>
          <w:lang w:val="es-CL"/>
        </w:rPr>
        <w:t xml:space="preserve"> el seguimiento d</w:t>
      </w:r>
      <w:r>
        <w:rPr>
          <w:lang w:val="es-CL"/>
        </w:rPr>
        <w:t>e la tramitación y revisa</w:t>
      </w:r>
      <w:r w:rsidR="00A348D0" w:rsidRPr="009F7804">
        <w:rPr>
          <w:lang w:val="es-CL"/>
        </w:rPr>
        <w:t xml:space="preserve"> el caso según las normas del </w:t>
      </w:r>
      <w:r w:rsidR="00FF5292" w:rsidRPr="009F7804">
        <w:rPr>
          <w:lang w:val="es-CL"/>
        </w:rPr>
        <w:t xml:space="preserve">Manual de </w:t>
      </w:r>
      <w:r w:rsidR="00FF5292">
        <w:rPr>
          <w:lang w:val="es-CL"/>
        </w:rPr>
        <w:t>Gestión de Carpetas y Tramitación</w:t>
      </w:r>
      <w:r w:rsidR="00FF5292" w:rsidRPr="009F7804">
        <w:rPr>
          <w:lang w:val="es-CL"/>
        </w:rPr>
        <w:t xml:space="preserve"> </w:t>
      </w:r>
      <w:r w:rsidR="00A348D0" w:rsidRPr="009F7804">
        <w:rPr>
          <w:lang w:val="es-CL"/>
        </w:rPr>
        <w:t>(en especial, revisar el caso en tribunales o en la institución donde se realice la tramitación tres veces a la semana:</w:t>
      </w:r>
      <w:r w:rsidR="00B32C76">
        <w:rPr>
          <w:lang w:val="es-CL"/>
        </w:rPr>
        <w:t xml:space="preserve"> </w:t>
      </w:r>
      <w:r w:rsidR="00A348D0" w:rsidRPr="009F7804">
        <w:rPr>
          <w:lang w:val="es-CL"/>
        </w:rPr>
        <w:t>lunes, miércoles y viernes).</w:t>
      </w:r>
    </w:p>
    <w:p w14:paraId="6F4824A1" w14:textId="153D40C7" w:rsidR="00A348D0" w:rsidRPr="009F7804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mantiene</w:t>
      </w:r>
      <w:r w:rsidR="00A348D0" w:rsidRPr="009F7804">
        <w:rPr>
          <w:lang w:val="es-CL"/>
        </w:rPr>
        <w:t xml:space="preserve"> debidamente actualizada la copia de su expediente.</w:t>
      </w:r>
    </w:p>
    <w:p w14:paraId="3DB22C00" w14:textId="245260BD" w:rsidR="0022641F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i/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mantiene</w:t>
      </w:r>
      <w:r w:rsidR="00A348D0" w:rsidRPr="009F7804">
        <w:rPr>
          <w:lang w:val="es-CL"/>
        </w:rPr>
        <w:t xml:space="preserve"> una actitud proactiva en el trabajo de tramitación de carpetas</w:t>
      </w:r>
      <w:r w:rsidR="00FF5292">
        <w:rPr>
          <w:lang w:val="es-CL"/>
        </w:rPr>
        <w:t xml:space="preserve"> haciendo propuestas de </w:t>
      </w:r>
      <w:r w:rsidR="00C75533">
        <w:rPr>
          <w:lang w:val="es-CL"/>
        </w:rPr>
        <w:t>diligencias o</w:t>
      </w:r>
      <w:r w:rsidR="00FF5292">
        <w:rPr>
          <w:lang w:val="es-CL"/>
        </w:rPr>
        <w:t xml:space="preserve"> de vías de intervención</w:t>
      </w:r>
      <w:r w:rsidR="00A348D0" w:rsidRPr="009F7804">
        <w:rPr>
          <w:i/>
          <w:lang w:val="es-CL"/>
        </w:rPr>
        <w:t>.</w:t>
      </w:r>
    </w:p>
    <w:p w14:paraId="774ECB0C" w14:textId="77777777" w:rsidR="00F76727" w:rsidRPr="00F76727" w:rsidRDefault="00F76727" w:rsidP="00455219">
      <w:pPr>
        <w:pStyle w:val="Listavistosa-nfasis11"/>
        <w:spacing w:line="360" w:lineRule="auto"/>
        <w:jc w:val="both"/>
        <w:rPr>
          <w:i/>
          <w:lang w:val="es-CL"/>
        </w:rPr>
      </w:pPr>
    </w:p>
    <w:p w14:paraId="24D07D67" w14:textId="77777777" w:rsidR="00A348D0" w:rsidRDefault="00A348D0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19406F">
        <w:rPr>
          <w:b/>
          <w:u w:val="single"/>
          <w:lang w:val="es-CL"/>
        </w:rPr>
        <w:t xml:space="preserve"> de evaluación 4: Conductas de Aprendizaje en el Aula</w:t>
      </w:r>
      <w:r w:rsidRPr="009F7804">
        <w:rPr>
          <w:b/>
          <w:u w:val="single"/>
          <w:lang w:val="es-CL"/>
        </w:rPr>
        <w:t>.</w:t>
      </w:r>
    </w:p>
    <w:p w14:paraId="6D679D93" w14:textId="77777777" w:rsidR="0019406F" w:rsidRPr="0019406F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r w:rsidRPr="0019406F">
        <w:rPr>
          <w:b/>
          <w:i/>
          <w:lang w:val="es-CL"/>
        </w:rPr>
        <w:t>Subdimensión 4.a: Comportamiento en clases.</w:t>
      </w:r>
    </w:p>
    <w:p w14:paraId="3B150358" w14:textId="5164A4E4" w:rsidR="0019406F" w:rsidRDefault="0019406F" w:rsidP="00455219">
      <w:pPr>
        <w:numPr>
          <w:ilvl w:val="0"/>
          <w:numId w:val="12"/>
        </w:numPr>
        <w:spacing w:line="360" w:lineRule="auto"/>
        <w:contextualSpacing/>
        <w:jc w:val="both"/>
        <w:rPr>
          <w:lang w:val="es-CL"/>
        </w:rPr>
      </w:pPr>
      <w:r>
        <w:rPr>
          <w:lang w:val="es-CL"/>
        </w:rPr>
        <w:t>L</w:t>
      </w:r>
      <w:r w:rsidR="00FF5292">
        <w:rPr>
          <w:lang w:val="es-CL"/>
        </w:rPr>
        <w:t xml:space="preserve">e </w:t>
      </w:r>
      <w:r>
        <w:rPr>
          <w:lang w:val="es-CL"/>
        </w:rPr>
        <w:t>estudiante debe presentarse al inicio de la clase con puntualidad (solo se acepta retraso de 5 minutos según el reloj de la profesora).</w:t>
      </w:r>
      <w:r w:rsidR="007927E1">
        <w:rPr>
          <w:lang w:val="es-CL"/>
        </w:rPr>
        <w:t xml:space="preserve"> En formato de clases on-line se debe informar de cualquier problema de conexión por medio del u-cursos.</w:t>
      </w:r>
    </w:p>
    <w:p w14:paraId="302E1306" w14:textId="32AD9D7F" w:rsidR="0019406F" w:rsidRDefault="0019406F" w:rsidP="00455219">
      <w:pPr>
        <w:numPr>
          <w:ilvl w:val="0"/>
          <w:numId w:val="12"/>
        </w:numPr>
        <w:spacing w:line="360" w:lineRule="auto"/>
        <w:contextualSpacing/>
        <w:jc w:val="both"/>
        <w:rPr>
          <w:lang w:val="es-CL"/>
        </w:rPr>
      </w:pPr>
      <w:r>
        <w:rPr>
          <w:lang w:val="es-CL"/>
        </w:rPr>
        <w:t>L</w:t>
      </w:r>
      <w:r w:rsidR="00C75533">
        <w:rPr>
          <w:lang w:val="es-CL"/>
        </w:rPr>
        <w:t xml:space="preserve">e </w:t>
      </w:r>
      <w:r>
        <w:rPr>
          <w:lang w:val="es-CL"/>
        </w:rPr>
        <w:t>estudiante debe dejar la sala debidamente ordenada después de clases.</w:t>
      </w:r>
      <w:r>
        <w:t xml:space="preserve"> </w:t>
      </w:r>
      <w:r w:rsidRPr="0019406F">
        <w:rPr>
          <w:lang w:val="es-CL"/>
        </w:rPr>
        <w:t>El incumplimiento de esta obligación le quitará 1 punto a todo el curso.</w:t>
      </w:r>
      <w:r w:rsidR="007927E1">
        <w:rPr>
          <w:lang w:val="es-CL"/>
        </w:rPr>
        <w:t xml:space="preserve"> No aplica para clase en formato on-line.</w:t>
      </w:r>
    </w:p>
    <w:p w14:paraId="729C8EAA" w14:textId="376D1AB1" w:rsidR="0019406F" w:rsidRPr="00C934D6" w:rsidRDefault="0019406F" w:rsidP="00455219">
      <w:pPr>
        <w:numPr>
          <w:ilvl w:val="0"/>
          <w:numId w:val="12"/>
        </w:numPr>
        <w:spacing w:line="360" w:lineRule="auto"/>
        <w:contextualSpacing/>
        <w:jc w:val="both"/>
        <w:rPr>
          <w:lang w:val="es-CL"/>
        </w:rPr>
      </w:pPr>
      <w:r>
        <w:rPr>
          <w:lang w:val="es-CL"/>
        </w:rPr>
        <w:t>L</w:t>
      </w:r>
      <w:r w:rsidR="00C75533">
        <w:rPr>
          <w:lang w:val="es-CL"/>
        </w:rPr>
        <w:t>e</w:t>
      </w:r>
      <w:r>
        <w:rPr>
          <w:lang w:val="es-CL"/>
        </w:rPr>
        <w:t xml:space="preserve"> estudiante debe lavar su loza en caso de consumir té o café en clases.</w:t>
      </w:r>
      <w:r w:rsidRPr="0019406F">
        <w:rPr>
          <w:lang w:val="es-CL"/>
        </w:rPr>
        <w:t xml:space="preserve"> El incumplimiento de esta obligación le quitará 1 punto a todo el curso.</w:t>
      </w:r>
      <w:r w:rsidR="007927E1">
        <w:rPr>
          <w:lang w:val="es-CL"/>
        </w:rPr>
        <w:t xml:space="preserve"> No aplica para clase en formato on-line.</w:t>
      </w:r>
    </w:p>
    <w:p w14:paraId="7B1A0684" w14:textId="77777777" w:rsidR="0019406F" w:rsidRDefault="0019406F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</w:p>
    <w:p w14:paraId="3078F269" w14:textId="2CB4F95E" w:rsidR="0019406F" w:rsidRPr="0019406F" w:rsidRDefault="00C75533" w:rsidP="00455219">
      <w:pPr>
        <w:spacing w:line="360" w:lineRule="auto"/>
        <w:contextualSpacing/>
        <w:jc w:val="both"/>
        <w:rPr>
          <w:b/>
          <w:i/>
          <w:lang w:val="es-CL"/>
        </w:rPr>
      </w:pPr>
      <w:r>
        <w:rPr>
          <w:b/>
          <w:i/>
          <w:lang w:val="es-CL"/>
        </w:rPr>
        <w:t>Subdim</w:t>
      </w:r>
      <w:r w:rsidRPr="0019406F">
        <w:rPr>
          <w:b/>
          <w:i/>
          <w:lang w:val="es-CL"/>
        </w:rPr>
        <w:t>ensión</w:t>
      </w:r>
      <w:r w:rsidR="0019406F">
        <w:rPr>
          <w:b/>
          <w:i/>
          <w:lang w:val="es-CL"/>
        </w:rPr>
        <w:t xml:space="preserve"> 4.b: Realización de actividades en</w:t>
      </w:r>
      <w:r w:rsidR="0019406F" w:rsidRPr="0019406F">
        <w:rPr>
          <w:b/>
          <w:i/>
          <w:lang w:val="es-CL"/>
        </w:rPr>
        <w:t xml:space="preserve"> clases.</w:t>
      </w:r>
    </w:p>
    <w:p w14:paraId="2AF874BF" w14:textId="21A1AB27" w:rsidR="0019406F" w:rsidRPr="00EC499A" w:rsidRDefault="0019406F" w:rsidP="00455219">
      <w:pPr>
        <w:pStyle w:val="Listamulticolor-nfasis11"/>
        <w:numPr>
          <w:ilvl w:val="0"/>
          <w:numId w:val="8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</w:t>
      </w:r>
      <w:r w:rsidR="00C75533">
        <w:rPr>
          <w:lang w:val="es-CL"/>
        </w:rPr>
        <w:t>e</w:t>
      </w:r>
      <w:r w:rsidRPr="00EC499A">
        <w:rPr>
          <w:lang w:val="es-CL"/>
        </w:rPr>
        <w:t xml:space="preserve"> estudiante debe realizar los ejercicios s</w:t>
      </w:r>
      <w:r w:rsidR="001B3395">
        <w:rPr>
          <w:lang w:val="es-CL"/>
        </w:rPr>
        <w:t>olicitados en cada clase</w:t>
      </w:r>
      <w:r w:rsidRPr="00EC499A">
        <w:rPr>
          <w:lang w:val="es-CL"/>
        </w:rPr>
        <w:t xml:space="preserve"> dentro de</w:t>
      </w:r>
      <w:r w:rsidR="001B3395">
        <w:rPr>
          <w:lang w:val="es-CL"/>
        </w:rPr>
        <w:t>l horario definido para cada ejercicio</w:t>
      </w:r>
      <w:r w:rsidRPr="00EC499A">
        <w:rPr>
          <w:lang w:val="es-CL"/>
        </w:rPr>
        <w:t>.</w:t>
      </w:r>
    </w:p>
    <w:p w14:paraId="18A38B9F" w14:textId="4CEF3A4E" w:rsidR="0019406F" w:rsidRPr="00EC499A" w:rsidRDefault="0019406F" w:rsidP="00455219">
      <w:pPr>
        <w:pStyle w:val="Listamulticolor-nfasis11"/>
        <w:numPr>
          <w:ilvl w:val="0"/>
          <w:numId w:val="8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</w:t>
      </w:r>
      <w:r w:rsidR="00C75533">
        <w:rPr>
          <w:lang w:val="es-CL"/>
        </w:rPr>
        <w:t xml:space="preserve">e </w:t>
      </w:r>
      <w:r w:rsidRPr="00EC499A">
        <w:rPr>
          <w:lang w:val="es-CL"/>
        </w:rPr>
        <w:t>estudiante debe participar en los foros de u-cursos</w:t>
      </w:r>
      <w:r w:rsidR="007927E1">
        <w:rPr>
          <w:lang w:val="es-CL"/>
        </w:rPr>
        <w:t xml:space="preserve"> y cualquier otra modalidad on-line, </w:t>
      </w:r>
      <w:r w:rsidRPr="00EC499A">
        <w:rPr>
          <w:lang w:val="es-CL"/>
        </w:rPr>
        <w:t>dentro de los plazos señalado</w:t>
      </w:r>
      <w:r>
        <w:rPr>
          <w:lang w:val="es-CL"/>
        </w:rPr>
        <w:t>s</w:t>
      </w:r>
      <w:r w:rsidRPr="00EC499A">
        <w:rPr>
          <w:lang w:val="es-CL"/>
        </w:rPr>
        <w:t xml:space="preserve"> al efecto.</w:t>
      </w:r>
    </w:p>
    <w:p w14:paraId="55300A22" w14:textId="109C8FD1" w:rsidR="0019406F" w:rsidRPr="0019406F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r w:rsidRPr="0019406F">
        <w:rPr>
          <w:b/>
          <w:i/>
          <w:lang w:val="es-CL"/>
        </w:rPr>
        <w:t>Subdimensión 4.c: Participación en las discusiones jurídicas desarrolladas en clases.</w:t>
      </w:r>
    </w:p>
    <w:p w14:paraId="2F019D1C" w14:textId="75606BC8" w:rsidR="0019406F" w:rsidRPr="00EC499A" w:rsidRDefault="0019406F" w:rsidP="00455219">
      <w:pPr>
        <w:pStyle w:val="Listamulticolor-nfasis11"/>
        <w:numPr>
          <w:ilvl w:val="0"/>
          <w:numId w:val="9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</w:t>
      </w:r>
      <w:r w:rsidR="007741E5">
        <w:rPr>
          <w:lang w:val="es-CL"/>
        </w:rPr>
        <w:t>e</w:t>
      </w:r>
      <w:r w:rsidRPr="00EC499A">
        <w:rPr>
          <w:lang w:val="es-CL"/>
        </w:rPr>
        <w:t xml:space="preserve"> estudiante debe asistir a clases con los materiales legales suficientes para participar en las discusiones (en especial códigos y normas aplicables a su caso).</w:t>
      </w:r>
    </w:p>
    <w:p w14:paraId="6BF4FE15" w14:textId="6C8A3072" w:rsidR="0019406F" w:rsidRPr="00EC499A" w:rsidRDefault="0019406F" w:rsidP="00455219">
      <w:pPr>
        <w:pStyle w:val="Listamulticolor-nfasis11"/>
        <w:numPr>
          <w:ilvl w:val="0"/>
          <w:numId w:val="9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lastRenderedPageBreak/>
        <w:t>L</w:t>
      </w:r>
      <w:r w:rsidR="001B3395">
        <w:rPr>
          <w:lang w:val="es-CL"/>
        </w:rPr>
        <w:t xml:space="preserve">e </w:t>
      </w:r>
      <w:r w:rsidRPr="00EC499A">
        <w:rPr>
          <w:lang w:val="es-CL"/>
        </w:rPr>
        <w:t>estudiante debe realizar las lecturas señaladas en el syllabus del curso dentro de plazo.</w:t>
      </w:r>
    </w:p>
    <w:p w14:paraId="30C44D56" w14:textId="068749C5" w:rsidR="0019406F" w:rsidRDefault="0019406F" w:rsidP="00455219">
      <w:pPr>
        <w:pStyle w:val="Listamulticolor-nfasis11"/>
        <w:numPr>
          <w:ilvl w:val="0"/>
          <w:numId w:val="9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</w:t>
      </w:r>
      <w:r w:rsidR="001B3395">
        <w:rPr>
          <w:lang w:val="es-CL"/>
        </w:rPr>
        <w:t xml:space="preserve">e </w:t>
      </w:r>
      <w:r w:rsidRPr="00EC499A">
        <w:rPr>
          <w:lang w:val="es-CL"/>
        </w:rPr>
        <w:t>estudiante debe ser capaz de buscar información para responder a las preguntas que se le formulen en clases.</w:t>
      </w:r>
    </w:p>
    <w:p w14:paraId="75D7B0AF" w14:textId="636ACDC2" w:rsidR="0019406F" w:rsidRPr="00455219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r w:rsidRPr="00455219">
        <w:rPr>
          <w:b/>
          <w:i/>
          <w:lang w:val="es-CL"/>
        </w:rPr>
        <w:t xml:space="preserve">Subdimensión 4.d: Conocimiento </w:t>
      </w:r>
      <w:r w:rsidR="001B3395">
        <w:rPr>
          <w:b/>
          <w:i/>
          <w:lang w:val="es-CL"/>
        </w:rPr>
        <w:t>de su caso y razonamiento jurídico aplicado.</w:t>
      </w:r>
    </w:p>
    <w:p w14:paraId="7F793306" w14:textId="11EFDDA3" w:rsidR="001B3395" w:rsidRDefault="001B3395" w:rsidP="00455219">
      <w:pPr>
        <w:pStyle w:val="Listamulticolor-nfasis11"/>
        <w:numPr>
          <w:ilvl w:val="0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 xml:space="preserve">Le </w:t>
      </w:r>
      <w:r w:rsidR="0019406F" w:rsidRPr="00EC499A">
        <w:rPr>
          <w:lang w:val="es-CL"/>
        </w:rPr>
        <w:t xml:space="preserve">estudiante </w:t>
      </w:r>
      <w:r>
        <w:rPr>
          <w:lang w:val="es-CL"/>
        </w:rPr>
        <w:t>asiste a clases preparado respecto a su caso, lo que implica:</w:t>
      </w:r>
    </w:p>
    <w:p w14:paraId="3A1670BC" w14:textId="78AA167A" w:rsidR="001B3395" w:rsidRDefault="001B3395" w:rsidP="001B3395">
      <w:pPr>
        <w:pStyle w:val="Listamulticolor-nfasis11"/>
        <w:numPr>
          <w:ilvl w:val="1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Conocer los hechos del caso.</w:t>
      </w:r>
    </w:p>
    <w:p w14:paraId="302D37B0" w14:textId="48BF8678" w:rsidR="001B3395" w:rsidRDefault="001B3395" w:rsidP="001B3395">
      <w:pPr>
        <w:pStyle w:val="Listamulticolor-nfasis11"/>
        <w:numPr>
          <w:ilvl w:val="1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Conocer el estado procesal de su caso.</w:t>
      </w:r>
    </w:p>
    <w:p w14:paraId="76968A19" w14:textId="1A30D395" w:rsidR="001B3395" w:rsidRDefault="001B3395" w:rsidP="001B3395">
      <w:pPr>
        <w:pStyle w:val="Listamulticolor-nfasis11"/>
        <w:numPr>
          <w:ilvl w:val="1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Conocer las últimas resoluciones de su caso.</w:t>
      </w:r>
    </w:p>
    <w:p w14:paraId="5E31AA68" w14:textId="426B926F" w:rsidR="001B3395" w:rsidRDefault="001B3395" w:rsidP="001B3395">
      <w:pPr>
        <w:pStyle w:val="Listamulticolor-nfasis11"/>
        <w:numPr>
          <w:ilvl w:val="1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Conocer el contenido de las entrevistas realizadas en su caso.</w:t>
      </w:r>
    </w:p>
    <w:p w14:paraId="33DD960D" w14:textId="404C8450" w:rsidR="001B3395" w:rsidRDefault="001B3395" w:rsidP="001B3395">
      <w:pPr>
        <w:pStyle w:val="Listamulticolor-nfasis11"/>
        <w:numPr>
          <w:ilvl w:val="1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Conocer el contenido de la documentación existente en su caso.</w:t>
      </w:r>
    </w:p>
    <w:p w14:paraId="0F292B7B" w14:textId="1286612C" w:rsidR="0019406F" w:rsidRPr="001B3395" w:rsidRDefault="001B3395" w:rsidP="001B3395">
      <w:pPr>
        <w:pStyle w:val="Listamulticolor-nfasis11"/>
        <w:numPr>
          <w:ilvl w:val="0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 xml:space="preserve">Le </w:t>
      </w:r>
      <w:r w:rsidR="00455219" w:rsidRPr="001B3395">
        <w:rPr>
          <w:lang w:val="es-CL"/>
        </w:rPr>
        <w:t>estudiante identifica</w:t>
      </w:r>
      <w:r w:rsidR="0019406F" w:rsidRPr="001B3395">
        <w:rPr>
          <w:lang w:val="es-CL"/>
        </w:rPr>
        <w:t xml:space="preserve"> el conflicto jurídico de su caso</w:t>
      </w:r>
      <w:r w:rsidRPr="001B3395">
        <w:rPr>
          <w:lang w:val="es-CL"/>
        </w:rPr>
        <w:t xml:space="preserve"> y lo analiza considerando el contexto y consecuencias psico-sociales del mismo, aplicando </w:t>
      </w:r>
      <w:r w:rsidRPr="001B3395">
        <w:rPr>
          <w:lang w:val="es-CL"/>
        </w:rPr>
        <w:t xml:space="preserve">conocimientos, principios y normas jurídicas correspondientes a la naturaleza </w:t>
      </w:r>
      <w:r w:rsidRPr="001B3395">
        <w:rPr>
          <w:lang w:val="es-CL"/>
        </w:rPr>
        <w:t>de la situación.</w:t>
      </w:r>
    </w:p>
    <w:p w14:paraId="3975D41E" w14:textId="3C8341F6" w:rsidR="0019406F" w:rsidRPr="00EC499A" w:rsidRDefault="0019406F" w:rsidP="00455219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</w:t>
      </w:r>
      <w:r w:rsidR="001B3395">
        <w:rPr>
          <w:lang w:val="es-CL"/>
        </w:rPr>
        <w:t xml:space="preserve">e </w:t>
      </w:r>
      <w:r w:rsidRPr="00EC499A">
        <w:rPr>
          <w:lang w:val="es-CL"/>
        </w:rPr>
        <w:t>estudiante e</w:t>
      </w:r>
      <w:r w:rsidR="00455219">
        <w:rPr>
          <w:lang w:val="es-CL"/>
        </w:rPr>
        <w:t>labora o identifica</w:t>
      </w:r>
      <w:r w:rsidRPr="00EC499A">
        <w:rPr>
          <w:lang w:val="es-CL"/>
        </w:rPr>
        <w:t xml:space="preserve"> la Teor</w:t>
      </w:r>
      <w:r>
        <w:rPr>
          <w:lang w:val="es-CL"/>
        </w:rPr>
        <w:t>ía del Caso del juicio que se le ha</w:t>
      </w:r>
      <w:r w:rsidRPr="00EC499A">
        <w:rPr>
          <w:lang w:val="es-CL"/>
        </w:rPr>
        <w:t xml:space="preserve"> encargado, formula</w:t>
      </w:r>
      <w:r>
        <w:rPr>
          <w:lang w:val="es-CL"/>
        </w:rPr>
        <w:t xml:space="preserve">ndo las proposiciones fácticas </w:t>
      </w:r>
      <w:r w:rsidRPr="00EC499A">
        <w:rPr>
          <w:lang w:val="es-CL"/>
        </w:rPr>
        <w:t>pertinentes.</w:t>
      </w:r>
    </w:p>
    <w:p w14:paraId="785752D8" w14:textId="12AB5BB6" w:rsidR="0019406F" w:rsidRPr="00EC499A" w:rsidRDefault="00455219" w:rsidP="00455219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>
        <w:rPr>
          <w:lang w:val="es-CL"/>
        </w:rPr>
        <w:t>L</w:t>
      </w:r>
      <w:r w:rsidR="001B3395">
        <w:rPr>
          <w:lang w:val="es-CL"/>
        </w:rPr>
        <w:t xml:space="preserve">e </w:t>
      </w:r>
      <w:r>
        <w:rPr>
          <w:lang w:val="es-CL"/>
        </w:rPr>
        <w:t>estudiante es</w:t>
      </w:r>
      <w:r w:rsidR="0019406F" w:rsidRPr="00EC499A">
        <w:rPr>
          <w:lang w:val="es-CL"/>
        </w:rPr>
        <w:t xml:space="preserve"> proactivo en la elaboración de alternativ</w:t>
      </w:r>
      <w:r>
        <w:rPr>
          <w:lang w:val="es-CL"/>
        </w:rPr>
        <w:t>as de solución de su caso y las presenta</w:t>
      </w:r>
      <w:r w:rsidR="0019406F" w:rsidRPr="00EC499A">
        <w:rPr>
          <w:lang w:val="es-CL"/>
        </w:rPr>
        <w:t xml:space="preserve"> fundadamente al equipo docente.</w:t>
      </w:r>
    </w:p>
    <w:p w14:paraId="49122167" w14:textId="4427E30F" w:rsidR="00A862EC" w:rsidRDefault="0019406F" w:rsidP="00A862EC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</w:t>
      </w:r>
      <w:r w:rsidR="001B3395">
        <w:rPr>
          <w:lang w:val="es-CL"/>
        </w:rPr>
        <w:t xml:space="preserve">e </w:t>
      </w:r>
      <w:r w:rsidRPr="00EC499A">
        <w:rPr>
          <w:lang w:val="es-CL"/>
        </w:rPr>
        <w:t xml:space="preserve">estudiante </w:t>
      </w:r>
      <w:r w:rsidR="00455219">
        <w:rPr>
          <w:lang w:val="es-CL"/>
        </w:rPr>
        <w:t>identifica</w:t>
      </w:r>
      <w:r w:rsidRPr="00EC499A">
        <w:rPr>
          <w:lang w:val="es-CL"/>
        </w:rPr>
        <w:t xml:space="preserve"> la relación de los medios de prueba con las alternativas de enfrentamiento de su caso.</w:t>
      </w:r>
    </w:p>
    <w:p w14:paraId="57984CD9" w14:textId="77777777" w:rsidR="00395D8D" w:rsidRPr="00A862EC" w:rsidRDefault="00455219" w:rsidP="00A862EC">
      <w:pPr>
        <w:pStyle w:val="Listamulticolor-nfasis11"/>
        <w:spacing w:line="360" w:lineRule="auto"/>
        <w:jc w:val="both"/>
        <w:rPr>
          <w:lang w:val="es-C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91845" wp14:editId="25B4D713">
                <wp:simplePos x="0" y="0"/>
                <wp:positionH relativeFrom="column">
                  <wp:posOffset>213995</wp:posOffset>
                </wp:positionH>
                <wp:positionV relativeFrom="paragraph">
                  <wp:posOffset>398780</wp:posOffset>
                </wp:positionV>
                <wp:extent cx="5741670" cy="3762375"/>
                <wp:effectExtent l="0" t="0" r="1143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1670" cy="376237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BE47E" w14:textId="77777777" w:rsidR="006E65B8" w:rsidRDefault="006E65B8" w:rsidP="0022641F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Dimensión 5</w:t>
                            </w:r>
                          </w:p>
                          <w:p w14:paraId="4F19960E" w14:textId="77777777" w:rsidR="006E65B8" w:rsidRPr="00FC0222" w:rsidRDefault="006E65B8" w:rsidP="0022641F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FC0222">
                              <w:rPr>
                                <w:b/>
                                <w:color w:val="FF0000"/>
                                <w:u w:val="single"/>
                              </w:rPr>
                              <w:t>Causales de reprobación inmediata del curso:</w:t>
                            </w:r>
                          </w:p>
                          <w:p w14:paraId="239E8096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El vencimiento de plazos sin la realización de la diligencia respectiva (independiente al tipo de diligencia a realizar).</w:t>
                            </w:r>
                          </w:p>
                          <w:p w14:paraId="12B7CABE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La realización de</w:t>
                            </w:r>
                            <w:r w:rsidRPr="00FC0222">
                              <w:rPr>
                                <w:color w:val="FF0000"/>
                              </w:rPr>
                              <w:t xml:space="preserve"> audiencias sin la asistencia del equipo docente y del estudiante por no haber informado sobre la fecha de la audiencia (independientemente al tipo de audiencia).</w:t>
                            </w:r>
                          </w:p>
                          <w:p w14:paraId="2FE9A31B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Tres días antes de una audiencia el estudiante debe:</w:t>
                            </w:r>
                          </w:p>
                          <w:p w14:paraId="3123129C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 realizado la minuta de audiencia.</w:t>
                            </w:r>
                          </w:p>
                          <w:p w14:paraId="298DAF4F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Tener recopilados los documentos a presentar.</w:t>
                            </w:r>
                          </w:p>
                          <w:p w14:paraId="3B8B2BDD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Haberse comunicado con el cliente informando la fecha de la audiencia y</w:t>
                            </w:r>
                            <w:r>
                              <w:rPr>
                                <w:color w:val="FF0000"/>
                              </w:rPr>
                              <w:t xml:space="preserve"> coordinado con</w:t>
                            </w:r>
                            <w:r w:rsidRPr="00FC0222">
                              <w:rPr>
                                <w:color w:val="FF0000"/>
                              </w:rPr>
                              <w:t xml:space="preserve"> su comparecencia.</w:t>
                            </w:r>
                          </w:p>
                          <w:p w14:paraId="651E7FAB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Haberse comunicado con los testigos informando la fecha de la audiencia y coordinando con ellos su comparecencia.</w:t>
                            </w:r>
                          </w:p>
                          <w:p w14:paraId="5E14C0C6" w14:textId="77777777" w:rsidR="006E65B8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 coordinado con el receptor respectivo en los casos necesarios.</w:t>
                            </w:r>
                          </w:p>
                          <w:p w14:paraId="5D345D38" w14:textId="77777777" w:rsidR="006E65B8" w:rsidRDefault="006E65B8" w:rsidP="00455219">
                            <w:pPr>
                              <w:pStyle w:val="Listavistosa-nfasis11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3CE91FC2" w14:textId="77777777" w:rsidR="006E65B8" w:rsidRPr="00FC0222" w:rsidRDefault="006E65B8" w:rsidP="00455219">
                            <w:pPr>
                              <w:pStyle w:val="Listavistosa-nfasis11"/>
                              <w:jc w:val="both"/>
                              <w:rPr>
                                <w:color w:val="FF0000"/>
                              </w:rPr>
                            </w:pPr>
                            <w:r w:rsidRPr="00455219">
                              <w:rPr>
                                <w:color w:val="FF0000"/>
                                <w:u w:val="single"/>
                              </w:rPr>
                              <w:t xml:space="preserve">No se acepta ningún tipo de justificativo </w:t>
                            </w:r>
                            <w:r>
                              <w:rPr>
                                <w:color w:val="FF0000"/>
                              </w:rPr>
                              <w:t>sobre estas causales de reprobación inmediata.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918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85pt;margin-top:31.4pt;width:452.1pt;height:29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SWfgIAAEwFAAAOAAAAZHJzL2Uyb0RvYy54bWysVN9v2jAQfp+0/8Hy+xqgtGyooWJUnSah&#10;tlo79dk4NkR1fJ59kLC/fmcnBNZVmjTtxTnnvvv9na+um8qwnfKhBJvz4dmAM2UlFKVd5/z70+2H&#10;j5wFFLYQBqzK+V4Ffj17/+6qdlM1gg2YQnlGTmyY1i7nG0Q3zbIgN6oS4QycsqTU4CuBdPXrrPCi&#10;Ju+VyUaDwWVWgy+cB6lCoL83rZLPkn+tlcR7rYNCZnJOuWE6fTpX8cxmV2K69sJtStmlIf4hi0qU&#10;loL2rm4ECrb15R+uqlJ6CKDxTEKVgdalVKkGqmY4eFXN40Y4lWqh5gTXtyn8P7fybvfgWVnQ7Diz&#10;oqIRLbai8MAKxVA1CGwUm1S7MCXsoyM0Np+hiQax4OCWIF8CQbITTGsQCB0xjfZV/FK5jAxpDvu+&#10;9xSCSfp5MRkPLyekkqQ7n1yOzicXMXB2NHc+4BcFFYtCzj0NN6UgdsuALfQAidGMPSTV5hHTC7g3&#10;qlV+U5rqpsijto7IOLUwnu0EcUVIqSym0ikDYwkdzXRpTG/YNeB3Q4PDLu0OG81UYmJvOPh7xN4i&#10;RQWLvXFVWvBvOShe+sgtvhtJV3MsH5tVQ02J4gqKPc3SQ7sSwcnbktq6FAEfhKcdoFHQXuM9HdpA&#10;nXPoJM424H++9T/iiZqk5aymncp5+LEVXnFmvloi7afheByXMF3GF5MRXfypZnWqsdtqATQKIiZl&#10;l8SIR3MQtYfqmdZ/HqOSSlhJsXOOB3GB7abT8yHVfJ5AtHZO4NI+OnmgcCTNU/MsvOuYFXl/B4ft&#10;E9NXBGuxcTAW5lsEXSb2HbvaNZ5WNvG3e17im3B6T6jjIzj7BQAA//8DAFBLAwQUAAYACAAAACEA&#10;SOW/Mt8AAAAJAQAADwAAAGRycy9kb3ducmV2LnhtbEyPT0+DQBDF7yZ+h82YeLPLn9ACZWmMCTGm&#10;J2u9T2ELRHYW2aVFP73jSY/z3sub3yt2ixnERU+ut6QgXAUgNNW26alVcHyrHlIQziM1OFjSCr60&#10;g115e1Ng3tgrverLwbeCS8jlqKDzfsyldHWnDbqVHTWxd7aTQc/n1MpmwiuXm0FGQbCWBnviDx2O&#10;+qnT9cdhNgrw/eVI31WfhXP6GUbPabLfV6NS93fL4xaE14v/C8MvPqNDyUwnO1PjxKAgjjecVLCO&#10;eAH7WbzJQJxYSJIYZFnI/wvKHwAAAP//AwBQSwECLQAUAAYACAAAACEAtoM4kv4AAADhAQAAEwAA&#10;AAAAAAAAAAAAAAAAAAAAW0NvbnRlbnRfVHlwZXNdLnhtbFBLAQItABQABgAIAAAAIQA4/SH/1gAA&#10;AJQBAAALAAAAAAAAAAAAAAAAAC8BAABfcmVscy8ucmVsc1BLAQItABQABgAIAAAAIQDfl3SWfgIA&#10;AEwFAAAOAAAAAAAAAAAAAAAAAC4CAABkcnMvZTJvRG9jLnhtbFBLAQItABQABgAIAAAAIQBI5b8y&#10;3wAAAAkBAAAPAAAAAAAAAAAAAAAAANgEAABkcnMvZG93bnJldi54bWxQSwUGAAAAAAQABADzAAAA&#10;5AUAAAAA&#10;" fillcolor="white [3201]" strokecolor="#c0504d [3205]" strokeweight="2pt">
                <v:path arrowok="t"/>
                <v:textbox>
                  <w:txbxContent>
                    <w:p w14:paraId="3E1BE47E" w14:textId="77777777" w:rsidR="006E65B8" w:rsidRDefault="006E65B8" w:rsidP="0022641F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Dimensión 5</w:t>
                      </w:r>
                    </w:p>
                    <w:p w14:paraId="4F19960E" w14:textId="77777777" w:rsidR="006E65B8" w:rsidRPr="00FC0222" w:rsidRDefault="006E65B8" w:rsidP="0022641F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FC0222">
                        <w:rPr>
                          <w:b/>
                          <w:color w:val="FF0000"/>
                          <w:u w:val="single"/>
                        </w:rPr>
                        <w:t>Causales de reprobación inmediata del curso:</w:t>
                      </w:r>
                    </w:p>
                    <w:p w14:paraId="239E8096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El vencimiento de plazos sin la realización de la diligencia respectiva (independiente al tipo de diligencia a realizar).</w:t>
                      </w:r>
                    </w:p>
                    <w:p w14:paraId="12B7CABE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La realización de</w:t>
                      </w:r>
                      <w:r w:rsidRPr="00FC0222">
                        <w:rPr>
                          <w:color w:val="FF0000"/>
                        </w:rPr>
                        <w:t xml:space="preserve"> audiencias sin la asistencia del equipo docente y del estudiante por no haber informado sobre la fecha de la audiencia (independientemente al tipo de audiencia).</w:t>
                      </w:r>
                    </w:p>
                    <w:p w14:paraId="2FE9A31B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Tres días antes de una audiencia el estudiante debe:</w:t>
                      </w:r>
                    </w:p>
                    <w:p w14:paraId="3123129C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 realizado la minuta de audiencia.</w:t>
                      </w:r>
                    </w:p>
                    <w:p w14:paraId="298DAF4F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Tener recopilados los documentos a presentar.</w:t>
                      </w:r>
                    </w:p>
                    <w:p w14:paraId="3B8B2BDD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Haberse comunicado con el cliente informando la fecha de la audiencia y</w:t>
                      </w:r>
                      <w:r>
                        <w:rPr>
                          <w:color w:val="FF0000"/>
                        </w:rPr>
                        <w:t xml:space="preserve"> coordinado con</w:t>
                      </w:r>
                      <w:r w:rsidRPr="00FC0222">
                        <w:rPr>
                          <w:color w:val="FF0000"/>
                        </w:rPr>
                        <w:t xml:space="preserve"> su comparecencia.</w:t>
                      </w:r>
                    </w:p>
                    <w:p w14:paraId="651E7FAB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Haberse comunicado con los testigos informando la fecha de la audiencia y coordinando con ellos su comparecencia.</w:t>
                      </w:r>
                    </w:p>
                    <w:p w14:paraId="5E14C0C6" w14:textId="77777777" w:rsidR="006E65B8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 coordinado con el receptor respectivo en los casos necesarios.</w:t>
                      </w:r>
                    </w:p>
                    <w:p w14:paraId="5D345D38" w14:textId="77777777" w:rsidR="006E65B8" w:rsidRDefault="006E65B8" w:rsidP="00455219">
                      <w:pPr>
                        <w:pStyle w:val="Listavistosa-nfasis11"/>
                        <w:jc w:val="both"/>
                        <w:rPr>
                          <w:color w:val="FF0000"/>
                        </w:rPr>
                      </w:pPr>
                    </w:p>
                    <w:p w14:paraId="3CE91FC2" w14:textId="77777777" w:rsidR="006E65B8" w:rsidRPr="00FC0222" w:rsidRDefault="006E65B8" w:rsidP="00455219">
                      <w:pPr>
                        <w:pStyle w:val="Listavistosa-nfasis11"/>
                        <w:jc w:val="both"/>
                        <w:rPr>
                          <w:color w:val="FF0000"/>
                        </w:rPr>
                      </w:pPr>
                      <w:r w:rsidRPr="00455219">
                        <w:rPr>
                          <w:color w:val="FF0000"/>
                          <w:u w:val="single"/>
                        </w:rPr>
                        <w:t xml:space="preserve">No se acepta ningún tipo de justificativo </w:t>
                      </w:r>
                      <w:r>
                        <w:rPr>
                          <w:color w:val="FF0000"/>
                        </w:rPr>
                        <w:t>sobre estas causales de reprobación inmediata.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5D8D" w:rsidRPr="00A862EC" w:rsidSect="006E65B8">
      <w:headerReference w:type="default" r:id="rId7"/>
      <w:footerReference w:type="even" r:id="rId8"/>
      <w:footerReference w:type="default" r:id="rId9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7E1A" w14:textId="77777777" w:rsidR="00634B7E" w:rsidRDefault="00634B7E" w:rsidP="009F7804">
      <w:pPr>
        <w:spacing w:after="0" w:line="240" w:lineRule="auto"/>
      </w:pPr>
      <w:r>
        <w:separator/>
      </w:r>
    </w:p>
  </w:endnote>
  <w:endnote w:type="continuationSeparator" w:id="0">
    <w:p w14:paraId="48E4FF89" w14:textId="77777777" w:rsidR="00634B7E" w:rsidRDefault="00634B7E" w:rsidP="009F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217F" w14:textId="77777777" w:rsidR="006E65B8" w:rsidRDefault="006E65B8" w:rsidP="007A682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CE019" w14:textId="77777777" w:rsidR="006E65B8" w:rsidRDefault="006E65B8" w:rsidP="009F78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6585" w14:textId="77777777" w:rsidR="006E65B8" w:rsidRDefault="006E65B8" w:rsidP="007A682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4D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279987" w14:textId="77777777" w:rsidR="006E65B8" w:rsidRDefault="006E65B8" w:rsidP="009F7804">
    <w:pPr>
      <w:pStyle w:val="Piedepgina"/>
      <w:tabs>
        <w:tab w:val="clear" w:pos="4252"/>
        <w:tab w:val="clear" w:pos="8504"/>
        <w:tab w:val="center" w:pos="9923"/>
        <w:tab w:val="right" w:pos="10065"/>
      </w:tabs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423DFD" wp14:editId="5450E2DC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DADA06" w14:textId="3EFF47E7" w:rsidR="006E65B8" w:rsidRPr="00FF5292" w:rsidRDefault="006E65B8" w:rsidP="0045521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lang w:val="es-ES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23DF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uQ+gEAANgDAAAOAAAAZHJzL2Uyb0RvYy54bWysU8tu2zAQvBfoPxC815JduEgEy4GbNL2k&#10;bYC4yHnNh6VW5LIkbcl/3yUlO0F7K+oDYZLL2ZnZ0epmMB07Kh9atDWfz0rOlBUoW7uv+fft/bsr&#10;zkIEK6FDq2p+UoHfrN++WfWuUgtssJPKMwKxoepdzZsYXVUUQTTKQJihU5YuNXoDkbZ+X0gPPaGb&#10;rliU5YeiRy+dR6FCoNO78ZKvM77WSsRvWgcVWVdz4hbz6vO6S2uxXkG19+CaVkw04B9YGGgtNb1A&#10;3UEEdvDtX1CmFR4D6jgTaArUuhUqayA18/IPNU8NOJW1kDnBXWwK/w9WfD0+etbKmr/nzIKhET2T&#10;oxsf2TyZ07tQUc2To6o4fMSBhpyFBveA4mdgFm8bsHu18R77RoEkcnOCmo6zhO3JEW4+3aohfpIt&#10;zSHDF6/wx2Yhddr1X1DSEzhEzN0G7U2ylwxjRIEmebpMjxCZoMNlubimSHAm6O66vCqXSUAB1fmx&#10;8yF+VmhY+lNzT+HI4HB8CHEsPZfQu8QskRlpxWE3THbsUJ6IY0+hqXn4dQCvSO/B3CJljERqj2by&#10;MO0T7QS7HZ7Bu6l3JNKP3Tk0mUBOj5xmAPIHAZmOsniEji1L+k1qpmLS9YKa3ga3Ibfu26wkkR95&#10;TkooPtmLKeopn6/3uerlg1z/BgAA//8DAFBLAwQUAAYACAAAACEAtYl1h9wAAAAIAQAADwAAAGRy&#10;cy9kb3ducmV2LnhtbEyPwU7DMBBE70j8g7VI3KgTKtoQ4lQVtBIHLpRw38ZLEhGvo9ht0r9nOcFx&#10;Z0az84rN7Hp1pjF0ng2kiwQUce1tx42B6mN/l4EKEdli75kMXCjApry+KjC3fuJ3Oh9io6SEQ44G&#10;2hiHXOtQt+QwLPxALN6XHx1GOcdG2xEnKXe9vk+SlXbYsXxocaDnlurvw8kZiNFu00u1c+H1c357&#10;mdqkfsDKmNubefsEKtIc/8LwO1+mQymbjv7ENqjewHotKFH0TAjEz1aPIhwNLJcp6LLQ/wHKHwAA&#10;AP//AwBQSwECLQAUAAYACAAAACEAtoM4kv4AAADhAQAAEwAAAAAAAAAAAAAAAAAAAAAAW0NvbnRl&#10;bnRfVHlwZXNdLnhtbFBLAQItABQABgAIAAAAIQA4/SH/1gAAAJQBAAALAAAAAAAAAAAAAAAAAC8B&#10;AABfcmVscy8ucmVsc1BLAQItABQABgAIAAAAIQAJhpuQ+gEAANgDAAAOAAAAAAAAAAAAAAAAAC4C&#10;AABkcnMvZTJvRG9jLnhtbFBLAQItABQABgAIAAAAIQC1iXWH3AAAAAgBAAAPAAAAAAAAAAAAAAAA&#10;AFQEAABkcnMvZG93bnJldi54bWxQSwUGAAAAAAQABADzAAAAXQUAAAAA&#10;" filled="f" stroked="f">
              <o:lock v:ext="edit" shapetype="t"/>
              <v:textbox style="mso-fit-shape-to-text:t">
                <w:txbxContent>
                  <w:p w14:paraId="6DDADA06" w14:textId="3EFF47E7" w:rsidR="006E65B8" w:rsidRPr="00FF5292" w:rsidRDefault="006E65B8" w:rsidP="0045521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D6FE" w14:textId="77777777" w:rsidR="00634B7E" w:rsidRDefault="00634B7E" w:rsidP="009F7804">
      <w:pPr>
        <w:spacing w:after="0" w:line="240" w:lineRule="auto"/>
      </w:pPr>
      <w:r>
        <w:separator/>
      </w:r>
    </w:p>
  </w:footnote>
  <w:footnote w:type="continuationSeparator" w:id="0">
    <w:p w14:paraId="054993BF" w14:textId="77777777" w:rsidR="00634B7E" w:rsidRDefault="00634B7E" w:rsidP="009F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B4D0" w14:textId="77777777" w:rsidR="00A00AE3" w:rsidRDefault="006E65B8" w:rsidP="00A00AE3">
    <w:pPr>
      <w:pStyle w:val="Encabezado"/>
      <w:ind w:firstLine="284"/>
      <w:rPr>
        <w:lang w:val="es-CL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99F9ADE" wp14:editId="6B050FF6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E4A88" w14:textId="77777777" w:rsidR="00A00AE3" w:rsidRDefault="00A00AE3" w:rsidP="00A00AE3">
    <w:pPr>
      <w:pStyle w:val="Encabezado"/>
      <w:ind w:firstLine="284"/>
      <w:jc w:val="right"/>
      <w:rPr>
        <w:lang w:val="es-CL"/>
      </w:rPr>
    </w:pPr>
  </w:p>
  <w:p w14:paraId="1CAE1B60" w14:textId="77777777" w:rsidR="00A00AE3" w:rsidRDefault="00A00AE3" w:rsidP="00A00AE3">
    <w:pPr>
      <w:pStyle w:val="Encabezado"/>
      <w:ind w:firstLine="284"/>
      <w:jc w:val="right"/>
      <w:rPr>
        <w:lang w:val="es-CL"/>
      </w:rPr>
    </w:pPr>
    <w:r w:rsidRPr="009F7804">
      <w:rPr>
        <w:lang w:val="es-CL"/>
      </w:rPr>
      <w:t xml:space="preserve">Curso Obligatorio de Clínica </w:t>
    </w:r>
    <w:r>
      <w:rPr>
        <w:lang w:val="es-CL"/>
      </w:rPr>
      <w:t xml:space="preserve">Jurídica </w:t>
    </w:r>
    <w:r w:rsidRPr="009F7804">
      <w:rPr>
        <w:lang w:val="es-CL"/>
      </w:rPr>
      <w:t>I</w:t>
    </w:r>
  </w:p>
  <w:p w14:paraId="5E5CEECA" w14:textId="77777777" w:rsidR="00A00AE3" w:rsidRDefault="00A00AE3" w:rsidP="00A00AE3">
    <w:pPr>
      <w:pStyle w:val="Encabezado"/>
      <w:ind w:firstLine="284"/>
      <w:jc w:val="right"/>
      <w:rPr>
        <w:lang w:val="es-CL"/>
      </w:rPr>
    </w:pPr>
    <w:r>
      <w:rPr>
        <w:lang w:val="es-CL"/>
      </w:rPr>
      <w:t>Profesora Asistente</w:t>
    </w:r>
    <w:r w:rsidRPr="009F7804">
      <w:rPr>
        <w:lang w:val="es-CL"/>
      </w:rPr>
      <w:t xml:space="preserve"> Daniela Ejsmentewicz Cáceres</w:t>
    </w:r>
  </w:p>
  <w:p w14:paraId="2E41AF13" w14:textId="061F4E16" w:rsidR="006E65B8" w:rsidRDefault="00C653CC" w:rsidP="00A00AE3">
    <w:pPr>
      <w:pStyle w:val="Encabezado"/>
      <w:ind w:firstLine="284"/>
      <w:jc w:val="right"/>
      <w:rPr>
        <w:lang w:val="es-CL"/>
      </w:rPr>
    </w:pPr>
    <w:r>
      <w:rPr>
        <w:lang w:val="es-CL"/>
      </w:rPr>
      <w:t>2</w:t>
    </w:r>
    <w:r w:rsidR="00A00AE3">
      <w:rPr>
        <w:lang w:val="es-CL"/>
      </w:rPr>
      <w:t>°semestre 2021</w:t>
    </w:r>
  </w:p>
  <w:p w14:paraId="28E630C3" w14:textId="77777777" w:rsidR="00A00AE3" w:rsidRDefault="00A00AE3" w:rsidP="00A00AE3">
    <w:pPr>
      <w:pStyle w:val="Encabezado"/>
      <w:ind w:firstLine="284"/>
      <w:jc w:val="right"/>
    </w:pPr>
  </w:p>
  <w:p w14:paraId="21E97FE9" w14:textId="77777777" w:rsidR="00A00AE3" w:rsidRPr="00A00AE3" w:rsidRDefault="00A00AE3" w:rsidP="00A00AE3">
    <w:pPr>
      <w:pStyle w:val="Encabezado"/>
      <w:ind w:firstLine="284"/>
      <w:jc w:val="right"/>
    </w:pPr>
  </w:p>
  <w:p w14:paraId="15DCC3AC" w14:textId="77777777" w:rsidR="006E65B8" w:rsidRPr="001705CC" w:rsidRDefault="006E65B8" w:rsidP="005431DE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7B1"/>
    <w:multiLevelType w:val="hybridMultilevel"/>
    <w:tmpl w:val="C6DCA1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2DCC"/>
    <w:multiLevelType w:val="hybridMultilevel"/>
    <w:tmpl w:val="57466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E561A"/>
    <w:multiLevelType w:val="hybridMultilevel"/>
    <w:tmpl w:val="F64C4F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70154"/>
    <w:multiLevelType w:val="hybridMultilevel"/>
    <w:tmpl w:val="B11AE1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985793"/>
    <w:multiLevelType w:val="hybridMultilevel"/>
    <w:tmpl w:val="E6BC6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726D"/>
    <w:multiLevelType w:val="hybridMultilevel"/>
    <w:tmpl w:val="191E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B433B"/>
    <w:multiLevelType w:val="hybridMultilevel"/>
    <w:tmpl w:val="07A0F1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2353"/>
    <w:multiLevelType w:val="hybridMultilevel"/>
    <w:tmpl w:val="D00C10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6D41"/>
    <w:multiLevelType w:val="hybridMultilevel"/>
    <w:tmpl w:val="2E26AF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56FFD"/>
    <w:multiLevelType w:val="hybridMultilevel"/>
    <w:tmpl w:val="08D67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443E1"/>
    <w:multiLevelType w:val="hybridMultilevel"/>
    <w:tmpl w:val="C3F081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133F2"/>
    <w:multiLevelType w:val="hybridMultilevel"/>
    <w:tmpl w:val="2AC8BC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D51C5"/>
    <w:multiLevelType w:val="hybridMultilevel"/>
    <w:tmpl w:val="4F04B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448A"/>
    <w:multiLevelType w:val="hybridMultilevel"/>
    <w:tmpl w:val="40C06D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E5829"/>
    <w:multiLevelType w:val="hybridMultilevel"/>
    <w:tmpl w:val="E2043A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E23302"/>
    <w:multiLevelType w:val="hybridMultilevel"/>
    <w:tmpl w:val="3AFAD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DE"/>
    <w:rsid w:val="00006FC1"/>
    <w:rsid w:val="00105F2F"/>
    <w:rsid w:val="00110833"/>
    <w:rsid w:val="0019406F"/>
    <w:rsid w:val="001B3395"/>
    <w:rsid w:val="0022641F"/>
    <w:rsid w:val="0031232B"/>
    <w:rsid w:val="00395D8D"/>
    <w:rsid w:val="003A40EF"/>
    <w:rsid w:val="00455219"/>
    <w:rsid w:val="004861B9"/>
    <w:rsid w:val="004C58FA"/>
    <w:rsid w:val="00515989"/>
    <w:rsid w:val="005431DE"/>
    <w:rsid w:val="005A4149"/>
    <w:rsid w:val="00634B7E"/>
    <w:rsid w:val="00637474"/>
    <w:rsid w:val="0064386C"/>
    <w:rsid w:val="006E65B8"/>
    <w:rsid w:val="007741E5"/>
    <w:rsid w:val="007927E1"/>
    <w:rsid w:val="007A682E"/>
    <w:rsid w:val="00952E78"/>
    <w:rsid w:val="009F7804"/>
    <w:rsid w:val="00A00AE3"/>
    <w:rsid w:val="00A348D0"/>
    <w:rsid w:val="00A6371F"/>
    <w:rsid w:val="00A862EC"/>
    <w:rsid w:val="00B32C76"/>
    <w:rsid w:val="00B75414"/>
    <w:rsid w:val="00C653CC"/>
    <w:rsid w:val="00C75533"/>
    <w:rsid w:val="00D16F57"/>
    <w:rsid w:val="00DD47C0"/>
    <w:rsid w:val="00F76727"/>
    <w:rsid w:val="00FC0222"/>
    <w:rsid w:val="00FE4D00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41DDF"/>
  <w14:defaultImageDpi w14:val="300"/>
  <w15:docId w15:val="{50FF6C12-DA88-43AD-9498-B3E6B80D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DE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431D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543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431DE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5431D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basedOn w:val="Textoindependiente2"/>
    <w:uiPriority w:val="1"/>
    <w:qFormat/>
    <w:rsid w:val="005431DE"/>
    <w:pPr>
      <w:spacing w:after="0" w:line="240" w:lineRule="auto"/>
      <w:jc w:val="both"/>
    </w:pPr>
    <w:rPr>
      <w:rFonts w:eastAsia="MS Gothic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431D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5431DE"/>
    <w:rPr>
      <w:rFonts w:ascii="Calibri" w:eastAsia="Calibri" w:hAnsi="Calibri" w:cs="Times New Roman"/>
      <w:sz w:val="22"/>
      <w:szCs w:val="22"/>
      <w:lang w:val="es-E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5431DE"/>
    <w:pPr>
      <w:ind w:left="720"/>
      <w:contextualSpacing/>
    </w:pPr>
  </w:style>
  <w:style w:type="character" w:styleId="Nmerodepgina">
    <w:name w:val="page number"/>
    <w:uiPriority w:val="99"/>
    <w:semiHidden/>
    <w:unhideWhenUsed/>
    <w:rsid w:val="009F7804"/>
  </w:style>
  <w:style w:type="paragraph" w:customStyle="1" w:styleId="Listamulticolor-nfasis11">
    <w:name w:val="Lista multicolor - Énfasis 11"/>
    <w:basedOn w:val="Normal"/>
    <w:uiPriority w:val="34"/>
    <w:qFormat/>
    <w:rsid w:val="001940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52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B8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0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1030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1</cp:revision>
  <cp:lastPrinted>2019-07-31T10:10:00Z</cp:lastPrinted>
  <dcterms:created xsi:type="dcterms:W3CDTF">2021-08-19T19:15:00Z</dcterms:created>
  <dcterms:modified xsi:type="dcterms:W3CDTF">2021-08-19T21:31:00Z</dcterms:modified>
</cp:coreProperties>
</file>