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60146" w14:textId="77777777" w:rsidR="002846F9" w:rsidRPr="006B5875" w:rsidRDefault="002846F9">
      <w:pPr>
        <w:rPr>
          <w:rFonts w:ascii="Book Antiqua" w:hAnsi="Book Antiqua"/>
          <w:b/>
        </w:rPr>
      </w:pPr>
      <w:r w:rsidRPr="006B5875">
        <w:rPr>
          <w:rFonts w:ascii="Book Antiqua" w:hAnsi="Book Antiqua"/>
          <w:b/>
        </w:rPr>
        <w:t xml:space="preserve">Universidad de Chile – Facultad de Derecho </w:t>
      </w:r>
    </w:p>
    <w:p w14:paraId="541B8B6F" w14:textId="77777777" w:rsidR="002846F9" w:rsidRPr="006B5875" w:rsidRDefault="002846F9">
      <w:pPr>
        <w:rPr>
          <w:rFonts w:ascii="Book Antiqua" w:hAnsi="Book Antiqua"/>
          <w:b/>
        </w:rPr>
      </w:pPr>
      <w:r w:rsidRPr="006B5875">
        <w:rPr>
          <w:rFonts w:ascii="Book Antiqua" w:hAnsi="Book Antiqua"/>
          <w:b/>
        </w:rPr>
        <w:t>Departamento de Ciencias del Derecho</w:t>
      </w:r>
    </w:p>
    <w:p w14:paraId="6AF5EA70" w14:textId="77777777" w:rsidR="002846F9" w:rsidRPr="006B5875" w:rsidRDefault="002846F9">
      <w:pPr>
        <w:rPr>
          <w:rFonts w:ascii="Book Antiqua" w:hAnsi="Book Antiqua"/>
          <w:b/>
        </w:rPr>
      </w:pPr>
    </w:p>
    <w:p w14:paraId="04422C5B" w14:textId="1FEB8B33" w:rsidR="00CD7DFE" w:rsidRPr="006B5875" w:rsidRDefault="00CD7DFE" w:rsidP="00CD7DFE">
      <w:pPr>
        <w:jc w:val="center"/>
        <w:rPr>
          <w:rFonts w:ascii="Book Antiqua" w:hAnsi="Book Antiqua"/>
          <w:b/>
          <w:sz w:val="32"/>
          <w:szCs w:val="32"/>
        </w:rPr>
      </w:pPr>
      <w:r w:rsidRPr="006B5875">
        <w:rPr>
          <w:rFonts w:ascii="Book Antiqua" w:hAnsi="Book Antiqua"/>
          <w:b/>
          <w:sz w:val="32"/>
          <w:szCs w:val="32"/>
        </w:rPr>
        <w:t xml:space="preserve">Programa del </w:t>
      </w:r>
      <w:r w:rsidR="00C437A8" w:rsidRPr="006B5875">
        <w:rPr>
          <w:rFonts w:ascii="Book Antiqua" w:hAnsi="Book Antiqua"/>
          <w:b/>
          <w:sz w:val="32"/>
          <w:szCs w:val="32"/>
        </w:rPr>
        <w:t>Cur</w:t>
      </w:r>
      <w:r w:rsidR="002846F9" w:rsidRPr="006B5875">
        <w:rPr>
          <w:rFonts w:ascii="Book Antiqua" w:hAnsi="Book Antiqua"/>
          <w:b/>
          <w:sz w:val="32"/>
          <w:szCs w:val="32"/>
        </w:rPr>
        <w:t>so</w:t>
      </w:r>
      <w:r w:rsidR="00C437A8" w:rsidRPr="006B5875">
        <w:rPr>
          <w:rFonts w:ascii="Book Antiqua" w:hAnsi="Book Antiqua"/>
          <w:b/>
          <w:sz w:val="32"/>
          <w:szCs w:val="32"/>
        </w:rPr>
        <w:t xml:space="preserve"> </w:t>
      </w:r>
    </w:p>
    <w:p w14:paraId="772FBDED" w14:textId="79AC5873" w:rsidR="00C437A8" w:rsidRDefault="00C437A8" w:rsidP="002846F9">
      <w:pPr>
        <w:jc w:val="center"/>
        <w:rPr>
          <w:rFonts w:ascii="Book Antiqua" w:hAnsi="Book Antiqua"/>
          <w:b/>
          <w:sz w:val="32"/>
          <w:szCs w:val="32"/>
        </w:rPr>
      </w:pPr>
      <w:r w:rsidRPr="006B5875">
        <w:rPr>
          <w:rFonts w:ascii="Book Antiqua" w:hAnsi="Book Antiqua"/>
          <w:b/>
          <w:sz w:val="32"/>
          <w:szCs w:val="32"/>
        </w:rPr>
        <w:t>Introducción al Derecho I</w:t>
      </w:r>
    </w:p>
    <w:p w14:paraId="0DED213F" w14:textId="5D211E70" w:rsidR="000C5246" w:rsidRPr="000C5246" w:rsidRDefault="000C5246" w:rsidP="002846F9">
      <w:pPr>
        <w:jc w:val="center"/>
        <w:rPr>
          <w:rFonts w:ascii="Book Antiqua" w:hAnsi="Book Antiqua"/>
          <w:b/>
          <w:i/>
          <w:sz w:val="32"/>
          <w:szCs w:val="32"/>
        </w:rPr>
      </w:pPr>
      <w:r w:rsidRPr="000C5246">
        <w:rPr>
          <w:rFonts w:ascii="Arial" w:hAnsi="Arial" w:cs="Arial"/>
          <w:b/>
          <w:i/>
          <w:color w:val="1A1A1A"/>
          <w:sz w:val="26"/>
          <w:szCs w:val="26"/>
          <w:lang w:val="es-ES"/>
        </w:rPr>
        <w:t>Sala 201</w:t>
      </w:r>
    </w:p>
    <w:p w14:paraId="7D961505" w14:textId="77777777" w:rsidR="002846F9" w:rsidRPr="006B5875" w:rsidRDefault="002846F9" w:rsidP="002846F9">
      <w:pPr>
        <w:jc w:val="center"/>
        <w:rPr>
          <w:rFonts w:ascii="Book Antiqua" w:hAnsi="Book Antiqua"/>
          <w:b/>
        </w:rPr>
      </w:pPr>
      <w:r w:rsidRPr="006B5875">
        <w:rPr>
          <w:rFonts w:ascii="Book Antiqua" w:hAnsi="Book Antiqua"/>
          <w:b/>
        </w:rPr>
        <w:t>Profesor Dr. Salvador Millaleo</w:t>
      </w:r>
    </w:p>
    <w:p w14:paraId="1134D595" w14:textId="195DBDDD" w:rsidR="0057196C" w:rsidRPr="006B5875" w:rsidRDefault="00456FC9" w:rsidP="0057196C">
      <w:pPr>
        <w:jc w:val="center"/>
        <w:rPr>
          <w:rFonts w:ascii="Book Antiqua" w:hAnsi="Book Antiqua"/>
          <w:b/>
        </w:rPr>
      </w:pPr>
      <w:r w:rsidRPr="006B5875">
        <w:rPr>
          <w:rFonts w:ascii="Book Antiqua" w:hAnsi="Book Antiqua"/>
          <w:b/>
        </w:rPr>
        <w:t>Primer Semestre 2016</w:t>
      </w:r>
      <w:bookmarkStart w:id="0" w:name="_GoBack"/>
      <w:bookmarkEnd w:id="0"/>
    </w:p>
    <w:p w14:paraId="6AADAA8D" w14:textId="77777777" w:rsidR="0057196C" w:rsidRPr="006B5875" w:rsidRDefault="0057196C" w:rsidP="0057196C">
      <w:pPr>
        <w:rPr>
          <w:rFonts w:ascii="Book Antiqua" w:hAnsi="Book Antiqua"/>
          <w:b/>
        </w:rPr>
      </w:pPr>
    </w:p>
    <w:p w14:paraId="2374C408" w14:textId="291E365D" w:rsidR="0057196C" w:rsidRPr="006B5875" w:rsidRDefault="0057196C" w:rsidP="003801B7">
      <w:pPr>
        <w:spacing w:line="276" w:lineRule="auto"/>
        <w:rPr>
          <w:rFonts w:ascii="Book Antiqua" w:hAnsi="Book Antiqua"/>
          <w:b/>
        </w:rPr>
      </w:pPr>
      <w:r w:rsidRPr="006B5875">
        <w:rPr>
          <w:rFonts w:ascii="Book Antiqua" w:hAnsi="Book Antiqua"/>
          <w:b/>
        </w:rPr>
        <w:t>Objetivo general</w:t>
      </w:r>
      <w:r w:rsidR="007A30A7" w:rsidRPr="006B5875">
        <w:rPr>
          <w:rFonts w:ascii="Book Antiqua" w:hAnsi="Book Antiqua"/>
          <w:b/>
        </w:rPr>
        <w:t>:</w:t>
      </w:r>
    </w:p>
    <w:p w14:paraId="07C57F62" w14:textId="77777777" w:rsidR="00874836" w:rsidRPr="006B5875" w:rsidRDefault="00874836" w:rsidP="003801B7">
      <w:pPr>
        <w:spacing w:line="276" w:lineRule="auto"/>
        <w:rPr>
          <w:rFonts w:ascii="Book Antiqua" w:hAnsi="Book Antiqua"/>
          <w:u w:val="single"/>
        </w:rPr>
      </w:pPr>
    </w:p>
    <w:p w14:paraId="389C673A" w14:textId="121A6B11" w:rsidR="008F0223" w:rsidRPr="006B5875" w:rsidRDefault="00874836" w:rsidP="003801B7">
      <w:pPr>
        <w:pStyle w:val="Textodecuerpo"/>
        <w:spacing w:line="276" w:lineRule="auto"/>
        <w:rPr>
          <w:rFonts w:ascii="Book Antiqua" w:hAnsi="Book Antiqua"/>
        </w:rPr>
      </w:pPr>
      <w:r w:rsidRPr="006B5875">
        <w:rPr>
          <w:rFonts w:ascii="Book Antiqua" w:hAnsi="Book Antiqua"/>
        </w:rPr>
        <w:t>El curso persigue que el estudiante q</w:t>
      </w:r>
      <w:r w:rsidR="008F0223" w:rsidRPr="006B5875">
        <w:rPr>
          <w:rFonts w:ascii="Book Antiqua" w:hAnsi="Book Antiqua"/>
        </w:rPr>
        <w:t xml:space="preserve">ue </w:t>
      </w:r>
      <w:r w:rsidRPr="006B5875">
        <w:rPr>
          <w:rFonts w:ascii="Book Antiqua" w:hAnsi="Book Antiqua"/>
        </w:rPr>
        <w:t xml:space="preserve">inicia </w:t>
      </w:r>
      <w:r w:rsidR="008F0223" w:rsidRPr="006B5875">
        <w:rPr>
          <w:rFonts w:ascii="Book Antiqua" w:hAnsi="Book Antiqua"/>
        </w:rPr>
        <w:t xml:space="preserve">sus estudios </w:t>
      </w:r>
      <w:r w:rsidRPr="006B5875">
        <w:rPr>
          <w:rFonts w:ascii="Book Antiqua" w:hAnsi="Book Antiqua"/>
        </w:rPr>
        <w:t xml:space="preserve">en la carrera de Derecho, </w:t>
      </w:r>
      <w:r w:rsidR="008F0223" w:rsidRPr="006B5875">
        <w:rPr>
          <w:rFonts w:ascii="Book Antiqua" w:hAnsi="Book Antiqua"/>
        </w:rPr>
        <w:t xml:space="preserve">obtenga un </w:t>
      </w:r>
      <w:r w:rsidRPr="006B5875">
        <w:rPr>
          <w:rFonts w:ascii="Book Antiqua" w:hAnsi="Book Antiqua"/>
        </w:rPr>
        <w:t xml:space="preserve">dominio de las nociones fundamentales </w:t>
      </w:r>
      <w:r w:rsidR="008F0223" w:rsidRPr="006B5875">
        <w:rPr>
          <w:rFonts w:ascii="Book Antiqua" w:hAnsi="Book Antiqua"/>
        </w:rPr>
        <w:t>del derecho, así como una comprensión de las estructuras generales del sistema jurídico</w:t>
      </w:r>
      <w:r w:rsidR="00910198" w:rsidRPr="006B5875">
        <w:rPr>
          <w:rFonts w:ascii="Book Antiqua" w:hAnsi="Book Antiqua"/>
        </w:rPr>
        <w:t xml:space="preserve">, de manera que las pueda utilizar adecuada y fluidamente en el análisis y razonamiento jurídico, </w:t>
      </w:r>
      <w:r w:rsidR="007A30A7" w:rsidRPr="006B5875">
        <w:rPr>
          <w:rFonts w:ascii="Book Antiqua" w:hAnsi="Book Antiqua"/>
        </w:rPr>
        <w:t>y aplicar</w:t>
      </w:r>
      <w:r w:rsidR="00910198" w:rsidRPr="006B5875">
        <w:rPr>
          <w:rFonts w:ascii="Book Antiqua" w:hAnsi="Book Antiqua"/>
        </w:rPr>
        <w:t xml:space="preserve"> posteriormente en sus estudios a problemas más específicos y concretos. </w:t>
      </w:r>
      <w:r w:rsidR="008F0223" w:rsidRPr="006B5875">
        <w:rPr>
          <w:rFonts w:ascii="Book Antiqua" w:hAnsi="Book Antiqua"/>
        </w:rPr>
        <w:t xml:space="preserve"> </w:t>
      </w:r>
    </w:p>
    <w:p w14:paraId="28EEFD10" w14:textId="77777777" w:rsidR="00874836" w:rsidRPr="006B5875" w:rsidRDefault="00874836" w:rsidP="003801B7">
      <w:pPr>
        <w:spacing w:line="276" w:lineRule="auto"/>
        <w:rPr>
          <w:rFonts w:ascii="Book Antiqua" w:hAnsi="Book Antiqua"/>
          <w:b/>
        </w:rPr>
      </w:pPr>
    </w:p>
    <w:p w14:paraId="1D225614" w14:textId="0718508D" w:rsidR="0057196C" w:rsidRPr="006B5875" w:rsidRDefault="0057196C" w:rsidP="003801B7">
      <w:pPr>
        <w:spacing w:line="276" w:lineRule="auto"/>
        <w:rPr>
          <w:rFonts w:ascii="Book Antiqua" w:hAnsi="Book Antiqua"/>
          <w:b/>
        </w:rPr>
      </w:pPr>
      <w:r w:rsidRPr="006B5875">
        <w:rPr>
          <w:rFonts w:ascii="Book Antiqua" w:hAnsi="Book Antiqua"/>
          <w:b/>
        </w:rPr>
        <w:t>Objetivos específicos</w:t>
      </w:r>
      <w:r w:rsidR="007A30A7" w:rsidRPr="006B5875">
        <w:rPr>
          <w:rFonts w:ascii="Book Antiqua" w:hAnsi="Book Antiqua"/>
          <w:b/>
        </w:rPr>
        <w:t>:</w:t>
      </w:r>
    </w:p>
    <w:p w14:paraId="20340FCA" w14:textId="77777777" w:rsidR="007B6D91" w:rsidRPr="006B5875" w:rsidRDefault="007B6D91" w:rsidP="003801B7">
      <w:pPr>
        <w:spacing w:line="276" w:lineRule="auto"/>
        <w:rPr>
          <w:rFonts w:ascii="Book Antiqua" w:hAnsi="Book Antiqua"/>
          <w:b/>
        </w:rPr>
      </w:pPr>
    </w:p>
    <w:p w14:paraId="0F673F91" w14:textId="5A069442" w:rsidR="00910198" w:rsidRPr="006B5875" w:rsidRDefault="00910198" w:rsidP="003801B7">
      <w:pPr>
        <w:pStyle w:val="Prrafodelista"/>
        <w:numPr>
          <w:ilvl w:val="0"/>
          <w:numId w:val="24"/>
        </w:numPr>
        <w:spacing w:line="276" w:lineRule="auto"/>
        <w:rPr>
          <w:rFonts w:ascii="Book Antiqua" w:hAnsi="Book Antiqua"/>
        </w:rPr>
      </w:pPr>
      <w:r w:rsidRPr="006B5875">
        <w:rPr>
          <w:rFonts w:ascii="Book Antiqua" w:hAnsi="Book Antiqua"/>
        </w:rPr>
        <w:t>Introducir al estudiante en el estudio del derecho como fenómeno social.</w:t>
      </w:r>
    </w:p>
    <w:p w14:paraId="47A625EB" w14:textId="67DFD3CC" w:rsidR="00910198" w:rsidRPr="006B5875" w:rsidRDefault="00910198" w:rsidP="003801B7">
      <w:pPr>
        <w:numPr>
          <w:ilvl w:val="0"/>
          <w:numId w:val="24"/>
        </w:numPr>
        <w:spacing w:line="276" w:lineRule="auto"/>
        <w:jc w:val="both"/>
        <w:rPr>
          <w:rFonts w:ascii="Book Antiqua" w:hAnsi="Book Antiqua"/>
        </w:rPr>
      </w:pPr>
      <w:r w:rsidRPr="006B5875">
        <w:rPr>
          <w:rFonts w:ascii="Book Antiqua" w:hAnsi="Book Antiqua"/>
        </w:rPr>
        <w:t>Lograr que el estudiante comprenda los rasgos generales del derecho moderno, como un sistema institucionalizado de reglas y principios jurídicos.</w:t>
      </w:r>
    </w:p>
    <w:p w14:paraId="2756DAB3" w14:textId="08972BA7" w:rsidR="00910198" w:rsidRPr="006B5875" w:rsidRDefault="00910198" w:rsidP="003801B7">
      <w:pPr>
        <w:numPr>
          <w:ilvl w:val="0"/>
          <w:numId w:val="24"/>
        </w:numPr>
        <w:spacing w:line="276" w:lineRule="auto"/>
        <w:jc w:val="both"/>
        <w:rPr>
          <w:rFonts w:ascii="Book Antiqua" w:hAnsi="Book Antiqua"/>
        </w:rPr>
      </w:pPr>
      <w:r w:rsidRPr="006B5875">
        <w:rPr>
          <w:rFonts w:ascii="Book Antiqua" w:hAnsi="Book Antiqua"/>
        </w:rPr>
        <w:t xml:space="preserve">Estudiar, analizar y comprender los conceptos jurídicos </w:t>
      </w:r>
      <w:r w:rsidR="007A30A7" w:rsidRPr="006B5875">
        <w:rPr>
          <w:rFonts w:ascii="Book Antiqua" w:hAnsi="Book Antiqua"/>
        </w:rPr>
        <w:t>fundamentales</w:t>
      </w:r>
      <w:r w:rsidRPr="006B5875">
        <w:rPr>
          <w:rFonts w:ascii="Book Antiqua" w:hAnsi="Book Antiqua"/>
        </w:rPr>
        <w:t>, como categorías de análisis del derecho.</w:t>
      </w:r>
    </w:p>
    <w:p w14:paraId="7E2E8739" w14:textId="5F2F6BE1" w:rsidR="00910198" w:rsidRPr="006B5875" w:rsidRDefault="00910198" w:rsidP="003801B7">
      <w:pPr>
        <w:numPr>
          <w:ilvl w:val="0"/>
          <w:numId w:val="24"/>
        </w:numPr>
        <w:spacing w:line="276" w:lineRule="auto"/>
        <w:jc w:val="both"/>
        <w:rPr>
          <w:rFonts w:ascii="Book Antiqua" w:hAnsi="Book Antiqua"/>
        </w:rPr>
      </w:pPr>
      <w:r w:rsidRPr="006B5875">
        <w:rPr>
          <w:rFonts w:ascii="Book Antiqua" w:hAnsi="Book Antiqua"/>
        </w:rPr>
        <w:t>Lograr</w:t>
      </w:r>
      <w:r w:rsidR="005053D1" w:rsidRPr="006B5875">
        <w:rPr>
          <w:rFonts w:ascii="Book Antiqua" w:hAnsi="Book Antiqua"/>
        </w:rPr>
        <w:t xml:space="preserve"> que el estudiante distinga la estructura </w:t>
      </w:r>
      <w:r w:rsidRPr="006B5875">
        <w:rPr>
          <w:rFonts w:ascii="Book Antiqua" w:hAnsi="Book Antiqua"/>
        </w:rPr>
        <w:t xml:space="preserve">del sistema jurídico, </w:t>
      </w:r>
      <w:r w:rsidR="005053D1" w:rsidRPr="006B5875">
        <w:rPr>
          <w:rFonts w:ascii="Book Antiqua" w:hAnsi="Book Antiqua"/>
        </w:rPr>
        <w:t xml:space="preserve">especialmente </w:t>
      </w:r>
      <w:r w:rsidRPr="006B5875">
        <w:rPr>
          <w:rFonts w:ascii="Book Antiqua" w:hAnsi="Book Antiqua"/>
        </w:rPr>
        <w:t xml:space="preserve">la </w:t>
      </w:r>
      <w:r w:rsidR="005053D1" w:rsidRPr="006B5875">
        <w:rPr>
          <w:rFonts w:ascii="Book Antiqua" w:hAnsi="Book Antiqua"/>
        </w:rPr>
        <w:t>teoría de</w:t>
      </w:r>
      <w:r w:rsidR="00D2440B" w:rsidRPr="006B5875">
        <w:rPr>
          <w:rFonts w:ascii="Book Antiqua" w:hAnsi="Book Antiqua"/>
        </w:rPr>
        <w:t>l ordenamiento</w:t>
      </w:r>
      <w:r w:rsidR="001912E9" w:rsidRPr="006B5875">
        <w:rPr>
          <w:rFonts w:ascii="Book Antiqua" w:hAnsi="Book Antiqua"/>
        </w:rPr>
        <w:t xml:space="preserve"> jurídico </w:t>
      </w:r>
      <w:r w:rsidR="00D2440B" w:rsidRPr="006B5875">
        <w:rPr>
          <w:rFonts w:ascii="Book Antiqua" w:hAnsi="Book Antiqua"/>
        </w:rPr>
        <w:t>y de</w:t>
      </w:r>
      <w:r w:rsidR="005053D1" w:rsidRPr="006B5875">
        <w:rPr>
          <w:rFonts w:ascii="Book Antiqua" w:hAnsi="Book Antiqua"/>
        </w:rPr>
        <w:t xml:space="preserve"> las fuentes del derecho</w:t>
      </w:r>
      <w:r w:rsidRPr="006B5875">
        <w:rPr>
          <w:rFonts w:ascii="Book Antiqua" w:hAnsi="Book Antiqua"/>
        </w:rPr>
        <w:t>.</w:t>
      </w:r>
    </w:p>
    <w:p w14:paraId="394A9046" w14:textId="09A9A09D" w:rsidR="001912E9" w:rsidRPr="006B5875" w:rsidRDefault="001912E9" w:rsidP="003801B7">
      <w:pPr>
        <w:numPr>
          <w:ilvl w:val="0"/>
          <w:numId w:val="24"/>
        </w:numPr>
        <w:spacing w:line="276" w:lineRule="auto"/>
        <w:jc w:val="both"/>
        <w:rPr>
          <w:rFonts w:ascii="Book Antiqua" w:hAnsi="Book Antiqua"/>
        </w:rPr>
      </w:pPr>
      <w:r w:rsidRPr="006B5875">
        <w:rPr>
          <w:rFonts w:ascii="Book Antiqua" w:hAnsi="Book Antiqua"/>
        </w:rPr>
        <w:t>Presentar diversas perspectivas desde las cuales se puede observar y evaluar el derecho.</w:t>
      </w:r>
    </w:p>
    <w:p w14:paraId="4B836B72" w14:textId="77777777" w:rsidR="001912E9" w:rsidRPr="006B5875" w:rsidRDefault="001912E9" w:rsidP="003801B7">
      <w:pPr>
        <w:spacing w:line="276" w:lineRule="auto"/>
        <w:ind w:left="720"/>
        <w:jc w:val="both"/>
        <w:rPr>
          <w:rFonts w:ascii="Book Antiqua" w:hAnsi="Book Antiqua"/>
        </w:rPr>
      </w:pPr>
    </w:p>
    <w:p w14:paraId="1A8A27F2" w14:textId="0855CF72" w:rsidR="007A30A7" w:rsidRPr="006B5875" w:rsidRDefault="0057196C" w:rsidP="003801B7">
      <w:pPr>
        <w:spacing w:line="276" w:lineRule="auto"/>
        <w:rPr>
          <w:rFonts w:ascii="Book Antiqua" w:hAnsi="Book Antiqua"/>
          <w:b/>
        </w:rPr>
      </w:pPr>
      <w:r w:rsidRPr="006B5875">
        <w:rPr>
          <w:rFonts w:ascii="Book Antiqua" w:hAnsi="Book Antiqua"/>
          <w:b/>
        </w:rPr>
        <w:lastRenderedPageBreak/>
        <w:t>Metodología</w:t>
      </w:r>
      <w:r w:rsidR="007A30A7" w:rsidRPr="006B5875">
        <w:rPr>
          <w:rFonts w:ascii="Book Antiqua" w:hAnsi="Book Antiqua"/>
          <w:b/>
        </w:rPr>
        <w:t>:</w:t>
      </w:r>
      <w:r w:rsidR="007A5E59" w:rsidRPr="006B5875">
        <w:rPr>
          <w:rFonts w:ascii="Book Antiqua" w:hAnsi="Book Antiqua"/>
          <w:b/>
        </w:rPr>
        <w:t xml:space="preserve"> </w:t>
      </w:r>
      <w:r w:rsidR="007A30A7" w:rsidRPr="006B5875">
        <w:rPr>
          <w:rFonts w:ascii="Book Antiqua" w:hAnsi="Book Antiqua"/>
        </w:rPr>
        <w:t xml:space="preserve">La metodología del curso consistirá en la lectura comprensiva  y discusión analítica de textos facilitados con anterioridad y que estarán disponibles al comienzo del curso en el portal de U-Cursos y en separata. Adicionalmente, habrá un régimen de ayudantías. </w:t>
      </w:r>
      <w:r w:rsidR="006701F3" w:rsidRPr="006B5875">
        <w:rPr>
          <w:rFonts w:ascii="Book Antiqua" w:hAnsi="Book Antiqua"/>
        </w:rPr>
        <w:t xml:space="preserve"> </w:t>
      </w:r>
    </w:p>
    <w:p w14:paraId="1778A822" w14:textId="1CD0EDC8" w:rsidR="009D001E" w:rsidRPr="006B5875" w:rsidRDefault="009D001E" w:rsidP="003801B7">
      <w:pPr>
        <w:spacing w:line="276" w:lineRule="auto"/>
        <w:jc w:val="both"/>
        <w:rPr>
          <w:rFonts w:ascii="Book Antiqua" w:hAnsi="Book Antiqua"/>
        </w:rPr>
      </w:pPr>
      <w:r w:rsidRPr="006B5875">
        <w:rPr>
          <w:rFonts w:ascii="Book Antiqua" w:hAnsi="Book Antiqua"/>
        </w:rPr>
        <w:t xml:space="preserve">Durante el curso se exhibirán fragmentos de películas, señaladas en el programa, y se discutirá sobre ellas en clases. </w:t>
      </w:r>
    </w:p>
    <w:p w14:paraId="6348CDEC" w14:textId="77777777" w:rsidR="005053D1" w:rsidRPr="006B5875" w:rsidRDefault="005053D1" w:rsidP="003801B7">
      <w:pPr>
        <w:spacing w:line="276" w:lineRule="auto"/>
        <w:rPr>
          <w:rFonts w:ascii="Book Antiqua" w:hAnsi="Book Antiqua"/>
          <w:b/>
        </w:rPr>
      </w:pPr>
    </w:p>
    <w:p w14:paraId="2CC24ADC" w14:textId="5F03F73E" w:rsidR="00FA50A1" w:rsidRPr="006B5875" w:rsidRDefault="00FA50A1" w:rsidP="003801B7">
      <w:pPr>
        <w:spacing w:line="276" w:lineRule="auto"/>
        <w:rPr>
          <w:rFonts w:ascii="Book Antiqua" w:hAnsi="Book Antiqua"/>
          <w:b/>
        </w:rPr>
      </w:pPr>
      <w:r w:rsidRPr="006B5875">
        <w:rPr>
          <w:rFonts w:ascii="Book Antiqua" w:hAnsi="Book Antiqua"/>
          <w:b/>
        </w:rPr>
        <w:t xml:space="preserve">Asistencia: </w:t>
      </w:r>
      <w:r w:rsidRPr="006B5875">
        <w:rPr>
          <w:rFonts w:ascii="Book Antiqua" w:hAnsi="Book Antiqua"/>
        </w:rPr>
        <w:t>Libre</w:t>
      </w:r>
    </w:p>
    <w:p w14:paraId="6AF3F397" w14:textId="77777777" w:rsidR="00FA50A1" w:rsidRPr="006B5875" w:rsidRDefault="00FA50A1" w:rsidP="003801B7">
      <w:pPr>
        <w:spacing w:line="276" w:lineRule="auto"/>
        <w:rPr>
          <w:rFonts w:ascii="Book Antiqua" w:hAnsi="Book Antiqua"/>
          <w:b/>
        </w:rPr>
      </w:pPr>
    </w:p>
    <w:p w14:paraId="61CFF532" w14:textId="09C68456" w:rsidR="00874836" w:rsidRDefault="0057196C" w:rsidP="003801B7">
      <w:pPr>
        <w:spacing w:line="276" w:lineRule="auto"/>
        <w:rPr>
          <w:rFonts w:ascii="Book Antiqua" w:hAnsi="Book Antiqua"/>
        </w:rPr>
      </w:pPr>
      <w:r w:rsidRPr="006B5875">
        <w:rPr>
          <w:rFonts w:ascii="Book Antiqua" w:hAnsi="Book Antiqua"/>
          <w:b/>
        </w:rPr>
        <w:t>Ayudantías</w:t>
      </w:r>
      <w:r w:rsidR="007A30A7" w:rsidRPr="006B5875">
        <w:rPr>
          <w:rFonts w:ascii="Book Antiqua" w:hAnsi="Book Antiqua"/>
          <w:b/>
        </w:rPr>
        <w:t>:</w:t>
      </w:r>
      <w:r w:rsidR="007A5E59" w:rsidRPr="006B5875">
        <w:rPr>
          <w:rFonts w:ascii="Book Antiqua" w:hAnsi="Book Antiqua"/>
          <w:b/>
        </w:rPr>
        <w:t xml:space="preserve"> </w:t>
      </w:r>
      <w:r w:rsidR="007A30A7" w:rsidRPr="006B5875">
        <w:rPr>
          <w:rFonts w:ascii="Book Antiqua" w:hAnsi="Book Antiqua"/>
        </w:rPr>
        <w:t>Las ayudantías consistirán en tutorías y lecturas guiadas de los textos más importante</w:t>
      </w:r>
      <w:r w:rsidR="00E970FC">
        <w:rPr>
          <w:rFonts w:ascii="Book Antiqua" w:hAnsi="Book Antiqua"/>
        </w:rPr>
        <w:t>s de  la bibliografía del curso.</w:t>
      </w:r>
    </w:p>
    <w:p w14:paraId="0848ED07" w14:textId="77777777" w:rsidR="003801B7" w:rsidRPr="006B5875" w:rsidRDefault="003801B7" w:rsidP="003801B7">
      <w:pPr>
        <w:spacing w:line="276" w:lineRule="auto"/>
        <w:rPr>
          <w:rFonts w:ascii="Book Antiqua" w:hAnsi="Book Antiqua"/>
          <w:b/>
        </w:rPr>
      </w:pPr>
    </w:p>
    <w:p w14:paraId="0A177E02" w14:textId="77777777" w:rsidR="00FA50A1" w:rsidRPr="006B5875" w:rsidRDefault="00FA50A1" w:rsidP="003801B7">
      <w:pPr>
        <w:spacing w:line="276" w:lineRule="auto"/>
        <w:rPr>
          <w:rFonts w:ascii="Book Antiqua" w:hAnsi="Book Antiqua"/>
          <w:b/>
        </w:rPr>
      </w:pPr>
    </w:p>
    <w:p w14:paraId="7D48A401" w14:textId="77777777" w:rsidR="00E970FC" w:rsidRDefault="00FA50A1" w:rsidP="003801B7">
      <w:pPr>
        <w:spacing w:line="276" w:lineRule="auto"/>
        <w:rPr>
          <w:rFonts w:ascii="Book Antiqua" w:hAnsi="Book Antiqua"/>
          <w:u w:val="single"/>
        </w:rPr>
      </w:pPr>
      <w:r w:rsidRPr="006B5875">
        <w:rPr>
          <w:rFonts w:ascii="Book Antiqua" w:hAnsi="Book Antiqua"/>
          <w:b/>
        </w:rPr>
        <w:t>Evaluacio</w:t>
      </w:r>
      <w:r w:rsidR="0057196C" w:rsidRPr="006B5875">
        <w:rPr>
          <w:rFonts w:ascii="Book Antiqua" w:hAnsi="Book Antiqua"/>
          <w:b/>
        </w:rPr>
        <w:t>n</w:t>
      </w:r>
      <w:r w:rsidRPr="006B5875">
        <w:rPr>
          <w:rFonts w:ascii="Book Antiqua" w:hAnsi="Book Antiqua"/>
          <w:b/>
        </w:rPr>
        <w:t>es</w:t>
      </w:r>
      <w:r w:rsidR="007A30A7" w:rsidRPr="006B5875">
        <w:rPr>
          <w:rFonts w:ascii="Book Antiqua" w:hAnsi="Book Antiqua"/>
          <w:b/>
        </w:rPr>
        <w:t xml:space="preserve">: </w:t>
      </w:r>
      <w:r w:rsidR="0057196C" w:rsidRPr="006B5875">
        <w:rPr>
          <w:rFonts w:ascii="Book Antiqua" w:hAnsi="Book Antiqua"/>
          <w:b/>
        </w:rPr>
        <w:t xml:space="preserve"> </w:t>
      </w:r>
      <w:r w:rsidR="00E970FC">
        <w:rPr>
          <w:rFonts w:ascii="Book Antiqua" w:hAnsi="Book Antiqua"/>
          <w:b/>
        </w:rPr>
        <w:t>Tres</w:t>
      </w:r>
      <w:r w:rsidR="00D87214">
        <w:rPr>
          <w:rFonts w:ascii="Book Antiqua" w:hAnsi="Book Antiqua"/>
          <w:b/>
        </w:rPr>
        <w:t xml:space="preserve"> (</w:t>
      </w:r>
      <w:r w:rsidR="00E970FC">
        <w:rPr>
          <w:rFonts w:ascii="Book Antiqua" w:hAnsi="Book Antiqua"/>
          <w:u w:val="single"/>
        </w:rPr>
        <w:t>3</w:t>
      </w:r>
      <w:r w:rsidR="00D87214">
        <w:rPr>
          <w:rFonts w:ascii="Book Antiqua" w:hAnsi="Book Antiqua"/>
          <w:u w:val="single"/>
        </w:rPr>
        <w:t>)</w:t>
      </w:r>
      <w:r w:rsidR="00E970FC">
        <w:rPr>
          <w:rFonts w:ascii="Book Antiqua" w:hAnsi="Book Antiqua"/>
          <w:u w:val="single"/>
        </w:rPr>
        <w:t xml:space="preserve">: </w:t>
      </w:r>
    </w:p>
    <w:p w14:paraId="58CDF5CD" w14:textId="0256ACAC" w:rsidR="0057196C" w:rsidRPr="00E970FC" w:rsidRDefault="00E970FC" w:rsidP="00E970FC">
      <w:pPr>
        <w:pStyle w:val="Prrafodelista"/>
        <w:numPr>
          <w:ilvl w:val="0"/>
          <w:numId w:val="45"/>
        </w:numPr>
        <w:spacing w:line="276" w:lineRule="auto"/>
        <w:rPr>
          <w:rFonts w:ascii="Book Antiqua" w:hAnsi="Book Antiqua"/>
        </w:rPr>
      </w:pPr>
      <w:r w:rsidRPr="00E970FC">
        <w:rPr>
          <w:rFonts w:ascii="Book Antiqua" w:hAnsi="Book Antiqua"/>
          <w:u w:val="single"/>
        </w:rPr>
        <w:t>Dos</w:t>
      </w:r>
      <w:r w:rsidR="0057196C" w:rsidRPr="00E970FC">
        <w:rPr>
          <w:rFonts w:ascii="Book Antiqua" w:hAnsi="Book Antiqua"/>
        </w:rPr>
        <w:t xml:space="preserve"> controles obligatorios, </w:t>
      </w:r>
      <w:r w:rsidR="005D09F0" w:rsidRPr="00E970FC">
        <w:rPr>
          <w:rFonts w:ascii="Book Antiqua" w:hAnsi="Book Antiqua"/>
          <w:b/>
          <w:u w:val="single"/>
        </w:rPr>
        <w:t>de índole objetiva</w:t>
      </w:r>
      <w:r w:rsidR="005D09F0" w:rsidRPr="00E970FC">
        <w:rPr>
          <w:rFonts w:ascii="Book Antiqua" w:hAnsi="Book Antiqua"/>
        </w:rPr>
        <w:t xml:space="preserve"> (preguntas de selección múltiple), </w:t>
      </w:r>
      <w:r w:rsidR="0057196C" w:rsidRPr="00E970FC">
        <w:rPr>
          <w:rFonts w:ascii="Book Antiqua" w:hAnsi="Book Antiqua"/>
        </w:rPr>
        <w:t>en las fechas determinadas por al dirección de Escuela</w:t>
      </w:r>
      <w:r w:rsidRPr="00E970FC">
        <w:rPr>
          <w:rFonts w:ascii="Book Antiqua" w:hAnsi="Book Antiqua"/>
        </w:rPr>
        <w:t xml:space="preserve"> (C/U vale el 4</w:t>
      </w:r>
      <w:r w:rsidR="006200E7" w:rsidRPr="00E970FC">
        <w:rPr>
          <w:rFonts w:ascii="Book Antiqua" w:hAnsi="Book Antiqua"/>
        </w:rPr>
        <w:t>0 % de la nota de presentación).</w:t>
      </w:r>
      <w:r w:rsidR="003801B7" w:rsidRPr="00E970FC">
        <w:rPr>
          <w:rFonts w:ascii="Book Antiqua" w:hAnsi="Book Antiqua"/>
        </w:rPr>
        <w:t xml:space="preserve"> </w:t>
      </w:r>
    </w:p>
    <w:p w14:paraId="078E8A27" w14:textId="11F458AD" w:rsidR="00E970FC" w:rsidRPr="00E970FC" w:rsidRDefault="00E970FC" w:rsidP="00E970FC">
      <w:pPr>
        <w:pStyle w:val="Prrafodelista"/>
        <w:numPr>
          <w:ilvl w:val="0"/>
          <w:numId w:val="45"/>
        </w:numPr>
        <w:spacing w:line="276" w:lineRule="auto"/>
        <w:rPr>
          <w:rFonts w:ascii="Book Antiqua" w:hAnsi="Book Antiqua"/>
          <w:b/>
        </w:rPr>
      </w:pPr>
      <w:r>
        <w:rPr>
          <w:rFonts w:ascii="Book Antiqua" w:hAnsi="Book Antiqua"/>
          <w:u w:val="single"/>
        </w:rPr>
        <w:t xml:space="preserve">Una </w:t>
      </w:r>
      <w:r>
        <w:rPr>
          <w:rFonts w:ascii="Book Antiqua" w:hAnsi="Book Antiqua"/>
        </w:rPr>
        <w:t xml:space="preserve">exposición grupal (incluyendo la redacción de una minuta de hasta 2 carillas) que relacione uno de los filmes que aparecen en el programa con los textos de la unidad (20 % de la nota de presentación). </w:t>
      </w:r>
    </w:p>
    <w:p w14:paraId="5E326AC1" w14:textId="77777777" w:rsidR="00F22357" w:rsidRPr="006B5875" w:rsidRDefault="00F22357" w:rsidP="003801B7">
      <w:pPr>
        <w:spacing w:line="276" w:lineRule="auto"/>
        <w:rPr>
          <w:rFonts w:ascii="Book Antiqua" w:hAnsi="Book Antiqua"/>
        </w:rPr>
      </w:pPr>
    </w:p>
    <w:p w14:paraId="4F365CDB" w14:textId="7EF1A5F5" w:rsidR="00F22357" w:rsidRPr="006B5875" w:rsidRDefault="00F22357" w:rsidP="003801B7">
      <w:pPr>
        <w:spacing w:line="276" w:lineRule="auto"/>
        <w:rPr>
          <w:rFonts w:ascii="Book Antiqua" w:hAnsi="Book Antiqua"/>
        </w:rPr>
      </w:pPr>
      <w:r w:rsidRPr="006B5875">
        <w:rPr>
          <w:rFonts w:ascii="Book Antiqua" w:hAnsi="Book Antiqua"/>
          <w:b/>
        </w:rPr>
        <w:t>Examen:</w:t>
      </w:r>
      <w:r w:rsidR="009D001E" w:rsidRPr="006B5875">
        <w:rPr>
          <w:rFonts w:ascii="Book Antiqua" w:hAnsi="Book Antiqua"/>
        </w:rPr>
        <w:t xml:space="preserve"> Escrito, de índole objetiva.  </w:t>
      </w:r>
    </w:p>
    <w:p w14:paraId="0502E190" w14:textId="77777777" w:rsidR="00ED6433" w:rsidRPr="006B5875" w:rsidRDefault="00ED6433" w:rsidP="006701F3">
      <w:pPr>
        <w:rPr>
          <w:rFonts w:ascii="Book Antiqua" w:hAnsi="Book Antiqua"/>
          <w:b/>
          <w:sz w:val="28"/>
          <w:szCs w:val="28"/>
        </w:rPr>
      </w:pPr>
    </w:p>
    <w:p w14:paraId="2B4856AC" w14:textId="77777777" w:rsidR="0079513A" w:rsidRDefault="0079513A" w:rsidP="0079513A">
      <w:pPr>
        <w:rPr>
          <w:rFonts w:ascii="Book Antiqua" w:hAnsi="Book Antiqua"/>
          <w:b/>
          <w:sz w:val="28"/>
          <w:szCs w:val="28"/>
        </w:rPr>
      </w:pPr>
    </w:p>
    <w:p w14:paraId="2FAA07BE" w14:textId="77777777" w:rsidR="00E970FC" w:rsidRDefault="00E970FC" w:rsidP="0079513A">
      <w:pPr>
        <w:rPr>
          <w:rFonts w:ascii="Book Antiqua" w:hAnsi="Book Antiqua"/>
          <w:b/>
          <w:sz w:val="28"/>
          <w:szCs w:val="28"/>
        </w:rPr>
      </w:pPr>
    </w:p>
    <w:p w14:paraId="28F7D373" w14:textId="77777777" w:rsidR="00E970FC" w:rsidRDefault="00E970FC" w:rsidP="0079513A">
      <w:pPr>
        <w:rPr>
          <w:rFonts w:ascii="Book Antiqua" w:hAnsi="Book Antiqua"/>
          <w:b/>
          <w:sz w:val="28"/>
          <w:szCs w:val="28"/>
        </w:rPr>
      </w:pPr>
    </w:p>
    <w:p w14:paraId="4677AAEF" w14:textId="77777777" w:rsidR="00E970FC" w:rsidRDefault="00E970FC" w:rsidP="0079513A">
      <w:pPr>
        <w:rPr>
          <w:rFonts w:ascii="Book Antiqua" w:hAnsi="Book Antiqua"/>
          <w:b/>
          <w:sz w:val="28"/>
          <w:szCs w:val="28"/>
        </w:rPr>
      </w:pPr>
    </w:p>
    <w:p w14:paraId="77E56997" w14:textId="77777777" w:rsidR="00E970FC" w:rsidRDefault="00E970FC" w:rsidP="0079513A">
      <w:pPr>
        <w:rPr>
          <w:rFonts w:ascii="Book Antiqua" w:hAnsi="Book Antiqua"/>
          <w:b/>
          <w:sz w:val="28"/>
          <w:szCs w:val="28"/>
        </w:rPr>
      </w:pPr>
    </w:p>
    <w:p w14:paraId="3710ACBC" w14:textId="77777777" w:rsidR="00E970FC" w:rsidRDefault="00E970FC" w:rsidP="0079513A">
      <w:pPr>
        <w:rPr>
          <w:rFonts w:ascii="Book Antiqua" w:hAnsi="Book Antiqua"/>
          <w:b/>
          <w:sz w:val="28"/>
          <w:szCs w:val="28"/>
        </w:rPr>
      </w:pPr>
    </w:p>
    <w:p w14:paraId="15BF6AE9" w14:textId="77777777" w:rsidR="00E970FC" w:rsidRPr="006B5875" w:rsidRDefault="00E970FC" w:rsidP="0079513A">
      <w:pPr>
        <w:rPr>
          <w:rFonts w:ascii="Book Antiqua" w:hAnsi="Book Antiqua"/>
          <w:b/>
          <w:sz w:val="28"/>
          <w:szCs w:val="28"/>
        </w:rPr>
      </w:pPr>
    </w:p>
    <w:p w14:paraId="0C87D2B4" w14:textId="57D4A4DD" w:rsidR="00C437A8" w:rsidRPr="006B5875" w:rsidRDefault="0057196C" w:rsidP="007A30A7">
      <w:pPr>
        <w:jc w:val="center"/>
        <w:rPr>
          <w:rFonts w:ascii="Book Antiqua" w:hAnsi="Book Antiqua"/>
          <w:b/>
          <w:sz w:val="28"/>
          <w:szCs w:val="28"/>
        </w:rPr>
      </w:pPr>
      <w:r w:rsidRPr="006B5875">
        <w:rPr>
          <w:rFonts w:ascii="Book Antiqua" w:hAnsi="Book Antiqua"/>
          <w:b/>
          <w:sz w:val="28"/>
          <w:szCs w:val="28"/>
        </w:rPr>
        <w:t xml:space="preserve">Syllabus y Lecturas </w:t>
      </w:r>
      <w:r w:rsidR="00CA635F" w:rsidRPr="006B5875">
        <w:rPr>
          <w:rFonts w:ascii="Book Antiqua" w:hAnsi="Book Antiqua"/>
          <w:b/>
          <w:sz w:val="28"/>
          <w:szCs w:val="28"/>
        </w:rPr>
        <w:t>y Filmografía Obligatoria</w:t>
      </w:r>
    </w:p>
    <w:p w14:paraId="51AB0E2C" w14:textId="77777777" w:rsidR="002714EA" w:rsidRPr="006B5875" w:rsidRDefault="002714EA">
      <w:pPr>
        <w:rPr>
          <w:rFonts w:ascii="Book Antiqua" w:hAnsi="Book Antiqua"/>
          <w:b/>
        </w:rPr>
      </w:pPr>
    </w:p>
    <w:tbl>
      <w:tblPr>
        <w:tblStyle w:val="Tablaconcuadrcula"/>
        <w:tblW w:w="1530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3"/>
        <w:gridCol w:w="850"/>
        <w:gridCol w:w="10206"/>
      </w:tblGrid>
      <w:tr w:rsidR="00CB53D9" w:rsidRPr="006B5875" w14:paraId="43DE5DB7" w14:textId="77777777" w:rsidTr="00CB53D9">
        <w:tc>
          <w:tcPr>
            <w:tcW w:w="4253" w:type="dxa"/>
          </w:tcPr>
          <w:p w14:paraId="26885A3A" w14:textId="77777777" w:rsidR="00C52698" w:rsidRPr="006B5875" w:rsidRDefault="00C52698" w:rsidP="00CD7DF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2DF10776" w14:textId="4EA1992F" w:rsidR="00C52698" w:rsidRPr="006B5875" w:rsidRDefault="00B907AC" w:rsidP="00CD7DF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B5875">
              <w:rPr>
                <w:rFonts w:ascii="Book Antiqua" w:hAnsi="Book Antiqua"/>
                <w:b/>
                <w:sz w:val="20"/>
                <w:szCs w:val="20"/>
              </w:rPr>
              <w:t>Contenidos</w:t>
            </w:r>
          </w:p>
        </w:tc>
        <w:tc>
          <w:tcPr>
            <w:tcW w:w="850" w:type="dxa"/>
          </w:tcPr>
          <w:p w14:paraId="57FA20CF" w14:textId="77777777" w:rsidR="00C52698" w:rsidRPr="006B5875" w:rsidRDefault="00C52698" w:rsidP="00CD7DF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12B8083F" w14:textId="77777777" w:rsidR="00C52698" w:rsidRPr="006B5875" w:rsidRDefault="00C52698" w:rsidP="00CD7DF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B5875">
              <w:rPr>
                <w:rFonts w:ascii="Book Antiqua" w:hAnsi="Book Antiqua"/>
                <w:b/>
                <w:sz w:val="20"/>
                <w:szCs w:val="20"/>
              </w:rPr>
              <w:t>Clases</w:t>
            </w:r>
          </w:p>
        </w:tc>
        <w:tc>
          <w:tcPr>
            <w:tcW w:w="10206" w:type="dxa"/>
          </w:tcPr>
          <w:p w14:paraId="31C998D1" w14:textId="77777777" w:rsidR="00C52698" w:rsidRPr="006B5875" w:rsidRDefault="00C52698" w:rsidP="00CD7DF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39210C37" w14:textId="77777777" w:rsidR="00C52698" w:rsidRPr="006B5875" w:rsidRDefault="00C52698" w:rsidP="00CD7DF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B5875">
              <w:rPr>
                <w:rFonts w:ascii="Book Antiqua" w:hAnsi="Book Antiqua"/>
                <w:b/>
                <w:sz w:val="20"/>
                <w:szCs w:val="20"/>
              </w:rPr>
              <w:t>Lecturas</w:t>
            </w:r>
          </w:p>
        </w:tc>
      </w:tr>
      <w:tr w:rsidR="00CB53D9" w:rsidRPr="006B5875" w14:paraId="2C404D05" w14:textId="77777777" w:rsidTr="00CB53D9">
        <w:tc>
          <w:tcPr>
            <w:tcW w:w="4253" w:type="dxa"/>
          </w:tcPr>
          <w:p w14:paraId="4B898103" w14:textId="6A663342" w:rsidR="00C52698" w:rsidRPr="006B5875" w:rsidRDefault="00C52698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I. Introducción</w:t>
            </w:r>
          </w:p>
        </w:tc>
        <w:tc>
          <w:tcPr>
            <w:tcW w:w="850" w:type="dxa"/>
          </w:tcPr>
          <w:p w14:paraId="752722E2" w14:textId="77777777" w:rsidR="00C52698" w:rsidRPr="006B5875" w:rsidRDefault="00C52698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79722D49" w14:textId="77777777" w:rsidR="00C52698" w:rsidRPr="006B5875" w:rsidRDefault="00C52698" w:rsidP="00874836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CB53D9" w:rsidRPr="006B5875" w14:paraId="17F66888" w14:textId="77777777" w:rsidTr="00CB53D9">
        <w:tc>
          <w:tcPr>
            <w:tcW w:w="4253" w:type="dxa"/>
          </w:tcPr>
          <w:p w14:paraId="1CE01731" w14:textId="6186913E" w:rsidR="00C52698" w:rsidRPr="006B5875" w:rsidRDefault="00C52698" w:rsidP="00874836">
            <w:pPr>
              <w:jc w:val="both"/>
              <w:rPr>
                <w:rFonts w:ascii="Book Antiqua" w:hAnsi="Book Antiqua"/>
                <w:i/>
              </w:rPr>
            </w:pPr>
            <w:r w:rsidRPr="006B5875">
              <w:rPr>
                <w:rFonts w:ascii="Book Antiqua" w:hAnsi="Book Antiqua"/>
                <w:i/>
              </w:rPr>
              <w:t>1. Concepciones y Orígenes del Derecho</w:t>
            </w:r>
          </w:p>
        </w:tc>
        <w:tc>
          <w:tcPr>
            <w:tcW w:w="850" w:type="dxa"/>
          </w:tcPr>
          <w:p w14:paraId="5BE66706" w14:textId="76B5893E" w:rsidR="00C52698" w:rsidRPr="006B5875" w:rsidRDefault="00C52698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310B422C" w14:textId="3D40B6E7" w:rsidR="00CA635F" w:rsidRPr="006B5875" w:rsidRDefault="00CA635F" w:rsidP="00874836">
            <w:pPr>
              <w:jc w:val="both"/>
              <w:rPr>
                <w:rFonts w:ascii="Book Antiqua" w:hAnsi="Book Antiqua"/>
                <w:b/>
                <w:color w:val="FF0000"/>
              </w:rPr>
            </w:pPr>
          </w:p>
        </w:tc>
      </w:tr>
      <w:tr w:rsidR="00CE5F24" w:rsidRPr="006B5875" w14:paraId="1B557803" w14:textId="77777777" w:rsidTr="00CB53D9">
        <w:tc>
          <w:tcPr>
            <w:tcW w:w="4253" w:type="dxa"/>
          </w:tcPr>
          <w:p w14:paraId="163CC562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i/>
              </w:rPr>
            </w:pPr>
          </w:p>
        </w:tc>
        <w:tc>
          <w:tcPr>
            <w:tcW w:w="850" w:type="dxa"/>
          </w:tcPr>
          <w:p w14:paraId="346D0649" w14:textId="71E4BC6E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1-2-3</w:t>
            </w:r>
          </w:p>
        </w:tc>
        <w:tc>
          <w:tcPr>
            <w:tcW w:w="10206" w:type="dxa"/>
          </w:tcPr>
          <w:p w14:paraId="6F1DC5C3" w14:textId="4CA4373B" w:rsidR="00CE5F24" w:rsidRPr="006B5875" w:rsidRDefault="00CE5F24" w:rsidP="006200E7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Grossi, Paolo, </w:t>
            </w:r>
            <w:r w:rsidRPr="006B5875">
              <w:rPr>
                <w:rFonts w:ascii="Book Antiqua" w:hAnsi="Book Antiqua"/>
                <w:b/>
              </w:rPr>
              <w:t>Qué es el Derecho</w:t>
            </w:r>
            <w:r w:rsidRPr="006B5875">
              <w:rPr>
                <w:rFonts w:ascii="Book Antiqua" w:hAnsi="Book Antiqua"/>
              </w:rPr>
              <w:t>. In: Grossi, Paolo, La Primera Lección de Derecho, Madrid: Marcial Pons, 2006,</w:t>
            </w:r>
            <w:r w:rsidR="007A05F8">
              <w:rPr>
                <w:rFonts w:ascii="Book Antiqua" w:hAnsi="Book Antiqua"/>
              </w:rPr>
              <w:t xml:space="preserve"> pp.</w:t>
            </w:r>
            <w:r w:rsidRPr="006B5875">
              <w:rPr>
                <w:rFonts w:ascii="Book Antiqua" w:hAnsi="Book Antiqua"/>
              </w:rPr>
              <w:t xml:space="preserve"> 17-42.</w:t>
            </w:r>
          </w:p>
          <w:p w14:paraId="71895B4B" w14:textId="52E7B197" w:rsidR="00CE5F24" w:rsidRDefault="00CE5F24" w:rsidP="006200E7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Atienza, Manuel, </w:t>
            </w:r>
            <w:r w:rsidRPr="006B5875">
              <w:rPr>
                <w:rFonts w:ascii="Book Antiqua" w:hAnsi="Book Antiqua"/>
                <w:b/>
              </w:rPr>
              <w:t>Pero qué es el Derecho</w:t>
            </w:r>
            <w:r w:rsidRPr="006B5875">
              <w:rPr>
                <w:rFonts w:ascii="Book Antiqua" w:hAnsi="Book Antiqua"/>
              </w:rPr>
              <w:t xml:space="preserve">, In: Atienza, M., El Sentido del Derecho, Barcelona: Ariel, </w:t>
            </w:r>
            <w:r w:rsidR="007A05F8">
              <w:rPr>
                <w:rFonts w:ascii="Book Antiqua" w:hAnsi="Book Antiqua"/>
              </w:rPr>
              <w:t xml:space="preserve">pp. </w:t>
            </w:r>
            <w:r w:rsidRPr="006B5875">
              <w:rPr>
                <w:rFonts w:ascii="Book Antiqua" w:hAnsi="Book Antiqua"/>
              </w:rPr>
              <w:t>33-58</w:t>
            </w:r>
          </w:p>
          <w:p w14:paraId="5D9DCDFC" w14:textId="77777777" w:rsidR="00273C74" w:rsidRPr="00CE5F24" w:rsidRDefault="00273C74" w:rsidP="00273C74">
            <w:pPr>
              <w:pStyle w:val="Prrafodelista"/>
              <w:jc w:val="both"/>
              <w:rPr>
                <w:rFonts w:ascii="Book Antiqua" w:hAnsi="Book Antiqua"/>
              </w:rPr>
            </w:pPr>
          </w:p>
          <w:p w14:paraId="5596F583" w14:textId="3D8037B2" w:rsidR="00CE5F24" w:rsidRPr="00CE5F24" w:rsidRDefault="00CE5F24" w:rsidP="00CE5F24">
            <w:pPr>
              <w:jc w:val="both"/>
              <w:rPr>
                <w:rFonts w:ascii="Book Antiqua" w:hAnsi="Book Antiqua"/>
              </w:rPr>
            </w:pPr>
            <w:r w:rsidRPr="00CE5F24">
              <w:rPr>
                <w:rFonts w:ascii="Book Antiqua" w:hAnsi="Book Antiqua" w:cs="Times"/>
                <w:b/>
                <w:color w:val="FF0000"/>
                <w:lang w:val="es-ES"/>
              </w:rPr>
              <w:t>Film: El Señor de Las Moscas (1990)</w:t>
            </w:r>
            <w:r w:rsidRPr="00CE5F24">
              <w:rPr>
                <w:rFonts w:ascii="Book Antiqua" w:hAnsi="Book Antiqua"/>
                <w:b/>
                <w:color w:val="FF0000"/>
              </w:rPr>
              <w:t xml:space="preserve"> </w:t>
            </w:r>
            <w:hyperlink r:id="rId8" w:history="1">
              <w:r w:rsidRPr="00CE5F24">
                <w:rPr>
                  <w:rStyle w:val="Hipervnculo"/>
                  <w:rFonts w:ascii="Book Antiqua" w:hAnsi="Book Antiqua"/>
                  <w:color w:val="FF0000"/>
                </w:rPr>
                <w:t>https://www.youtube.com/watch?v=N-6tVWB8wq8</w:t>
              </w:r>
            </w:hyperlink>
            <w:r w:rsidRPr="00CE5F24">
              <w:rPr>
                <w:rFonts w:ascii="Book Antiqua" w:hAnsi="Book Antiqua"/>
                <w:b/>
                <w:color w:val="FF0000"/>
              </w:rPr>
              <w:t xml:space="preserve"> </w:t>
            </w:r>
            <w:r w:rsidRPr="00CE5F24">
              <w:rPr>
                <w:rFonts w:ascii="Book Antiqua" w:hAnsi="Book Antiqua"/>
                <w:color w:val="FF0000"/>
              </w:rPr>
              <w:t xml:space="preserve"> </w:t>
            </w:r>
          </w:p>
        </w:tc>
      </w:tr>
      <w:tr w:rsidR="00CE5F24" w:rsidRPr="006B5875" w14:paraId="6E833B75" w14:textId="77777777" w:rsidTr="00CB53D9">
        <w:tc>
          <w:tcPr>
            <w:tcW w:w="4253" w:type="dxa"/>
          </w:tcPr>
          <w:p w14:paraId="313CC95B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i/>
              </w:rPr>
            </w:pPr>
            <w:r w:rsidRPr="006B5875">
              <w:rPr>
                <w:rFonts w:ascii="Book Antiqua" w:hAnsi="Book Antiqua"/>
                <w:i/>
              </w:rPr>
              <w:t>2. Fines del Derecho</w:t>
            </w:r>
          </w:p>
        </w:tc>
        <w:tc>
          <w:tcPr>
            <w:tcW w:w="850" w:type="dxa"/>
          </w:tcPr>
          <w:p w14:paraId="040565CE" w14:textId="1BDD12D4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5E1F36B9" w14:textId="3C6F7B61" w:rsidR="00CE5F24" w:rsidRPr="006B5875" w:rsidRDefault="00CE5F24" w:rsidP="00CE5F24">
            <w:pPr>
              <w:pStyle w:val="Prrafodelista"/>
              <w:jc w:val="both"/>
              <w:rPr>
                <w:rFonts w:ascii="Book Antiqua" w:hAnsi="Book Antiqua"/>
              </w:rPr>
            </w:pPr>
          </w:p>
        </w:tc>
      </w:tr>
      <w:tr w:rsidR="00CE5F24" w:rsidRPr="006B5875" w14:paraId="7DFB0F06" w14:textId="77777777" w:rsidTr="00CB53D9">
        <w:tc>
          <w:tcPr>
            <w:tcW w:w="4253" w:type="dxa"/>
          </w:tcPr>
          <w:p w14:paraId="7C2FF8E9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i/>
              </w:rPr>
            </w:pPr>
          </w:p>
        </w:tc>
        <w:tc>
          <w:tcPr>
            <w:tcW w:w="850" w:type="dxa"/>
          </w:tcPr>
          <w:p w14:paraId="576CFA01" w14:textId="33E2FE96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0206" w:type="dxa"/>
          </w:tcPr>
          <w:p w14:paraId="0ABFDFD8" w14:textId="264D8DBF" w:rsidR="00CE5F24" w:rsidRPr="006B5875" w:rsidRDefault="00CE5F24" w:rsidP="0073032B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Squella, Agustín, </w:t>
            </w:r>
            <w:r w:rsidRPr="006B5875">
              <w:rPr>
                <w:rFonts w:ascii="Book Antiqua" w:hAnsi="Book Antiqua"/>
                <w:b/>
              </w:rPr>
              <w:t>Introducción al Derecho</w:t>
            </w:r>
            <w:r w:rsidRPr="006B5875">
              <w:rPr>
                <w:rFonts w:ascii="Book Antiqua" w:hAnsi="Book Antiqua"/>
              </w:rPr>
              <w:t>, Stgo: Jurídica, 2011, 710-739</w:t>
            </w:r>
          </w:p>
        </w:tc>
      </w:tr>
      <w:tr w:rsidR="00CE5F24" w:rsidRPr="006B5875" w14:paraId="39CFD150" w14:textId="77777777" w:rsidTr="00CB53D9">
        <w:tc>
          <w:tcPr>
            <w:tcW w:w="4253" w:type="dxa"/>
          </w:tcPr>
          <w:p w14:paraId="2A3B6A2D" w14:textId="6050EBE3" w:rsidR="00CE5F24" w:rsidRPr="006B5875" w:rsidRDefault="00CE5F24" w:rsidP="00874836">
            <w:pPr>
              <w:jc w:val="both"/>
              <w:rPr>
                <w:rFonts w:ascii="Book Antiqua" w:hAnsi="Book Antiqua"/>
                <w:i/>
              </w:rPr>
            </w:pPr>
            <w:r w:rsidRPr="006B5875">
              <w:rPr>
                <w:rFonts w:ascii="Book Antiqua" w:hAnsi="Book Antiqua"/>
                <w:i/>
              </w:rPr>
              <w:t>3. Funciones Sociales del Derecho</w:t>
            </w:r>
          </w:p>
        </w:tc>
        <w:tc>
          <w:tcPr>
            <w:tcW w:w="850" w:type="dxa"/>
          </w:tcPr>
          <w:p w14:paraId="4464FCE4" w14:textId="40C6E5B2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714687AC" w14:textId="7F3F770B" w:rsidR="00CE5F24" w:rsidRPr="006B5875" w:rsidRDefault="00CE5F24" w:rsidP="00874836">
            <w:pPr>
              <w:pStyle w:val="NormalWeb"/>
              <w:jc w:val="both"/>
              <w:rPr>
                <w:rFonts w:ascii="Book Antiqua" w:hAnsi="Book Antiqua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CE5F24" w:rsidRPr="006B5875" w14:paraId="7624964B" w14:textId="77777777" w:rsidTr="00CB53D9">
        <w:tc>
          <w:tcPr>
            <w:tcW w:w="4253" w:type="dxa"/>
          </w:tcPr>
          <w:p w14:paraId="325A2B1A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i/>
              </w:rPr>
            </w:pPr>
          </w:p>
        </w:tc>
        <w:tc>
          <w:tcPr>
            <w:tcW w:w="850" w:type="dxa"/>
          </w:tcPr>
          <w:p w14:paraId="4834596A" w14:textId="651E6AF9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5-6</w:t>
            </w:r>
          </w:p>
        </w:tc>
        <w:tc>
          <w:tcPr>
            <w:tcW w:w="10206" w:type="dxa"/>
          </w:tcPr>
          <w:p w14:paraId="5AFAC266" w14:textId="1D94E1EC" w:rsidR="00CE5F24" w:rsidRPr="006B5875" w:rsidRDefault="00CE5F24" w:rsidP="006200E7">
            <w:pPr>
              <w:pStyle w:val="NormalWeb"/>
              <w:numPr>
                <w:ilvl w:val="0"/>
                <w:numId w:val="41"/>
              </w:numPr>
              <w:jc w:val="both"/>
              <w:rPr>
                <w:rFonts w:ascii="Book Antiqua" w:hAnsi="Book Antiqua"/>
                <w:iCs/>
                <w:sz w:val="24"/>
                <w:szCs w:val="24"/>
              </w:rPr>
            </w:pPr>
            <w:r w:rsidRPr="006B5875">
              <w:rPr>
                <w:rFonts w:ascii="Book Antiqua" w:hAnsi="Book Antiqua"/>
                <w:iCs/>
                <w:sz w:val="24"/>
                <w:szCs w:val="24"/>
              </w:rPr>
              <w:t>Atienza, Manuel</w:t>
            </w:r>
            <w:r w:rsidRPr="006B5875">
              <w:rPr>
                <w:rFonts w:ascii="Book Antiqua" w:hAnsi="Book Antiqua"/>
                <w:b/>
                <w:iCs/>
                <w:sz w:val="24"/>
                <w:szCs w:val="24"/>
              </w:rPr>
              <w:t>, Introducción al Derecho</w:t>
            </w:r>
            <w:r w:rsidRPr="006B5875">
              <w:rPr>
                <w:rFonts w:ascii="Book Antiqua" w:hAnsi="Book Antiqua"/>
                <w:iCs/>
                <w:sz w:val="24"/>
                <w:szCs w:val="24"/>
              </w:rPr>
              <w:t>, Madrid: Barcanova, 1985, Cap. 2,</w:t>
            </w:r>
            <w:r w:rsidR="007A05F8">
              <w:rPr>
                <w:rFonts w:ascii="Book Antiqua" w:hAnsi="Book Antiqua"/>
                <w:iCs/>
                <w:sz w:val="24"/>
                <w:szCs w:val="24"/>
              </w:rPr>
              <w:t xml:space="preserve"> pp.</w:t>
            </w:r>
            <w:r w:rsidRPr="006B5875">
              <w:rPr>
                <w:rFonts w:ascii="Book Antiqua" w:hAnsi="Book Antiqua"/>
                <w:iCs/>
                <w:sz w:val="24"/>
                <w:szCs w:val="24"/>
              </w:rPr>
              <w:t xml:space="preserve"> 53-87</w:t>
            </w:r>
          </w:p>
          <w:p w14:paraId="1B57109A" w14:textId="6100AB21" w:rsidR="00CE5F24" w:rsidRPr="006B5875" w:rsidRDefault="00CE5F24" w:rsidP="00CE5F24">
            <w:pPr>
              <w:pStyle w:val="NormalWeb"/>
              <w:jc w:val="both"/>
              <w:rPr>
                <w:rFonts w:ascii="Book Antiqua" w:hAnsi="Book Antiqua"/>
                <w:iCs/>
                <w:sz w:val="24"/>
                <w:szCs w:val="24"/>
              </w:rPr>
            </w:pPr>
            <w:r w:rsidRPr="006B5875">
              <w:rPr>
                <w:rFonts w:ascii="Book Antiqua" w:hAnsi="Book Antiqua"/>
                <w:b/>
                <w:color w:val="FF0000"/>
                <w:sz w:val="24"/>
                <w:szCs w:val="24"/>
              </w:rPr>
              <w:t xml:space="preserve">Film: Fritz Lang “M“ (1931)  </w:t>
            </w:r>
            <w:hyperlink r:id="rId9" w:history="1">
              <w:r w:rsidRPr="006B5875">
                <w:rPr>
                  <w:rStyle w:val="Hipervnculo"/>
                  <w:rFonts w:ascii="Book Antiqua" w:hAnsi="Book Antiqua"/>
                  <w:color w:val="FF0000"/>
                  <w:sz w:val="24"/>
                  <w:szCs w:val="24"/>
                </w:rPr>
                <w:t>https://www.youtube.com/watch?v=N5jUXU4v8xo</w:t>
              </w:r>
            </w:hyperlink>
            <w:r w:rsidRPr="006B5875">
              <w:rPr>
                <w:rFonts w:ascii="Book Antiqua" w:hAnsi="Book Antiqua"/>
                <w:b/>
                <w:color w:val="FF0000"/>
                <w:sz w:val="24"/>
                <w:szCs w:val="24"/>
              </w:rPr>
              <w:t xml:space="preserve">  </w:t>
            </w:r>
          </w:p>
        </w:tc>
      </w:tr>
      <w:tr w:rsidR="00CE5F24" w:rsidRPr="006B5875" w14:paraId="362D88EE" w14:textId="77777777" w:rsidTr="00CB53D9">
        <w:tc>
          <w:tcPr>
            <w:tcW w:w="4253" w:type="dxa"/>
          </w:tcPr>
          <w:p w14:paraId="62C4CE59" w14:textId="5CF4BEB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II. Conceptos Jurídicos Fundamentales</w:t>
            </w:r>
          </w:p>
        </w:tc>
        <w:tc>
          <w:tcPr>
            <w:tcW w:w="850" w:type="dxa"/>
          </w:tcPr>
          <w:p w14:paraId="332D16F5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63D67AAF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CE5F24" w:rsidRPr="006B5875" w14:paraId="414091CA" w14:textId="77777777" w:rsidTr="00CB53D9">
        <w:tc>
          <w:tcPr>
            <w:tcW w:w="4253" w:type="dxa"/>
          </w:tcPr>
          <w:p w14:paraId="4DCE7F46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i/>
              </w:rPr>
            </w:pPr>
            <w:r w:rsidRPr="006B5875">
              <w:rPr>
                <w:rFonts w:ascii="Book Antiqua" w:hAnsi="Book Antiqua"/>
                <w:i/>
              </w:rPr>
              <w:t>1. Normas:</w:t>
            </w:r>
          </w:p>
        </w:tc>
        <w:tc>
          <w:tcPr>
            <w:tcW w:w="850" w:type="dxa"/>
          </w:tcPr>
          <w:p w14:paraId="05F586C9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37408524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CE5F24" w:rsidRPr="006B5875" w14:paraId="7C744AF1" w14:textId="77777777" w:rsidTr="0079513A">
        <w:trPr>
          <w:trHeight w:val="1671"/>
        </w:trPr>
        <w:tc>
          <w:tcPr>
            <w:tcW w:w="4253" w:type="dxa"/>
          </w:tcPr>
          <w:p w14:paraId="77FB62A6" w14:textId="77777777" w:rsidR="00CE5F24" w:rsidRPr="006B5875" w:rsidRDefault="00CE5F24" w:rsidP="0087483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Normas sociales </w:t>
            </w:r>
          </w:p>
          <w:p w14:paraId="45C5BE0C" w14:textId="77777777" w:rsidR="00CE5F24" w:rsidRPr="006B5875" w:rsidRDefault="00CE5F24" w:rsidP="0087483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Reglas Técnicas</w:t>
            </w:r>
          </w:p>
          <w:p w14:paraId="4E18AF28" w14:textId="77777777" w:rsidR="00CE5F24" w:rsidRPr="006B5875" w:rsidRDefault="00CE5F24" w:rsidP="0087483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Reglas Jurídicas </w:t>
            </w:r>
          </w:p>
          <w:p w14:paraId="02047843" w14:textId="24047D21" w:rsidR="00CE5F24" w:rsidRPr="006B5875" w:rsidRDefault="00CE5F24" w:rsidP="0087483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Estructura Lógica de las normas </w:t>
            </w:r>
          </w:p>
        </w:tc>
        <w:tc>
          <w:tcPr>
            <w:tcW w:w="850" w:type="dxa"/>
          </w:tcPr>
          <w:p w14:paraId="4DC0B9CB" w14:textId="4F6B21CF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7-8-</w:t>
            </w:r>
          </w:p>
          <w:p w14:paraId="008662DB" w14:textId="084E1F8E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9-10</w:t>
            </w:r>
          </w:p>
        </w:tc>
        <w:tc>
          <w:tcPr>
            <w:tcW w:w="10206" w:type="dxa"/>
          </w:tcPr>
          <w:p w14:paraId="6A6417B2" w14:textId="7F622F87" w:rsidR="00CE5F24" w:rsidRPr="006B5875" w:rsidRDefault="00CE5F24" w:rsidP="0073032B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Nino, Carlos, </w:t>
            </w:r>
            <w:r w:rsidRPr="006B5875">
              <w:rPr>
                <w:rFonts w:ascii="Book Antiqua" w:hAnsi="Book Antiqua"/>
                <w:b/>
              </w:rPr>
              <w:t>Introducción al Análisis del Derecho</w:t>
            </w:r>
            <w:r w:rsidRPr="006B5875">
              <w:rPr>
                <w:rFonts w:ascii="Book Antiqua" w:hAnsi="Book Antiqua"/>
              </w:rPr>
              <w:t>, Bnos Aires: Astrea, 2003,  63-96.</w:t>
            </w:r>
          </w:p>
          <w:p w14:paraId="0E50F19D" w14:textId="73ABDC12" w:rsidR="00CE5F24" w:rsidRPr="006B5875" w:rsidRDefault="00CE5F24" w:rsidP="0073032B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Navarro, Pablo, </w:t>
            </w:r>
            <w:r w:rsidRPr="006B5875">
              <w:rPr>
                <w:rFonts w:ascii="Book Antiqua" w:hAnsi="Book Antiqua"/>
                <w:b/>
              </w:rPr>
              <w:t>Validez y Eficacia de las Normas Jurídicas</w:t>
            </w:r>
            <w:r w:rsidRPr="006B5875">
              <w:rPr>
                <w:rFonts w:ascii="Book Antiqua" w:hAnsi="Book Antiqua"/>
              </w:rPr>
              <w:t xml:space="preserve">, In: Garzón Valdés, E.; Laporta, F., El Derecho y la Justicia, Madrid: Trotta, 2000, </w:t>
            </w:r>
            <w:r w:rsidR="007A05F8">
              <w:rPr>
                <w:rFonts w:ascii="Book Antiqua" w:hAnsi="Book Antiqua"/>
              </w:rPr>
              <w:t xml:space="preserve">pp. </w:t>
            </w:r>
            <w:r w:rsidRPr="006B5875">
              <w:rPr>
                <w:rFonts w:ascii="Book Antiqua" w:hAnsi="Book Antiqua"/>
              </w:rPr>
              <w:t>209- 220.</w:t>
            </w:r>
          </w:p>
          <w:p w14:paraId="542B3BD4" w14:textId="77777777" w:rsidR="00CE5F24" w:rsidRPr="006B5875" w:rsidRDefault="00CE5F24" w:rsidP="00874836">
            <w:pPr>
              <w:jc w:val="both"/>
              <w:rPr>
                <w:rFonts w:ascii="Book Antiqua" w:hAnsi="Book Antiqua"/>
              </w:rPr>
            </w:pPr>
          </w:p>
          <w:p w14:paraId="3E8B2E19" w14:textId="6B75327A" w:rsidR="00CE5F24" w:rsidRPr="00E970FC" w:rsidRDefault="00CE5F24" w:rsidP="00DE04FF">
            <w:pPr>
              <w:jc w:val="both"/>
              <w:rPr>
                <w:rFonts w:ascii="Book Antiqua" w:hAnsi="Book Antiqua"/>
                <w:color w:val="FF0000"/>
              </w:rPr>
            </w:pPr>
            <w:r w:rsidRPr="006B5875">
              <w:rPr>
                <w:rFonts w:ascii="Book Antiqua" w:hAnsi="Book Antiqua"/>
                <w:b/>
                <w:color w:val="FF0000"/>
              </w:rPr>
              <w:t xml:space="preserve">Film: Herencia del Viento (1960), </w:t>
            </w:r>
            <w:hyperlink r:id="rId10" w:history="1">
              <w:r w:rsidRPr="005F7AFE">
                <w:rPr>
                  <w:rStyle w:val="Hipervnculo"/>
                  <w:rFonts w:ascii="Book Antiqua" w:hAnsi="Book Antiqua"/>
                </w:rPr>
                <w:t>https://vimeo.com/78717062</w:t>
              </w:r>
            </w:hyperlink>
          </w:p>
        </w:tc>
      </w:tr>
      <w:tr w:rsidR="00CE5F24" w:rsidRPr="006B5875" w14:paraId="4A9640C6" w14:textId="77777777" w:rsidTr="00CB53D9">
        <w:tc>
          <w:tcPr>
            <w:tcW w:w="4253" w:type="dxa"/>
          </w:tcPr>
          <w:p w14:paraId="60CA5BD9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i/>
              </w:rPr>
            </w:pPr>
            <w:r w:rsidRPr="006B5875">
              <w:rPr>
                <w:rFonts w:ascii="Book Antiqua" w:hAnsi="Book Antiqua"/>
                <w:i/>
              </w:rPr>
              <w:t>2. Personas:</w:t>
            </w:r>
          </w:p>
        </w:tc>
        <w:tc>
          <w:tcPr>
            <w:tcW w:w="850" w:type="dxa"/>
          </w:tcPr>
          <w:p w14:paraId="4E3283B3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02F34B23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CE5F24" w:rsidRPr="006B5875" w14:paraId="6029424E" w14:textId="77777777" w:rsidTr="00CB53D9">
        <w:trPr>
          <w:trHeight w:val="2251"/>
        </w:trPr>
        <w:tc>
          <w:tcPr>
            <w:tcW w:w="4253" w:type="dxa"/>
          </w:tcPr>
          <w:p w14:paraId="5E4F89F1" w14:textId="77777777" w:rsidR="00CE5F24" w:rsidRPr="006B5875" w:rsidRDefault="00CE5F24" w:rsidP="00874836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Concepto de Personalidad</w:t>
            </w:r>
          </w:p>
          <w:p w14:paraId="09D7799C" w14:textId="136E96D1" w:rsidR="00CE5F24" w:rsidRPr="006B5875" w:rsidRDefault="00CE5F24" w:rsidP="00874836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Fronteras: fetos,  eutanasia, estado vegetal, cyborgs, clones. </w:t>
            </w:r>
          </w:p>
        </w:tc>
        <w:tc>
          <w:tcPr>
            <w:tcW w:w="850" w:type="dxa"/>
          </w:tcPr>
          <w:p w14:paraId="2A611C08" w14:textId="50A6DEFD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11-12</w:t>
            </w:r>
          </w:p>
        </w:tc>
        <w:tc>
          <w:tcPr>
            <w:tcW w:w="10206" w:type="dxa"/>
          </w:tcPr>
          <w:p w14:paraId="29C2805F" w14:textId="2326875E" w:rsidR="00CE5F24" w:rsidRPr="006B5875" w:rsidRDefault="00CE5F24" w:rsidP="0073032B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Tamayo, Rolando, </w:t>
            </w:r>
            <w:r w:rsidRPr="006B5875">
              <w:rPr>
                <w:rFonts w:ascii="Book Antiqua" w:hAnsi="Book Antiqua"/>
                <w:b/>
              </w:rPr>
              <w:t>El Sujeto de Derecho</w:t>
            </w:r>
            <w:r w:rsidRPr="006B5875">
              <w:rPr>
                <w:rFonts w:ascii="Book Antiqua" w:hAnsi="Book Antiqua"/>
              </w:rPr>
              <w:t xml:space="preserve">, In: Garzón Valdés, E.; Laporta, F., El Derecho y la Justicia, Madrid: Trotta, 2000, </w:t>
            </w:r>
            <w:r w:rsidR="007A05F8">
              <w:rPr>
                <w:rFonts w:ascii="Book Antiqua" w:hAnsi="Book Antiqua"/>
              </w:rPr>
              <w:t>pp.</w:t>
            </w:r>
            <w:r w:rsidRPr="006B5875">
              <w:rPr>
                <w:rFonts w:ascii="Book Antiqua" w:hAnsi="Book Antiqua"/>
              </w:rPr>
              <w:t xml:space="preserve">293- 312. </w:t>
            </w:r>
          </w:p>
          <w:p w14:paraId="5B05C541" w14:textId="1823D91F" w:rsidR="00CE5F24" w:rsidRPr="006B5875" w:rsidRDefault="00CE5F24" w:rsidP="0073032B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Ferrajoli, Luigi, </w:t>
            </w:r>
            <w:r w:rsidRPr="006B5875">
              <w:rPr>
                <w:rFonts w:ascii="Book Antiqua" w:hAnsi="Book Antiqua"/>
                <w:b/>
              </w:rPr>
              <w:t>La Cuestión del Embrión entre el Derecho y la Moral</w:t>
            </w:r>
            <w:r w:rsidRPr="006B5875">
              <w:rPr>
                <w:rFonts w:ascii="Book Antiqua" w:hAnsi="Book Antiqua"/>
              </w:rPr>
              <w:t>, In: Ferrajoli, L., Democracia y Garantismo, Madrid: Trotta, 2008,</w:t>
            </w:r>
            <w:r w:rsidR="007A05F8">
              <w:rPr>
                <w:rFonts w:ascii="Book Antiqua" w:hAnsi="Book Antiqua"/>
              </w:rPr>
              <w:t xml:space="preserve"> pp.</w:t>
            </w:r>
            <w:r w:rsidRPr="006B5875">
              <w:rPr>
                <w:rFonts w:ascii="Book Antiqua" w:hAnsi="Book Antiqua"/>
              </w:rPr>
              <w:t xml:space="preserve"> 153-172.</w:t>
            </w:r>
          </w:p>
          <w:p w14:paraId="6574064D" w14:textId="77777777" w:rsidR="00CE5F24" w:rsidRPr="00E970FC" w:rsidRDefault="00CE5F24" w:rsidP="0073032B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</w:rPr>
              <w:t xml:space="preserve">Gómez-Lobo, Alfonso, </w:t>
            </w:r>
            <w:r w:rsidRPr="006B5875">
              <w:rPr>
                <w:rFonts w:ascii="Book Antiqua" w:hAnsi="Book Antiqua"/>
                <w:b/>
              </w:rPr>
              <w:t>Clonación Humana, Posibilidades y Problemas Éticos</w:t>
            </w:r>
            <w:r w:rsidRPr="006B5875">
              <w:rPr>
                <w:rFonts w:ascii="Book Antiqua" w:hAnsi="Book Antiqua"/>
              </w:rPr>
              <w:t>, Estudios Públicos, Nº 89, 2003, 5-22.</w:t>
            </w:r>
          </w:p>
          <w:p w14:paraId="092A1D13" w14:textId="77777777" w:rsidR="00E970FC" w:rsidRPr="00E970FC" w:rsidRDefault="00E970FC" w:rsidP="00E970FC">
            <w:pPr>
              <w:pStyle w:val="Prrafodelista"/>
              <w:jc w:val="both"/>
              <w:rPr>
                <w:rFonts w:ascii="Book Antiqua" w:hAnsi="Book Antiqua"/>
                <w:b/>
              </w:rPr>
            </w:pPr>
          </w:p>
          <w:p w14:paraId="6A7D3363" w14:textId="55F09251" w:rsidR="00E970FC" w:rsidRPr="00E970FC" w:rsidRDefault="00E970FC" w:rsidP="00E970FC">
            <w:pPr>
              <w:jc w:val="both"/>
              <w:rPr>
                <w:rFonts w:ascii="Book Antiqua" w:hAnsi="Book Antiqua"/>
                <w:b/>
                <w:color w:val="FF0000"/>
              </w:rPr>
            </w:pPr>
            <w:r w:rsidRPr="00E970FC">
              <w:rPr>
                <w:rFonts w:ascii="Book Antiqua" w:hAnsi="Book Antiqua"/>
                <w:b/>
                <w:color w:val="FF0000"/>
              </w:rPr>
              <w:t xml:space="preserve">Film: Blade Runner (1982). </w:t>
            </w:r>
          </w:p>
        </w:tc>
      </w:tr>
      <w:tr w:rsidR="00CE5F24" w:rsidRPr="006B5875" w14:paraId="009C4243" w14:textId="77777777" w:rsidTr="00CB53D9">
        <w:tc>
          <w:tcPr>
            <w:tcW w:w="4253" w:type="dxa"/>
          </w:tcPr>
          <w:p w14:paraId="59ABE514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i/>
              </w:rPr>
            </w:pPr>
            <w:r w:rsidRPr="006B5875">
              <w:rPr>
                <w:rFonts w:ascii="Book Antiqua" w:hAnsi="Book Antiqua"/>
                <w:i/>
              </w:rPr>
              <w:t>3. Cosas</w:t>
            </w:r>
          </w:p>
        </w:tc>
        <w:tc>
          <w:tcPr>
            <w:tcW w:w="850" w:type="dxa"/>
          </w:tcPr>
          <w:p w14:paraId="328024B5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790CF191" w14:textId="77777777" w:rsidR="00CE5F24" w:rsidRPr="006B5875" w:rsidRDefault="00CE5F24" w:rsidP="00874836">
            <w:pPr>
              <w:jc w:val="both"/>
              <w:rPr>
                <w:rFonts w:ascii="Book Antiqua" w:hAnsi="Book Antiqua"/>
              </w:rPr>
            </w:pPr>
          </w:p>
        </w:tc>
      </w:tr>
      <w:tr w:rsidR="00CE5F24" w:rsidRPr="006B5875" w14:paraId="4CD87B5A" w14:textId="77777777" w:rsidTr="00CB53D9">
        <w:tc>
          <w:tcPr>
            <w:tcW w:w="4253" w:type="dxa"/>
          </w:tcPr>
          <w:p w14:paraId="68D813BC" w14:textId="77777777" w:rsidR="00CE5F24" w:rsidRPr="006B5875" w:rsidRDefault="00CE5F24" w:rsidP="00874836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Cosas materiales e inmateriales</w:t>
            </w:r>
          </w:p>
          <w:p w14:paraId="161079E6" w14:textId="77777777" w:rsidR="00CE5F24" w:rsidRPr="006B5875" w:rsidRDefault="00CE5F24" w:rsidP="00874836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Naturaleza como sujeto de derechos</w:t>
            </w:r>
          </w:p>
          <w:p w14:paraId="11211FE2" w14:textId="77777777" w:rsidR="00CE5F24" w:rsidRPr="006B5875" w:rsidRDefault="00CE5F24" w:rsidP="00874836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Derechos de los animales</w:t>
            </w:r>
          </w:p>
        </w:tc>
        <w:tc>
          <w:tcPr>
            <w:tcW w:w="850" w:type="dxa"/>
          </w:tcPr>
          <w:p w14:paraId="3ED0E4D6" w14:textId="2D039616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13</w:t>
            </w:r>
          </w:p>
        </w:tc>
        <w:tc>
          <w:tcPr>
            <w:tcW w:w="10206" w:type="dxa"/>
          </w:tcPr>
          <w:p w14:paraId="3A181A81" w14:textId="440D4281" w:rsidR="00CE5F24" w:rsidRPr="006B5875" w:rsidRDefault="00CE5F24" w:rsidP="0073032B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Singer, Peter, </w:t>
            </w:r>
            <w:r w:rsidRPr="006B5875">
              <w:rPr>
                <w:rFonts w:ascii="Book Antiqua" w:hAnsi="Book Antiqua"/>
                <w:b/>
              </w:rPr>
              <w:t>Liberación Animal</w:t>
            </w:r>
            <w:r w:rsidRPr="006B5875">
              <w:rPr>
                <w:rFonts w:ascii="Book Antiqua" w:hAnsi="Book Antiqua"/>
              </w:rPr>
              <w:t>,</w:t>
            </w:r>
            <w:r w:rsidRPr="006B5875">
              <w:rPr>
                <w:rFonts w:ascii="Book Antiqua" w:hAnsi="Book Antiqua" w:cs="Times New Roman"/>
                <w:color w:val="221E1F"/>
                <w:lang w:val="es-ES"/>
              </w:rPr>
              <w:t xml:space="preserve"> traducción de artículo publicado en The New York Review of Books Nº 8 del Volumen L, el 15 de mayo de </w:t>
            </w:r>
            <w:r w:rsidRPr="006B5875">
              <w:rPr>
                <w:rFonts w:ascii="Book Antiqua" w:hAnsi="Book Antiqua"/>
              </w:rPr>
              <w:t>2003.</w:t>
            </w:r>
          </w:p>
          <w:p w14:paraId="2811D229" w14:textId="324D480A" w:rsidR="00CE5F24" w:rsidRPr="006B5875" w:rsidRDefault="00CE5F24" w:rsidP="0073032B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Shiva, Vandana, </w:t>
            </w:r>
            <w:r w:rsidRPr="006B5875">
              <w:rPr>
                <w:rFonts w:ascii="Book Antiqua" w:hAnsi="Book Antiqua"/>
                <w:b/>
              </w:rPr>
              <w:t>Democracia de la Tierra y Derechos de la Naturaleza</w:t>
            </w:r>
            <w:r w:rsidRPr="006B5875">
              <w:rPr>
                <w:rFonts w:ascii="Book Antiqua" w:hAnsi="Book Antiqua"/>
              </w:rPr>
              <w:t xml:space="preserve">, In: Acosta, Alberto, La Naturaleza con Derechos: De la Filosofía a la Política, Quito: Abya Yala, 2011, </w:t>
            </w:r>
            <w:r w:rsidR="007A05F8">
              <w:rPr>
                <w:rFonts w:ascii="Book Antiqua" w:hAnsi="Book Antiqua"/>
              </w:rPr>
              <w:t>pp.</w:t>
            </w:r>
            <w:r w:rsidRPr="006B5875">
              <w:rPr>
                <w:rFonts w:ascii="Book Antiqua" w:hAnsi="Book Antiqua"/>
              </w:rPr>
              <w:t>139-172.</w:t>
            </w:r>
          </w:p>
          <w:p w14:paraId="4EB83EFE" w14:textId="77777777" w:rsidR="00CE5F24" w:rsidRPr="006B5875" w:rsidRDefault="00CE5F24" w:rsidP="00874836">
            <w:pPr>
              <w:jc w:val="both"/>
              <w:rPr>
                <w:rFonts w:ascii="Book Antiqua" w:hAnsi="Book Antiqua"/>
              </w:rPr>
            </w:pPr>
          </w:p>
          <w:p w14:paraId="6EE7C75F" w14:textId="6A996923" w:rsidR="00CE5F24" w:rsidRPr="006B5875" w:rsidRDefault="00CE5F24" w:rsidP="00874836">
            <w:pPr>
              <w:jc w:val="both"/>
              <w:rPr>
                <w:rFonts w:ascii="Book Antiqua" w:hAnsi="Book Antiqua"/>
                <w:b/>
                <w:color w:val="FF0000"/>
              </w:rPr>
            </w:pPr>
            <w:r w:rsidRPr="006B5875">
              <w:rPr>
                <w:rFonts w:ascii="Book Antiqua" w:hAnsi="Book Antiqua" w:cs="Times"/>
                <w:b/>
                <w:color w:val="FF0000"/>
                <w:lang w:val="es-ES"/>
              </w:rPr>
              <w:t xml:space="preserve">Film: Bold Native (2010) </w:t>
            </w:r>
            <w:hyperlink r:id="rId11" w:history="1">
              <w:r w:rsidRPr="006B5875">
                <w:rPr>
                  <w:rStyle w:val="Hipervnculo"/>
                  <w:rFonts w:ascii="Book Antiqua" w:hAnsi="Book Antiqua" w:cs="Times"/>
                  <w:color w:val="FF0000"/>
                  <w:lang w:val="es-ES"/>
                </w:rPr>
                <w:t>https://www.youtube.com/watch?v=u6r1RXKfRcM</w:t>
              </w:r>
            </w:hyperlink>
            <w:r w:rsidRPr="006B5875">
              <w:rPr>
                <w:rFonts w:ascii="Book Antiqua" w:hAnsi="Book Antiqua" w:cs="Times"/>
                <w:b/>
                <w:color w:val="FF0000"/>
                <w:lang w:val="es-ES"/>
              </w:rPr>
              <w:t xml:space="preserve"> </w:t>
            </w:r>
          </w:p>
        </w:tc>
      </w:tr>
      <w:tr w:rsidR="00CE5F24" w:rsidRPr="006B5875" w14:paraId="1E368C9A" w14:textId="77777777" w:rsidTr="00CB53D9">
        <w:tc>
          <w:tcPr>
            <w:tcW w:w="4253" w:type="dxa"/>
          </w:tcPr>
          <w:p w14:paraId="4935B657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b/>
                <w:i/>
              </w:rPr>
            </w:pPr>
            <w:r w:rsidRPr="006B5875">
              <w:rPr>
                <w:rFonts w:ascii="Book Antiqua" w:hAnsi="Book Antiqua"/>
                <w:i/>
              </w:rPr>
              <w:t>4. Derechos Subjetivos</w:t>
            </w:r>
          </w:p>
        </w:tc>
        <w:tc>
          <w:tcPr>
            <w:tcW w:w="850" w:type="dxa"/>
          </w:tcPr>
          <w:p w14:paraId="2CA0FC80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37038C9F" w14:textId="77777777" w:rsidR="00CE5F24" w:rsidRPr="006B5875" w:rsidRDefault="00CE5F24" w:rsidP="00874836">
            <w:pPr>
              <w:jc w:val="both"/>
              <w:rPr>
                <w:rFonts w:ascii="Book Antiqua" w:hAnsi="Book Antiqua"/>
              </w:rPr>
            </w:pPr>
          </w:p>
        </w:tc>
      </w:tr>
      <w:tr w:rsidR="00CE5F24" w:rsidRPr="006B5875" w14:paraId="5A5301F6" w14:textId="77777777" w:rsidTr="00CB53D9">
        <w:tc>
          <w:tcPr>
            <w:tcW w:w="4253" w:type="dxa"/>
          </w:tcPr>
          <w:p w14:paraId="3923D46A" w14:textId="77777777" w:rsidR="00CE5F24" w:rsidRPr="006B5875" w:rsidRDefault="00CE5F24" w:rsidP="00874836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Facultades</w:t>
            </w:r>
          </w:p>
          <w:p w14:paraId="2E98C3B8" w14:textId="4698EE2D" w:rsidR="00CE5F24" w:rsidRPr="006B5875" w:rsidRDefault="00CE5F24" w:rsidP="00874836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Libertades</w:t>
            </w:r>
          </w:p>
          <w:p w14:paraId="73F616A7" w14:textId="77777777" w:rsidR="00CE5F24" w:rsidRPr="006B5875" w:rsidRDefault="00CE5F24" w:rsidP="00874836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Potestades</w:t>
            </w:r>
          </w:p>
          <w:p w14:paraId="3599422F" w14:textId="42CFEA7F" w:rsidR="00CE5F24" w:rsidRPr="006B5875" w:rsidRDefault="00CE5F24" w:rsidP="00874836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Inmunidades</w:t>
            </w:r>
          </w:p>
        </w:tc>
        <w:tc>
          <w:tcPr>
            <w:tcW w:w="850" w:type="dxa"/>
          </w:tcPr>
          <w:p w14:paraId="538CE4D5" w14:textId="3B81A649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14-15</w:t>
            </w:r>
          </w:p>
        </w:tc>
        <w:tc>
          <w:tcPr>
            <w:tcW w:w="10206" w:type="dxa"/>
          </w:tcPr>
          <w:p w14:paraId="5F339E76" w14:textId="7583B1A9" w:rsidR="00CE5F24" w:rsidRPr="006B5875" w:rsidRDefault="00CE5F24" w:rsidP="0073032B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Vega, Jesús, </w:t>
            </w:r>
            <w:r w:rsidRPr="006B5875">
              <w:rPr>
                <w:rFonts w:ascii="Book Antiqua" w:hAnsi="Book Antiqua"/>
                <w:b/>
              </w:rPr>
              <w:t>El sujeto de derecho y la relación jurídica. De las modalidades deónticas a las posiciones jurídicas de Hohfeld.</w:t>
            </w:r>
            <w:r w:rsidRPr="006B5875">
              <w:rPr>
                <w:rFonts w:ascii="Book Antiqua" w:hAnsi="Book Antiqua"/>
              </w:rPr>
              <w:t xml:space="preserve"> In: Daniel González (comp.), Conceptos Básicos del derecho, Marcial Pons, Barcelona, 2015, pp. 113-147.</w:t>
            </w:r>
          </w:p>
        </w:tc>
      </w:tr>
      <w:tr w:rsidR="00CE5F24" w:rsidRPr="006B5875" w14:paraId="15C4EAD6" w14:textId="77777777" w:rsidTr="00CE5F24">
        <w:trPr>
          <w:trHeight w:val="690"/>
        </w:trPr>
        <w:tc>
          <w:tcPr>
            <w:tcW w:w="4253" w:type="dxa"/>
          </w:tcPr>
          <w:p w14:paraId="5C99965B" w14:textId="2C0CA5D3" w:rsidR="00CE5F24" w:rsidRPr="006B5875" w:rsidRDefault="00CE5F24" w:rsidP="009D001E">
            <w:pPr>
              <w:jc w:val="both"/>
              <w:rPr>
                <w:rFonts w:ascii="Book Antiqua" w:hAnsi="Book Antiqua"/>
                <w:i/>
              </w:rPr>
            </w:pPr>
            <w:r w:rsidRPr="006B5875">
              <w:rPr>
                <w:rFonts w:ascii="Book Antiqua" w:hAnsi="Book Antiqua"/>
                <w:i/>
              </w:rPr>
              <w:t xml:space="preserve">5. Deber Jurídico y Responsabilidad, Ilícito y Sanción </w:t>
            </w:r>
          </w:p>
        </w:tc>
        <w:tc>
          <w:tcPr>
            <w:tcW w:w="850" w:type="dxa"/>
          </w:tcPr>
          <w:p w14:paraId="0B2A1401" w14:textId="7D487C54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684E0FE6" w14:textId="07901880" w:rsidR="00CE5F24" w:rsidRPr="00CE5F24" w:rsidRDefault="00CE5F24" w:rsidP="00CE5F24">
            <w:pPr>
              <w:jc w:val="both"/>
              <w:rPr>
                <w:rFonts w:ascii="Book Antiqua" w:hAnsi="Book Antiqua"/>
              </w:rPr>
            </w:pPr>
          </w:p>
        </w:tc>
      </w:tr>
      <w:tr w:rsidR="00CE5F24" w:rsidRPr="006B5875" w14:paraId="16B50470" w14:textId="77777777" w:rsidTr="00CE5F24">
        <w:trPr>
          <w:trHeight w:val="690"/>
        </w:trPr>
        <w:tc>
          <w:tcPr>
            <w:tcW w:w="4253" w:type="dxa"/>
          </w:tcPr>
          <w:p w14:paraId="2651D58E" w14:textId="301F54F7" w:rsidR="00CE5F24" w:rsidRPr="00CE5F24" w:rsidRDefault="00CE5F24" w:rsidP="00CE5F24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Book Antiqua" w:hAnsi="Book Antiqua"/>
              </w:rPr>
            </w:pPr>
            <w:r w:rsidRPr="00CE5F24">
              <w:rPr>
                <w:rFonts w:ascii="Book Antiqua" w:hAnsi="Book Antiqua"/>
              </w:rPr>
              <w:t>Deber</w:t>
            </w:r>
          </w:p>
          <w:p w14:paraId="3C2C9205" w14:textId="77777777" w:rsidR="00CE5F24" w:rsidRPr="00CE5F24" w:rsidRDefault="00CE5F24" w:rsidP="00CE5F24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Book Antiqua" w:hAnsi="Book Antiqua"/>
              </w:rPr>
            </w:pPr>
            <w:r w:rsidRPr="00CE5F24">
              <w:rPr>
                <w:rFonts w:ascii="Book Antiqua" w:hAnsi="Book Antiqua"/>
              </w:rPr>
              <w:t>Ilícito</w:t>
            </w:r>
          </w:p>
          <w:p w14:paraId="07A3C092" w14:textId="77777777" w:rsidR="00CE5F24" w:rsidRPr="00CE5F24" w:rsidRDefault="00CE5F24" w:rsidP="00CE5F24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Book Antiqua" w:hAnsi="Book Antiqua"/>
              </w:rPr>
            </w:pPr>
            <w:r w:rsidRPr="00CE5F24">
              <w:rPr>
                <w:rFonts w:ascii="Book Antiqua" w:hAnsi="Book Antiqua"/>
              </w:rPr>
              <w:t>Responsabilidad</w:t>
            </w:r>
          </w:p>
          <w:p w14:paraId="67F21A94" w14:textId="4273D753" w:rsidR="00CE5F24" w:rsidRPr="00CE5F24" w:rsidRDefault="00CE5F24" w:rsidP="00CE5F24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Book Antiqua" w:hAnsi="Book Antiqua"/>
                <w:i/>
              </w:rPr>
            </w:pPr>
            <w:r w:rsidRPr="00CE5F24">
              <w:rPr>
                <w:rFonts w:ascii="Book Antiqua" w:hAnsi="Book Antiqua"/>
              </w:rPr>
              <w:t>Sanción, Coacción, Coercibilidad</w:t>
            </w:r>
          </w:p>
        </w:tc>
        <w:tc>
          <w:tcPr>
            <w:tcW w:w="850" w:type="dxa"/>
          </w:tcPr>
          <w:p w14:paraId="5D8A5C3C" w14:textId="77777777" w:rsidR="00CE5F24" w:rsidRPr="006B5875" w:rsidRDefault="00CE5F24" w:rsidP="006200E7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16</w:t>
            </w:r>
          </w:p>
          <w:p w14:paraId="4DF29939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6EED0A67" w14:textId="2001540C" w:rsidR="00CE5F24" w:rsidRPr="006B5875" w:rsidRDefault="00CE5F24" w:rsidP="0073032B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Roca, Victoria, </w:t>
            </w:r>
            <w:r w:rsidRPr="006B5875">
              <w:rPr>
                <w:rFonts w:ascii="Book Antiqua" w:hAnsi="Book Antiqua"/>
                <w:b/>
              </w:rPr>
              <w:t>Ilícito, Responsabilidad y Sanción</w:t>
            </w:r>
            <w:r w:rsidRPr="006B5875">
              <w:rPr>
                <w:rFonts w:ascii="Book Antiqua" w:hAnsi="Book Antiqua"/>
              </w:rPr>
              <w:t>. In: Daniel González (comp.), Conceptos Básicos del derecho, Marcial Pons, Barcelona, 2015, pp. 81-111.</w:t>
            </w:r>
          </w:p>
        </w:tc>
      </w:tr>
      <w:tr w:rsidR="00CE5F24" w:rsidRPr="006B5875" w14:paraId="2F64E749" w14:textId="77777777" w:rsidTr="00CB53D9">
        <w:tc>
          <w:tcPr>
            <w:tcW w:w="4253" w:type="dxa"/>
          </w:tcPr>
          <w:p w14:paraId="1F540CB1" w14:textId="26E66B10" w:rsidR="00CE5F24" w:rsidRPr="006B5875" w:rsidRDefault="00CE5F24" w:rsidP="00874836">
            <w:pPr>
              <w:jc w:val="both"/>
              <w:rPr>
                <w:rFonts w:ascii="Book Antiqua" w:hAnsi="Book Antiqua"/>
                <w:i/>
              </w:rPr>
            </w:pPr>
            <w:r w:rsidRPr="006B5875">
              <w:rPr>
                <w:rFonts w:ascii="Book Antiqua" w:hAnsi="Book Antiqua"/>
                <w:i/>
              </w:rPr>
              <w:t>6. Jueces</w:t>
            </w:r>
          </w:p>
        </w:tc>
        <w:tc>
          <w:tcPr>
            <w:tcW w:w="850" w:type="dxa"/>
          </w:tcPr>
          <w:p w14:paraId="7677B28C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6909934D" w14:textId="77777777" w:rsidR="00CE5F24" w:rsidRPr="006B5875" w:rsidRDefault="00CE5F24" w:rsidP="00874836">
            <w:pPr>
              <w:jc w:val="both"/>
              <w:rPr>
                <w:rFonts w:ascii="Book Antiqua" w:hAnsi="Book Antiqua"/>
              </w:rPr>
            </w:pPr>
          </w:p>
        </w:tc>
      </w:tr>
      <w:tr w:rsidR="00CE5F24" w:rsidRPr="006B5875" w14:paraId="7B156EFC" w14:textId="77777777" w:rsidTr="00CB53D9">
        <w:tc>
          <w:tcPr>
            <w:tcW w:w="4253" w:type="dxa"/>
          </w:tcPr>
          <w:p w14:paraId="076888A4" w14:textId="77777777" w:rsidR="00CE5F24" w:rsidRPr="006B5875" w:rsidRDefault="00CE5F24" w:rsidP="00874836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Justicia Irracional</w:t>
            </w:r>
          </w:p>
          <w:p w14:paraId="504EBEB7" w14:textId="77777777" w:rsidR="00CE5F24" w:rsidRPr="006B5875" w:rsidRDefault="00CE5F24" w:rsidP="00874836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Tribunales</w:t>
            </w:r>
          </w:p>
          <w:p w14:paraId="77F742BA" w14:textId="77777777" w:rsidR="00CE5F24" w:rsidRPr="006B5875" w:rsidRDefault="00CE5F24" w:rsidP="00874836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Árbitros y Mediadores</w:t>
            </w:r>
          </w:p>
        </w:tc>
        <w:tc>
          <w:tcPr>
            <w:tcW w:w="850" w:type="dxa"/>
          </w:tcPr>
          <w:p w14:paraId="63C7C803" w14:textId="73108396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17</w:t>
            </w:r>
          </w:p>
        </w:tc>
        <w:tc>
          <w:tcPr>
            <w:tcW w:w="10206" w:type="dxa"/>
          </w:tcPr>
          <w:p w14:paraId="6E8A87BE" w14:textId="59D16FF0" w:rsidR="00CE5F24" w:rsidRPr="006B5875" w:rsidRDefault="00CE5F24" w:rsidP="0073032B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Ayllón, Sergio, </w:t>
            </w:r>
            <w:r w:rsidRPr="006B5875">
              <w:rPr>
                <w:rFonts w:ascii="Book Antiqua" w:hAnsi="Book Antiqua"/>
                <w:b/>
              </w:rPr>
              <w:t>El Juez en la Sociología de Max Weber</w:t>
            </w:r>
            <w:r w:rsidRPr="006B5875">
              <w:rPr>
                <w:rFonts w:ascii="Book Antiqua" w:hAnsi="Book Antiqua"/>
              </w:rPr>
              <w:t xml:space="preserve">,  In: VV.AA. </w:t>
            </w:r>
            <w:r w:rsidRPr="006B5875">
              <w:rPr>
                <w:rFonts w:ascii="Book Antiqua" w:hAnsi="Book Antiqua" w:cs="Verdana"/>
                <w:bCs/>
                <w:lang w:val="es-ES"/>
              </w:rPr>
              <w:t>Liber Ad Honorem Sergio García Ramírez, T. I, México: UNAM, 1998,</w:t>
            </w:r>
            <w:r w:rsidRPr="006B5875">
              <w:rPr>
                <w:rFonts w:ascii="Book Antiqua" w:hAnsi="Book Antiqua" w:cs="Verdana"/>
                <w:lang w:val="es-ES"/>
              </w:rPr>
              <w:t xml:space="preserve"> </w:t>
            </w:r>
            <w:r w:rsidR="007A05F8">
              <w:rPr>
                <w:rFonts w:ascii="Book Antiqua" w:hAnsi="Book Antiqua" w:cs="Verdana"/>
                <w:lang w:val="es-ES"/>
              </w:rPr>
              <w:t xml:space="preserve">pp. </w:t>
            </w:r>
            <w:r w:rsidRPr="006B5875">
              <w:rPr>
                <w:rFonts w:ascii="Book Antiqua" w:hAnsi="Book Antiqua"/>
              </w:rPr>
              <w:t xml:space="preserve">447-463. </w:t>
            </w:r>
          </w:p>
          <w:p w14:paraId="538682F3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color w:val="FF0000"/>
              </w:rPr>
            </w:pPr>
          </w:p>
          <w:p w14:paraId="02511168" w14:textId="38572680" w:rsidR="00CE5F24" w:rsidRPr="006B5875" w:rsidRDefault="00CE5F24" w:rsidP="00F00E83">
            <w:pPr>
              <w:jc w:val="both"/>
              <w:rPr>
                <w:rFonts w:ascii="Book Antiqua" w:hAnsi="Book Antiqua"/>
                <w:b/>
                <w:color w:val="FF0000"/>
              </w:rPr>
            </w:pPr>
            <w:r w:rsidRPr="006B5875">
              <w:rPr>
                <w:rFonts w:ascii="Book Antiqua" w:hAnsi="Book Antiqua"/>
                <w:b/>
                <w:color w:val="FF0000"/>
              </w:rPr>
              <w:t xml:space="preserve">Film: Doce Hombres sin Piedad (1957) </w:t>
            </w:r>
            <w:hyperlink r:id="rId12" w:history="1">
              <w:r w:rsidRPr="006B5875">
                <w:rPr>
                  <w:rStyle w:val="Hipervnculo"/>
                  <w:rFonts w:ascii="Book Antiqua" w:hAnsi="Book Antiqua"/>
                  <w:color w:val="FF0000"/>
                </w:rPr>
                <w:t>https://gloria.tv/media/pM7wzpDHVFd</w:t>
              </w:r>
            </w:hyperlink>
            <w:r w:rsidRPr="006B5875">
              <w:rPr>
                <w:rFonts w:ascii="Book Antiqua" w:hAnsi="Book Antiqua"/>
                <w:color w:val="FF0000"/>
              </w:rPr>
              <w:t xml:space="preserve"> </w:t>
            </w:r>
          </w:p>
        </w:tc>
      </w:tr>
      <w:tr w:rsidR="00CE5F24" w:rsidRPr="006B5875" w14:paraId="7CB8CA96" w14:textId="77777777" w:rsidTr="00CE5F24">
        <w:trPr>
          <w:trHeight w:val="356"/>
        </w:trPr>
        <w:tc>
          <w:tcPr>
            <w:tcW w:w="4253" w:type="dxa"/>
          </w:tcPr>
          <w:p w14:paraId="7118582D" w14:textId="4DFBAC0F" w:rsidR="00CE5F24" w:rsidRPr="00CE5F24" w:rsidRDefault="00CE5F24" w:rsidP="00CE5F2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Book Antiqua" w:hAnsi="Book Antiqua"/>
                <w:i/>
              </w:rPr>
            </w:pPr>
            <w:r w:rsidRPr="00CE5F24">
              <w:rPr>
                <w:rFonts w:ascii="Book Antiqua" w:hAnsi="Book Antiqua"/>
                <w:i/>
              </w:rPr>
              <w:t>Abogados y Académicos legales</w:t>
            </w:r>
          </w:p>
          <w:p w14:paraId="1ADDA2E9" w14:textId="4AFD94F6" w:rsidR="00CE5F24" w:rsidRPr="00CE5F24" w:rsidRDefault="00CE5F24" w:rsidP="00CE5F24">
            <w:pPr>
              <w:pStyle w:val="Prrafodelista"/>
              <w:jc w:val="both"/>
              <w:rPr>
                <w:rFonts w:ascii="Book Antiqua" w:hAnsi="Book Antiqua"/>
                <w:i/>
              </w:rPr>
            </w:pPr>
          </w:p>
        </w:tc>
        <w:tc>
          <w:tcPr>
            <w:tcW w:w="850" w:type="dxa"/>
          </w:tcPr>
          <w:p w14:paraId="43BF9604" w14:textId="010AE04B" w:rsidR="00CE5F24" w:rsidRPr="006B5875" w:rsidRDefault="00CE5F24" w:rsidP="00BB769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27EAFB56" w14:textId="65838179" w:rsidR="00CE5F24" w:rsidRPr="00CE5F24" w:rsidRDefault="00CE5F24" w:rsidP="00CE5F24">
            <w:pPr>
              <w:jc w:val="both"/>
              <w:rPr>
                <w:rFonts w:ascii="Book Antiqua" w:hAnsi="Book Antiqua"/>
              </w:rPr>
            </w:pPr>
          </w:p>
        </w:tc>
      </w:tr>
      <w:tr w:rsidR="00CE5F24" w:rsidRPr="006B5875" w14:paraId="06CDEA96" w14:textId="77777777" w:rsidTr="00CB53D9">
        <w:tc>
          <w:tcPr>
            <w:tcW w:w="4253" w:type="dxa"/>
          </w:tcPr>
          <w:p w14:paraId="7A14F2B3" w14:textId="77777777" w:rsidR="00CE5F24" w:rsidRPr="00CE5F24" w:rsidRDefault="00CE5F24" w:rsidP="00CE5F24">
            <w:pPr>
              <w:jc w:val="both"/>
              <w:rPr>
                <w:rFonts w:ascii="Book Antiqua" w:hAnsi="Book Antiqua"/>
                <w:i/>
              </w:rPr>
            </w:pPr>
          </w:p>
        </w:tc>
        <w:tc>
          <w:tcPr>
            <w:tcW w:w="850" w:type="dxa"/>
          </w:tcPr>
          <w:p w14:paraId="10AFB152" w14:textId="59708AA9" w:rsidR="00CE5F24" w:rsidRPr="006B5875" w:rsidRDefault="00CE5F24" w:rsidP="00BB769D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18</w:t>
            </w:r>
          </w:p>
        </w:tc>
        <w:tc>
          <w:tcPr>
            <w:tcW w:w="10206" w:type="dxa"/>
          </w:tcPr>
          <w:p w14:paraId="3F3246AB" w14:textId="52C02EE4" w:rsidR="00CE5F24" w:rsidRPr="006B5875" w:rsidRDefault="00CE5F24" w:rsidP="0073032B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Dezalay, Yves; Trubek, David, </w:t>
            </w:r>
            <w:r w:rsidRPr="006B5875">
              <w:rPr>
                <w:rFonts w:ascii="Book Antiqua" w:hAnsi="Book Antiqua"/>
                <w:b/>
              </w:rPr>
              <w:t>La Reestructuración Global y el Derecho</w:t>
            </w:r>
            <w:r w:rsidRPr="006B5875">
              <w:rPr>
                <w:rFonts w:ascii="Book Antiqua" w:hAnsi="Book Antiqua"/>
              </w:rPr>
              <w:t xml:space="preserve">, Pensamiento Jurídico Nº 1, 1997, </w:t>
            </w:r>
            <w:r w:rsidR="007A05F8">
              <w:rPr>
                <w:rFonts w:ascii="Book Antiqua" w:hAnsi="Book Antiqua"/>
              </w:rPr>
              <w:t xml:space="preserve">pp. </w:t>
            </w:r>
            <w:r w:rsidRPr="006B5875">
              <w:rPr>
                <w:rFonts w:ascii="Book Antiqua" w:hAnsi="Book Antiqua"/>
              </w:rPr>
              <w:t>5-41.</w:t>
            </w:r>
          </w:p>
        </w:tc>
      </w:tr>
      <w:tr w:rsidR="00CE5F24" w:rsidRPr="006B5875" w14:paraId="05F16D79" w14:textId="77777777" w:rsidTr="00CB53D9">
        <w:tc>
          <w:tcPr>
            <w:tcW w:w="4253" w:type="dxa"/>
          </w:tcPr>
          <w:p w14:paraId="4909854F" w14:textId="34456AAB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III. Teorías del Sistema Jurídico</w:t>
            </w:r>
          </w:p>
        </w:tc>
        <w:tc>
          <w:tcPr>
            <w:tcW w:w="850" w:type="dxa"/>
          </w:tcPr>
          <w:p w14:paraId="0D4C153F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3AD7DACB" w14:textId="77777777" w:rsidR="00CE5F24" w:rsidRPr="006B5875" w:rsidRDefault="00CE5F24" w:rsidP="00874836">
            <w:pPr>
              <w:jc w:val="both"/>
              <w:rPr>
                <w:rFonts w:ascii="Book Antiqua" w:hAnsi="Book Antiqua"/>
              </w:rPr>
            </w:pPr>
          </w:p>
        </w:tc>
      </w:tr>
      <w:tr w:rsidR="00CE5F24" w:rsidRPr="006B5875" w14:paraId="61C08A80" w14:textId="77777777" w:rsidTr="00CB53D9">
        <w:tc>
          <w:tcPr>
            <w:tcW w:w="4253" w:type="dxa"/>
          </w:tcPr>
          <w:p w14:paraId="457D5868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i/>
              </w:rPr>
            </w:pPr>
            <w:r w:rsidRPr="006B5875">
              <w:rPr>
                <w:rFonts w:ascii="Book Antiqua" w:hAnsi="Book Antiqua"/>
                <w:i/>
              </w:rPr>
              <w:t xml:space="preserve">1. Iusnaturalismo: </w:t>
            </w:r>
          </w:p>
        </w:tc>
        <w:tc>
          <w:tcPr>
            <w:tcW w:w="850" w:type="dxa"/>
          </w:tcPr>
          <w:p w14:paraId="74B57627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7082B757" w14:textId="77777777" w:rsidR="00CE5F24" w:rsidRPr="006B5875" w:rsidRDefault="00CE5F24" w:rsidP="00874836">
            <w:pPr>
              <w:jc w:val="both"/>
              <w:rPr>
                <w:rFonts w:ascii="Book Antiqua" w:hAnsi="Book Antiqua"/>
              </w:rPr>
            </w:pPr>
          </w:p>
        </w:tc>
      </w:tr>
      <w:tr w:rsidR="00CE5F24" w:rsidRPr="006B5875" w14:paraId="19F309B3" w14:textId="77777777" w:rsidTr="00CB53D9">
        <w:tc>
          <w:tcPr>
            <w:tcW w:w="4253" w:type="dxa"/>
          </w:tcPr>
          <w:p w14:paraId="1664F5F7" w14:textId="5C317F11" w:rsidR="00CE5F24" w:rsidRPr="006B5875" w:rsidRDefault="00CE5F24" w:rsidP="00874836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Iusnaturalismo clásico y teológico</w:t>
            </w:r>
          </w:p>
          <w:p w14:paraId="3A3CC4F2" w14:textId="77777777" w:rsidR="00CE5F24" w:rsidRPr="006B5875" w:rsidRDefault="00CE5F24" w:rsidP="00874836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Iusnaturalismo racionalista Moderno, </w:t>
            </w:r>
          </w:p>
          <w:p w14:paraId="485C44F1" w14:textId="37D7808C" w:rsidR="00CE5F24" w:rsidRPr="006B5875" w:rsidRDefault="00CE5F24" w:rsidP="00874836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Neoiusnaturalismo: John Finnis</w:t>
            </w:r>
          </w:p>
        </w:tc>
        <w:tc>
          <w:tcPr>
            <w:tcW w:w="850" w:type="dxa"/>
          </w:tcPr>
          <w:p w14:paraId="57042F25" w14:textId="294B3299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19-</w:t>
            </w:r>
          </w:p>
          <w:p w14:paraId="0F90102D" w14:textId="00536D92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20</w:t>
            </w:r>
          </w:p>
          <w:p w14:paraId="16CDA0E7" w14:textId="7EC34D7D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7003B160" w14:textId="31D3BF77" w:rsidR="00CE5F24" w:rsidRPr="006B5875" w:rsidRDefault="00CE5F24" w:rsidP="0073032B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Saldaña, Javier, </w:t>
            </w:r>
            <w:r w:rsidRPr="006B5875">
              <w:rPr>
                <w:rFonts w:ascii="Book Antiqua" w:hAnsi="Book Antiqua"/>
                <w:b/>
              </w:rPr>
              <w:t>El Derecho Natural y sus Dimensiones Actuales</w:t>
            </w:r>
            <w:r w:rsidRPr="006B5875">
              <w:rPr>
                <w:rFonts w:ascii="Book Antiqua" w:hAnsi="Book Antiqua"/>
              </w:rPr>
              <w:t xml:space="preserve">, en Saldaña, Javier, </w:t>
            </w:r>
            <w:r w:rsidRPr="006B5875">
              <w:rPr>
                <w:rFonts w:ascii="Book Antiqua" w:hAnsi="Book Antiqua" w:cs="Verdana"/>
                <w:bCs/>
                <w:lang w:val="es-ES"/>
              </w:rPr>
              <w:t>Derecho Natural. Tradición, Falacia Naturalista y Derechos Humanos,</w:t>
            </w:r>
            <w:r w:rsidRPr="006B5875">
              <w:rPr>
                <w:rFonts w:ascii="Book Antiqua" w:hAnsi="Book Antiqua" w:cs="Verdana"/>
                <w:lang w:val="es-ES"/>
              </w:rPr>
              <w:t xml:space="preserve"> </w:t>
            </w:r>
            <w:r w:rsidRPr="006B5875">
              <w:rPr>
                <w:rFonts w:ascii="Book Antiqua" w:hAnsi="Book Antiqua"/>
              </w:rPr>
              <w:t>2012, p</w:t>
            </w:r>
            <w:r w:rsidR="007A05F8">
              <w:rPr>
                <w:rFonts w:ascii="Book Antiqua" w:hAnsi="Book Antiqua"/>
              </w:rPr>
              <w:t>p</w:t>
            </w:r>
            <w:r w:rsidRPr="006B5875">
              <w:rPr>
                <w:rFonts w:ascii="Book Antiqua" w:hAnsi="Book Antiqua"/>
              </w:rPr>
              <w:t>. 63-90</w:t>
            </w:r>
          </w:p>
          <w:p w14:paraId="58B8A79C" w14:textId="77777777" w:rsidR="00CE5F24" w:rsidRPr="006B5875" w:rsidRDefault="00CE5F24" w:rsidP="00874836">
            <w:pPr>
              <w:jc w:val="both"/>
              <w:rPr>
                <w:rFonts w:ascii="Book Antiqua" w:hAnsi="Book Antiqua"/>
              </w:rPr>
            </w:pPr>
          </w:p>
          <w:p w14:paraId="69A27F1A" w14:textId="185DBA5F" w:rsidR="00CE5F24" w:rsidRPr="006B5875" w:rsidRDefault="00273C74" w:rsidP="00874836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color w:val="FF0000"/>
              </w:rPr>
              <w:t>Film: ¿Vencedores o Vencidos?, El Juicio de Nüremberg (1961)</w:t>
            </w:r>
            <w:r w:rsidR="00CE5F24" w:rsidRPr="006B5875">
              <w:rPr>
                <w:rFonts w:ascii="Book Antiqua" w:hAnsi="Book Antiqua"/>
              </w:rPr>
              <w:t xml:space="preserve"> </w:t>
            </w:r>
          </w:p>
        </w:tc>
      </w:tr>
      <w:tr w:rsidR="00CE5F24" w:rsidRPr="006B5875" w14:paraId="5A208760" w14:textId="77777777" w:rsidTr="00CB53D9">
        <w:tc>
          <w:tcPr>
            <w:tcW w:w="4253" w:type="dxa"/>
          </w:tcPr>
          <w:p w14:paraId="5CBCAFAD" w14:textId="5691750F" w:rsidR="00CE5F24" w:rsidRPr="006B5875" w:rsidRDefault="00CE5F24" w:rsidP="00874836">
            <w:pPr>
              <w:jc w:val="both"/>
              <w:rPr>
                <w:rFonts w:ascii="Book Antiqua" w:hAnsi="Book Antiqua"/>
                <w:i/>
              </w:rPr>
            </w:pPr>
            <w:r w:rsidRPr="006B5875">
              <w:rPr>
                <w:rFonts w:ascii="Book Antiqua" w:hAnsi="Book Antiqua"/>
                <w:i/>
              </w:rPr>
              <w:t xml:space="preserve">2. Positivismos: </w:t>
            </w:r>
          </w:p>
        </w:tc>
        <w:tc>
          <w:tcPr>
            <w:tcW w:w="850" w:type="dxa"/>
          </w:tcPr>
          <w:p w14:paraId="4DAC79AE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6CC4EF63" w14:textId="77777777" w:rsidR="00CE5F24" w:rsidRPr="006B5875" w:rsidRDefault="00CE5F24" w:rsidP="00874836">
            <w:pPr>
              <w:jc w:val="both"/>
              <w:rPr>
                <w:rFonts w:ascii="Book Antiqua" w:hAnsi="Book Antiqua"/>
              </w:rPr>
            </w:pPr>
          </w:p>
        </w:tc>
      </w:tr>
      <w:tr w:rsidR="00CE5F24" w:rsidRPr="006B5875" w14:paraId="1200FED2" w14:textId="77777777" w:rsidTr="000A0330">
        <w:trPr>
          <w:trHeight w:val="1601"/>
        </w:trPr>
        <w:tc>
          <w:tcPr>
            <w:tcW w:w="4253" w:type="dxa"/>
          </w:tcPr>
          <w:p w14:paraId="3FF9D5FE" w14:textId="77777777" w:rsidR="00CE5F24" w:rsidRPr="006B5875" w:rsidRDefault="00CE5F24" w:rsidP="0087483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Kelsen</w:t>
            </w:r>
          </w:p>
          <w:p w14:paraId="6E934C75" w14:textId="77777777" w:rsidR="00CE5F24" w:rsidRPr="006B5875" w:rsidRDefault="00CE5F24" w:rsidP="0087483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Hart</w:t>
            </w:r>
          </w:p>
        </w:tc>
        <w:tc>
          <w:tcPr>
            <w:tcW w:w="850" w:type="dxa"/>
          </w:tcPr>
          <w:p w14:paraId="2580B6CA" w14:textId="436E607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21-</w:t>
            </w:r>
          </w:p>
          <w:p w14:paraId="455F69AC" w14:textId="137BDCC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22-23-24-</w:t>
            </w:r>
          </w:p>
          <w:p w14:paraId="41FA68F1" w14:textId="2F1CB52A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25</w:t>
            </w:r>
          </w:p>
          <w:p w14:paraId="23E926E2" w14:textId="229A8685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323B0F2C" w14:textId="7F0970E6" w:rsidR="00CE5F24" w:rsidRPr="006B5875" w:rsidRDefault="00CE5F24" w:rsidP="0073032B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Kelsen, Hans, </w:t>
            </w:r>
            <w:r w:rsidRPr="006B5875">
              <w:rPr>
                <w:rFonts w:ascii="Book Antiqua" w:hAnsi="Book Antiqua"/>
                <w:b/>
              </w:rPr>
              <w:t>Teoría Pura del Derecho</w:t>
            </w:r>
            <w:r w:rsidRPr="006B5875">
              <w:rPr>
                <w:rFonts w:ascii="Book Antiqua" w:hAnsi="Book Antiqua"/>
              </w:rPr>
              <w:t>, 1ª ed., Caps. 3-4-5 y 9. Bnos Aires: Eudeba.</w:t>
            </w:r>
          </w:p>
          <w:p w14:paraId="428561AD" w14:textId="0008582A" w:rsidR="00CE5F24" w:rsidRPr="00CE5F24" w:rsidRDefault="00CE5F24" w:rsidP="00874836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Hart, Herbert, </w:t>
            </w:r>
            <w:r w:rsidRPr="006B5875">
              <w:rPr>
                <w:rFonts w:ascii="Book Antiqua" w:hAnsi="Book Antiqua"/>
                <w:b/>
              </w:rPr>
              <w:t>El Concepto del Derecho</w:t>
            </w:r>
            <w:r w:rsidRPr="006B5875">
              <w:rPr>
                <w:rFonts w:ascii="Book Antiqua" w:hAnsi="Book Antiqua"/>
              </w:rPr>
              <w:t>. Cap. 2-3-4-5 y 6 Bnos Aires: Abeledo-Perrot.</w:t>
            </w:r>
          </w:p>
        </w:tc>
      </w:tr>
      <w:tr w:rsidR="00CE5F24" w:rsidRPr="006B5875" w14:paraId="401485BC" w14:textId="77777777" w:rsidTr="00CB53D9">
        <w:tc>
          <w:tcPr>
            <w:tcW w:w="4253" w:type="dxa"/>
          </w:tcPr>
          <w:p w14:paraId="360BE646" w14:textId="5B2AE5F3" w:rsidR="00CE5F24" w:rsidRPr="006B5875" w:rsidRDefault="00CE5F24" w:rsidP="005D09F0">
            <w:pPr>
              <w:jc w:val="both"/>
              <w:rPr>
                <w:rFonts w:ascii="Book Antiqua" w:hAnsi="Book Antiqua"/>
                <w:i/>
              </w:rPr>
            </w:pPr>
            <w:r w:rsidRPr="006B5875">
              <w:rPr>
                <w:rFonts w:ascii="Book Antiqua" w:hAnsi="Book Antiqua"/>
                <w:i/>
              </w:rPr>
              <w:t>3. Polémica Ha</w:t>
            </w:r>
            <w:r>
              <w:rPr>
                <w:rFonts w:ascii="Book Antiqua" w:hAnsi="Book Antiqua"/>
                <w:i/>
              </w:rPr>
              <w:t>r</w:t>
            </w:r>
            <w:r w:rsidRPr="006B5875">
              <w:rPr>
                <w:rFonts w:ascii="Book Antiqua" w:hAnsi="Book Antiqua"/>
                <w:i/>
              </w:rPr>
              <w:t>t-Dworkin</w:t>
            </w:r>
          </w:p>
        </w:tc>
        <w:tc>
          <w:tcPr>
            <w:tcW w:w="850" w:type="dxa"/>
          </w:tcPr>
          <w:p w14:paraId="018DDC95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3A53E8BE" w14:textId="77777777" w:rsidR="00CE5F24" w:rsidRPr="006B5875" w:rsidRDefault="00CE5F24" w:rsidP="00874836">
            <w:pPr>
              <w:jc w:val="both"/>
              <w:rPr>
                <w:rFonts w:ascii="Book Antiqua" w:hAnsi="Book Antiqua"/>
              </w:rPr>
            </w:pPr>
          </w:p>
        </w:tc>
      </w:tr>
      <w:tr w:rsidR="00CE5F24" w:rsidRPr="006B5875" w14:paraId="0AFCDDA9" w14:textId="77777777" w:rsidTr="00CB53D9">
        <w:tc>
          <w:tcPr>
            <w:tcW w:w="4253" w:type="dxa"/>
          </w:tcPr>
          <w:p w14:paraId="5ACD7266" w14:textId="77777777" w:rsidR="00CE5F24" w:rsidRPr="006B5875" w:rsidRDefault="00CE5F24" w:rsidP="0087483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Derecho como Integridad: Ronald Dworkin</w:t>
            </w:r>
          </w:p>
          <w:p w14:paraId="2E4C2F3E" w14:textId="3BBD327E" w:rsidR="00CE5F24" w:rsidRPr="006B5875" w:rsidRDefault="00CE5F24" w:rsidP="0087483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Positivismo Incluyente</w:t>
            </w:r>
          </w:p>
          <w:p w14:paraId="16AAA22D" w14:textId="5D5AF607" w:rsidR="00CE5F24" w:rsidRPr="006B5875" w:rsidRDefault="00CE5F24" w:rsidP="005D09F0">
            <w:pPr>
              <w:pStyle w:val="Prrafodelista"/>
              <w:jc w:val="both"/>
              <w:rPr>
                <w:rFonts w:ascii="Book Antiqua" w:hAnsi="Book Antiqua"/>
              </w:rPr>
            </w:pPr>
          </w:p>
        </w:tc>
        <w:tc>
          <w:tcPr>
            <w:tcW w:w="850" w:type="dxa"/>
          </w:tcPr>
          <w:p w14:paraId="5B65150C" w14:textId="761C1654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26- 27-</w:t>
            </w:r>
          </w:p>
          <w:p w14:paraId="5703BB46" w14:textId="1F7985D2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28-</w:t>
            </w:r>
          </w:p>
          <w:p w14:paraId="21131982" w14:textId="33C47F43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29</w:t>
            </w:r>
          </w:p>
          <w:p w14:paraId="2B1C5A23" w14:textId="75CD993E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2C5C6524" w14:textId="1A0524B8" w:rsidR="00CE5F24" w:rsidRPr="006B5875" w:rsidRDefault="00CE5F24" w:rsidP="0073032B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Dworkin, Ronald, </w:t>
            </w:r>
            <w:r w:rsidRPr="006B5875">
              <w:rPr>
                <w:rFonts w:ascii="Book Antiqua" w:hAnsi="Book Antiqua"/>
                <w:b/>
              </w:rPr>
              <w:t>El Modelo de las Normas I y II</w:t>
            </w:r>
            <w:r w:rsidRPr="006B5875">
              <w:rPr>
                <w:rFonts w:ascii="Book Antiqua" w:hAnsi="Book Antiqua"/>
              </w:rPr>
              <w:t xml:space="preserve">, In: Dworkin, R., Los Derechos en Serio, Barcelona, Ariel, </w:t>
            </w:r>
          </w:p>
          <w:p w14:paraId="551122F4" w14:textId="77777777" w:rsidR="00687BEC" w:rsidRPr="00687BEC" w:rsidRDefault="00CE5F24" w:rsidP="0073032B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Book Antiqua" w:hAnsi="Book Antiqua"/>
                <w:b/>
                <w:i/>
              </w:rPr>
            </w:pPr>
            <w:r w:rsidRPr="006B5875">
              <w:rPr>
                <w:rFonts w:ascii="Book Antiqua" w:hAnsi="Book Antiqua"/>
              </w:rPr>
              <w:t xml:space="preserve">Moreso, Juan J., </w:t>
            </w:r>
            <w:r w:rsidRPr="006B5875">
              <w:rPr>
                <w:rFonts w:ascii="Book Antiqua" w:hAnsi="Book Antiqua"/>
                <w:b/>
              </w:rPr>
              <w:t>En Defensa del Positivismo Jurídico Inclusivo.</w:t>
            </w:r>
          </w:p>
          <w:p w14:paraId="1D202CB5" w14:textId="09A0DFBF" w:rsidR="00CE5F24" w:rsidRPr="006B5875" w:rsidRDefault="00687BEC" w:rsidP="0073032B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Book Antiqua" w:hAnsi="Book Antiqua"/>
                <w:b/>
                <w:i/>
              </w:rPr>
            </w:pPr>
            <w:r w:rsidRPr="00687BEC">
              <w:rPr>
                <w:rFonts w:ascii="Book Antiqua" w:hAnsi="Book Antiqua"/>
              </w:rPr>
              <w:t>Corte Suprema de EE.UU</w:t>
            </w:r>
            <w:r>
              <w:rPr>
                <w:rFonts w:ascii="Book Antiqua" w:hAnsi="Book Antiqua"/>
                <w:b/>
              </w:rPr>
              <w:t xml:space="preserve">. (Matrimonio igualitario): Sentencia Obergefell v. Hodges 576 US (2015), 26 de junio de 2015 – traducción al español.  </w:t>
            </w:r>
            <w:r w:rsidR="00CE5F24" w:rsidRPr="006B5875">
              <w:rPr>
                <w:rFonts w:ascii="Book Antiqua" w:hAnsi="Book Antiqua"/>
                <w:b/>
                <w:i/>
              </w:rPr>
              <w:t xml:space="preserve"> </w:t>
            </w:r>
          </w:p>
          <w:p w14:paraId="3A0A13C8" w14:textId="77777777" w:rsidR="00CE5F24" w:rsidRPr="006B5875" w:rsidRDefault="00CE5F24" w:rsidP="005D09F0">
            <w:pPr>
              <w:jc w:val="both"/>
              <w:rPr>
                <w:rFonts w:ascii="Book Antiqua" w:hAnsi="Book Antiqua"/>
              </w:rPr>
            </w:pPr>
          </w:p>
          <w:p w14:paraId="79BAB69F" w14:textId="5EC3946B" w:rsidR="00CE5F24" w:rsidRPr="006B5875" w:rsidRDefault="00CE5F24" w:rsidP="005D09F0">
            <w:pPr>
              <w:jc w:val="both"/>
              <w:rPr>
                <w:rFonts w:ascii="Book Antiqua" w:hAnsi="Book Antiqua"/>
                <w:b/>
                <w:color w:val="FF0000"/>
              </w:rPr>
            </w:pPr>
          </w:p>
        </w:tc>
      </w:tr>
      <w:tr w:rsidR="00CE5F24" w:rsidRPr="006B5875" w14:paraId="0FF82C25" w14:textId="77777777" w:rsidTr="00CB53D9">
        <w:tc>
          <w:tcPr>
            <w:tcW w:w="4253" w:type="dxa"/>
          </w:tcPr>
          <w:p w14:paraId="79BBAC90" w14:textId="6619E315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IV. Perspectivas de Análisis del Derecho</w:t>
            </w:r>
          </w:p>
        </w:tc>
        <w:tc>
          <w:tcPr>
            <w:tcW w:w="850" w:type="dxa"/>
          </w:tcPr>
          <w:p w14:paraId="2FD818E8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10405B38" w14:textId="77777777" w:rsidR="00CE5F24" w:rsidRPr="006B5875" w:rsidRDefault="00CE5F24" w:rsidP="00874836">
            <w:pPr>
              <w:jc w:val="both"/>
              <w:rPr>
                <w:rFonts w:ascii="Book Antiqua" w:hAnsi="Book Antiqua"/>
              </w:rPr>
            </w:pPr>
          </w:p>
        </w:tc>
      </w:tr>
      <w:tr w:rsidR="00CE5F24" w:rsidRPr="006B5875" w14:paraId="0F18B711" w14:textId="77777777" w:rsidTr="00CB53D9">
        <w:tc>
          <w:tcPr>
            <w:tcW w:w="4253" w:type="dxa"/>
          </w:tcPr>
          <w:p w14:paraId="51130DEE" w14:textId="146BC705" w:rsidR="00CE5F24" w:rsidRPr="006B5875" w:rsidRDefault="00CE5F24" w:rsidP="00874836">
            <w:pPr>
              <w:jc w:val="both"/>
              <w:rPr>
                <w:rFonts w:ascii="Book Antiqua" w:hAnsi="Book Antiqua"/>
                <w:i/>
              </w:rPr>
            </w:pPr>
            <w:r w:rsidRPr="006B5875">
              <w:rPr>
                <w:rFonts w:ascii="Book Antiqua" w:hAnsi="Book Antiqua"/>
                <w:i/>
              </w:rPr>
              <w:t xml:space="preserve">1. Ciencias Jurídicas: </w:t>
            </w:r>
          </w:p>
        </w:tc>
        <w:tc>
          <w:tcPr>
            <w:tcW w:w="850" w:type="dxa"/>
          </w:tcPr>
          <w:p w14:paraId="630A36A1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19DEB028" w14:textId="77777777" w:rsidR="00CE5F24" w:rsidRPr="006B5875" w:rsidRDefault="00CE5F24" w:rsidP="00874836">
            <w:pPr>
              <w:jc w:val="both"/>
              <w:rPr>
                <w:rFonts w:ascii="Book Antiqua" w:hAnsi="Book Antiqua"/>
              </w:rPr>
            </w:pPr>
          </w:p>
        </w:tc>
      </w:tr>
      <w:tr w:rsidR="00CE5F24" w:rsidRPr="006B5875" w14:paraId="08A21A25" w14:textId="77777777" w:rsidTr="00CB53D9">
        <w:tc>
          <w:tcPr>
            <w:tcW w:w="4253" w:type="dxa"/>
          </w:tcPr>
          <w:p w14:paraId="4B663957" w14:textId="77777777" w:rsidR="00CE5F24" w:rsidRPr="006B5875" w:rsidRDefault="00CE5F24" w:rsidP="0087483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Dogmática Jurídica</w:t>
            </w:r>
          </w:p>
          <w:p w14:paraId="2BB2ABC7" w14:textId="77777777" w:rsidR="00CE5F24" w:rsidRPr="006B5875" w:rsidRDefault="00CE5F24" w:rsidP="0087483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Derecho Comparado</w:t>
            </w:r>
          </w:p>
        </w:tc>
        <w:tc>
          <w:tcPr>
            <w:tcW w:w="850" w:type="dxa"/>
          </w:tcPr>
          <w:p w14:paraId="0074BDB9" w14:textId="4CC389DC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30</w:t>
            </w:r>
          </w:p>
        </w:tc>
        <w:tc>
          <w:tcPr>
            <w:tcW w:w="10206" w:type="dxa"/>
          </w:tcPr>
          <w:p w14:paraId="237A0A51" w14:textId="2364FB85" w:rsidR="00CE5F24" w:rsidRPr="006B5875" w:rsidRDefault="00CE5F24" w:rsidP="0073032B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Nuñez Vaquero, Álvaro, </w:t>
            </w:r>
            <w:r w:rsidRPr="006B5875">
              <w:rPr>
                <w:rFonts w:ascii="Book Antiqua" w:hAnsi="Book Antiqua"/>
                <w:b/>
              </w:rPr>
              <w:t>Dogmática Jurídica</w:t>
            </w:r>
            <w:r w:rsidRPr="006B5875">
              <w:rPr>
                <w:rFonts w:ascii="Book Antiqua" w:hAnsi="Book Antiqua"/>
              </w:rPr>
              <w:t xml:space="preserve">, Eunomia, 2014, </w:t>
            </w:r>
            <w:r w:rsidR="007A05F8">
              <w:rPr>
                <w:rFonts w:ascii="Book Antiqua" w:hAnsi="Book Antiqua"/>
              </w:rPr>
              <w:t xml:space="preserve">pp. </w:t>
            </w:r>
            <w:r w:rsidRPr="006B5875">
              <w:rPr>
                <w:rFonts w:ascii="Book Antiqua" w:hAnsi="Book Antiqua"/>
              </w:rPr>
              <w:t xml:space="preserve">245-260.   </w:t>
            </w:r>
          </w:p>
          <w:p w14:paraId="199F202D" w14:textId="39524050" w:rsidR="00CE5F24" w:rsidRPr="006B5875" w:rsidRDefault="00CE5F24" w:rsidP="00874836">
            <w:pPr>
              <w:jc w:val="both"/>
              <w:rPr>
                <w:rFonts w:ascii="Book Antiqua" w:hAnsi="Book Antiqua"/>
              </w:rPr>
            </w:pPr>
          </w:p>
        </w:tc>
      </w:tr>
      <w:tr w:rsidR="00CE5F24" w:rsidRPr="006B5875" w14:paraId="60940AE7" w14:textId="77777777" w:rsidTr="00CB53D9">
        <w:tc>
          <w:tcPr>
            <w:tcW w:w="4253" w:type="dxa"/>
          </w:tcPr>
          <w:p w14:paraId="6CC6061B" w14:textId="6FDCEE7C" w:rsidR="00CE5F24" w:rsidRPr="006B5875" w:rsidRDefault="00CE5F24" w:rsidP="00874836">
            <w:pPr>
              <w:jc w:val="both"/>
              <w:rPr>
                <w:rFonts w:ascii="Book Antiqua" w:hAnsi="Book Antiqua"/>
                <w:i/>
              </w:rPr>
            </w:pPr>
            <w:r w:rsidRPr="006B5875">
              <w:rPr>
                <w:rFonts w:ascii="Book Antiqua" w:hAnsi="Book Antiqua"/>
                <w:i/>
              </w:rPr>
              <w:t xml:space="preserve">2. Análisis no-dogmáticos: </w:t>
            </w:r>
          </w:p>
        </w:tc>
        <w:tc>
          <w:tcPr>
            <w:tcW w:w="850" w:type="dxa"/>
          </w:tcPr>
          <w:p w14:paraId="03E52D21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0A00ED16" w14:textId="77777777" w:rsidR="00CE5F24" w:rsidRPr="006B5875" w:rsidRDefault="00CE5F24" w:rsidP="00874836">
            <w:pPr>
              <w:jc w:val="both"/>
              <w:rPr>
                <w:rFonts w:ascii="Book Antiqua" w:hAnsi="Book Antiqua"/>
              </w:rPr>
            </w:pPr>
          </w:p>
        </w:tc>
      </w:tr>
      <w:tr w:rsidR="00CE5F24" w:rsidRPr="006B5875" w14:paraId="63C6032D" w14:textId="77777777" w:rsidTr="00CB53D9">
        <w:tc>
          <w:tcPr>
            <w:tcW w:w="4253" w:type="dxa"/>
          </w:tcPr>
          <w:p w14:paraId="432BEA24" w14:textId="0EF39AD4" w:rsidR="00CE5F24" w:rsidRPr="006B5875" w:rsidRDefault="00CE5F24" w:rsidP="00456FC9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Realismos Jurídicos</w:t>
            </w:r>
          </w:p>
          <w:p w14:paraId="3C6F2E79" w14:textId="1D96F46E" w:rsidR="00CE5F24" w:rsidRPr="006B5875" w:rsidRDefault="00CE5F24" w:rsidP="00456FC9">
            <w:pPr>
              <w:ind w:left="360"/>
              <w:jc w:val="both"/>
              <w:rPr>
                <w:rFonts w:ascii="Book Antiqua" w:hAnsi="Book Antiqua"/>
                <w:i/>
              </w:rPr>
            </w:pPr>
          </w:p>
        </w:tc>
        <w:tc>
          <w:tcPr>
            <w:tcW w:w="850" w:type="dxa"/>
          </w:tcPr>
          <w:p w14:paraId="1056BBFD" w14:textId="24044009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31</w:t>
            </w:r>
          </w:p>
        </w:tc>
        <w:tc>
          <w:tcPr>
            <w:tcW w:w="10206" w:type="dxa"/>
          </w:tcPr>
          <w:p w14:paraId="65FAA25D" w14:textId="77777777" w:rsidR="00CE5F24" w:rsidRDefault="00CE5F24" w:rsidP="0073032B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Book Antiqua" w:hAnsi="Book Antiqua" w:cs="Times New Roman"/>
                <w:lang w:val="es-ES"/>
              </w:rPr>
            </w:pPr>
            <w:r w:rsidRPr="006B5875">
              <w:rPr>
                <w:rFonts w:ascii="Book Antiqua" w:hAnsi="Book Antiqua" w:cs="Times New Roman"/>
                <w:lang w:val="es-ES"/>
              </w:rPr>
              <w:t xml:space="preserve">Hierro, Liborio, </w:t>
            </w:r>
            <w:r w:rsidRPr="006B5875">
              <w:rPr>
                <w:rFonts w:ascii="Book Antiqua" w:hAnsi="Book Antiqua" w:cs="Times New Roman"/>
                <w:b/>
                <w:lang w:val="es-ES"/>
              </w:rPr>
              <w:t>Realismo Jurídico</w:t>
            </w:r>
            <w:r w:rsidRPr="006B5875">
              <w:rPr>
                <w:rFonts w:ascii="Book Antiqua" w:hAnsi="Book Antiqua" w:cs="Times New Roman"/>
                <w:lang w:val="es-ES"/>
              </w:rPr>
              <w:t xml:space="preserve">, </w:t>
            </w:r>
            <w:r w:rsidRPr="006B5875">
              <w:rPr>
                <w:rFonts w:ascii="Book Antiqua" w:hAnsi="Book Antiqua"/>
              </w:rPr>
              <w:t xml:space="preserve">In: Garzón Valdés, E.; Laporta, F., El Derecho y la Justicia, Madrid: Trotta, </w:t>
            </w:r>
            <w:r w:rsidR="007A05F8">
              <w:rPr>
                <w:rFonts w:ascii="Book Antiqua" w:hAnsi="Book Antiqua"/>
              </w:rPr>
              <w:t xml:space="preserve">pp. </w:t>
            </w:r>
            <w:r w:rsidRPr="006B5875">
              <w:rPr>
                <w:rFonts w:ascii="Book Antiqua" w:hAnsi="Book Antiqua" w:cs="Times New Roman"/>
                <w:lang w:val="es-ES"/>
              </w:rPr>
              <w:t>77-86</w:t>
            </w:r>
          </w:p>
          <w:p w14:paraId="4AC48144" w14:textId="77777777" w:rsidR="00E970FC" w:rsidRDefault="00E970FC" w:rsidP="00E970FC">
            <w:pPr>
              <w:pStyle w:val="Prrafodelista"/>
              <w:jc w:val="both"/>
              <w:rPr>
                <w:rFonts w:ascii="Book Antiqua" w:hAnsi="Book Antiqua" w:cs="Times New Roman"/>
                <w:lang w:val="es-ES"/>
              </w:rPr>
            </w:pPr>
          </w:p>
          <w:p w14:paraId="6A769F31" w14:textId="6F9FEDD5" w:rsidR="00E970FC" w:rsidRPr="00E970FC" w:rsidRDefault="00E970FC" w:rsidP="00E970FC">
            <w:pPr>
              <w:jc w:val="both"/>
              <w:rPr>
                <w:rFonts w:ascii="Book Antiqua" w:hAnsi="Book Antiqua" w:cs="Times New Roman"/>
                <w:b/>
                <w:color w:val="FF0000"/>
                <w:lang w:val="es-ES"/>
              </w:rPr>
            </w:pPr>
            <w:r w:rsidRPr="00E970FC">
              <w:rPr>
                <w:rFonts w:ascii="Book Antiqua" w:hAnsi="Book Antiqua" w:cs="Times New Roman"/>
                <w:b/>
                <w:color w:val="FF0000"/>
                <w:lang w:val="es-ES"/>
              </w:rPr>
              <w:t>Film: Bergman, El Rito (</w:t>
            </w:r>
            <w:r>
              <w:rPr>
                <w:rFonts w:ascii="Book Antiqua" w:hAnsi="Book Antiqua" w:cs="Times New Roman"/>
                <w:b/>
                <w:color w:val="FF0000"/>
                <w:lang w:val="es-ES"/>
              </w:rPr>
              <w:t>1969</w:t>
            </w:r>
            <w:r w:rsidRPr="00E970FC">
              <w:rPr>
                <w:rFonts w:ascii="Book Antiqua" w:hAnsi="Book Antiqua" w:cs="Times New Roman"/>
                <w:b/>
                <w:color w:val="FF0000"/>
                <w:lang w:val="es-ES"/>
              </w:rPr>
              <w:t xml:space="preserve">).  </w:t>
            </w:r>
          </w:p>
        </w:tc>
      </w:tr>
      <w:tr w:rsidR="00CE5F24" w:rsidRPr="006B5875" w14:paraId="33BF19CD" w14:textId="77777777" w:rsidTr="00CB53D9">
        <w:tc>
          <w:tcPr>
            <w:tcW w:w="4253" w:type="dxa"/>
          </w:tcPr>
          <w:p w14:paraId="41DA91B1" w14:textId="1A993231" w:rsidR="00CE5F24" w:rsidRPr="006B5875" w:rsidRDefault="00CE5F24" w:rsidP="00456FC9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Crítica Jurídica (Critical Legal Studies)</w:t>
            </w:r>
          </w:p>
        </w:tc>
        <w:tc>
          <w:tcPr>
            <w:tcW w:w="850" w:type="dxa"/>
          </w:tcPr>
          <w:p w14:paraId="79141DEC" w14:textId="52195AC2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32- 33-34-35-36</w:t>
            </w:r>
          </w:p>
        </w:tc>
        <w:tc>
          <w:tcPr>
            <w:tcW w:w="10206" w:type="dxa"/>
          </w:tcPr>
          <w:p w14:paraId="1830628F" w14:textId="5BDD1CBC" w:rsidR="00CE5F24" w:rsidRPr="006B5875" w:rsidRDefault="00CE5F24" w:rsidP="00D2440B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Book Antiqua" w:hAnsi="Book Antiqua"/>
                <w:i/>
              </w:rPr>
            </w:pPr>
            <w:r w:rsidRPr="006B5875">
              <w:rPr>
                <w:rFonts w:ascii="Book Antiqua" w:hAnsi="Book Antiqua"/>
              </w:rPr>
              <w:t xml:space="preserve">Kennedy, Duncan, </w:t>
            </w:r>
            <w:r w:rsidRPr="006B5875">
              <w:rPr>
                <w:rFonts w:ascii="Book Antiqua" w:hAnsi="Book Antiqua"/>
                <w:b/>
              </w:rPr>
              <w:t xml:space="preserve">La Enseñanza del Derecho en el Primer Año como forma de acción política. </w:t>
            </w:r>
            <w:r w:rsidR="007A05F8">
              <w:rPr>
                <w:rFonts w:ascii="Book Antiqua" w:hAnsi="Book Antiqua"/>
              </w:rPr>
              <w:t>I</w:t>
            </w:r>
            <w:r w:rsidRPr="006B5875">
              <w:rPr>
                <w:rFonts w:ascii="Book Antiqua" w:hAnsi="Book Antiqua"/>
              </w:rPr>
              <w:t>n</w:t>
            </w:r>
            <w:r w:rsidR="007A05F8">
              <w:rPr>
                <w:rFonts w:ascii="Book Antiqua" w:hAnsi="Book Antiqua"/>
              </w:rPr>
              <w:t>:</w:t>
            </w:r>
            <w:r w:rsidRPr="006B5875">
              <w:rPr>
                <w:rFonts w:ascii="Book Antiqua" w:hAnsi="Book Antiqua"/>
              </w:rPr>
              <w:t xml:space="preserve">  Kennedy, Duncan, </w:t>
            </w:r>
            <w:r w:rsidRPr="007A05F8">
              <w:rPr>
                <w:rFonts w:ascii="Book Antiqua" w:hAnsi="Book Antiqua"/>
              </w:rPr>
              <w:t xml:space="preserve">La Enseñanza del Derecho como forma de acción política. </w:t>
            </w:r>
            <w:r w:rsidRPr="006B5875">
              <w:rPr>
                <w:rFonts w:ascii="Book Antiqua" w:hAnsi="Book Antiqua"/>
              </w:rPr>
              <w:t>Siglo XXI, 2012.</w:t>
            </w:r>
          </w:p>
          <w:p w14:paraId="31F13DAF" w14:textId="6B2A85EA" w:rsidR="00CE5F24" w:rsidRPr="006B5875" w:rsidRDefault="00CE5F24" w:rsidP="00D2440B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Wolkmer, Antonio Carlos, </w:t>
            </w:r>
            <w:r w:rsidRPr="006B5875">
              <w:rPr>
                <w:rFonts w:ascii="Book Antiqua" w:hAnsi="Book Antiqua"/>
                <w:b/>
              </w:rPr>
              <w:t>La Teoría Crítica del Derecho</w:t>
            </w:r>
            <w:r w:rsidRPr="006B5875">
              <w:rPr>
                <w:rFonts w:ascii="Book Antiqua" w:hAnsi="Book Antiqua"/>
              </w:rPr>
              <w:t xml:space="preserve">, In: Wolkmer, Antonio, Introducción al Pensamiento Jurídico Crítico, Bogota: ILSA, 2003, </w:t>
            </w:r>
            <w:r w:rsidR="007A05F8">
              <w:rPr>
                <w:rFonts w:ascii="Book Antiqua" w:hAnsi="Book Antiqua"/>
              </w:rPr>
              <w:t xml:space="preserve">pp. </w:t>
            </w:r>
            <w:r w:rsidRPr="006B5875">
              <w:rPr>
                <w:rFonts w:ascii="Book Antiqua" w:hAnsi="Book Antiqua"/>
              </w:rPr>
              <w:t>31-44.</w:t>
            </w:r>
          </w:p>
          <w:p w14:paraId="2E387199" w14:textId="57F63C68" w:rsidR="00CE5F24" w:rsidRPr="006B5875" w:rsidRDefault="00CE5F24" w:rsidP="00D2440B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Terry Eagleton, </w:t>
            </w:r>
            <w:r w:rsidRPr="006B5875">
              <w:rPr>
                <w:rFonts w:ascii="Book Antiqua" w:hAnsi="Book Antiqua" w:cs="Trebuchet MS"/>
                <w:b/>
                <w:lang w:val="es-ES"/>
              </w:rPr>
              <w:t>¿Qué es la Ideología?,</w:t>
            </w:r>
            <w:r w:rsidRPr="006B5875">
              <w:rPr>
                <w:rFonts w:ascii="Book Antiqua" w:hAnsi="Book Antiqua" w:cs="Trebuchet MS"/>
                <w:lang w:val="es-ES"/>
              </w:rPr>
              <w:t xml:space="preserve"> en Eagleton, Terry, </w:t>
            </w:r>
            <w:r w:rsidRPr="007A05F8">
              <w:rPr>
                <w:rFonts w:ascii="Book Antiqua" w:hAnsi="Book Antiqua" w:cs="Trebuchet MS"/>
                <w:iCs/>
                <w:lang w:val="es-ES"/>
              </w:rPr>
              <w:t>Ideología. Una introducción</w:t>
            </w:r>
            <w:r w:rsidRPr="006B5875">
              <w:rPr>
                <w:rFonts w:ascii="Book Antiqua" w:hAnsi="Book Antiqua" w:cs="Trebuchet MS"/>
                <w:i/>
                <w:iCs/>
                <w:lang w:val="es-ES"/>
              </w:rPr>
              <w:t>,</w:t>
            </w:r>
            <w:r w:rsidRPr="006B5875">
              <w:rPr>
                <w:rFonts w:ascii="Book Antiqua" w:hAnsi="Book Antiqua" w:cs="Trebuchet MS"/>
                <w:lang w:val="es-ES"/>
              </w:rPr>
              <w:t xml:space="preserve"> Barcelona, Paidós 1997.</w:t>
            </w:r>
            <w:r w:rsidRPr="006B5875">
              <w:rPr>
                <w:rFonts w:ascii="Book Antiqua" w:hAnsi="Book Antiqua"/>
              </w:rPr>
              <w:t xml:space="preserve"> </w:t>
            </w:r>
          </w:p>
          <w:p w14:paraId="76F9B685" w14:textId="3FA61068" w:rsidR="00CE5F24" w:rsidRPr="006B5875" w:rsidRDefault="00CE5F24" w:rsidP="00D2440B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Zizek, Slavoj, </w:t>
            </w:r>
            <w:r w:rsidRPr="006B5875">
              <w:rPr>
                <w:rFonts w:ascii="Book Antiqua" w:hAnsi="Book Antiqua"/>
                <w:b/>
              </w:rPr>
              <w:t>Matrix, Las Dos Caras de la Perversión, 1999</w:t>
            </w:r>
            <w:r w:rsidRPr="006B5875">
              <w:rPr>
                <w:rFonts w:ascii="Book Antiqua" w:hAnsi="Book Antiqua"/>
              </w:rPr>
              <w:t>.</w:t>
            </w:r>
          </w:p>
          <w:p w14:paraId="687D2033" w14:textId="596058EB" w:rsidR="00CE5F24" w:rsidRPr="006B5875" w:rsidRDefault="00CE5F24" w:rsidP="00D2440B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Douzinas, Costas. </w:t>
            </w:r>
            <w:r w:rsidRPr="006B5875">
              <w:rPr>
                <w:rFonts w:ascii="Book Antiqua" w:hAnsi="Book Antiqua"/>
                <w:b/>
              </w:rPr>
              <w:t>El fin(al) de los Derechos Humanos</w:t>
            </w:r>
            <w:r w:rsidRPr="006B5875">
              <w:rPr>
                <w:rFonts w:ascii="Book Antiqua" w:hAnsi="Book Antiqua"/>
              </w:rPr>
              <w:t xml:space="preserve">. Anuario de Derechos Humanos, Vol. 7, T.1, 2006, </w:t>
            </w:r>
            <w:r w:rsidR="007A05F8">
              <w:rPr>
                <w:rFonts w:ascii="Book Antiqua" w:hAnsi="Book Antiqua"/>
              </w:rPr>
              <w:t xml:space="preserve">pp. </w:t>
            </w:r>
            <w:r w:rsidRPr="006B5875">
              <w:rPr>
                <w:rFonts w:ascii="Book Antiqua" w:hAnsi="Book Antiqua"/>
              </w:rPr>
              <w:t>309-340.</w:t>
            </w:r>
          </w:p>
          <w:p w14:paraId="3E005845" w14:textId="64DC0A1E" w:rsidR="00CE5F24" w:rsidRPr="006B5875" w:rsidRDefault="00CE5F24" w:rsidP="00456FC9">
            <w:p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 </w:t>
            </w:r>
          </w:p>
          <w:p w14:paraId="13CCD2C9" w14:textId="60D03009" w:rsidR="00CE5F24" w:rsidRPr="006B5875" w:rsidRDefault="00CE5F24" w:rsidP="00456FC9">
            <w:pPr>
              <w:jc w:val="both"/>
              <w:rPr>
                <w:rFonts w:ascii="Book Antiqua" w:hAnsi="Book Antiqua"/>
                <w:b/>
                <w:color w:val="FF0000"/>
              </w:rPr>
            </w:pPr>
            <w:r w:rsidRPr="006B5875">
              <w:rPr>
                <w:rFonts w:ascii="Book Antiqua" w:hAnsi="Book Antiqua"/>
                <w:b/>
                <w:color w:val="FF0000"/>
              </w:rPr>
              <w:t>Film: Matrix (1999)</w:t>
            </w:r>
          </w:p>
        </w:tc>
      </w:tr>
      <w:tr w:rsidR="00CE5F24" w:rsidRPr="006B5875" w14:paraId="1AB46398" w14:textId="77777777" w:rsidTr="00CB53D9">
        <w:tc>
          <w:tcPr>
            <w:tcW w:w="4253" w:type="dxa"/>
          </w:tcPr>
          <w:p w14:paraId="7A2E92D1" w14:textId="26D44927" w:rsidR="00CE5F24" w:rsidRPr="006B5875" w:rsidRDefault="00CE5F24" w:rsidP="00456FC9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Feminismo legal</w:t>
            </w:r>
          </w:p>
          <w:p w14:paraId="0C93621A" w14:textId="1A325A98" w:rsidR="00CE5F24" w:rsidRPr="006B5875" w:rsidRDefault="00CE5F24" w:rsidP="00456FC9">
            <w:pPr>
              <w:pStyle w:val="Prrafodelista"/>
              <w:jc w:val="both"/>
              <w:rPr>
                <w:rFonts w:ascii="Book Antiqua" w:hAnsi="Book Antiqua"/>
              </w:rPr>
            </w:pPr>
          </w:p>
        </w:tc>
        <w:tc>
          <w:tcPr>
            <w:tcW w:w="850" w:type="dxa"/>
          </w:tcPr>
          <w:p w14:paraId="0D2731F3" w14:textId="533951B2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37</w:t>
            </w:r>
          </w:p>
        </w:tc>
        <w:tc>
          <w:tcPr>
            <w:tcW w:w="10206" w:type="dxa"/>
          </w:tcPr>
          <w:p w14:paraId="33B3FB17" w14:textId="60401366" w:rsidR="00CE5F24" w:rsidRPr="006B5875" w:rsidRDefault="00CE5F24" w:rsidP="00D2440B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Jaramillo, Elizabeth, </w:t>
            </w:r>
            <w:r w:rsidRPr="006B5875">
              <w:rPr>
                <w:rFonts w:ascii="Book Antiqua" w:hAnsi="Book Antiqua"/>
                <w:b/>
              </w:rPr>
              <w:t>La Crítica Feminista del Derecho</w:t>
            </w:r>
            <w:r w:rsidRPr="006B5875">
              <w:rPr>
                <w:rFonts w:ascii="Book Antiqua" w:hAnsi="Book Antiqua"/>
              </w:rPr>
              <w:t xml:space="preserve">, In: Ávila, Ramiro et al., El Género en el Derecho, Ensayos Críticos, Quito: Ministerio de Justicia y DDHH, 2009, </w:t>
            </w:r>
            <w:r w:rsidR="007A05F8">
              <w:rPr>
                <w:rFonts w:ascii="Book Antiqua" w:hAnsi="Book Antiqua"/>
              </w:rPr>
              <w:t xml:space="preserve">pp. </w:t>
            </w:r>
            <w:r w:rsidRPr="006B5875">
              <w:rPr>
                <w:rFonts w:ascii="Book Antiqua" w:hAnsi="Book Antiqua"/>
              </w:rPr>
              <w:t>103- 136.</w:t>
            </w:r>
          </w:p>
        </w:tc>
      </w:tr>
      <w:tr w:rsidR="00CE5F24" w:rsidRPr="006B5875" w14:paraId="7D7644EE" w14:textId="77777777" w:rsidTr="00CB53D9">
        <w:tc>
          <w:tcPr>
            <w:tcW w:w="4253" w:type="dxa"/>
          </w:tcPr>
          <w:p w14:paraId="052AF44F" w14:textId="0A2988FB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V. Teoría de las Fuentes del Derecho</w:t>
            </w:r>
          </w:p>
        </w:tc>
        <w:tc>
          <w:tcPr>
            <w:tcW w:w="850" w:type="dxa"/>
          </w:tcPr>
          <w:p w14:paraId="5BEB1DEA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65E78215" w14:textId="77777777" w:rsidR="00CE5F24" w:rsidRPr="006B5875" w:rsidRDefault="00CE5F24" w:rsidP="00874836">
            <w:pPr>
              <w:jc w:val="both"/>
              <w:rPr>
                <w:rFonts w:ascii="Book Antiqua" w:hAnsi="Book Antiqua"/>
              </w:rPr>
            </w:pPr>
          </w:p>
        </w:tc>
      </w:tr>
      <w:tr w:rsidR="00CE5F24" w:rsidRPr="006B5875" w14:paraId="358D7F9D" w14:textId="77777777" w:rsidTr="00CB53D9">
        <w:tc>
          <w:tcPr>
            <w:tcW w:w="4253" w:type="dxa"/>
          </w:tcPr>
          <w:p w14:paraId="25E40E23" w14:textId="7FC50F06" w:rsidR="00CE5F24" w:rsidRPr="006B5875" w:rsidRDefault="00CE5F24" w:rsidP="00874836">
            <w:pPr>
              <w:jc w:val="both"/>
              <w:rPr>
                <w:rFonts w:ascii="Book Antiqua" w:hAnsi="Book Antiqua"/>
                <w:i/>
              </w:rPr>
            </w:pPr>
            <w:r w:rsidRPr="006B5875">
              <w:rPr>
                <w:rFonts w:ascii="Book Antiqua" w:hAnsi="Book Antiqua"/>
                <w:i/>
              </w:rPr>
              <w:t>1. Teoría de las Fuentes</w:t>
            </w:r>
          </w:p>
        </w:tc>
        <w:tc>
          <w:tcPr>
            <w:tcW w:w="850" w:type="dxa"/>
          </w:tcPr>
          <w:p w14:paraId="38FF0A11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2B31EE3E" w14:textId="77777777" w:rsidR="00CE5F24" w:rsidRPr="006B5875" w:rsidRDefault="00CE5F24" w:rsidP="00874836">
            <w:pPr>
              <w:jc w:val="both"/>
              <w:rPr>
                <w:rFonts w:ascii="Book Antiqua" w:hAnsi="Book Antiqua"/>
              </w:rPr>
            </w:pPr>
          </w:p>
        </w:tc>
      </w:tr>
      <w:tr w:rsidR="00CE5F24" w:rsidRPr="006B5875" w14:paraId="268C85EF" w14:textId="77777777" w:rsidTr="00CB53D9">
        <w:tc>
          <w:tcPr>
            <w:tcW w:w="4253" w:type="dxa"/>
          </w:tcPr>
          <w:p w14:paraId="1CE8E9D7" w14:textId="77777777" w:rsidR="00CE5F24" w:rsidRPr="006B5875" w:rsidRDefault="00CE5F24" w:rsidP="0087483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Conceptos de fuentes del derecho.</w:t>
            </w:r>
          </w:p>
          <w:p w14:paraId="2E5FA304" w14:textId="77777777" w:rsidR="00CE5F24" w:rsidRPr="006B5875" w:rsidRDefault="00CE5F24" w:rsidP="0087483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Fuentes, vinculación al derecho y razonamiento legal.</w:t>
            </w:r>
          </w:p>
          <w:p w14:paraId="25FD95FD" w14:textId="77777777" w:rsidR="00CE5F24" w:rsidRPr="006B5875" w:rsidRDefault="00CE5F24" w:rsidP="0087483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Derecho como sistema jerárquico y autogenerativo</w:t>
            </w:r>
          </w:p>
          <w:p w14:paraId="0C6FD3F8" w14:textId="77777777" w:rsidR="00CE5F24" w:rsidRPr="006B5875" w:rsidRDefault="00CE5F24" w:rsidP="0087483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Clasificación de las fuentes.</w:t>
            </w:r>
          </w:p>
        </w:tc>
        <w:tc>
          <w:tcPr>
            <w:tcW w:w="850" w:type="dxa"/>
          </w:tcPr>
          <w:p w14:paraId="39238864" w14:textId="6D13C5AC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38</w:t>
            </w:r>
          </w:p>
        </w:tc>
        <w:tc>
          <w:tcPr>
            <w:tcW w:w="10206" w:type="dxa"/>
          </w:tcPr>
          <w:p w14:paraId="725629DF" w14:textId="15351CB4" w:rsidR="00CE5F24" w:rsidRPr="006B5875" w:rsidRDefault="00CE5F24" w:rsidP="00D2440B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Book Antiqua" w:hAnsi="Book Antiqua" w:cs="Times New Roman"/>
                <w:lang w:val="es-ES"/>
              </w:rPr>
            </w:pPr>
            <w:r w:rsidRPr="006B5875">
              <w:rPr>
                <w:rFonts w:ascii="Book Antiqua" w:hAnsi="Book Antiqua"/>
              </w:rPr>
              <w:t xml:space="preserve">Aguiló, Joseph, </w:t>
            </w:r>
            <w:r w:rsidRPr="006B5875">
              <w:rPr>
                <w:rFonts w:ascii="Book Antiqua" w:hAnsi="Book Antiqua"/>
                <w:b/>
              </w:rPr>
              <w:t>Fuentes del Derecho.</w:t>
            </w:r>
            <w:r w:rsidRPr="006B5875">
              <w:rPr>
                <w:rFonts w:ascii="Book Antiqua" w:hAnsi="Book Antiqua"/>
              </w:rPr>
              <w:t xml:space="preserve"> In: Daniel González (comp.), Conceptos Básicos del derecho, Marcial Pons, Barcelona, 2015, </w:t>
            </w:r>
            <w:r w:rsidR="007A05F8">
              <w:rPr>
                <w:rFonts w:ascii="Book Antiqua" w:hAnsi="Book Antiqua"/>
              </w:rPr>
              <w:t xml:space="preserve">pp. </w:t>
            </w:r>
            <w:r w:rsidRPr="006B5875">
              <w:rPr>
                <w:rFonts w:ascii="Book Antiqua" w:hAnsi="Book Antiqua" w:cs="Times New Roman"/>
                <w:lang w:val="es-ES"/>
              </w:rPr>
              <w:t>149-174.</w:t>
            </w:r>
          </w:p>
          <w:p w14:paraId="2334401E" w14:textId="6B688903" w:rsidR="00CE5F24" w:rsidRPr="006B5875" w:rsidRDefault="00CE5F24" w:rsidP="00874836">
            <w:pPr>
              <w:jc w:val="both"/>
              <w:rPr>
                <w:rFonts w:ascii="Book Antiqua" w:hAnsi="Book Antiqua"/>
              </w:rPr>
            </w:pPr>
          </w:p>
        </w:tc>
      </w:tr>
      <w:tr w:rsidR="00CE5F24" w:rsidRPr="006B5875" w14:paraId="2E0BF83C" w14:textId="77777777" w:rsidTr="00CB53D9">
        <w:tc>
          <w:tcPr>
            <w:tcW w:w="4253" w:type="dxa"/>
          </w:tcPr>
          <w:p w14:paraId="121FB141" w14:textId="138A0164" w:rsidR="00CE5F24" w:rsidRPr="006B5875" w:rsidRDefault="00CE5F24" w:rsidP="00874836">
            <w:pPr>
              <w:jc w:val="both"/>
              <w:rPr>
                <w:rFonts w:ascii="Book Antiqua" w:hAnsi="Book Antiqua"/>
                <w:i/>
              </w:rPr>
            </w:pPr>
            <w:r w:rsidRPr="006B5875">
              <w:rPr>
                <w:rFonts w:ascii="Book Antiqua" w:hAnsi="Book Antiqua"/>
                <w:i/>
              </w:rPr>
              <w:t>2. Legislación (Amplio)</w:t>
            </w:r>
          </w:p>
        </w:tc>
        <w:tc>
          <w:tcPr>
            <w:tcW w:w="850" w:type="dxa"/>
          </w:tcPr>
          <w:p w14:paraId="64DFC6D1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77DB2AF5" w14:textId="77777777" w:rsidR="00CE5F24" w:rsidRPr="006B5875" w:rsidRDefault="00CE5F24" w:rsidP="00874836">
            <w:pPr>
              <w:jc w:val="both"/>
              <w:rPr>
                <w:rFonts w:ascii="Book Antiqua" w:hAnsi="Book Antiqua"/>
              </w:rPr>
            </w:pPr>
          </w:p>
        </w:tc>
      </w:tr>
      <w:tr w:rsidR="00CE5F24" w:rsidRPr="006B5875" w14:paraId="69620619" w14:textId="77777777" w:rsidTr="00CB53D9">
        <w:tc>
          <w:tcPr>
            <w:tcW w:w="4253" w:type="dxa"/>
          </w:tcPr>
          <w:p w14:paraId="72343C8B" w14:textId="77777777" w:rsidR="00CE5F24" w:rsidRPr="006B5875" w:rsidRDefault="00CE5F24" w:rsidP="0087483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Constitución</w:t>
            </w:r>
          </w:p>
        </w:tc>
        <w:tc>
          <w:tcPr>
            <w:tcW w:w="850" w:type="dxa"/>
          </w:tcPr>
          <w:p w14:paraId="5903A232" w14:textId="7BEC7EDF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39</w:t>
            </w:r>
          </w:p>
        </w:tc>
        <w:tc>
          <w:tcPr>
            <w:tcW w:w="10206" w:type="dxa"/>
          </w:tcPr>
          <w:p w14:paraId="68C897A6" w14:textId="77777777" w:rsidR="00CE5F24" w:rsidRPr="006B5875" w:rsidRDefault="00CE5F24" w:rsidP="00D2440B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Bascuñan Rodríguez, Antonio, </w:t>
            </w:r>
            <w:r w:rsidRPr="006B5875">
              <w:rPr>
                <w:rFonts w:ascii="Book Antiqua" w:hAnsi="Book Antiqua"/>
                <w:b/>
              </w:rPr>
              <w:t>Modos de Creación del Derecho Chileno.</w:t>
            </w:r>
          </w:p>
          <w:p w14:paraId="56CD22B9" w14:textId="77777777" w:rsidR="00CE5F24" w:rsidRPr="006B5875" w:rsidRDefault="00CE5F24" w:rsidP="00F00E83">
            <w:pPr>
              <w:pStyle w:val="Prrafodelista"/>
              <w:jc w:val="both"/>
              <w:rPr>
                <w:rFonts w:ascii="Book Antiqua" w:hAnsi="Book Antiqua"/>
              </w:rPr>
            </w:pPr>
          </w:p>
          <w:p w14:paraId="7B72422F" w14:textId="49E44F90" w:rsidR="00CE5F24" w:rsidRPr="006B5875" w:rsidRDefault="00CE5F24" w:rsidP="00F00E83">
            <w:p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  <w:b/>
                <w:color w:val="FF0000"/>
              </w:rPr>
              <w:t>Film: Selma (2014)</w:t>
            </w:r>
          </w:p>
        </w:tc>
      </w:tr>
      <w:tr w:rsidR="00CE5F24" w:rsidRPr="006B5875" w14:paraId="514E1C65" w14:textId="77777777" w:rsidTr="00CB53D9">
        <w:tc>
          <w:tcPr>
            <w:tcW w:w="4253" w:type="dxa"/>
          </w:tcPr>
          <w:p w14:paraId="01B5692A" w14:textId="77777777" w:rsidR="00CE5F24" w:rsidRPr="006B5875" w:rsidRDefault="00CE5F24" w:rsidP="0087483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Legislación: Leyes (interpretativas ordinarias, LQC, LOC)</w:t>
            </w:r>
          </w:p>
          <w:p w14:paraId="27901426" w14:textId="77777777" w:rsidR="00CE5F24" w:rsidRPr="006B5875" w:rsidRDefault="00CE5F24" w:rsidP="00874836">
            <w:pPr>
              <w:pStyle w:val="Prrafodelista"/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Legislación Delegada,  legislación de facto</w:t>
            </w:r>
          </w:p>
        </w:tc>
        <w:tc>
          <w:tcPr>
            <w:tcW w:w="850" w:type="dxa"/>
          </w:tcPr>
          <w:p w14:paraId="5D61CFDF" w14:textId="47E1CD35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40</w:t>
            </w:r>
          </w:p>
        </w:tc>
        <w:tc>
          <w:tcPr>
            <w:tcW w:w="10206" w:type="dxa"/>
          </w:tcPr>
          <w:p w14:paraId="0C70753B" w14:textId="3BA73091" w:rsidR="00CE5F24" w:rsidRPr="006B5875" w:rsidRDefault="00CE5F24" w:rsidP="00D2440B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Bascuñan Rodríguez, Antonio, </w:t>
            </w:r>
            <w:r w:rsidRPr="006B5875">
              <w:rPr>
                <w:rFonts w:ascii="Book Antiqua" w:hAnsi="Book Antiqua"/>
                <w:b/>
              </w:rPr>
              <w:t>Modos de Creación del Derecho Chileno.</w:t>
            </w:r>
          </w:p>
        </w:tc>
      </w:tr>
      <w:tr w:rsidR="00CE5F24" w:rsidRPr="006B5875" w14:paraId="6C9B9733" w14:textId="77777777" w:rsidTr="00CB53D9">
        <w:tc>
          <w:tcPr>
            <w:tcW w:w="4253" w:type="dxa"/>
          </w:tcPr>
          <w:p w14:paraId="7F40EBC2" w14:textId="77777777" w:rsidR="00CE5F24" w:rsidRPr="006B5875" w:rsidRDefault="00CE5F24" w:rsidP="0087483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Tratados Internacionales </w:t>
            </w:r>
          </w:p>
        </w:tc>
        <w:tc>
          <w:tcPr>
            <w:tcW w:w="850" w:type="dxa"/>
          </w:tcPr>
          <w:p w14:paraId="78A16BC2" w14:textId="20FE2BE6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40</w:t>
            </w:r>
          </w:p>
        </w:tc>
        <w:tc>
          <w:tcPr>
            <w:tcW w:w="10206" w:type="dxa"/>
          </w:tcPr>
          <w:p w14:paraId="63AFDC19" w14:textId="6038A1DA" w:rsidR="00CE5F24" w:rsidRPr="006B5875" w:rsidRDefault="00CE5F24" w:rsidP="00D2440B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Bascuñan Rodríguez, Antonio, </w:t>
            </w:r>
            <w:r w:rsidRPr="006B5875">
              <w:rPr>
                <w:rFonts w:ascii="Book Antiqua" w:hAnsi="Book Antiqua"/>
                <w:b/>
              </w:rPr>
              <w:t>Modos de Creación del Derecho Chileno.</w:t>
            </w:r>
          </w:p>
        </w:tc>
      </w:tr>
      <w:tr w:rsidR="00CE5F24" w:rsidRPr="006B5875" w14:paraId="6B6BB910" w14:textId="77777777" w:rsidTr="00CB53D9">
        <w:tc>
          <w:tcPr>
            <w:tcW w:w="4253" w:type="dxa"/>
          </w:tcPr>
          <w:p w14:paraId="504313A4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i/>
              </w:rPr>
            </w:pPr>
            <w:r w:rsidRPr="006B5875">
              <w:rPr>
                <w:rFonts w:ascii="Book Antiqua" w:hAnsi="Book Antiqua"/>
                <w:i/>
              </w:rPr>
              <w:t xml:space="preserve">3. Potestad Reglamentaria </w:t>
            </w:r>
          </w:p>
        </w:tc>
        <w:tc>
          <w:tcPr>
            <w:tcW w:w="850" w:type="dxa"/>
          </w:tcPr>
          <w:p w14:paraId="3855656D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3F20E130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CE5F24" w:rsidRPr="006B5875" w14:paraId="4A259F10" w14:textId="77777777" w:rsidTr="00CB53D9">
        <w:trPr>
          <w:trHeight w:val="3095"/>
        </w:trPr>
        <w:tc>
          <w:tcPr>
            <w:tcW w:w="4253" w:type="dxa"/>
          </w:tcPr>
          <w:p w14:paraId="1E743FE5" w14:textId="77777777" w:rsidR="00CE5F24" w:rsidRPr="006B5875" w:rsidRDefault="00CE5F24" w:rsidP="00874836">
            <w:pPr>
              <w:jc w:val="both"/>
              <w:rPr>
                <w:rFonts w:ascii="Book Antiqua" w:hAnsi="Book Antiqua"/>
              </w:rPr>
            </w:pPr>
          </w:p>
          <w:p w14:paraId="3197D4F0" w14:textId="77777777" w:rsidR="00CE5F24" w:rsidRPr="006B5875" w:rsidRDefault="00CE5F24" w:rsidP="0087483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Potestad reglamentaria el Poder Ejecutivo: Reglamentos, decretos, instrucciones</w:t>
            </w:r>
          </w:p>
          <w:p w14:paraId="6CC3E3B2" w14:textId="28D0D75A" w:rsidR="00CE5F24" w:rsidRPr="006B5875" w:rsidRDefault="00CE5F24" w:rsidP="0087483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Potestad reglamentaria de los entes públicos autónomos.</w:t>
            </w:r>
          </w:p>
        </w:tc>
        <w:tc>
          <w:tcPr>
            <w:tcW w:w="850" w:type="dxa"/>
          </w:tcPr>
          <w:p w14:paraId="333D9468" w14:textId="217C1D11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41</w:t>
            </w:r>
          </w:p>
          <w:p w14:paraId="320303A6" w14:textId="2F09D7A4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38AFC502" w14:textId="38DC4B98" w:rsidR="00CE5F24" w:rsidRPr="006B5875" w:rsidRDefault="00CE5F24" w:rsidP="00D2440B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Bascuñan Rodríguez, Antonio, </w:t>
            </w:r>
            <w:r w:rsidRPr="006B5875">
              <w:rPr>
                <w:rFonts w:ascii="Book Antiqua" w:hAnsi="Book Antiqua"/>
                <w:b/>
              </w:rPr>
              <w:t>Modos de Creación del Derecho Chileno.</w:t>
            </w:r>
          </w:p>
        </w:tc>
      </w:tr>
      <w:tr w:rsidR="00CE5F24" w:rsidRPr="006B5875" w14:paraId="4F9B38EB" w14:textId="77777777" w:rsidTr="00CB53D9">
        <w:trPr>
          <w:trHeight w:val="439"/>
        </w:trPr>
        <w:tc>
          <w:tcPr>
            <w:tcW w:w="4253" w:type="dxa"/>
          </w:tcPr>
          <w:p w14:paraId="21829CE4" w14:textId="0823F9D5" w:rsidR="00CE5F24" w:rsidRPr="006B5875" w:rsidRDefault="00CE5F24" w:rsidP="00874836">
            <w:pPr>
              <w:jc w:val="both"/>
              <w:rPr>
                <w:rFonts w:ascii="Book Antiqua" w:hAnsi="Book Antiqua"/>
                <w:i/>
              </w:rPr>
            </w:pPr>
            <w:r w:rsidRPr="006B5875">
              <w:rPr>
                <w:rFonts w:ascii="Book Antiqua" w:hAnsi="Book Antiqua"/>
                <w:i/>
              </w:rPr>
              <w:t>4. Derecho Judicial</w:t>
            </w:r>
          </w:p>
        </w:tc>
        <w:tc>
          <w:tcPr>
            <w:tcW w:w="850" w:type="dxa"/>
          </w:tcPr>
          <w:p w14:paraId="2AC994B8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125B3209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CE5F24" w:rsidRPr="006B5875" w14:paraId="16DEB1F2" w14:textId="77777777" w:rsidTr="00CB53D9">
        <w:trPr>
          <w:trHeight w:val="1970"/>
        </w:trPr>
        <w:tc>
          <w:tcPr>
            <w:tcW w:w="4253" w:type="dxa"/>
          </w:tcPr>
          <w:p w14:paraId="246506BA" w14:textId="77777777" w:rsidR="00CE5F24" w:rsidRPr="006B5875" w:rsidRDefault="00CE5F24" w:rsidP="0087483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Decisiones judiciales</w:t>
            </w:r>
          </w:p>
          <w:p w14:paraId="21C1D558" w14:textId="107ECC19" w:rsidR="00CE5F24" w:rsidRPr="006B5875" w:rsidRDefault="00CE5F24" w:rsidP="0087483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Precedentes vs. Jurisprudencia – Common Law y Derecho Continental</w:t>
            </w:r>
          </w:p>
          <w:p w14:paraId="52BFDF04" w14:textId="24226710" w:rsidR="00CE5F24" w:rsidRPr="006B5875" w:rsidRDefault="00CE5F24" w:rsidP="0087483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Principios generales del derecho y equidad</w:t>
            </w:r>
          </w:p>
        </w:tc>
        <w:tc>
          <w:tcPr>
            <w:tcW w:w="850" w:type="dxa"/>
          </w:tcPr>
          <w:p w14:paraId="25DB874E" w14:textId="4E0CC361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42-43</w:t>
            </w:r>
          </w:p>
        </w:tc>
        <w:tc>
          <w:tcPr>
            <w:tcW w:w="10206" w:type="dxa"/>
          </w:tcPr>
          <w:p w14:paraId="0E555367" w14:textId="17615E2C" w:rsidR="00CE5F24" w:rsidRPr="006B5875" w:rsidRDefault="00CE5F24" w:rsidP="00D2440B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Atienza, Manuel &amp; Ruiz Manero, Juan, </w:t>
            </w:r>
            <w:r w:rsidRPr="006B5875">
              <w:rPr>
                <w:rFonts w:ascii="Book Antiqua" w:hAnsi="Book Antiqua"/>
                <w:b/>
              </w:rPr>
              <w:t xml:space="preserve">Las Piezas del Derecho, Cap. 1: </w:t>
            </w:r>
            <w:r w:rsidRPr="006B5875">
              <w:rPr>
                <w:rFonts w:ascii="Book Antiqua" w:hAnsi="Book Antiqua" w:cs="Trebuchet MS"/>
                <w:b/>
                <w:lang w:val="es-ES"/>
              </w:rPr>
              <w:t>Las normas regulativas: principios y reglas.</w:t>
            </w:r>
            <w:r w:rsidRPr="006B5875">
              <w:rPr>
                <w:rFonts w:ascii="Book Antiqua" w:hAnsi="Book Antiqua"/>
                <w:b/>
              </w:rPr>
              <w:t xml:space="preserve"> </w:t>
            </w:r>
            <w:r w:rsidRPr="006B5875">
              <w:rPr>
                <w:rFonts w:ascii="Book Antiqua" w:hAnsi="Book Antiqua"/>
              </w:rPr>
              <w:t>Barcelona: Ariel, 1996.</w:t>
            </w:r>
          </w:p>
          <w:p w14:paraId="71E26F8F" w14:textId="197203D6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CE5F24" w:rsidRPr="006B5875" w14:paraId="1F724B9F" w14:textId="77777777" w:rsidTr="00CB53D9">
        <w:trPr>
          <w:trHeight w:val="388"/>
        </w:trPr>
        <w:tc>
          <w:tcPr>
            <w:tcW w:w="4253" w:type="dxa"/>
          </w:tcPr>
          <w:p w14:paraId="2FC898AA" w14:textId="7E70D859" w:rsidR="00CE5F24" w:rsidRPr="006B5875" w:rsidRDefault="00CE5F24" w:rsidP="00874836">
            <w:pPr>
              <w:jc w:val="both"/>
              <w:rPr>
                <w:rFonts w:ascii="Book Antiqua" w:hAnsi="Book Antiqua"/>
                <w:i/>
              </w:rPr>
            </w:pPr>
            <w:r w:rsidRPr="006B5875">
              <w:rPr>
                <w:rFonts w:ascii="Book Antiqua" w:hAnsi="Book Antiqua"/>
                <w:i/>
              </w:rPr>
              <w:t>5. Derecho Societal</w:t>
            </w:r>
          </w:p>
        </w:tc>
        <w:tc>
          <w:tcPr>
            <w:tcW w:w="850" w:type="dxa"/>
          </w:tcPr>
          <w:p w14:paraId="3D95769E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29F46277" w14:textId="77777777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CE5F24" w:rsidRPr="006B5875" w14:paraId="33ED80CC" w14:textId="77777777" w:rsidTr="000A0330">
        <w:trPr>
          <w:trHeight w:val="2991"/>
        </w:trPr>
        <w:tc>
          <w:tcPr>
            <w:tcW w:w="4253" w:type="dxa"/>
          </w:tcPr>
          <w:p w14:paraId="61CC72CE" w14:textId="77777777" w:rsidR="00CE5F24" w:rsidRPr="006B5875" w:rsidRDefault="00CE5F24" w:rsidP="0087483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Actos Jurídicos Individuales</w:t>
            </w:r>
          </w:p>
          <w:p w14:paraId="1A443470" w14:textId="77777777" w:rsidR="00CE5F24" w:rsidRPr="006B5875" w:rsidRDefault="00CE5F24" w:rsidP="0087483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Actos Corporativos </w:t>
            </w:r>
          </w:p>
          <w:p w14:paraId="459C6F99" w14:textId="77777777" w:rsidR="00CE5F24" w:rsidRPr="006B5875" w:rsidRDefault="00CE5F24" w:rsidP="0087483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Costumbre Jurídica: </w:t>
            </w:r>
          </w:p>
          <w:p w14:paraId="1D72224A" w14:textId="77777777" w:rsidR="00CE5F24" w:rsidRPr="006B5875" w:rsidRDefault="00CE5F24" w:rsidP="00874836">
            <w:pPr>
              <w:ind w:left="720"/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c.1. Tradiciones y Costumbres</w:t>
            </w:r>
          </w:p>
          <w:p w14:paraId="3E9A4554" w14:textId="77777777" w:rsidR="00CE5F24" w:rsidRPr="006B5875" w:rsidRDefault="00CE5F24" w:rsidP="00874836">
            <w:pPr>
              <w:ind w:left="720"/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c.2. Derechos Consuetudinarios de los Pueblos Indígenas</w:t>
            </w:r>
          </w:p>
          <w:p w14:paraId="7B5D2884" w14:textId="3F627631" w:rsidR="00CE5F24" w:rsidRPr="006B5875" w:rsidRDefault="00CE5F24" w:rsidP="00874836">
            <w:pPr>
              <w:ind w:left="720"/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>c.3. Reglas comunitarias no tradicionales: Lex Mercatoria, Sportiva, Informatica.</w:t>
            </w:r>
          </w:p>
        </w:tc>
        <w:tc>
          <w:tcPr>
            <w:tcW w:w="850" w:type="dxa"/>
          </w:tcPr>
          <w:p w14:paraId="37F2400B" w14:textId="6BEAB88E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  <w:b/>
              </w:rPr>
              <w:t>44-45</w:t>
            </w:r>
          </w:p>
          <w:p w14:paraId="54A5068C" w14:textId="7EFF190F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  <w:p w14:paraId="3FE84E6F" w14:textId="2F1C329E" w:rsidR="00CE5F24" w:rsidRPr="006B5875" w:rsidRDefault="00CE5F24" w:rsidP="00874836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0206" w:type="dxa"/>
          </w:tcPr>
          <w:p w14:paraId="2438A4BB" w14:textId="77777777" w:rsidR="00CE5F24" w:rsidRPr="006B5875" w:rsidRDefault="00CE5F24" w:rsidP="00D2440B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Book Antiqua" w:hAnsi="Book Antiqua"/>
                <w:b/>
              </w:rPr>
            </w:pPr>
            <w:r w:rsidRPr="006B5875">
              <w:rPr>
                <w:rFonts w:ascii="Book Antiqua" w:hAnsi="Book Antiqua"/>
              </w:rPr>
              <w:t xml:space="preserve">Bascuñan Rodríguez, Antonio, </w:t>
            </w:r>
            <w:r w:rsidRPr="006B5875">
              <w:rPr>
                <w:rFonts w:ascii="Book Antiqua" w:hAnsi="Book Antiqua"/>
                <w:b/>
              </w:rPr>
              <w:t>Modos de Creación del Derecho Chileno.</w:t>
            </w:r>
          </w:p>
          <w:p w14:paraId="4E15C32D" w14:textId="2CF534A0" w:rsidR="00CE5F24" w:rsidRPr="006B5875" w:rsidRDefault="00CE5F24" w:rsidP="0073032B">
            <w:pPr>
              <w:pStyle w:val="Prrafodelista"/>
              <w:jc w:val="both"/>
              <w:rPr>
                <w:rFonts w:ascii="Book Antiqua" w:hAnsi="Book Antiqua"/>
              </w:rPr>
            </w:pPr>
            <w:r w:rsidRPr="006B5875">
              <w:rPr>
                <w:rFonts w:ascii="Book Antiqua" w:hAnsi="Book Antiqua"/>
              </w:rPr>
              <w:t xml:space="preserve"> </w:t>
            </w:r>
          </w:p>
        </w:tc>
      </w:tr>
    </w:tbl>
    <w:p w14:paraId="152D7551" w14:textId="77777777" w:rsidR="000E6138" w:rsidRDefault="000E6138" w:rsidP="0017412B"/>
    <w:sectPr w:rsidR="000E6138" w:rsidSect="00D323FE">
      <w:footerReference w:type="even" r:id="rId13"/>
      <w:footerReference w:type="default" r:id="rId14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D2F3C" w14:textId="77777777" w:rsidR="006200E7" w:rsidRDefault="006200E7" w:rsidP="00CB53D9">
      <w:r>
        <w:separator/>
      </w:r>
    </w:p>
  </w:endnote>
  <w:endnote w:type="continuationSeparator" w:id="0">
    <w:p w14:paraId="6B18B423" w14:textId="77777777" w:rsidR="006200E7" w:rsidRDefault="006200E7" w:rsidP="00CB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CF75C" w14:textId="77777777" w:rsidR="006200E7" w:rsidRDefault="006200E7" w:rsidP="007A5E5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88B4AAF" w14:textId="77777777" w:rsidR="006200E7" w:rsidRDefault="006200E7" w:rsidP="00CB53D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6FBF1" w14:textId="77777777" w:rsidR="006200E7" w:rsidRDefault="006200E7" w:rsidP="007A5E5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C524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9D4042" w14:textId="77777777" w:rsidR="006200E7" w:rsidRDefault="006200E7" w:rsidP="00CB53D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A0A0F" w14:textId="77777777" w:rsidR="006200E7" w:rsidRDefault="006200E7" w:rsidP="00CB53D9">
      <w:r>
        <w:separator/>
      </w:r>
    </w:p>
  </w:footnote>
  <w:footnote w:type="continuationSeparator" w:id="0">
    <w:p w14:paraId="5B5362F0" w14:textId="77777777" w:rsidR="006200E7" w:rsidRDefault="006200E7" w:rsidP="00CB5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4B19"/>
    <w:multiLevelType w:val="hybridMultilevel"/>
    <w:tmpl w:val="6D98D3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13249"/>
    <w:multiLevelType w:val="hybridMultilevel"/>
    <w:tmpl w:val="931E641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47406"/>
    <w:multiLevelType w:val="hybridMultilevel"/>
    <w:tmpl w:val="AB9AC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624A6"/>
    <w:multiLevelType w:val="hybridMultilevel"/>
    <w:tmpl w:val="DDA2547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06CA6"/>
    <w:multiLevelType w:val="hybridMultilevel"/>
    <w:tmpl w:val="E85E00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46BCC"/>
    <w:multiLevelType w:val="hybridMultilevel"/>
    <w:tmpl w:val="F4B6A78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80211"/>
    <w:multiLevelType w:val="hybridMultilevel"/>
    <w:tmpl w:val="B986F5E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D61FA"/>
    <w:multiLevelType w:val="hybridMultilevel"/>
    <w:tmpl w:val="254AD96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01C62"/>
    <w:multiLevelType w:val="hybridMultilevel"/>
    <w:tmpl w:val="70943E8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E001E"/>
    <w:multiLevelType w:val="hybridMultilevel"/>
    <w:tmpl w:val="7FC08B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10797"/>
    <w:multiLevelType w:val="hybridMultilevel"/>
    <w:tmpl w:val="D7768CB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C0313"/>
    <w:multiLevelType w:val="hybridMultilevel"/>
    <w:tmpl w:val="5B74C8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970F0"/>
    <w:multiLevelType w:val="hybridMultilevel"/>
    <w:tmpl w:val="25C0931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D62DC"/>
    <w:multiLevelType w:val="hybridMultilevel"/>
    <w:tmpl w:val="D7768CB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F1191"/>
    <w:multiLevelType w:val="hybridMultilevel"/>
    <w:tmpl w:val="D152B0A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B051B"/>
    <w:multiLevelType w:val="hybridMultilevel"/>
    <w:tmpl w:val="0142A1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E10F52"/>
    <w:multiLevelType w:val="hybridMultilevel"/>
    <w:tmpl w:val="9E9E89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E364CC"/>
    <w:multiLevelType w:val="hybridMultilevel"/>
    <w:tmpl w:val="7EA61C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9E236A"/>
    <w:multiLevelType w:val="hybridMultilevel"/>
    <w:tmpl w:val="D7768CB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C43297"/>
    <w:multiLevelType w:val="hybridMultilevel"/>
    <w:tmpl w:val="300ED7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BD51A3"/>
    <w:multiLevelType w:val="hybridMultilevel"/>
    <w:tmpl w:val="468CBE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743CC3"/>
    <w:multiLevelType w:val="hybridMultilevel"/>
    <w:tmpl w:val="D7768CB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B2BA9"/>
    <w:multiLevelType w:val="hybridMultilevel"/>
    <w:tmpl w:val="F26014E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724D79"/>
    <w:multiLevelType w:val="hybridMultilevel"/>
    <w:tmpl w:val="23F24580"/>
    <w:lvl w:ilvl="0" w:tplc="CD8025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0938"/>
    <w:multiLevelType w:val="hybridMultilevel"/>
    <w:tmpl w:val="DBF4E00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A178C"/>
    <w:multiLevelType w:val="hybridMultilevel"/>
    <w:tmpl w:val="C4A81DC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A579C"/>
    <w:multiLevelType w:val="hybridMultilevel"/>
    <w:tmpl w:val="5A70F0AE"/>
    <w:lvl w:ilvl="0" w:tplc="570A751E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5252DD"/>
    <w:multiLevelType w:val="hybridMultilevel"/>
    <w:tmpl w:val="7AEE579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6A3CCC"/>
    <w:multiLevelType w:val="hybridMultilevel"/>
    <w:tmpl w:val="E15AE15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8A783B"/>
    <w:multiLevelType w:val="hybridMultilevel"/>
    <w:tmpl w:val="144C04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86229C"/>
    <w:multiLevelType w:val="hybridMultilevel"/>
    <w:tmpl w:val="9F68DCE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DB65E1"/>
    <w:multiLevelType w:val="hybridMultilevel"/>
    <w:tmpl w:val="6A4A1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8D4933"/>
    <w:multiLevelType w:val="hybridMultilevel"/>
    <w:tmpl w:val="D56C3C0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D56861"/>
    <w:multiLevelType w:val="hybridMultilevel"/>
    <w:tmpl w:val="05ACF43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167D35"/>
    <w:multiLevelType w:val="hybridMultilevel"/>
    <w:tmpl w:val="70A00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217327"/>
    <w:multiLevelType w:val="hybridMultilevel"/>
    <w:tmpl w:val="C4E663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B05874"/>
    <w:multiLevelType w:val="hybridMultilevel"/>
    <w:tmpl w:val="08F28D5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C26AC1"/>
    <w:multiLevelType w:val="hybridMultilevel"/>
    <w:tmpl w:val="730CF4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BF0DCB"/>
    <w:multiLevelType w:val="hybridMultilevel"/>
    <w:tmpl w:val="91920B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AA777D"/>
    <w:multiLevelType w:val="hybridMultilevel"/>
    <w:tmpl w:val="8D080D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DC49C9"/>
    <w:multiLevelType w:val="hybridMultilevel"/>
    <w:tmpl w:val="E8B869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980D0F"/>
    <w:multiLevelType w:val="hybridMultilevel"/>
    <w:tmpl w:val="7E56356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C2580C"/>
    <w:multiLevelType w:val="hybridMultilevel"/>
    <w:tmpl w:val="3866245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6C1E2C"/>
    <w:multiLevelType w:val="hybridMultilevel"/>
    <w:tmpl w:val="90BACE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D9675F"/>
    <w:multiLevelType w:val="hybridMultilevel"/>
    <w:tmpl w:val="FCD4005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27"/>
  </w:num>
  <w:num w:numId="5">
    <w:abstractNumId w:val="33"/>
  </w:num>
  <w:num w:numId="6">
    <w:abstractNumId w:val="44"/>
  </w:num>
  <w:num w:numId="7">
    <w:abstractNumId w:val="13"/>
  </w:num>
  <w:num w:numId="8">
    <w:abstractNumId w:val="28"/>
  </w:num>
  <w:num w:numId="9">
    <w:abstractNumId w:val="24"/>
  </w:num>
  <w:num w:numId="10">
    <w:abstractNumId w:val="3"/>
  </w:num>
  <w:num w:numId="11">
    <w:abstractNumId w:val="32"/>
  </w:num>
  <w:num w:numId="12">
    <w:abstractNumId w:val="8"/>
  </w:num>
  <w:num w:numId="13">
    <w:abstractNumId w:val="12"/>
  </w:num>
  <w:num w:numId="14">
    <w:abstractNumId w:val="29"/>
  </w:num>
  <w:num w:numId="15">
    <w:abstractNumId w:val="30"/>
  </w:num>
  <w:num w:numId="16">
    <w:abstractNumId w:val="1"/>
  </w:num>
  <w:num w:numId="17">
    <w:abstractNumId w:val="6"/>
  </w:num>
  <w:num w:numId="18">
    <w:abstractNumId w:val="22"/>
  </w:num>
  <w:num w:numId="19">
    <w:abstractNumId w:val="42"/>
  </w:num>
  <w:num w:numId="20">
    <w:abstractNumId w:val="18"/>
  </w:num>
  <w:num w:numId="21">
    <w:abstractNumId w:val="21"/>
  </w:num>
  <w:num w:numId="22">
    <w:abstractNumId w:val="16"/>
  </w:num>
  <w:num w:numId="23">
    <w:abstractNumId w:val="41"/>
  </w:num>
  <w:num w:numId="24">
    <w:abstractNumId w:val="23"/>
  </w:num>
  <w:num w:numId="25">
    <w:abstractNumId w:val="10"/>
  </w:num>
  <w:num w:numId="26">
    <w:abstractNumId w:val="25"/>
  </w:num>
  <w:num w:numId="27">
    <w:abstractNumId w:val="35"/>
  </w:num>
  <w:num w:numId="28">
    <w:abstractNumId w:val="9"/>
  </w:num>
  <w:num w:numId="29">
    <w:abstractNumId w:val="20"/>
  </w:num>
  <w:num w:numId="30">
    <w:abstractNumId w:val="0"/>
  </w:num>
  <w:num w:numId="31">
    <w:abstractNumId w:val="11"/>
  </w:num>
  <w:num w:numId="32">
    <w:abstractNumId w:val="38"/>
  </w:num>
  <w:num w:numId="33">
    <w:abstractNumId w:val="15"/>
  </w:num>
  <w:num w:numId="34">
    <w:abstractNumId w:val="2"/>
  </w:num>
  <w:num w:numId="35">
    <w:abstractNumId w:val="19"/>
  </w:num>
  <w:num w:numId="36">
    <w:abstractNumId w:val="43"/>
  </w:num>
  <w:num w:numId="37">
    <w:abstractNumId w:val="39"/>
  </w:num>
  <w:num w:numId="38">
    <w:abstractNumId w:val="4"/>
  </w:num>
  <w:num w:numId="39">
    <w:abstractNumId w:val="31"/>
  </w:num>
  <w:num w:numId="40">
    <w:abstractNumId w:val="40"/>
  </w:num>
  <w:num w:numId="41">
    <w:abstractNumId w:val="17"/>
  </w:num>
  <w:num w:numId="42">
    <w:abstractNumId w:val="34"/>
  </w:num>
  <w:num w:numId="43">
    <w:abstractNumId w:val="37"/>
  </w:num>
  <w:num w:numId="44">
    <w:abstractNumId w:val="36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5EE"/>
    <w:rsid w:val="000028F9"/>
    <w:rsid w:val="00032C6A"/>
    <w:rsid w:val="00035CE5"/>
    <w:rsid w:val="000A0330"/>
    <w:rsid w:val="000B3E94"/>
    <w:rsid w:val="000C471E"/>
    <w:rsid w:val="000C5246"/>
    <w:rsid w:val="000E6138"/>
    <w:rsid w:val="00114B12"/>
    <w:rsid w:val="001224E6"/>
    <w:rsid w:val="00131632"/>
    <w:rsid w:val="00142317"/>
    <w:rsid w:val="00161458"/>
    <w:rsid w:val="0017412B"/>
    <w:rsid w:val="001912E9"/>
    <w:rsid w:val="001A6476"/>
    <w:rsid w:val="001D53D2"/>
    <w:rsid w:val="001E6CDA"/>
    <w:rsid w:val="00251653"/>
    <w:rsid w:val="002714EA"/>
    <w:rsid w:val="00273C74"/>
    <w:rsid w:val="002846F9"/>
    <w:rsid w:val="00284987"/>
    <w:rsid w:val="00293F6D"/>
    <w:rsid w:val="002F2294"/>
    <w:rsid w:val="00325946"/>
    <w:rsid w:val="00355E14"/>
    <w:rsid w:val="003801B7"/>
    <w:rsid w:val="003D1175"/>
    <w:rsid w:val="003F3415"/>
    <w:rsid w:val="0041379A"/>
    <w:rsid w:val="0041701E"/>
    <w:rsid w:val="00456FC9"/>
    <w:rsid w:val="00484580"/>
    <w:rsid w:val="004F5AD6"/>
    <w:rsid w:val="004F65E3"/>
    <w:rsid w:val="005053D1"/>
    <w:rsid w:val="0057196C"/>
    <w:rsid w:val="0057683A"/>
    <w:rsid w:val="005A0094"/>
    <w:rsid w:val="005B276B"/>
    <w:rsid w:val="005B73FB"/>
    <w:rsid w:val="005D09F0"/>
    <w:rsid w:val="005D4F5D"/>
    <w:rsid w:val="005F0F81"/>
    <w:rsid w:val="005F51E1"/>
    <w:rsid w:val="00606997"/>
    <w:rsid w:val="006200E7"/>
    <w:rsid w:val="00633B52"/>
    <w:rsid w:val="00651ED9"/>
    <w:rsid w:val="00657EB0"/>
    <w:rsid w:val="006701F3"/>
    <w:rsid w:val="00671BCC"/>
    <w:rsid w:val="00687BEC"/>
    <w:rsid w:val="006A6D71"/>
    <w:rsid w:val="006B2655"/>
    <w:rsid w:val="006B5875"/>
    <w:rsid w:val="006D47E3"/>
    <w:rsid w:val="006F4EC4"/>
    <w:rsid w:val="006F6E8E"/>
    <w:rsid w:val="00701BD8"/>
    <w:rsid w:val="00705551"/>
    <w:rsid w:val="0073032B"/>
    <w:rsid w:val="00737F94"/>
    <w:rsid w:val="00741D7B"/>
    <w:rsid w:val="00764212"/>
    <w:rsid w:val="007738CA"/>
    <w:rsid w:val="00774A6B"/>
    <w:rsid w:val="0078097E"/>
    <w:rsid w:val="0079513A"/>
    <w:rsid w:val="007A05F8"/>
    <w:rsid w:val="007A30A7"/>
    <w:rsid w:val="007A5CEF"/>
    <w:rsid w:val="007A5E59"/>
    <w:rsid w:val="007B6D91"/>
    <w:rsid w:val="008035FB"/>
    <w:rsid w:val="008121B1"/>
    <w:rsid w:val="00826E6E"/>
    <w:rsid w:val="00832AA7"/>
    <w:rsid w:val="008351E1"/>
    <w:rsid w:val="00844FB5"/>
    <w:rsid w:val="00857B37"/>
    <w:rsid w:val="00874836"/>
    <w:rsid w:val="008B026D"/>
    <w:rsid w:val="008C5943"/>
    <w:rsid w:val="008C5B9E"/>
    <w:rsid w:val="008F0223"/>
    <w:rsid w:val="00902EE8"/>
    <w:rsid w:val="00910198"/>
    <w:rsid w:val="00911E36"/>
    <w:rsid w:val="009343D8"/>
    <w:rsid w:val="009772F8"/>
    <w:rsid w:val="009C1054"/>
    <w:rsid w:val="009C5C03"/>
    <w:rsid w:val="009D001E"/>
    <w:rsid w:val="00A1466C"/>
    <w:rsid w:val="00A14EF9"/>
    <w:rsid w:val="00A3235C"/>
    <w:rsid w:val="00A32B85"/>
    <w:rsid w:val="00A34F19"/>
    <w:rsid w:val="00A558D0"/>
    <w:rsid w:val="00A92BD4"/>
    <w:rsid w:val="00AB30BD"/>
    <w:rsid w:val="00AB7375"/>
    <w:rsid w:val="00AD24E6"/>
    <w:rsid w:val="00B727A6"/>
    <w:rsid w:val="00B907AC"/>
    <w:rsid w:val="00B968BE"/>
    <w:rsid w:val="00B97828"/>
    <w:rsid w:val="00BA7EA8"/>
    <w:rsid w:val="00BB06C3"/>
    <w:rsid w:val="00BB5E42"/>
    <w:rsid w:val="00BB769D"/>
    <w:rsid w:val="00C005EE"/>
    <w:rsid w:val="00C36902"/>
    <w:rsid w:val="00C40209"/>
    <w:rsid w:val="00C43631"/>
    <w:rsid w:val="00C437A8"/>
    <w:rsid w:val="00C52265"/>
    <w:rsid w:val="00C52698"/>
    <w:rsid w:val="00C55E57"/>
    <w:rsid w:val="00C65344"/>
    <w:rsid w:val="00C664FF"/>
    <w:rsid w:val="00C8362C"/>
    <w:rsid w:val="00CA635F"/>
    <w:rsid w:val="00CB53D9"/>
    <w:rsid w:val="00CD7DFE"/>
    <w:rsid w:val="00CE2B6A"/>
    <w:rsid w:val="00CE5F24"/>
    <w:rsid w:val="00CE693C"/>
    <w:rsid w:val="00CF2708"/>
    <w:rsid w:val="00D11BD1"/>
    <w:rsid w:val="00D2440B"/>
    <w:rsid w:val="00D323FE"/>
    <w:rsid w:val="00D60BE6"/>
    <w:rsid w:val="00D65031"/>
    <w:rsid w:val="00D71029"/>
    <w:rsid w:val="00D8440D"/>
    <w:rsid w:val="00D87214"/>
    <w:rsid w:val="00DE04FF"/>
    <w:rsid w:val="00E366DB"/>
    <w:rsid w:val="00E5632D"/>
    <w:rsid w:val="00E75AF0"/>
    <w:rsid w:val="00E84F7E"/>
    <w:rsid w:val="00E970FC"/>
    <w:rsid w:val="00EA497A"/>
    <w:rsid w:val="00ED6433"/>
    <w:rsid w:val="00EF1310"/>
    <w:rsid w:val="00F00E83"/>
    <w:rsid w:val="00F17B9A"/>
    <w:rsid w:val="00F22357"/>
    <w:rsid w:val="00F34626"/>
    <w:rsid w:val="00F47BA2"/>
    <w:rsid w:val="00F60371"/>
    <w:rsid w:val="00F704FA"/>
    <w:rsid w:val="00F86619"/>
    <w:rsid w:val="00F92A18"/>
    <w:rsid w:val="00F9477D"/>
    <w:rsid w:val="00FA50A1"/>
    <w:rsid w:val="00FB0FD6"/>
    <w:rsid w:val="00FD4FDE"/>
    <w:rsid w:val="00FD63B4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F686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412B"/>
    <w:pPr>
      <w:ind w:left="720"/>
      <w:contextualSpacing/>
    </w:pPr>
  </w:style>
  <w:style w:type="table" w:styleId="Tablaconcuadrcula">
    <w:name w:val="Table Grid"/>
    <w:basedOn w:val="Tablanormal"/>
    <w:uiPriority w:val="59"/>
    <w:rsid w:val="002714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92A1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CL"/>
    </w:rPr>
  </w:style>
  <w:style w:type="paragraph" w:styleId="Textodecuerpo">
    <w:name w:val="Body Text"/>
    <w:basedOn w:val="Normal"/>
    <w:link w:val="TextodecuerpoCar"/>
    <w:rsid w:val="00874836"/>
    <w:pPr>
      <w:jc w:val="both"/>
    </w:pPr>
    <w:rPr>
      <w:rFonts w:ascii="Tahoma" w:eastAsia="Times New Roman" w:hAnsi="Tahoma" w:cs="Times New Roman"/>
      <w:lang w:val="es-ES"/>
    </w:rPr>
  </w:style>
  <w:style w:type="character" w:customStyle="1" w:styleId="TextodecuerpoCar">
    <w:name w:val="Texto de cuerpo Car"/>
    <w:basedOn w:val="Fuentedeprrafopredeter"/>
    <w:link w:val="Textodecuerpo"/>
    <w:rsid w:val="00874836"/>
    <w:rPr>
      <w:rFonts w:ascii="Tahoma" w:eastAsia="Times New Roman" w:hAnsi="Tahoma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CA635F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CB53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3D9"/>
  </w:style>
  <w:style w:type="character" w:styleId="Nmerodepgina">
    <w:name w:val="page number"/>
    <w:basedOn w:val="Fuentedeprrafopredeter"/>
    <w:uiPriority w:val="99"/>
    <w:semiHidden/>
    <w:unhideWhenUsed/>
    <w:rsid w:val="00CB53D9"/>
  </w:style>
  <w:style w:type="character" w:styleId="Hipervnculovisitado">
    <w:name w:val="FollowedHyperlink"/>
    <w:basedOn w:val="Fuentedeprrafopredeter"/>
    <w:uiPriority w:val="99"/>
    <w:semiHidden/>
    <w:unhideWhenUsed/>
    <w:rsid w:val="007A05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412B"/>
    <w:pPr>
      <w:ind w:left="720"/>
      <w:contextualSpacing/>
    </w:pPr>
  </w:style>
  <w:style w:type="table" w:styleId="Tablaconcuadrcula">
    <w:name w:val="Table Grid"/>
    <w:basedOn w:val="Tablanormal"/>
    <w:uiPriority w:val="59"/>
    <w:rsid w:val="002714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92A1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CL"/>
    </w:rPr>
  </w:style>
  <w:style w:type="paragraph" w:styleId="Textodecuerpo">
    <w:name w:val="Body Text"/>
    <w:basedOn w:val="Normal"/>
    <w:link w:val="TextodecuerpoCar"/>
    <w:rsid w:val="00874836"/>
    <w:pPr>
      <w:jc w:val="both"/>
    </w:pPr>
    <w:rPr>
      <w:rFonts w:ascii="Tahoma" w:eastAsia="Times New Roman" w:hAnsi="Tahoma" w:cs="Times New Roman"/>
      <w:lang w:val="es-ES"/>
    </w:rPr>
  </w:style>
  <w:style w:type="character" w:customStyle="1" w:styleId="TextodecuerpoCar">
    <w:name w:val="Texto de cuerpo Car"/>
    <w:basedOn w:val="Fuentedeprrafopredeter"/>
    <w:link w:val="Textodecuerpo"/>
    <w:rsid w:val="00874836"/>
    <w:rPr>
      <w:rFonts w:ascii="Tahoma" w:eastAsia="Times New Roman" w:hAnsi="Tahoma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CA635F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CB53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3D9"/>
  </w:style>
  <w:style w:type="character" w:styleId="Nmerodepgina">
    <w:name w:val="page number"/>
    <w:basedOn w:val="Fuentedeprrafopredeter"/>
    <w:uiPriority w:val="99"/>
    <w:semiHidden/>
    <w:unhideWhenUsed/>
    <w:rsid w:val="00CB53D9"/>
  </w:style>
  <w:style w:type="character" w:styleId="Hipervnculovisitado">
    <w:name w:val="FollowedHyperlink"/>
    <w:basedOn w:val="Fuentedeprrafopredeter"/>
    <w:uiPriority w:val="99"/>
    <w:semiHidden/>
    <w:unhideWhenUsed/>
    <w:rsid w:val="007A05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u6r1RXKfRcM" TargetMode="External"/><Relationship Id="rId12" Type="http://schemas.openxmlformats.org/officeDocument/2006/relationships/hyperlink" Target="https://gloria.tv/media/pM7wzpDHVFd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youtube.com/watch?v=N-6tVWB8wq8" TargetMode="External"/><Relationship Id="rId9" Type="http://schemas.openxmlformats.org/officeDocument/2006/relationships/hyperlink" Target="https://www.youtube.com/watch?v=N5jUXU4v8xo" TargetMode="External"/><Relationship Id="rId10" Type="http://schemas.openxmlformats.org/officeDocument/2006/relationships/hyperlink" Target="https://vimeo.com/7871706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8</Pages>
  <Words>1512</Words>
  <Characters>8321</Characters>
  <Application>Microsoft Macintosh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Millaleo</dc:creator>
  <cp:keywords/>
  <dc:description/>
  <cp:lastModifiedBy>Salvador Millaleo</cp:lastModifiedBy>
  <cp:revision>28</cp:revision>
  <cp:lastPrinted>2014-11-06T17:31:00Z</cp:lastPrinted>
  <dcterms:created xsi:type="dcterms:W3CDTF">2015-11-23T04:03:00Z</dcterms:created>
  <dcterms:modified xsi:type="dcterms:W3CDTF">2016-03-06T05:22:00Z</dcterms:modified>
</cp:coreProperties>
</file>