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80"/>
        <w:gridCol w:w="1200"/>
        <w:gridCol w:w="1480"/>
        <w:gridCol w:w="1220"/>
      </w:tblGrid>
      <w:tr w:rsidR="00FC0B36" w:rsidRPr="00FC0B36" w:rsidTr="00FC0B36">
        <w:trPr>
          <w:trHeight w:val="300"/>
        </w:trPr>
        <w:tc>
          <w:tcPr>
            <w:tcW w:w="4680" w:type="dxa"/>
            <w:noWrap/>
            <w:hideMark/>
          </w:tcPr>
          <w:p w:rsidR="00FC0B36" w:rsidRPr="00FC0B36" w:rsidRDefault="00FC0B36" w:rsidP="00FC0B36">
            <w:pPr>
              <w:rPr>
                <w:b/>
                <w:bCs/>
              </w:rPr>
            </w:pPr>
            <w:r w:rsidRPr="00FC0B36">
              <w:rPr>
                <w:b/>
                <w:bCs/>
              </w:rPr>
              <w:t>Integrante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Rol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>
            <w:r w:rsidRPr="00FC0B36">
              <w:t xml:space="preserve">N° de grupo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Fecha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proofErr w:type="spellStart"/>
            <w:r w:rsidRPr="00FC0B36">
              <w:t>Añazco</w:t>
            </w:r>
            <w:proofErr w:type="spellEnd"/>
            <w:r w:rsidRPr="00FC0B36">
              <w:t xml:space="preserve"> Del Pedregal, Javiera Paz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Fiscal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1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24.03.2015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r w:rsidRPr="00FC0B36">
              <w:t xml:space="preserve">Arroyo Cortés, Cristián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Defensor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1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 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r w:rsidRPr="00FC0B36">
              <w:t xml:space="preserve">Caniggia Naranjo, Camila Sofía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Fiscal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2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27.03.2015 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proofErr w:type="spellStart"/>
            <w:r w:rsidRPr="00FC0B36">
              <w:t>Cantuarias</w:t>
            </w:r>
            <w:proofErr w:type="spellEnd"/>
            <w:r w:rsidRPr="00FC0B36">
              <w:t xml:space="preserve"> </w:t>
            </w:r>
            <w:proofErr w:type="spellStart"/>
            <w:r w:rsidRPr="00FC0B36">
              <w:t>Cantuarias</w:t>
            </w:r>
            <w:proofErr w:type="spellEnd"/>
            <w:r w:rsidRPr="00FC0B36">
              <w:t xml:space="preserve">, Juan Cristóbal Sergio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Defensor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2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 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r w:rsidRPr="00FC0B36">
              <w:t xml:space="preserve">Donoso Ravera, Carla Andrea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Fiscal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3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31.03.2015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r w:rsidRPr="00FC0B36">
              <w:t xml:space="preserve">García </w:t>
            </w:r>
            <w:proofErr w:type="spellStart"/>
            <w:r w:rsidRPr="00FC0B36">
              <w:t>Manzor</w:t>
            </w:r>
            <w:proofErr w:type="spellEnd"/>
            <w:r w:rsidRPr="00FC0B36">
              <w:t xml:space="preserve">, José Luis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Defensor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3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 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proofErr w:type="spellStart"/>
            <w:r w:rsidRPr="00FC0B36">
              <w:t>Gherardelli</w:t>
            </w:r>
            <w:proofErr w:type="spellEnd"/>
            <w:r w:rsidRPr="00FC0B36">
              <w:t xml:space="preserve"> Gimeno, Florencia Helena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Fiscal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4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03.04.2015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r w:rsidRPr="00FC0B36">
              <w:t xml:space="preserve">González Espinoza, Álvaro Daniel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Defensor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4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 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r w:rsidRPr="00FC0B36">
              <w:t xml:space="preserve">Montoya Olguín, Tomás Alejandro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Fiscal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5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07.04.2015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r w:rsidRPr="00FC0B36">
              <w:t xml:space="preserve">Olea </w:t>
            </w:r>
            <w:proofErr w:type="spellStart"/>
            <w:r w:rsidRPr="00FC0B36">
              <w:t>Jaqueih</w:t>
            </w:r>
            <w:proofErr w:type="spellEnd"/>
            <w:r w:rsidRPr="00FC0B36">
              <w:t xml:space="preserve">, Catalina </w:t>
            </w:r>
            <w:proofErr w:type="spellStart"/>
            <w:r w:rsidRPr="00FC0B36">
              <w:t>Naima</w:t>
            </w:r>
            <w:proofErr w:type="spellEnd"/>
            <w:r w:rsidRPr="00FC0B36">
              <w:t xml:space="preserve">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Defensor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5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 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r w:rsidRPr="00FC0B36">
              <w:t xml:space="preserve">Ortiz Espinoza, Matías Alexis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Fiscal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6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10.04.2015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r w:rsidRPr="00FC0B36">
              <w:t xml:space="preserve">Poblete Muñoz, Marcela </w:t>
            </w:r>
            <w:proofErr w:type="spellStart"/>
            <w:r w:rsidRPr="00FC0B36">
              <w:t>Sharyn</w:t>
            </w:r>
            <w:proofErr w:type="spellEnd"/>
            <w:r w:rsidRPr="00FC0B36">
              <w:t xml:space="preserve">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Defensor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6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 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r w:rsidRPr="00FC0B36">
              <w:t xml:space="preserve">Prado </w:t>
            </w:r>
            <w:proofErr w:type="spellStart"/>
            <w:r w:rsidRPr="00FC0B36">
              <w:t>Monsalves</w:t>
            </w:r>
            <w:proofErr w:type="spellEnd"/>
            <w:r w:rsidRPr="00FC0B36">
              <w:t xml:space="preserve">, Pedro Diego Leonardo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Fiscal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7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14.04.2015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r w:rsidRPr="00FC0B36">
              <w:t xml:space="preserve">Ramírez Castillo, Maite Leonor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Defensor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7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 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r w:rsidRPr="00FC0B36">
              <w:t xml:space="preserve">Rojas Vicuña, Natalia Carolina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Fiscal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8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17.04.2015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r w:rsidRPr="00FC0B36">
              <w:t xml:space="preserve">Sánchez Valenzuela, Sofía Andrea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Defensor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8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 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r w:rsidRPr="00FC0B36">
              <w:t xml:space="preserve">Sepúlveda Bobadilla, Matías Alberto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Fiscal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9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02.06.2015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r w:rsidRPr="00FC0B36">
              <w:t xml:space="preserve">Urrea Urrutia, </w:t>
            </w:r>
            <w:proofErr w:type="spellStart"/>
            <w:r w:rsidRPr="00FC0B36">
              <w:t>Cristhian</w:t>
            </w:r>
            <w:proofErr w:type="spellEnd"/>
            <w:r w:rsidRPr="00FC0B36">
              <w:t xml:space="preserve"> </w:t>
            </w:r>
            <w:proofErr w:type="spellStart"/>
            <w:r w:rsidRPr="00FC0B36">
              <w:t>Estefano</w:t>
            </w:r>
            <w:proofErr w:type="spellEnd"/>
            <w:r w:rsidRPr="00FC0B36">
              <w:t xml:space="preserve">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Defensor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9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 </w:t>
            </w:r>
          </w:p>
        </w:tc>
      </w:tr>
      <w:tr w:rsidR="00FC0B36" w:rsidRPr="00FC0B36" w:rsidTr="00FC0B36">
        <w:trPr>
          <w:trHeight w:val="259"/>
        </w:trPr>
        <w:tc>
          <w:tcPr>
            <w:tcW w:w="4680" w:type="dxa"/>
            <w:noWrap/>
            <w:hideMark/>
          </w:tcPr>
          <w:p w:rsidR="00FC0B36" w:rsidRPr="00FC0B36" w:rsidRDefault="00FC0B36">
            <w:r w:rsidRPr="00FC0B36">
              <w:t xml:space="preserve">Von </w:t>
            </w:r>
            <w:proofErr w:type="spellStart"/>
            <w:r w:rsidRPr="00FC0B36">
              <w:t>Muhlenbrock</w:t>
            </w:r>
            <w:proofErr w:type="spellEnd"/>
            <w:r w:rsidRPr="00FC0B36">
              <w:t xml:space="preserve"> </w:t>
            </w:r>
            <w:proofErr w:type="spellStart"/>
            <w:r w:rsidRPr="00FC0B36">
              <w:t>Cantallopts</w:t>
            </w:r>
            <w:proofErr w:type="spellEnd"/>
            <w:r w:rsidRPr="00FC0B36">
              <w:t xml:space="preserve">, Mariana Paz 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 xml:space="preserve">Fiscal </w:t>
            </w:r>
          </w:p>
        </w:tc>
        <w:tc>
          <w:tcPr>
            <w:tcW w:w="1480" w:type="dxa"/>
            <w:noWrap/>
            <w:hideMark/>
          </w:tcPr>
          <w:p w:rsidR="00FC0B36" w:rsidRPr="00FC0B36" w:rsidRDefault="00FC0B36" w:rsidP="00FC0B36">
            <w:r w:rsidRPr="00FC0B36">
              <w:t>10</w:t>
            </w:r>
          </w:p>
        </w:tc>
        <w:tc>
          <w:tcPr>
            <w:tcW w:w="1200" w:type="dxa"/>
            <w:noWrap/>
            <w:hideMark/>
          </w:tcPr>
          <w:p w:rsidR="00FC0B36" w:rsidRPr="00FC0B36" w:rsidRDefault="00FC0B36">
            <w:r w:rsidRPr="00FC0B36">
              <w:t>05.06.2015</w:t>
            </w:r>
          </w:p>
        </w:tc>
      </w:tr>
    </w:tbl>
    <w:p w:rsidR="002E21B6" w:rsidRDefault="00FC0B36">
      <w:bookmarkStart w:id="0" w:name="_GoBack"/>
      <w:bookmarkEnd w:id="0"/>
    </w:p>
    <w:sectPr w:rsidR="002E21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36"/>
    <w:rsid w:val="0089526D"/>
    <w:rsid w:val="00994DE8"/>
    <w:rsid w:val="00FC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PC-Diva</dc:creator>
  <cp:lastModifiedBy>PC-Diva</cp:lastModifiedBy>
  <cp:revision>1</cp:revision>
  <dcterms:created xsi:type="dcterms:W3CDTF">2015-03-15T15:35:00Z</dcterms:created>
  <dcterms:modified xsi:type="dcterms:W3CDTF">2015-03-15T15:35:00Z</dcterms:modified>
</cp:coreProperties>
</file>