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4F3" w:rsidRPr="00EE14F3" w:rsidRDefault="00EE14F3" w:rsidP="00EE14F3">
      <w:pPr>
        <w:spacing w:before="100" w:beforeAutospacing="1" w:after="100" w:afterAutospacing="1" w:line="405" w:lineRule="atLeast"/>
        <w:jc w:val="center"/>
        <w:outlineLvl w:val="1"/>
        <w:rPr>
          <w:rFonts w:ascii="Helvetica" w:eastAsia="Times New Roman" w:hAnsi="Helvetica" w:cs="Helvetica"/>
          <w:b/>
          <w:bCs/>
          <w:color w:val="000033"/>
          <w:sz w:val="36"/>
          <w:szCs w:val="36"/>
          <w:lang w:eastAsia="es-CL"/>
        </w:rPr>
      </w:pPr>
      <w:r w:rsidRPr="00EE14F3">
        <w:rPr>
          <w:rFonts w:ascii="Helvetica" w:eastAsia="Times New Roman" w:hAnsi="Helvetica" w:cs="Helvetica"/>
          <w:b/>
          <w:bCs/>
          <w:color w:val="000033"/>
          <w:sz w:val="36"/>
          <w:szCs w:val="36"/>
          <w:lang w:eastAsia="es-CL"/>
        </w:rPr>
        <w:t>Emma Goldman</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 </w:t>
      </w:r>
    </w:p>
    <w:p w:rsidR="00EE14F3" w:rsidRPr="00EE14F3" w:rsidRDefault="00EE14F3" w:rsidP="00EE14F3">
      <w:pPr>
        <w:spacing w:before="100" w:beforeAutospacing="1" w:after="100" w:afterAutospacing="1" w:line="240" w:lineRule="auto"/>
        <w:ind w:left="540" w:right="540"/>
        <w:jc w:val="center"/>
        <w:outlineLvl w:val="0"/>
        <w:rPr>
          <w:rFonts w:ascii="Times New Roman" w:eastAsia="Times New Roman" w:hAnsi="Times New Roman" w:cs="Times New Roman"/>
          <w:b/>
          <w:bCs/>
          <w:color w:val="000033"/>
          <w:kern w:val="36"/>
          <w:sz w:val="72"/>
          <w:szCs w:val="72"/>
          <w:lang w:eastAsia="es-CL"/>
        </w:rPr>
      </w:pPr>
      <w:r w:rsidRPr="00EE14F3">
        <w:rPr>
          <w:rFonts w:ascii="Times New Roman" w:eastAsia="Times New Roman" w:hAnsi="Times New Roman" w:cs="Times New Roman"/>
          <w:b/>
          <w:bCs/>
          <w:color w:val="000033"/>
          <w:kern w:val="36"/>
          <w:sz w:val="72"/>
          <w:szCs w:val="72"/>
          <w:lang w:eastAsia="es-CL"/>
        </w:rPr>
        <w:t>Matrimonio y amor</w:t>
      </w:r>
    </w:p>
    <w:p w:rsidR="00EE14F3" w:rsidRPr="00EE14F3" w:rsidRDefault="00EE14F3" w:rsidP="00EE14F3">
      <w:pPr>
        <w:spacing w:before="100" w:beforeAutospacing="1" w:after="100" w:afterAutospacing="1" w:line="18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 </w:t>
      </w:r>
    </w:p>
    <w:p w:rsidR="00EE14F3" w:rsidRPr="00EE14F3" w:rsidRDefault="00EE14F3" w:rsidP="00EE14F3">
      <w:pPr>
        <w:spacing w:after="0" w:line="240" w:lineRule="auto"/>
        <w:rPr>
          <w:rFonts w:ascii="Times New Roman" w:eastAsia="Times New Roman" w:hAnsi="Times New Roman" w:cs="Times New Roman"/>
          <w:sz w:val="24"/>
          <w:szCs w:val="24"/>
          <w:lang w:eastAsia="es-CL"/>
        </w:rPr>
      </w:pPr>
      <w:r w:rsidRPr="00EE14F3">
        <w:rPr>
          <w:rFonts w:ascii="Times New Roman" w:eastAsia="Times New Roman" w:hAnsi="Times New Roman" w:cs="Times New Roman"/>
          <w:sz w:val="24"/>
          <w:szCs w:val="24"/>
          <w:lang w:eastAsia="es-CL"/>
        </w:rPr>
        <w:pict>
          <v:rect id="_x0000_i1025" style="width:860.45pt;height:1.5pt" o:hrpct="0" o:hralign="center" o:hrstd="t" o:hrnoshade="t" o:hr="t" fillcolor="black" stroked="f"/>
        </w:pict>
      </w:r>
    </w:p>
    <w:p w:rsidR="00EE14F3" w:rsidRPr="00EE14F3" w:rsidRDefault="00EE14F3" w:rsidP="00EE14F3">
      <w:pPr>
        <w:spacing w:before="100" w:beforeAutospacing="1" w:after="100" w:afterAutospacing="1" w:line="300" w:lineRule="atLeast"/>
        <w:ind w:left="1496" w:right="1496"/>
        <w:rPr>
          <w:rFonts w:ascii="Times New Roman" w:eastAsia="Times New Roman" w:hAnsi="Times New Roman" w:cs="Times New Roman"/>
          <w:color w:val="000033"/>
          <w:sz w:val="27"/>
          <w:szCs w:val="27"/>
          <w:lang w:eastAsia="es-CL"/>
        </w:rPr>
      </w:pPr>
      <w:r w:rsidRPr="00EE14F3">
        <w:rPr>
          <w:rFonts w:ascii="Arial" w:eastAsia="Times New Roman" w:hAnsi="Arial" w:cs="Arial"/>
          <w:b/>
          <w:bCs/>
          <w:color w:val="000033"/>
          <w:sz w:val="24"/>
          <w:szCs w:val="24"/>
          <w:lang w:eastAsia="es-CL"/>
        </w:rPr>
        <w:t>Escrito:</w:t>
      </w:r>
      <w:r w:rsidRPr="00EE14F3">
        <w:rPr>
          <w:rFonts w:ascii="Times New Roman" w:eastAsia="Times New Roman" w:hAnsi="Times New Roman" w:cs="Times New Roman"/>
          <w:color w:val="000033"/>
          <w:sz w:val="27"/>
          <w:szCs w:val="27"/>
          <w:lang w:eastAsia="es-CL"/>
        </w:rPr>
        <w:t> Antes de 1910.</w:t>
      </w:r>
      <w:r w:rsidRPr="00EE14F3">
        <w:rPr>
          <w:rFonts w:ascii="Times New Roman" w:eastAsia="Times New Roman" w:hAnsi="Times New Roman" w:cs="Times New Roman"/>
          <w:color w:val="000033"/>
          <w:sz w:val="27"/>
          <w:szCs w:val="27"/>
          <w:lang w:eastAsia="es-CL"/>
        </w:rPr>
        <w:br/>
      </w:r>
      <w:r w:rsidRPr="00EE14F3">
        <w:rPr>
          <w:rFonts w:ascii="Arial" w:eastAsia="Times New Roman" w:hAnsi="Arial" w:cs="Arial"/>
          <w:b/>
          <w:bCs/>
          <w:color w:val="000033"/>
          <w:sz w:val="24"/>
          <w:szCs w:val="24"/>
          <w:lang w:eastAsia="es-CL"/>
        </w:rPr>
        <w:t>Publicada por vez primera:</w:t>
      </w:r>
      <w:r w:rsidRPr="00EE14F3">
        <w:rPr>
          <w:rFonts w:ascii="Times New Roman" w:eastAsia="Times New Roman" w:hAnsi="Times New Roman" w:cs="Times New Roman"/>
          <w:color w:val="000033"/>
          <w:sz w:val="27"/>
          <w:szCs w:val="27"/>
          <w:lang w:eastAsia="es-CL"/>
        </w:rPr>
        <w:t> En inglés en los EE.UU., en </w:t>
      </w:r>
      <w:proofErr w:type="spellStart"/>
      <w:r w:rsidRPr="00EE14F3">
        <w:rPr>
          <w:rFonts w:ascii="Times New Roman" w:eastAsia="Times New Roman" w:hAnsi="Times New Roman" w:cs="Times New Roman"/>
          <w:i/>
          <w:iCs/>
          <w:color w:val="000033"/>
          <w:sz w:val="27"/>
          <w:szCs w:val="27"/>
          <w:lang w:eastAsia="es-CL"/>
        </w:rPr>
        <w:t>Anarchism</w:t>
      </w:r>
      <w:proofErr w:type="spellEnd"/>
      <w:r w:rsidRPr="00EE14F3">
        <w:rPr>
          <w:rFonts w:ascii="Times New Roman" w:eastAsia="Times New Roman" w:hAnsi="Times New Roman" w:cs="Times New Roman"/>
          <w:i/>
          <w:iCs/>
          <w:color w:val="000033"/>
          <w:sz w:val="27"/>
          <w:szCs w:val="27"/>
          <w:lang w:eastAsia="es-CL"/>
        </w:rPr>
        <w:t xml:space="preserve"> and </w:t>
      </w:r>
      <w:proofErr w:type="spellStart"/>
      <w:r w:rsidRPr="00EE14F3">
        <w:rPr>
          <w:rFonts w:ascii="Times New Roman" w:eastAsia="Times New Roman" w:hAnsi="Times New Roman" w:cs="Times New Roman"/>
          <w:i/>
          <w:iCs/>
          <w:color w:val="000033"/>
          <w:sz w:val="27"/>
          <w:szCs w:val="27"/>
          <w:lang w:eastAsia="es-CL"/>
        </w:rPr>
        <w:t>Other</w:t>
      </w:r>
      <w:proofErr w:type="spellEnd"/>
      <w:r w:rsidRPr="00EE14F3">
        <w:rPr>
          <w:rFonts w:ascii="Times New Roman" w:eastAsia="Times New Roman" w:hAnsi="Times New Roman" w:cs="Times New Roman"/>
          <w:i/>
          <w:iCs/>
          <w:color w:val="000033"/>
          <w:sz w:val="27"/>
          <w:szCs w:val="27"/>
          <w:lang w:eastAsia="es-CL"/>
        </w:rPr>
        <w:t xml:space="preserve"> </w:t>
      </w:r>
      <w:proofErr w:type="spellStart"/>
      <w:r w:rsidRPr="00EE14F3">
        <w:rPr>
          <w:rFonts w:ascii="Times New Roman" w:eastAsia="Times New Roman" w:hAnsi="Times New Roman" w:cs="Times New Roman"/>
          <w:i/>
          <w:iCs/>
          <w:color w:val="000033"/>
          <w:sz w:val="27"/>
          <w:szCs w:val="27"/>
          <w:lang w:eastAsia="es-CL"/>
        </w:rPr>
        <w:t>Essays</w:t>
      </w:r>
      <w:proofErr w:type="spellEnd"/>
      <w:r w:rsidRPr="00EE14F3">
        <w:rPr>
          <w:rFonts w:ascii="Times New Roman" w:eastAsia="Times New Roman" w:hAnsi="Times New Roman" w:cs="Times New Roman"/>
          <w:color w:val="000033"/>
          <w:sz w:val="27"/>
          <w:szCs w:val="27"/>
          <w:lang w:eastAsia="es-CL"/>
        </w:rPr>
        <w:t> (1910).</w:t>
      </w:r>
      <w:r w:rsidRPr="00EE14F3">
        <w:rPr>
          <w:rFonts w:ascii="Times New Roman" w:eastAsia="Times New Roman" w:hAnsi="Times New Roman" w:cs="Times New Roman"/>
          <w:color w:val="000033"/>
          <w:sz w:val="27"/>
          <w:szCs w:val="27"/>
          <w:lang w:eastAsia="es-CL"/>
        </w:rPr>
        <w:br/>
      </w:r>
      <w:r w:rsidRPr="00EE14F3">
        <w:rPr>
          <w:rFonts w:ascii="Arial" w:eastAsia="Times New Roman" w:hAnsi="Arial" w:cs="Arial"/>
          <w:b/>
          <w:bCs/>
          <w:color w:val="000033"/>
          <w:sz w:val="24"/>
          <w:szCs w:val="24"/>
          <w:lang w:eastAsia="es-CL"/>
        </w:rPr>
        <w:t>Versión digital:</w:t>
      </w:r>
      <w:r w:rsidRPr="00EE14F3">
        <w:rPr>
          <w:rFonts w:ascii="Times New Roman" w:eastAsia="Times New Roman" w:hAnsi="Times New Roman" w:cs="Times New Roman"/>
          <w:color w:val="000033"/>
          <w:sz w:val="27"/>
          <w:szCs w:val="27"/>
          <w:lang w:eastAsia="es-CL"/>
        </w:rPr>
        <w:t> </w:t>
      </w:r>
      <w:hyperlink r:id="rId5" w:history="1">
        <w:r w:rsidRPr="00EE14F3">
          <w:rPr>
            <w:rFonts w:ascii="Times New Roman" w:eastAsia="Times New Roman" w:hAnsi="Times New Roman" w:cs="Times New Roman"/>
            <w:color w:val="333399"/>
            <w:sz w:val="27"/>
            <w:szCs w:val="27"/>
            <w:u w:val="single"/>
            <w:lang w:eastAsia="es-CL"/>
          </w:rPr>
          <w:t>Escritos de Emma Goldman</w:t>
        </w:r>
      </w:hyperlink>
      <w:r w:rsidRPr="00EE14F3">
        <w:rPr>
          <w:rFonts w:ascii="Times New Roman" w:eastAsia="Times New Roman" w:hAnsi="Times New Roman" w:cs="Times New Roman"/>
          <w:color w:val="000033"/>
          <w:sz w:val="27"/>
          <w:szCs w:val="27"/>
          <w:lang w:eastAsia="es-CL"/>
        </w:rPr>
        <w:t> en la página web de </w:t>
      </w:r>
      <w:hyperlink r:id="rId6" w:history="1">
        <w:r w:rsidRPr="00EE14F3">
          <w:rPr>
            <w:rFonts w:ascii="Times New Roman" w:eastAsia="Times New Roman" w:hAnsi="Times New Roman" w:cs="Times New Roman"/>
            <w:color w:val="333399"/>
            <w:sz w:val="27"/>
            <w:szCs w:val="27"/>
            <w:u w:val="single"/>
            <w:lang w:eastAsia="es-CL"/>
          </w:rPr>
          <w:t>Espacio Comunitario y Librería Anarquista Emma Goldman</w:t>
        </w:r>
      </w:hyperlink>
      <w:r w:rsidRPr="00EE14F3">
        <w:rPr>
          <w:rFonts w:ascii="Times New Roman" w:eastAsia="Times New Roman" w:hAnsi="Times New Roman" w:cs="Times New Roman"/>
          <w:color w:val="000033"/>
          <w:sz w:val="27"/>
          <w:szCs w:val="27"/>
          <w:lang w:eastAsia="es-CL"/>
        </w:rPr>
        <w:t>; descargado diciembre de 2009.</w:t>
      </w:r>
      <w:r w:rsidRPr="00EE14F3">
        <w:rPr>
          <w:rFonts w:ascii="Times New Roman" w:eastAsia="Times New Roman" w:hAnsi="Times New Roman" w:cs="Times New Roman"/>
          <w:color w:val="000033"/>
          <w:sz w:val="27"/>
          <w:szCs w:val="27"/>
          <w:lang w:eastAsia="es-CL"/>
        </w:rPr>
        <w:br/>
      </w:r>
      <w:r w:rsidRPr="00EE14F3">
        <w:rPr>
          <w:rFonts w:ascii="Arial" w:eastAsia="Times New Roman" w:hAnsi="Arial" w:cs="Arial"/>
          <w:b/>
          <w:bCs/>
          <w:color w:val="000033"/>
          <w:sz w:val="24"/>
          <w:szCs w:val="24"/>
          <w:lang w:eastAsia="es-CL"/>
        </w:rPr>
        <w:t>Esta edición:</w:t>
      </w:r>
      <w:r w:rsidRPr="00EE14F3">
        <w:rPr>
          <w:rFonts w:ascii="Times New Roman" w:eastAsia="Times New Roman" w:hAnsi="Times New Roman" w:cs="Times New Roman"/>
          <w:color w:val="000033"/>
          <w:sz w:val="27"/>
          <w:szCs w:val="27"/>
          <w:lang w:eastAsia="es-CL"/>
        </w:rPr>
        <w:t> </w:t>
      </w:r>
      <w:proofErr w:type="spellStart"/>
      <w:r w:rsidRPr="00EE14F3">
        <w:rPr>
          <w:rFonts w:ascii="Times New Roman" w:eastAsia="Times New Roman" w:hAnsi="Times New Roman" w:cs="Times New Roman"/>
          <w:color w:val="000033"/>
          <w:sz w:val="27"/>
          <w:szCs w:val="27"/>
          <w:lang w:eastAsia="es-CL"/>
        </w:rPr>
        <w:t>Marxists</w:t>
      </w:r>
      <w:proofErr w:type="spellEnd"/>
      <w:r w:rsidRPr="00EE14F3">
        <w:rPr>
          <w:rFonts w:ascii="Times New Roman" w:eastAsia="Times New Roman" w:hAnsi="Times New Roman" w:cs="Times New Roman"/>
          <w:color w:val="000033"/>
          <w:sz w:val="27"/>
          <w:szCs w:val="27"/>
          <w:lang w:eastAsia="es-CL"/>
        </w:rPr>
        <w:t xml:space="preserve"> Internet Archive, enero de 2010.</w:t>
      </w:r>
    </w:p>
    <w:p w:rsidR="00EE14F3" w:rsidRPr="00EE14F3" w:rsidRDefault="00EE14F3" w:rsidP="00EE14F3">
      <w:pPr>
        <w:spacing w:after="0" w:line="240" w:lineRule="auto"/>
        <w:rPr>
          <w:rFonts w:ascii="Times New Roman" w:eastAsia="Times New Roman" w:hAnsi="Times New Roman" w:cs="Times New Roman"/>
          <w:sz w:val="24"/>
          <w:szCs w:val="24"/>
          <w:lang w:eastAsia="es-CL"/>
        </w:rPr>
      </w:pPr>
      <w:r w:rsidRPr="00EE14F3">
        <w:rPr>
          <w:rFonts w:ascii="Times New Roman" w:eastAsia="Times New Roman" w:hAnsi="Times New Roman" w:cs="Times New Roman"/>
          <w:sz w:val="24"/>
          <w:szCs w:val="24"/>
          <w:lang w:eastAsia="es-CL"/>
        </w:rPr>
        <w:pict>
          <v:rect id="_x0000_i1026" style="width:860.45pt;height:1.5pt" o:hrpct="0" o:hralign="center" o:hrstd="t" o:hrnoshade="t" o:hr="t" fillcolor="black" stroked="f"/>
        </w:pic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 </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La noción popular acerca del matrimonio y del amor, es que deben ser sinónimos, que ambos nacen de los mismos motivos y llenan las mismas humanas necesidades. Como la mayoría de los dichos y creencias populares, éste no descansa en ningún hecho positivo y si sólo en una superstición.</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El matrimonio y el amor nada tienen de común; uno y otro están distantes, como los polos; en efecto, son completamente antagónicos. No hay duda que algunas uniones matrimoniales fueron efectuadas por amor; pero más bien se trata de escasas personas que pudieron conservarse incólumes ante el contacto de las convenciones. Hoy en día existen muchos hombres y mujeres para quienes el casarse no es más que una farsa, y solamente se someten a ella para pagar tributo a la opinión pública. De todos modos, si es verdad que algunos matrimonios se basan en el amor y que también este puede continuar después en la vida de los casados, sostengo que eso sucede a pesar de la institución del matrimonio.</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 xml:space="preserve">Por otra parte, es enteramente falso que el amor sea el resultado de los matrimonios. En raras ocasiones se escucha el caso milagroso de una pareja que se enamora después de casada, y si se observa atentamente, se comprobará que casi siempre se reduce a avenirse buenamente ante lo inevitable. A otras </w:t>
      </w:r>
      <w:r w:rsidRPr="00EE14F3">
        <w:rPr>
          <w:rFonts w:ascii="Times New Roman" w:eastAsia="Times New Roman" w:hAnsi="Times New Roman" w:cs="Times New Roman"/>
          <w:color w:val="000000"/>
          <w:sz w:val="27"/>
          <w:szCs w:val="27"/>
          <w:lang w:eastAsia="es-CL"/>
        </w:rPr>
        <w:lastRenderedPageBreak/>
        <w:t>criaturas les unirá un afecto, surgido del trato diario, lo que está lejos de la espontaneidad y de la belleza del amor, sin el cual la intimidad matrimonial de una mujer y un hombre no será más que una vida de degradación.</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El matrimonio, por lo pronto, es un arreglo económico, un pacto de seguridad que difiere del seguro de vida de las compañías comerciales, por ser más esclavizador, más tiránico. Lo que devenga, es completamente insignificante con lo que se invistió. Tomando una póliza de seguros se paga por ella en dólares y en centavos, siempre con la libertad de cesar los pagos de las cuotas. Si, de cualquier modo, el premio de la mujer es un marido, ella lo paga con su nombre, con sus íntimos sentimientos, con su dignidad, su vida entera, y hasta la muerte de una de las dos partes. Así, para ella, el seguro del matrimonio la condena a una vida de dependencia, al parasitismo, a una completa inutilidad, tanto individual como social. El hombre, también, paga su juguete, pero su radio de acción es más amplio, el matrimonio no lo coarta tanto como a la mujer. Sentirá sus cadenas más bien por el lado económico.</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 xml:space="preserve">De ahí que el </w:t>
      </w:r>
      <w:proofErr w:type="spellStart"/>
      <w:r w:rsidRPr="00EE14F3">
        <w:rPr>
          <w:rFonts w:ascii="Times New Roman" w:eastAsia="Times New Roman" w:hAnsi="Times New Roman" w:cs="Times New Roman"/>
          <w:color w:val="000000"/>
          <w:sz w:val="27"/>
          <w:szCs w:val="27"/>
          <w:lang w:eastAsia="es-CL"/>
        </w:rPr>
        <w:t>motto</w:t>
      </w:r>
      <w:proofErr w:type="spellEnd"/>
      <w:r w:rsidRPr="00EE14F3">
        <w:rPr>
          <w:rFonts w:ascii="Times New Roman" w:eastAsia="Times New Roman" w:hAnsi="Times New Roman" w:cs="Times New Roman"/>
          <w:color w:val="000000"/>
          <w:sz w:val="27"/>
          <w:szCs w:val="27"/>
          <w:lang w:eastAsia="es-CL"/>
        </w:rPr>
        <w:t xml:space="preserve"> que Dante aplicó a la entrada del Infierno, se aplica con igual propiedad al matrimonio: Oh, </w:t>
      </w:r>
      <w:proofErr w:type="spellStart"/>
      <w:r w:rsidRPr="00EE14F3">
        <w:rPr>
          <w:rFonts w:ascii="Times New Roman" w:eastAsia="Times New Roman" w:hAnsi="Times New Roman" w:cs="Times New Roman"/>
          <w:color w:val="000000"/>
          <w:sz w:val="27"/>
          <w:szCs w:val="27"/>
          <w:lang w:eastAsia="es-CL"/>
        </w:rPr>
        <w:t>voi</w:t>
      </w:r>
      <w:proofErr w:type="spellEnd"/>
      <w:r w:rsidRPr="00EE14F3">
        <w:rPr>
          <w:rFonts w:ascii="Times New Roman" w:eastAsia="Times New Roman" w:hAnsi="Times New Roman" w:cs="Times New Roman"/>
          <w:color w:val="000000"/>
          <w:sz w:val="27"/>
          <w:szCs w:val="27"/>
          <w:lang w:eastAsia="es-CL"/>
        </w:rPr>
        <w:t xml:space="preserve"> che </w:t>
      </w:r>
      <w:proofErr w:type="spellStart"/>
      <w:r w:rsidRPr="00EE14F3">
        <w:rPr>
          <w:rFonts w:ascii="Times New Roman" w:eastAsia="Times New Roman" w:hAnsi="Times New Roman" w:cs="Times New Roman"/>
          <w:color w:val="000000"/>
          <w:sz w:val="27"/>
          <w:szCs w:val="27"/>
          <w:lang w:eastAsia="es-CL"/>
        </w:rPr>
        <w:t>entrate</w:t>
      </w:r>
      <w:proofErr w:type="spellEnd"/>
      <w:r w:rsidRPr="00EE14F3">
        <w:rPr>
          <w:rFonts w:ascii="Times New Roman" w:eastAsia="Times New Roman" w:hAnsi="Times New Roman" w:cs="Times New Roman"/>
          <w:color w:val="000000"/>
          <w:sz w:val="27"/>
          <w:szCs w:val="27"/>
          <w:lang w:eastAsia="es-CL"/>
        </w:rPr>
        <w:t xml:space="preserve">, </w:t>
      </w:r>
      <w:proofErr w:type="spellStart"/>
      <w:r w:rsidRPr="00EE14F3">
        <w:rPr>
          <w:rFonts w:ascii="Times New Roman" w:eastAsia="Times New Roman" w:hAnsi="Times New Roman" w:cs="Times New Roman"/>
          <w:color w:val="000000"/>
          <w:sz w:val="27"/>
          <w:szCs w:val="27"/>
          <w:lang w:eastAsia="es-CL"/>
        </w:rPr>
        <w:t>lasciate</w:t>
      </w:r>
      <w:proofErr w:type="spellEnd"/>
      <w:r w:rsidRPr="00EE14F3">
        <w:rPr>
          <w:rFonts w:ascii="Times New Roman" w:eastAsia="Times New Roman" w:hAnsi="Times New Roman" w:cs="Times New Roman"/>
          <w:color w:val="000000"/>
          <w:sz w:val="27"/>
          <w:szCs w:val="27"/>
          <w:lang w:eastAsia="es-CL"/>
        </w:rPr>
        <w:t xml:space="preserve"> </w:t>
      </w:r>
      <w:proofErr w:type="spellStart"/>
      <w:r w:rsidRPr="00EE14F3">
        <w:rPr>
          <w:rFonts w:ascii="Times New Roman" w:eastAsia="Times New Roman" w:hAnsi="Times New Roman" w:cs="Times New Roman"/>
          <w:color w:val="000000"/>
          <w:sz w:val="27"/>
          <w:szCs w:val="27"/>
          <w:lang w:eastAsia="es-CL"/>
        </w:rPr>
        <w:t>ogni</w:t>
      </w:r>
      <w:proofErr w:type="spellEnd"/>
      <w:r w:rsidRPr="00EE14F3">
        <w:rPr>
          <w:rFonts w:ascii="Times New Roman" w:eastAsia="Times New Roman" w:hAnsi="Times New Roman" w:cs="Times New Roman"/>
          <w:color w:val="000000"/>
          <w:sz w:val="27"/>
          <w:szCs w:val="27"/>
          <w:lang w:eastAsia="es-CL"/>
        </w:rPr>
        <w:t xml:space="preserve"> </w:t>
      </w:r>
      <w:proofErr w:type="spellStart"/>
      <w:r w:rsidRPr="00EE14F3">
        <w:rPr>
          <w:rFonts w:ascii="Times New Roman" w:eastAsia="Times New Roman" w:hAnsi="Times New Roman" w:cs="Times New Roman"/>
          <w:color w:val="000000"/>
          <w:sz w:val="27"/>
          <w:szCs w:val="27"/>
          <w:lang w:eastAsia="es-CL"/>
        </w:rPr>
        <w:t>speranza</w:t>
      </w:r>
      <w:proofErr w:type="spellEnd"/>
      <w:r w:rsidRPr="00EE14F3">
        <w:rPr>
          <w:rFonts w:ascii="Times New Roman" w:eastAsia="Times New Roman" w:hAnsi="Times New Roman" w:cs="Times New Roman"/>
          <w:color w:val="000000"/>
          <w:sz w:val="27"/>
          <w:szCs w:val="27"/>
          <w:lang w:eastAsia="es-CL"/>
        </w:rPr>
        <w:t>!</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El matrimonio es un ruidoso fracaso, esto ni el más estúpido lo negará. Basta echar una mirada a las estadísticas de los divorcios para comprender cuán amargo es este fracaso. No será suficiente ni siquiera el estereotipado argumento de los filisteos, escudado en la holgura y la elasticidad de las leyes del divorcio y del creciente relajamiento de las costumbres femeninas, para justificar este hecho: primero, de cada doce matrimonios casi todos terminan en el divorcio; segundo, que desde 1870 los casos de divorcio han aumentado de 28 a 73 por cada mil habitantes; tercero, desde 1867 hasta hoy el adulterio como causa para divorciarse, aumentó el 270.8 por ciento; cuarto, el abandono del hogar aumentó en un 369.8 por ciento.</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 xml:space="preserve">Añadida a estos números se puede citar una vasta documentación teatral o literaria, dilucidando el asunto. Robert </w:t>
      </w:r>
      <w:proofErr w:type="spellStart"/>
      <w:r w:rsidRPr="00EE14F3">
        <w:rPr>
          <w:rFonts w:ascii="Times New Roman" w:eastAsia="Times New Roman" w:hAnsi="Times New Roman" w:cs="Times New Roman"/>
          <w:color w:val="000000"/>
          <w:sz w:val="27"/>
          <w:szCs w:val="27"/>
          <w:lang w:eastAsia="es-CL"/>
        </w:rPr>
        <w:t>Herrick</w:t>
      </w:r>
      <w:proofErr w:type="spellEnd"/>
      <w:r w:rsidRPr="00EE14F3">
        <w:rPr>
          <w:rFonts w:ascii="Times New Roman" w:eastAsia="Times New Roman" w:hAnsi="Times New Roman" w:cs="Times New Roman"/>
          <w:color w:val="000000"/>
          <w:sz w:val="27"/>
          <w:szCs w:val="27"/>
          <w:lang w:eastAsia="es-CL"/>
        </w:rPr>
        <w:t xml:space="preserve">, en </w:t>
      </w:r>
      <w:proofErr w:type="spellStart"/>
      <w:r w:rsidRPr="00EE14F3">
        <w:rPr>
          <w:rFonts w:ascii="Times New Roman" w:eastAsia="Times New Roman" w:hAnsi="Times New Roman" w:cs="Times New Roman"/>
          <w:color w:val="000000"/>
          <w:sz w:val="27"/>
          <w:szCs w:val="27"/>
          <w:lang w:eastAsia="es-CL"/>
        </w:rPr>
        <w:t>Together</w:t>
      </w:r>
      <w:proofErr w:type="spellEnd"/>
      <w:r w:rsidRPr="00EE14F3">
        <w:rPr>
          <w:rFonts w:ascii="Times New Roman" w:eastAsia="Times New Roman" w:hAnsi="Times New Roman" w:cs="Times New Roman"/>
          <w:color w:val="000000"/>
          <w:sz w:val="27"/>
          <w:szCs w:val="27"/>
          <w:lang w:eastAsia="es-CL"/>
        </w:rPr>
        <w:t xml:space="preserve"> (Juntos); Pinero, en </w:t>
      </w:r>
      <w:proofErr w:type="spellStart"/>
      <w:r w:rsidRPr="00EE14F3">
        <w:rPr>
          <w:rFonts w:ascii="Times New Roman" w:eastAsia="Times New Roman" w:hAnsi="Times New Roman" w:cs="Times New Roman"/>
          <w:color w:val="000000"/>
          <w:sz w:val="27"/>
          <w:szCs w:val="27"/>
          <w:lang w:eastAsia="es-CL"/>
        </w:rPr>
        <w:t>Mid</w:t>
      </w:r>
      <w:proofErr w:type="spellEnd"/>
      <w:r w:rsidRPr="00EE14F3">
        <w:rPr>
          <w:rFonts w:ascii="Times New Roman" w:eastAsia="Times New Roman" w:hAnsi="Times New Roman" w:cs="Times New Roman"/>
          <w:color w:val="000000"/>
          <w:sz w:val="27"/>
          <w:szCs w:val="27"/>
          <w:lang w:eastAsia="es-CL"/>
        </w:rPr>
        <w:t xml:space="preserve"> </w:t>
      </w:r>
      <w:proofErr w:type="spellStart"/>
      <w:r w:rsidRPr="00EE14F3">
        <w:rPr>
          <w:rFonts w:ascii="Times New Roman" w:eastAsia="Times New Roman" w:hAnsi="Times New Roman" w:cs="Times New Roman"/>
          <w:color w:val="000000"/>
          <w:sz w:val="27"/>
          <w:szCs w:val="27"/>
          <w:lang w:eastAsia="es-CL"/>
        </w:rPr>
        <w:t>Channel</w:t>
      </w:r>
      <w:proofErr w:type="spellEnd"/>
      <w:r w:rsidRPr="00EE14F3">
        <w:rPr>
          <w:rFonts w:ascii="Times New Roman" w:eastAsia="Times New Roman" w:hAnsi="Times New Roman" w:cs="Times New Roman"/>
          <w:color w:val="000000"/>
          <w:sz w:val="27"/>
          <w:szCs w:val="27"/>
          <w:lang w:eastAsia="es-CL"/>
        </w:rPr>
        <w:t xml:space="preserve"> (A mitad del camino); Eugene Walter, en </w:t>
      </w:r>
      <w:proofErr w:type="spellStart"/>
      <w:r w:rsidRPr="00EE14F3">
        <w:rPr>
          <w:rFonts w:ascii="Times New Roman" w:eastAsia="Times New Roman" w:hAnsi="Times New Roman" w:cs="Times New Roman"/>
          <w:color w:val="000000"/>
          <w:sz w:val="27"/>
          <w:szCs w:val="27"/>
          <w:lang w:eastAsia="es-CL"/>
        </w:rPr>
        <w:t>Paid</w:t>
      </w:r>
      <w:proofErr w:type="spellEnd"/>
      <w:r w:rsidRPr="00EE14F3">
        <w:rPr>
          <w:rFonts w:ascii="Times New Roman" w:eastAsia="Times New Roman" w:hAnsi="Times New Roman" w:cs="Times New Roman"/>
          <w:color w:val="000000"/>
          <w:sz w:val="27"/>
          <w:szCs w:val="27"/>
          <w:lang w:eastAsia="es-CL"/>
        </w:rPr>
        <w:t xml:space="preserve"> in Full, y una serie más de otros escritores que discuten la monotonía, la sordidez, lo inadecuado del matrimonio como factor de armonía y de comprensión entre los dos sexos.</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El estudioso en cuestiones sociales no se contentará con estas superficiales excusas sobre este fenómeno. Querrá ahondar en la vida de los sexos para explicarse la causa por la cual resulta tan desastroso el matrimonio.</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lastRenderedPageBreak/>
        <w:t>Edward Carpentier dice que detrás de un casamiento se halla la atmósfera vívida de los dos sexos; un ambiente condimentado de circunstancias tan diferentes una de la otra que el hombre y la mujer han de sentirse también extraños el uno al otro. Separado por una valla de supersticiones, de costumbres y hábitos, el matrimonio no tiene el poder de desarrollar el conocimiento mutuo y el respeto del uno para el otro, sin lo cual toda unión de esta clase está sometida al fracaso, a la desavenencia continua.</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 xml:space="preserve">Enrique </w:t>
      </w:r>
      <w:proofErr w:type="spellStart"/>
      <w:r w:rsidRPr="00EE14F3">
        <w:rPr>
          <w:rFonts w:ascii="Times New Roman" w:eastAsia="Times New Roman" w:hAnsi="Times New Roman" w:cs="Times New Roman"/>
          <w:color w:val="000000"/>
          <w:sz w:val="27"/>
          <w:szCs w:val="27"/>
          <w:lang w:eastAsia="es-CL"/>
        </w:rPr>
        <w:t>Ibsen</w:t>
      </w:r>
      <w:proofErr w:type="spellEnd"/>
      <w:r w:rsidRPr="00EE14F3">
        <w:rPr>
          <w:rFonts w:ascii="Times New Roman" w:eastAsia="Times New Roman" w:hAnsi="Times New Roman" w:cs="Times New Roman"/>
          <w:color w:val="000000"/>
          <w:sz w:val="27"/>
          <w:szCs w:val="27"/>
          <w:lang w:eastAsia="es-CL"/>
        </w:rPr>
        <w:t>, el revelador de las convenciones sociales más vergonzosas, fue el primero que dijo la gran verdad. Nora abandona a su marido no, como algunos críticos estúpidos afirman, porque estaba hastiada de cargar con sus responsabilidades, sino porque llega a comprender que durante ocho años vivió con un extraño con quien fue obligada a tener hijos. ¿Puede haber algo más humillante, más degradado que la intimidad carnal de toda una vida entre dos extraños? No es necesario que la mujer sepa nada del marido, salvo su renta, su salario, mensual o anual. Y de la mujer ¿qué tendrá que conocerse, sino que posea una simpática y placentera apariencia? Todavía la generalidad no se ha zafado del teológico mito de que la mujer no tiene alma, y es sólo un apéndice, hecho de una costilla, justamente para la conveniencia del caballero que, siendo tan fuerte, tuvo miedo de su propia sombra.</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La pobreza del material del que habría surgido la mujer, quizá ha de ser responsable por su manifiesta inferioridad. Y en todo caso, si no tiene alma ¿qué se ha intentado buscar y sondear en ella? Además, cuanto menos alma, cuanto menos espíritu posea, más grande será su probabilidad de formar una esposa modelo, y así también será absorbida más pronto por la individualidad del marido. Es por la dócil y esclavizadora aquiescencia a la superioridad del hombre que la institución del matrimonio ha quedado, al parecer, intacta por tan largo tiempo. Ahora que la mujer vuelve por los fueros de su dignidad e intenta ponerse fuera de la gracia y merced de su dueño, la sagrada ciudadela del matrimonio va siendo minada gradualmente, y ninguna lamentación sentimental ha de salvarla de su definitivo derrumbe.</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 xml:space="preserve">Desde la infancia casi hasta la mayoría de edad de las muchachas, se les dice que el casamiento es la única finalidad de su vida; y la educación que se les prodiga se dirige a ello. Lo mismo que a la bestia muda, que se engorda para el matadero, a ella se le prepara para el sacrificio de su vida. Y es curioso, y asombra constatarlo, que se le permite instruirse en todo menos acerca de las funciones de esposa y madre; esto que necesita ordinariamente el artesano para poder aprender su oficio, es indecente y sucio para una muchacha de </w:t>
      </w:r>
      <w:r w:rsidRPr="00EE14F3">
        <w:rPr>
          <w:rFonts w:ascii="Times New Roman" w:eastAsia="Times New Roman" w:hAnsi="Times New Roman" w:cs="Times New Roman"/>
          <w:color w:val="000000"/>
          <w:sz w:val="27"/>
          <w:szCs w:val="27"/>
          <w:lang w:eastAsia="es-CL"/>
        </w:rPr>
        <w:lastRenderedPageBreak/>
        <w:t>respetabilidad el enterarse de las relaciones maritales. Entonces, por la apariencia de lo respetable, la institución del casamiento convierte lo que antes era sucio en la más pura y sagrada relación consanguínea, que nadie se atreverá a censurar. Continúa todavía siendo exacta esta actitud de los hogares frente a las bodas y casamientos de la supuesta esposa y madre, y es mantenida en completa ignorancia de lo que será su capital enseñanza en la lucha de los sexos. Luego al comenzar la convivencia matrimonial con el hombre, se hallará a sí misma, repentina y hondamente desazonada, repelida y ultrajada más allá de los límites por ella supuestos en el natural y más sano instinto: el sexo. Se puede afirmar, sin temor a un desmentido, que el mayor porcentaje de casos de desdichas, de desastres y de padecimientos físicos en el matrimonio, se debe a esa criminal ignorancia en cuestiones sexuales, que se ha exaltado como una grandísima virtud. Tampoco será exagerado que diga que mucho más de un hogar ha sido deshecho por causas tan deplorables.</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Si por cualquiera circunstancia, la mujer se sintiera capaz de libertarse de ciertos pequeños prejuicios y fuera lo bastante arriesgada para desflorar los misterios del sexo sin la sanción del Estado y de la Iglesia, se vería condenada a permanecer como un instrumento inservible para casarse con un hombre bueno y honesto; aun cuando tan bellas prendas personales consistan en tener una cabeza vacía y una bolsa llena de dinero. ¿Puede haber algo más repugnante que esta idea de que una mujer, crecida ya, sana, llena de vida y de pasión se halle obligada a rechazar las exigencias imperiosas de su naturaleza, a tener que sofocar sus más intensos anhelos, yendo en desmedro de su salud, quebrantando su espíritu, absteniéndose de la profunda gloria del sexo, hasta el día que un buen hombre venga y la solicite para que sea su esposa? Y este es uno de los aspectos más significativos del matrimonio. ¡Cómo no ha de ser forzosamente un fracaso semejante transacción! En consecuencia, ese es uno de los factores, no poco importante, que diferencia el matrimonio del amor.</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 xml:space="preserve">Nuestra época es muy positiva, muy práctica. Los tiempos en que Romeo y Julieta rompían el pacto de enemistad entre sus padres, por su incontenible pasión, cuando </w:t>
      </w:r>
      <w:proofErr w:type="spellStart"/>
      <w:r w:rsidRPr="00EE14F3">
        <w:rPr>
          <w:rFonts w:ascii="Times New Roman" w:eastAsia="Times New Roman" w:hAnsi="Times New Roman" w:cs="Times New Roman"/>
          <w:color w:val="000000"/>
          <w:sz w:val="27"/>
          <w:szCs w:val="27"/>
          <w:lang w:eastAsia="es-CL"/>
        </w:rPr>
        <w:t>Gretchen</w:t>
      </w:r>
      <w:proofErr w:type="spellEnd"/>
      <w:r w:rsidRPr="00EE14F3">
        <w:rPr>
          <w:rFonts w:ascii="Times New Roman" w:eastAsia="Times New Roman" w:hAnsi="Times New Roman" w:cs="Times New Roman"/>
          <w:color w:val="000000"/>
          <w:sz w:val="27"/>
          <w:szCs w:val="27"/>
          <w:lang w:eastAsia="es-CL"/>
        </w:rPr>
        <w:t xml:space="preserve"> se ofreció en holocausto a la maledicencia del vecindario por amor, están un poco lejos. Si, en raras ocasiones la juventud se permite el lujo de ser romántica, los parientes adultos o ancianos tendrán buen cuidado de hacerle marcar el paso y acosarla de tal manera que la convertirán en gente muy sensata.</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 xml:space="preserve">¿Acaso la lección moral que se le inculca a las muchachas, es para que se basen en el amor que el hombre despertará en ellas, o más bien para que se le </w:t>
      </w:r>
      <w:r w:rsidRPr="00EE14F3">
        <w:rPr>
          <w:rFonts w:ascii="Times New Roman" w:eastAsia="Times New Roman" w:hAnsi="Times New Roman" w:cs="Times New Roman"/>
          <w:color w:val="000000"/>
          <w:sz w:val="27"/>
          <w:szCs w:val="27"/>
          <w:lang w:eastAsia="es-CL"/>
        </w:rPr>
        <w:lastRenderedPageBreak/>
        <w:t>pregunte cuánto posee y tiene? Lo importante y el único dios de la utilitaria vida americana es: ¿Podrá este hombre ganar para vivir? ¿Podrá mantener a una mujer? Es lo que justifica solamente los casamientos. Gradualmente este concepto satura los pensamientos de las muchachas, quienes no soñarán con claros de lunas, ni con besos, risas y llantos, sino con las giras de compras por las tiendas, con vestidos, sombreros y el regateo inherente a todas estas operaciones. Esta pobreza de espíritu y la sordidez, son elementos substanciales a la institución del matrimonio. El Estado y la Iglesia no aprueban otros ideales más que estos, porque necesitan que se hallen bajo su control los hombres y las mujeres.</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Es dudoso que existan aquí quienes consideran el amor por encima de los dólares y los centavos. Particularmente esta verdad se aplica a esa clase que por sus precarias condiciones económicas se ha visto forzada a vivir del trabajo de uno y otro. El notable cambio aportado en la posición de la mujer por ese poderoso factor, es verdaderamente asombroso cuando se reflexiona que hace muy poco tiempo que ella ingresó en el campo de las actividades industriales. Hay seis millones de mujeres asalariadas; seis millones de mujeres que tienen el mismo derecho que los hombres a ser explotadas, robadas y a declararse en huelga; también a morirse de hambre. ¿Algo más, señor mío? Sí, seis millones de trabajadoras asalariadas en cada tramo de la vida, desde el elevado trabajo cerebral hasta el más difícil y duro trabajo manual, en las minas y en las estaciones de ferrocarril; sí, también detectives y policías. Seguramente su emancipación es ahora completa.</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A pesar de todo, un número muy reducido del inmenso ejército de mujeres asalariadas mira el trabajo como un medio permanente de vida, lo mismo que el hombre. Nada importa a qué grado de decrepitud llega este último; se le enseñó a ser independiente y tendrá que seguir así, manteniéndose solo. ¡Oh, sé muy bien que nadie es realmente independiente en nuestro sistema económico! Pero asimismo al hombre más miserable le repugna ser un parásito; por lo menos, que se le considere como tal.</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 xml:space="preserve">En cambio, la mujer considera su posición de trabajadora como algo transitorio, que dejará de lado en la primera oportunidad. Por eso, es infinitamente más difícil tratar de organizar a las mujeres que a los hombres. ¿Para qué he de entrar en una asociación? Me voy a casar y espero tener mi hogar. ¿No se le enseñó a ella que siempre debería responder a esto, como a su último llamado? Muy pronto se aclimata a su hogar, aunque no sea más ancho que la celda de una cárcel, o los cuartuchos del taller o de la fábrica, posee </w:t>
      </w:r>
      <w:r w:rsidRPr="00EE14F3">
        <w:rPr>
          <w:rFonts w:ascii="Times New Roman" w:eastAsia="Times New Roman" w:hAnsi="Times New Roman" w:cs="Times New Roman"/>
          <w:color w:val="000000"/>
          <w:sz w:val="27"/>
          <w:szCs w:val="27"/>
          <w:lang w:eastAsia="es-CL"/>
        </w:rPr>
        <w:lastRenderedPageBreak/>
        <w:t>puertas más sólidas y barrotes de hierro irrompibles. Tiene un guardián tan fiel que a él nada se le escapa. La parte más trágica de todo esto es que su situación de casada no la redime de la esclavitud del salario, y sólo aumenta su faena.</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 xml:space="preserve">Según las últimas estadísticas sometidas a un Comité acerca del trabajo y los salarios y la congestión de la población, el diez por ciento de las trabajadoras asalariadas de Nueva York eran casadas, y debían trabajar por pagas irrisorias. Añádase a esto el peso de los quehaceres domésticos, ¿qué es lo que queda de la protección, de la gloria del hogar? Además, tampoco las jóvenes de las clases medias pueden jactarse de poseer un hogar, desde que es el hombre exclusivamente el que crea esa órbita doméstica, donde ella será solamente un satélite. Nada importa que el marido sea un bruto, o muy gentil. Lo que en definitiva quiero probar es que el matrimonio le asegura un hogar a la mujer, gracias al marido. Allí, ella se moverá años y años hasta que el aspecto de su vida y de sus relaciones con aquel se volverá chato, mezquino y aburrido como todo lo que la rodea. Escaso asombro causará si llega a ser chicanera, chismosa, regañona y tan insoportable que el hombre procurará quedarse en casa lo menos posible. Ella no puede irse, aunque lo quisiera; no tiene ninguna parte donde refugiarse. Se vuelve atolondrada, frívola o pesada, tímida en sus decisiones, cobarde en sus juicios; será un peso y un aburrimiento que muchos hombres llegarán a odiar y a despreciar. Una atmósfera de inspiraciones maravillosas ¿no es </w:t>
      </w:r>
      <w:proofErr w:type="gramStart"/>
      <w:r w:rsidRPr="00EE14F3">
        <w:rPr>
          <w:rFonts w:ascii="Times New Roman" w:eastAsia="Times New Roman" w:hAnsi="Times New Roman" w:cs="Times New Roman"/>
          <w:color w:val="000000"/>
          <w:sz w:val="27"/>
          <w:szCs w:val="27"/>
          <w:lang w:eastAsia="es-CL"/>
        </w:rPr>
        <w:t>cierto</w:t>
      </w:r>
      <w:proofErr w:type="gramEnd"/>
      <w:r w:rsidRPr="00EE14F3">
        <w:rPr>
          <w:rFonts w:ascii="Times New Roman" w:eastAsia="Times New Roman" w:hAnsi="Times New Roman" w:cs="Times New Roman"/>
          <w:color w:val="000000"/>
          <w:sz w:val="27"/>
          <w:szCs w:val="27"/>
          <w:lang w:eastAsia="es-CL"/>
        </w:rPr>
        <w:t>?</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Pero ¿el niño? ¿Cómo será protegido sino por el matrimonio? ¿Después de todo no es esto lo que más debe tenerse en cuenta? ¡La vergüenza y la hipocresía y todo ello! El casamiento protege a sus vástagos, y no obstante, miles de niños se hallan en la calle, sin pan ni techo. El matrimonio protege a sus pequeñuelos y a pesar de todo, los orfelinatos rebosan de ellos, los reformatorios no tienen más sitios para alojarlos y las sociedades que tratan de prevenir los malos tratos contra la niñez no dan abasto rescatando a las pequeñas víctimas de las manos de padres amorosos, para colocarlas bajo la protección de sociedades de beneficencia. ¡Oh, el sarcasmo amargo de todo eso!</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 xml:space="preserve">El casamiento podrá tener el poder de conducir el caballo a la fuente de agua, pero jamás pudo obligarlo a beber. La ley hace arrestar al padre, le viste de penado; ¿remedió con ello el hambre de su hijo? Si el padre no tiene trabajo, o si esconde su identidad, ¿qué hará el matrimonio? Invoca la ley y lo lleva ante la justicia, la que lo pondrá bajo llave en la prisión; el trabajo que </w:t>
      </w:r>
      <w:r w:rsidRPr="00EE14F3">
        <w:rPr>
          <w:rFonts w:ascii="Times New Roman" w:eastAsia="Times New Roman" w:hAnsi="Times New Roman" w:cs="Times New Roman"/>
          <w:color w:val="000000"/>
          <w:sz w:val="27"/>
          <w:szCs w:val="27"/>
          <w:lang w:eastAsia="es-CL"/>
        </w:rPr>
        <w:lastRenderedPageBreak/>
        <w:t>allí haga no irá a salvar de la miseria al niño, sino que pasará a las fauces del Estado. El pequeño heredará la maldita memoria de su padre, con el traje a rayas de penado.</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 xml:space="preserve">Referente a la protección de la mujer, es ahí en donde está la peor maldición del matrimonio. No es que no la proteja realmente; mas </w:t>
      </w:r>
      <w:proofErr w:type="spellStart"/>
      <w:r w:rsidRPr="00EE14F3">
        <w:rPr>
          <w:rFonts w:ascii="Times New Roman" w:eastAsia="Times New Roman" w:hAnsi="Times New Roman" w:cs="Times New Roman"/>
          <w:color w:val="000000"/>
          <w:sz w:val="27"/>
          <w:szCs w:val="27"/>
          <w:lang w:eastAsia="es-CL"/>
        </w:rPr>
        <w:t>esta</w:t>
      </w:r>
      <w:proofErr w:type="spellEnd"/>
      <w:r w:rsidRPr="00EE14F3">
        <w:rPr>
          <w:rFonts w:ascii="Times New Roman" w:eastAsia="Times New Roman" w:hAnsi="Times New Roman" w:cs="Times New Roman"/>
          <w:color w:val="000000"/>
          <w:sz w:val="27"/>
          <w:szCs w:val="27"/>
          <w:lang w:eastAsia="es-CL"/>
        </w:rPr>
        <w:t xml:space="preserve"> sola idea es </w:t>
      </w:r>
      <w:proofErr w:type="spellStart"/>
      <w:r w:rsidRPr="00EE14F3">
        <w:rPr>
          <w:rFonts w:ascii="Times New Roman" w:eastAsia="Times New Roman" w:hAnsi="Times New Roman" w:cs="Times New Roman"/>
          <w:color w:val="000000"/>
          <w:sz w:val="27"/>
          <w:szCs w:val="27"/>
          <w:lang w:eastAsia="es-CL"/>
        </w:rPr>
        <w:t>asqueante</w:t>
      </w:r>
      <w:proofErr w:type="spellEnd"/>
      <w:r w:rsidRPr="00EE14F3">
        <w:rPr>
          <w:rFonts w:ascii="Times New Roman" w:eastAsia="Times New Roman" w:hAnsi="Times New Roman" w:cs="Times New Roman"/>
          <w:color w:val="000000"/>
          <w:sz w:val="27"/>
          <w:szCs w:val="27"/>
          <w:lang w:eastAsia="es-CL"/>
        </w:rPr>
        <w:t>, es tal ultraje e insulto a la vida, tan degradante para la dignidad humana, que esto bastaría para condenar para siempre jamás esta parasitaria institución.</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Es como la patria potestad, capitalismo, le roba al hombre su derecho en cuanto nace, impide su crecimiento por todos los medios, envenena su cuerpo, lo mantiene en perfecta ignorancia, y en la más horrida pobreza y servilismo; después sus instituciones de beneficencia y de caridad borran los últimos vestigios de dignidad en él.</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La institución del matrimonio hace de la mujer un absoluto parásito, un ser que está sometido a otro ser. La incapacita para la lucha por la vida, aniquila su conciencia social, paraliza su imaginación, y entonces le impone su graciosa protección, lo que no es nada más que una trampa, disfrazada de humanitarismo.</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 xml:space="preserve">Si la maternidad es la suprema misión de la mujer, ¿qué otra protección necesitará si no amor y libertad? Y es lo contrario, el casamiento corrompe, desnaturaliza, violenta su alto rol en la vida. ¿No se le dice a la mujer: solamente si me sigues a todas partes donde yo vaya, he de dar vida a tu seno? ¿No es esto infamante, no la condena sin remisión, si por acaso se rehúsa a comprar el derecho de maternidad vendiéndose en cuerpo y alma? No solamente el matrimonio no sanciona la maternidad, sino que ¿acaso no la hace concebir con odio y repugnancia? Y aún las veces que la maternidad elige libremente en el éxtasis del amor, en impulso irrefrenable de pasión, ¿no coloca al pobre inocente una corona de espinas y con letras de sangre le graba en la frente el afrentoso epíteto de bastardo? Si el casamiento hubiese de contener todas las virtudes que se le adjudican gratuitamente, los crímenes que ha cometido contra la maternidad lo </w:t>
      </w:r>
      <w:proofErr w:type="gramStart"/>
      <w:r w:rsidRPr="00EE14F3">
        <w:rPr>
          <w:rFonts w:ascii="Times New Roman" w:eastAsia="Times New Roman" w:hAnsi="Times New Roman" w:cs="Times New Roman"/>
          <w:color w:val="000000"/>
          <w:sz w:val="27"/>
          <w:szCs w:val="27"/>
          <w:lang w:eastAsia="es-CL"/>
        </w:rPr>
        <w:t>excluiría</w:t>
      </w:r>
      <w:proofErr w:type="gramEnd"/>
      <w:r w:rsidRPr="00EE14F3">
        <w:rPr>
          <w:rFonts w:ascii="Times New Roman" w:eastAsia="Times New Roman" w:hAnsi="Times New Roman" w:cs="Times New Roman"/>
          <w:color w:val="000000"/>
          <w:sz w:val="27"/>
          <w:szCs w:val="27"/>
          <w:lang w:eastAsia="es-CL"/>
        </w:rPr>
        <w:t>, de hecho, del reinado del amor.</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 xml:space="preserve">El amor, que es el más intenso y profundo elemento de la vida, el precursor de la esperanza, de la alegría y del éxtasis; el amor, que desafía impunemente todas las leyes humanas y divinas y las más aborrecibles convenciones; el amor uno de los más poderosos modeladores de los destinos humanos, ¿cómo </w:t>
      </w:r>
      <w:r w:rsidRPr="00EE14F3">
        <w:rPr>
          <w:rFonts w:ascii="Times New Roman" w:eastAsia="Times New Roman" w:hAnsi="Times New Roman" w:cs="Times New Roman"/>
          <w:color w:val="000000"/>
          <w:sz w:val="27"/>
          <w:szCs w:val="27"/>
          <w:lang w:eastAsia="es-CL"/>
        </w:rPr>
        <w:lastRenderedPageBreak/>
        <w:t>tal torrente de fuerza puede ser sinónimo del pobrecito Estado y del mojigato sacramento matrimonial, concedido por nuestra santa madre Iglesia?</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¿Amor libre? Si hay algo en el mundo libre, es precisamente el amor. El hombre pudo comprar cerebros pero con todos sus millones no consiguió el amor. El hombre subyugó los cuerpos, pero no logrará subyugar el amor. El hombre conquistó naciones enteras; pero sus ejércitos no pudieron conquistar un grano de amor. El hombre cargó de cadenas el espíritu, pero se encontró completamente inerme, indefenso ante el amor. Encaramado en el más alto trono, con todo su esplendor y su oro, su poder será omnímodo, pero basta que el amor pase a su lado para que lo suma en una profunda desolación. Y si en cambio visita una miserable choza, la convertirá en el más radiante paraíso, dándole el sentido de una nueva vida, más animada en ternura y fantasía. El amor tiene la mágica virtud de convertir a un mendigo en un rey. Sí; el amor es libre; no puede existir en otra atmósfera. En plena libertad se entrega sin reservas, abundante y totalmente. Todas las leyes, todos los códigos y todas las cortes judiciales del universo no podrán arrancarlo del suelo, una vez que haya echado raíces en él. ¿Cómo se quiere, entonces, si el suelo es estéril, que el matrimonio le haga dar frutos? Es parecida a la lucha desesperada de la muerte contra el raudo vuelo de la vida.</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El amor no necesita protección; se basta a sí mismo. Tan pronto como el amor impregne la vida con su ardiente y perfumado aliento no habrá más criaturas desamparadas, ni los hambrientos, ni los sedientos de afectos. Sé muy bien que esto es verdad. Conocí a una mujer que llegó a ser madre libremente con el hombre que amaba. Pocos niños en su cuna de oro fueron rodeados de más cariño, de más cuidados y devoción como los que es capaz de prodigar la libre maternidad.</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 xml:space="preserve">Los defensores de la autoridad temen el advenimiento de la libre maternidad, que les ha de robar sus presas. ¿Quiénes irían a los campos de combate? ¿Quiénes han de crear el bienestar común? ¿Quién sería policía, carcelero, si la mujer se negara a dar a luz, y sólo se aviniese a ello, no como a una función maquinal, sino con inteligencia y discernimiento? ¡La raza!, ¡la raza!, gritan el rey, los presidentes de las repúblicas, el capitalista y el cura. La raza ha de ser preservada y aumentada, aunque la mujer se convierta en una mera máquina; y es que el matrimonio no es más que una válvula de escape contra el peligro del despertar del sexo femenino. Pero son en vano esos desesperados esfuerzos para conservar este estado de esclavitud. En vano, también, los edictos de la Iglesia, los vesánicos ataques de legisladores, y en </w:t>
      </w:r>
      <w:r w:rsidRPr="00EE14F3">
        <w:rPr>
          <w:rFonts w:ascii="Times New Roman" w:eastAsia="Times New Roman" w:hAnsi="Times New Roman" w:cs="Times New Roman"/>
          <w:color w:val="000000"/>
          <w:sz w:val="27"/>
          <w:szCs w:val="27"/>
          <w:lang w:eastAsia="es-CL"/>
        </w:rPr>
        <w:lastRenderedPageBreak/>
        <w:t xml:space="preserve">vano el arma de la ley. La mujer no necesita prestarse más a ser un medio de producción de una raza de seres enfermos, débiles, decrépitos, sin la fuerza ni el valor moral para sacudir el yugo de la pobreza y de la esclavitud. Por el contrario, ella quiere pocos hijos y mejores, vigorosos y sanos; concebidos por el amor y elegidos libremente; no por obligación e indistintamente, así como lo impone el matrimonio. Nuestros </w:t>
      </w:r>
      <w:proofErr w:type="spellStart"/>
      <w:r w:rsidRPr="00EE14F3">
        <w:rPr>
          <w:rFonts w:ascii="Times New Roman" w:eastAsia="Times New Roman" w:hAnsi="Times New Roman" w:cs="Times New Roman"/>
          <w:color w:val="000000"/>
          <w:sz w:val="27"/>
          <w:szCs w:val="27"/>
          <w:lang w:eastAsia="es-CL"/>
        </w:rPr>
        <w:t>pseudo</w:t>
      </w:r>
      <w:proofErr w:type="spellEnd"/>
      <w:r w:rsidRPr="00EE14F3">
        <w:rPr>
          <w:rFonts w:ascii="Times New Roman" w:eastAsia="Times New Roman" w:hAnsi="Times New Roman" w:cs="Times New Roman"/>
          <w:color w:val="000000"/>
          <w:sz w:val="27"/>
          <w:szCs w:val="27"/>
          <w:lang w:eastAsia="es-CL"/>
        </w:rPr>
        <w:t xml:space="preserve"> moralistas tienen todavía que aprender lo que es la profunda responsabilidad contraída con el niño al nacer, que el amor libre despertó en la mujer. Más bien rechazará la gloria de la maternidad, que traer nuevos seres a la vida, a un ambiente que respira solamente destrucción y muerte. Y si llega a ser madre, es para otorgarlo todo, lo más hondo que pueda darle de sí misma. Nacer y crecer con sus pequeñuelos, es su lema; comprende ella que es la única manera de construir una raza sana.</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proofErr w:type="spellStart"/>
      <w:r w:rsidRPr="00EE14F3">
        <w:rPr>
          <w:rFonts w:ascii="Times New Roman" w:eastAsia="Times New Roman" w:hAnsi="Times New Roman" w:cs="Times New Roman"/>
          <w:color w:val="000000"/>
          <w:sz w:val="27"/>
          <w:szCs w:val="27"/>
          <w:lang w:eastAsia="es-CL"/>
        </w:rPr>
        <w:t>Ibsen</w:t>
      </w:r>
      <w:proofErr w:type="spellEnd"/>
      <w:r w:rsidRPr="00EE14F3">
        <w:rPr>
          <w:rFonts w:ascii="Times New Roman" w:eastAsia="Times New Roman" w:hAnsi="Times New Roman" w:cs="Times New Roman"/>
          <w:color w:val="000000"/>
          <w:sz w:val="27"/>
          <w:szCs w:val="27"/>
          <w:lang w:eastAsia="es-CL"/>
        </w:rPr>
        <w:t xml:space="preserve"> tuvo la verdadera visión de cuál sería la maternidad libre, cuando de mano maestra trazó la figura de Mrs. </w:t>
      </w:r>
      <w:proofErr w:type="spellStart"/>
      <w:r w:rsidRPr="00EE14F3">
        <w:rPr>
          <w:rFonts w:ascii="Times New Roman" w:eastAsia="Times New Roman" w:hAnsi="Times New Roman" w:cs="Times New Roman"/>
          <w:color w:val="000000"/>
          <w:sz w:val="27"/>
          <w:szCs w:val="27"/>
          <w:lang w:eastAsia="es-CL"/>
        </w:rPr>
        <w:t>Alving</w:t>
      </w:r>
      <w:proofErr w:type="spellEnd"/>
      <w:r w:rsidRPr="00EE14F3">
        <w:rPr>
          <w:rFonts w:ascii="Times New Roman" w:eastAsia="Times New Roman" w:hAnsi="Times New Roman" w:cs="Times New Roman"/>
          <w:color w:val="000000"/>
          <w:sz w:val="27"/>
          <w:szCs w:val="27"/>
          <w:lang w:eastAsia="es-CL"/>
        </w:rPr>
        <w:t xml:space="preserve"> de Los Espectros. Ello, representaba la madre ideal, porque supo ver bien los horrores del matrimonio, rompió sus cadenas y trató de liberar su espíritu de los prejuicios a precio de muchos sufrimientos hasta volverse en una personalidad fuerte y moralmente pura. Solamente que fue muy tarde para que ella rescatara la única alegría de su vida, su Osvaldo; pero ni tan tarde tampoco para llegar a comprender que el amor libre había de ser la única condición a fin de que la vida fuese bella. Aquellas que, como la señora </w:t>
      </w:r>
      <w:proofErr w:type="spellStart"/>
      <w:r w:rsidRPr="00EE14F3">
        <w:rPr>
          <w:rFonts w:ascii="Times New Roman" w:eastAsia="Times New Roman" w:hAnsi="Times New Roman" w:cs="Times New Roman"/>
          <w:color w:val="000000"/>
          <w:sz w:val="27"/>
          <w:szCs w:val="27"/>
          <w:lang w:eastAsia="es-CL"/>
        </w:rPr>
        <w:t>Alving</w:t>
      </w:r>
      <w:proofErr w:type="spellEnd"/>
      <w:r w:rsidRPr="00EE14F3">
        <w:rPr>
          <w:rFonts w:ascii="Times New Roman" w:eastAsia="Times New Roman" w:hAnsi="Times New Roman" w:cs="Times New Roman"/>
          <w:color w:val="000000"/>
          <w:sz w:val="27"/>
          <w:szCs w:val="27"/>
          <w:lang w:eastAsia="es-CL"/>
        </w:rPr>
        <w:t xml:space="preserve"> pagaron con sangre y lágrimas el despertar de su espíritu, también repudiaron el matrimonio como una imposición arbitraria, como una mancilla y una mofa absurda. Ellas saben que donde el amor existe, sea por un breve espacio de tiempo o por una eternidad, allí está la fuerza creadora, la gran corriente de inspiración que echará las bases para una nueva raza y para un nuevo mundo.</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En los tiempos presentes, de pigmea catadura espiritual, el amor es algo extraño a mucha gente, Falseado y huido, rara vez logra arraigarse en las almas; y cuando lo hace, muy pronto agoniza y desaparece. Sus delicadas fibras no pueden soportar la exasperada tensión del diario trajín. En su esencia, es tan complejo que no puede ajustarse a la estrecha medida de nuestra fábrica social. El llora, gime y sufre con aquellos que lo necesitan, y asimismo le falta impulso para llegar a la cima.</w:t>
      </w:r>
    </w:p>
    <w:p w:rsidR="00EE14F3" w:rsidRPr="00EE14F3" w:rsidRDefault="00EE14F3" w:rsidP="00EE14F3">
      <w:pPr>
        <w:spacing w:before="100" w:beforeAutospacing="1" w:after="100" w:afterAutospacing="1" w:line="360" w:lineRule="atLeast"/>
        <w:ind w:left="1122" w:right="1122" w:firstLine="240"/>
        <w:jc w:val="both"/>
        <w:rPr>
          <w:rFonts w:ascii="Times New Roman" w:eastAsia="Times New Roman" w:hAnsi="Times New Roman" w:cs="Times New Roman"/>
          <w:color w:val="000000"/>
          <w:sz w:val="27"/>
          <w:szCs w:val="27"/>
          <w:lang w:eastAsia="es-CL"/>
        </w:rPr>
      </w:pPr>
      <w:r w:rsidRPr="00EE14F3">
        <w:rPr>
          <w:rFonts w:ascii="Times New Roman" w:eastAsia="Times New Roman" w:hAnsi="Times New Roman" w:cs="Times New Roman"/>
          <w:color w:val="000000"/>
          <w:sz w:val="27"/>
          <w:szCs w:val="27"/>
          <w:lang w:eastAsia="es-CL"/>
        </w:rPr>
        <w:t xml:space="preserve">Algún día y algunos hombres y mujeres surgirán para elevarse a los picos más altos, y allí se encontrarán grandes, fuertes y libres, prestos a recibir, a compartir en un abrazo los rayos de oro del amor. Qué fantasía, que </w:t>
      </w:r>
      <w:r w:rsidRPr="00EE14F3">
        <w:rPr>
          <w:rFonts w:ascii="Times New Roman" w:eastAsia="Times New Roman" w:hAnsi="Times New Roman" w:cs="Times New Roman"/>
          <w:color w:val="000000"/>
          <w:sz w:val="27"/>
          <w:szCs w:val="27"/>
          <w:lang w:eastAsia="es-CL"/>
        </w:rPr>
        <w:lastRenderedPageBreak/>
        <w:t xml:space="preserve">imaginación, que genio poético podrá prever </w:t>
      </w:r>
      <w:proofErr w:type="spellStart"/>
      <w:r w:rsidRPr="00EE14F3">
        <w:rPr>
          <w:rFonts w:ascii="Times New Roman" w:eastAsia="Times New Roman" w:hAnsi="Times New Roman" w:cs="Times New Roman"/>
          <w:color w:val="000000"/>
          <w:sz w:val="27"/>
          <w:szCs w:val="27"/>
          <w:lang w:eastAsia="es-CL"/>
        </w:rPr>
        <w:t>aún</w:t>
      </w:r>
      <w:proofErr w:type="spellEnd"/>
      <w:r w:rsidRPr="00EE14F3">
        <w:rPr>
          <w:rFonts w:ascii="Times New Roman" w:eastAsia="Times New Roman" w:hAnsi="Times New Roman" w:cs="Times New Roman"/>
          <w:color w:val="000000"/>
          <w:sz w:val="27"/>
          <w:szCs w:val="27"/>
          <w:lang w:eastAsia="es-CL"/>
        </w:rPr>
        <w:t xml:space="preserve"> aproximadamente la tremenda potencia creadora que tendrá ese torrente de fuerzas en la existencia de las mujeres y los hombres. Si el mundo ha de dar nacimiento al verdadero compañerismo entre los humanos, la fraterna unión de ellos, no el matrimonio, sino el amor será su padre fecundo. </w:t>
      </w:r>
      <w:r w:rsidRPr="00EE14F3">
        <w:rPr>
          <w:rFonts w:ascii="Times New Roman" w:eastAsia="Times New Roman" w:hAnsi="Times New Roman" w:cs="Times New Roman"/>
          <w:color w:val="000000"/>
          <w:sz w:val="27"/>
          <w:szCs w:val="27"/>
          <w:lang w:eastAsia="es-CL"/>
        </w:rPr>
        <w:br/>
        <w:t> </w:t>
      </w:r>
    </w:p>
    <w:p w:rsidR="0076718B" w:rsidRDefault="00EE14F3">
      <w:bookmarkStart w:id="0" w:name="_GoBack"/>
      <w:bookmarkEnd w:id="0"/>
    </w:p>
    <w:sectPr w:rsidR="0076718B" w:rsidSect="00EE14F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4F3"/>
    <w:rsid w:val="00024568"/>
    <w:rsid w:val="00507DEE"/>
    <w:rsid w:val="00EE14F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EE14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link w:val="Ttulo2Car"/>
    <w:uiPriority w:val="9"/>
    <w:qFormat/>
    <w:rsid w:val="00EE14F3"/>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4F3"/>
    <w:rPr>
      <w:rFonts w:ascii="Times New Roman" w:eastAsia="Times New Roman" w:hAnsi="Times New Roman" w:cs="Times New Roman"/>
      <w:b/>
      <w:bCs/>
      <w:kern w:val="36"/>
      <w:sz w:val="48"/>
      <w:szCs w:val="48"/>
      <w:lang w:eastAsia="es-CL"/>
    </w:rPr>
  </w:style>
  <w:style w:type="character" w:customStyle="1" w:styleId="Ttulo2Car">
    <w:name w:val="Título 2 Car"/>
    <w:basedOn w:val="Fuentedeprrafopredeter"/>
    <w:link w:val="Ttulo2"/>
    <w:uiPriority w:val="9"/>
    <w:rsid w:val="00EE14F3"/>
    <w:rPr>
      <w:rFonts w:ascii="Times New Roman" w:eastAsia="Times New Roman" w:hAnsi="Times New Roman" w:cs="Times New Roman"/>
      <w:b/>
      <w:bCs/>
      <w:sz w:val="36"/>
      <w:szCs w:val="36"/>
      <w:lang w:eastAsia="es-CL"/>
    </w:rPr>
  </w:style>
  <w:style w:type="paragraph" w:styleId="NormalWeb">
    <w:name w:val="Normal (Web)"/>
    <w:basedOn w:val="Normal"/>
    <w:uiPriority w:val="99"/>
    <w:semiHidden/>
    <w:unhideWhenUsed/>
    <w:rsid w:val="00EE14F3"/>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skip">
    <w:name w:val="skip"/>
    <w:basedOn w:val="Normal"/>
    <w:rsid w:val="00EE14F3"/>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information">
    <w:name w:val="information"/>
    <w:basedOn w:val="Normal"/>
    <w:rsid w:val="00EE14F3"/>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info">
    <w:name w:val="info"/>
    <w:basedOn w:val="Fuentedeprrafopredeter"/>
    <w:rsid w:val="00EE14F3"/>
  </w:style>
  <w:style w:type="character" w:customStyle="1" w:styleId="apple-converted-space">
    <w:name w:val="apple-converted-space"/>
    <w:basedOn w:val="Fuentedeprrafopredeter"/>
    <w:rsid w:val="00EE14F3"/>
  </w:style>
  <w:style w:type="character" w:styleId="Hipervnculo">
    <w:name w:val="Hyperlink"/>
    <w:basedOn w:val="Fuentedeprrafopredeter"/>
    <w:uiPriority w:val="99"/>
    <w:semiHidden/>
    <w:unhideWhenUsed/>
    <w:rsid w:val="00EE14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EE14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link w:val="Ttulo2Car"/>
    <w:uiPriority w:val="9"/>
    <w:qFormat/>
    <w:rsid w:val="00EE14F3"/>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4F3"/>
    <w:rPr>
      <w:rFonts w:ascii="Times New Roman" w:eastAsia="Times New Roman" w:hAnsi="Times New Roman" w:cs="Times New Roman"/>
      <w:b/>
      <w:bCs/>
      <w:kern w:val="36"/>
      <w:sz w:val="48"/>
      <w:szCs w:val="48"/>
      <w:lang w:eastAsia="es-CL"/>
    </w:rPr>
  </w:style>
  <w:style w:type="character" w:customStyle="1" w:styleId="Ttulo2Car">
    <w:name w:val="Título 2 Car"/>
    <w:basedOn w:val="Fuentedeprrafopredeter"/>
    <w:link w:val="Ttulo2"/>
    <w:uiPriority w:val="9"/>
    <w:rsid w:val="00EE14F3"/>
    <w:rPr>
      <w:rFonts w:ascii="Times New Roman" w:eastAsia="Times New Roman" w:hAnsi="Times New Roman" w:cs="Times New Roman"/>
      <w:b/>
      <w:bCs/>
      <w:sz w:val="36"/>
      <w:szCs w:val="36"/>
      <w:lang w:eastAsia="es-CL"/>
    </w:rPr>
  </w:style>
  <w:style w:type="paragraph" w:styleId="NormalWeb">
    <w:name w:val="Normal (Web)"/>
    <w:basedOn w:val="Normal"/>
    <w:uiPriority w:val="99"/>
    <w:semiHidden/>
    <w:unhideWhenUsed/>
    <w:rsid w:val="00EE14F3"/>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skip">
    <w:name w:val="skip"/>
    <w:basedOn w:val="Normal"/>
    <w:rsid w:val="00EE14F3"/>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information">
    <w:name w:val="information"/>
    <w:basedOn w:val="Normal"/>
    <w:rsid w:val="00EE14F3"/>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info">
    <w:name w:val="info"/>
    <w:basedOn w:val="Fuentedeprrafopredeter"/>
    <w:rsid w:val="00EE14F3"/>
  </w:style>
  <w:style w:type="character" w:customStyle="1" w:styleId="apple-converted-space">
    <w:name w:val="apple-converted-space"/>
    <w:basedOn w:val="Fuentedeprrafopredeter"/>
    <w:rsid w:val="00EE14F3"/>
  </w:style>
  <w:style w:type="character" w:styleId="Hipervnculo">
    <w:name w:val="Hyperlink"/>
    <w:basedOn w:val="Fuentedeprrafopredeter"/>
    <w:uiPriority w:val="99"/>
    <w:semiHidden/>
    <w:unhideWhenUsed/>
    <w:rsid w:val="00EE14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67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raidores.org/emma/" TargetMode="External"/><Relationship Id="rId5" Type="http://schemas.openxmlformats.org/officeDocument/2006/relationships/hyperlink" Target="http://www.traidores.org/emma/espacio/?page_id=25"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3591</Words>
  <Characters>19754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referencia32</dc:creator>
  <cp:lastModifiedBy>referencia32</cp:lastModifiedBy>
  <cp:revision>1</cp:revision>
  <dcterms:created xsi:type="dcterms:W3CDTF">2015-08-04T20:03:00Z</dcterms:created>
  <dcterms:modified xsi:type="dcterms:W3CDTF">2015-08-04T20:03:00Z</dcterms:modified>
</cp:coreProperties>
</file>