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95" w:rsidRPr="00C855B0" w:rsidRDefault="00CA7595" w:rsidP="00CA75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28"/>
          <w:sz w:val="24"/>
          <w:szCs w:val="24"/>
          <w:lang w:val="es-ES"/>
        </w:rPr>
      </w:pPr>
      <w:r w:rsidRPr="00C855B0">
        <w:rPr>
          <w:rFonts w:cstheme="minorHAnsi"/>
          <w:kern w:val="28"/>
          <w:sz w:val="24"/>
          <w:szCs w:val="24"/>
          <w:lang w:val="es-ES"/>
        </w:rPr>
        <w:t>Universidad de Chile</w:t>
      </w:r>
    </w:p>
    <w:p w:rsidR="00CA7595" w:rsidRPr="00C855B0" w:rsidRDefault="00CA7595" w:rsidP="00CA75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28"/>
          <w:sz w:val="24"/>
          <w:szCs w:val="24"/>
          <w:lang w:val="es-ES"/>
        </w:rPr>
      </w:pPr>
      <w:r w:rsidRPr="00C855B0">
        <w:rPr>
          <w:rFonts w:cstheme="minorHAnsi"/>
          <w:kern w:val="28"/>
          <w:sz w:val="24"/>
          <w:szCs w:val="24"/>
          <w:lang w:val="es-ES"/>
        </w:rPr>
        <w:t>Facultad de Derecho</w:t>
      </w:r>
    </w:p>
    <w:p w:rsidR="00CA7595" w:rsidRPr="00C855B0" w:rsidRDefault="00CA7595" w:rsidP="00CA75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28"/>
          <w:sz w:val="24"/>
          <w:szCs w:val="24"/>
          <w:lang w:val="es-ES"/>
        </w:rPr>
      </w:pPr>
      <w:r w:rsidRPr="00C855B0">
        <w:rPr>
          <w:rFonts w:cstheme="minorHAnsi"/>
          <w:kern w:val="28"/>
          <w:sz w:val="24"/>
          <w:szCs w:val="24"/>
          <w:lang w:val="es-ES"/>
        </w:rPr>
        <w:t>Departamento de Derecho Internacional</w:t>
      </w:r>
    </w:p>
    <w:p w:rsidR="00553BF7" w:rsidRPr="00C855B0" w:rsidRDefault="00CA7595" w:rsidP="00CA7595">
      <w:pPr>
        <w:pStyle w:val="Sinespaciado"/>
        <w:rPr>
          <w:rFonts w:cstheme="minorHAnsi"/>
          <w:sz w:val="24"/>
          <w:szCs w:val="24"/>
          <w:lang w:val="es-ES"/>
        </w:rPr>
      </w:pPr>
      <w:r w:rsidRPr="00C855B0">
        <w:rPr>
          <w:rFonts w:cstheme="minorHAnsi"/>
          <w:sz w:val="24"/>
          <w:szCs w:val="24"/>
          <w:lang w:val="es-ES"/>
        </w:rPr>
        <w:t xml:space="preserve">Curso de Relaciones Internacionales </w:t>
      </w:r>
    </w:p>
    <w:p w:rsidR="00CA7595" w:rsidRPr="00C855B0" w:rsidRDefault="00553BF7" w:rsidP="00CA7595">
      <w:pPr>
        <w:pStyle w:val="Sinespaciado"/>
        <w:rPr>
          <w:rFonts w:cstheme="minorHAnsi"/>
          <w:sz w:val="24"/>
          <w:szCs w:val="24"/>
          <w:lang w:val="es-ES"/>
        </w:rPr>
      </w:pPr>
      <w:r w:rsidRPr="00C855B0">
        <w:rPr>
          <w:rFonts w:cstheme="minorHAnsi"/>
          <w:sz w:val="24"/>
          <w:szCs w:val="24"/>
          <w:lang w:val="es-ES"/>
        </w:rPr>
        <w:t>Profesor Nelson Hadad</w:t>
      </w:r>
      <w:r w:rsidR="00CA7595" w:rsidRPr="00C855B0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C855B0">
        <w:rPr>
          <w:rFonts w:cstheme="minorHAnsi"/>
          <w:sz w:val="24"/>
          <w:szCs w:val="24"/>
          <w:lang w:val="es-ES"/>
        </w:rPr>
        <w:t>Heresy</w:t>
      </w:r>
      <w:proofErr w:type="spellEnd"/>
      <w:r w:rsidR="00CA7595" w:rsidRPr="00C855B0">
        <w:rPr>
          <w:rFonts w:cstheme="minorHAnsi"/>
          <w:sz w:val="24"/>
          <w:szCs w:val="24"/>
          <w:lang w:val="es-ES"/>
        </w:rPr>
        <w:t xml:space="preserve">                                              </w:t>
      </w:r>
      <w:bookmarkStart w:id="0" w:name="_GoBack"/>
      <w:bookmarkEnd w:id="0"/>
      <w:r w:rsidR="00CA7595" w:rsidRPr="00C855B0">
        <w:rPr>
          <w:rFonts w:cstheme="minorHAnsi"/>
          <w:sz w:val="24"/>
          <w:szCs w:val="24"/>
          <w:lang w:val="es-ES"/>
        </w:rPr>
        <w:t xml:space="preserve">                                                                                   </w:t>
      </w:r>
      <w:r w:rsidR="00C8341A">
        <w:rPr>
          <w:rFonts w:cstheme="minorHAnsi"/>
          <w:sz w:val="24"/>
          <w:szCs w:val="24"/>
          <w:lang w:val="es-ES"/>
        </w:rPr>
        <w:t>Segundo</w:t>
      </w:r>
      <w:r w:rsidR="00C67037">
        <w:rPr>
          <w:rFonts w:cstheme="minorHAnsi"/>
          <w:sz w:val="24"/>
          <w:szCs w:val="24"/>
          <w:lang w:val="es-ES"/>
        </w:rPr>
        <w:t xml:space="preserve"> Semestre 2014</w:t>
      </w:r>
    </w:p>
    <w:p w:rsidR="00CA7595" w:rsidRPr="00C855B0" w:rsidRDefault="00CA7595" w:rsidP="00CA7595">
      <w:pPr>
        <w:pStyle w:val="Sinespaciado"/>
        <w:rPr>
          <w:rFonts w:cstheme="minorHAnsi"/>
          <w:sz w:val="24"/>
          <w:szCs w:val="24"/>
          <w:lang w:val="es-ES"/>
        </w:rPr>
      </w:pPr>
    </w:p>
    <w:p w:rsidR="00CA7595" w:rsidRPr="00C855B0" w:rsidRDefault="00713120" w:rsidP="00713120">
      <w:pPr>
        <w:pStyle w:val="Sinespaciado"/>
        <w:jc w:val="center"/>
        <w:rPr>
          <w:rFonts w:cstheme="minorHAnsi"/>
          <w:b/>
          <w:i/>
          <w:sz w:val="24"/>
          <w:szCs w:val="24"/>
          <w:u w:val="single"/>
          <w:lang w:val="es-ES"/>
        </w:rPr>
      </w:pPr>
      <w:r w:rsidRPr="00C855B0">
        <w:rPr>
          <w:rFonts w:cstheme="minorHAnsi"/>
          <w:b/>
          <w:i/>
          <w:sz w:val="24"/>
          <w:szCs w:val="24"/>
          <w:u w:val="single"/>
          <w:lang w:val="es-ES"/>
        </w:rPr>
        <w:t>PROGRAMA</w:t>
      </w:r>
    </w:p>
    <w:p w:rsidR="00713120" w:rsidRPr="00C855B0" w:rsidRDefault="00713120" w:rsidP="00713120">
      <w:pPr>
        <w:pStyle w:val="Sinespaciado"/>
        <w:rPr>
          <w:rFonts w:cstheme="minorHAnsi"/>
          <w:b/>
          <w:i/>
          <w:sz w:val="24"/>
          <w:szCs w:val="24"/>
          <w:u w:val="single"/>
          <w:lang w:val="es-ES"/>
        </w:rPr>
      </w:pPr>
    </w:p>
    <w:p w:rsidR="00713120" w:rsidRPr="00C855B0" w:rsidRDefault="00713120" w:rsidP="00713120">
      <w:pPr>
        <w:pStyle w:val="Sinespaciado"/>
        <w:rPr>
          <w:rFonts w:cstheme="minorHAnsi"/>
          <w:b/>
          <w:i/>
          <w:sz w:val="24"/>
          <w:szCs w:val="24"/>
          <w:lang w:val="es-ES"/>
        </w:rPr>
      </w:pPr>
    </w:p>
    <w:p w:rsidR="00713120" w:rsidRPr="00C855B0" w:rsidRDefault="00713120" w:rsidP="000E1345">
      <w:pPr>
        <w:pStyle w:val="Sinespaciado"/>
        <w:jc w:val="both"/>
        <w:rPr>
          <w:rFonts w:cstheme="minorHAnsi"/>
          <w:sz w:val="24"/>
          <w:szCs w:val="24"/>
          <w:lang w:val="es-ES"/>
        </w:rPr>
      </w:pPr>
      <w:r w:rsidRPr="00C855B0">
        <w:rPr>
          <w:rFonts w:cstheme="minorHAnsi"/>
          <w:b/>
          <w:sz w:val="24"/>
          <w:szCs w:val="24"/>
          <w:lang w:val="es-ES"/>
        </w:rPr>
        <w:t>OBJETIVO:</w:t>
      </w:r>
      <w:r w:rsidRPr="00C855B0">
        <w:rPr>
          <w:rFonts w:cstheme="minorHAnsi"/>
          <w:sz w:val="24"/>
          <w:szCs w:val="24"/>
          <w:lang w:val="es-ES"/>
        </w:rPr>
        <w:t xml:space="preserve"> Familiarizar al estudiante de Derecho con el campo de conocimiento de las Relaciones I</w:t>
      </w:r>
      <w:r w:rsidR="003810FA" w:rsidRPr="00C855B0">
        <w:rPr>
          <w:rFonts w:cstheme="minorHAnsi"/>
          <w:sz w:val="24"/>
          <w:szCs w:val="24"/>
          <w:lang w:val="es-ES"/>
        </w:rPr>
        <w:t xml:space="preserve">nternacionales. Se pretende que la formación jurídica en Derecho Internacional sea complementada con el conocimiento </w:t>
      </w:r>
      <w:r w:rsidR="008D29CE" w:rsidRPr="00C855B0">
        <w:rPr>
          <w:rFonts w:cstheme="minorHAnsi"/>
          <w:sz w:val="24"/>
          <w:szCs w:val="24"/>
          <w:lang w:val="es-ES"/>
        </w:rPr>
        <w:t xml:space="preserve">y reflexión </w:t>
      </w:r>
      <w:r w:rsidR="00B75CF7" w:rsidRPr="00C855B0">
        <w:rPr>
          <w:rFonts w:cstheme="minorHAnsi"/>
          <w:sz w:val="24"/>
          <w:szCs w:val="24"/>
          <w:lang w:val="es-ES"/>
        </w:rPr>
        <w:t>de los problemas reales que plantea el ámbito internacional contemporáneo</w:t>
      </w:r>
      <w:r w:rsidR="008D29CE" w:rsidRPr="00C855B0">
        <w:rPr>
          <w:rFonts w:cstheme="minorHAnsi"/>
          <w:sz w:val="24"/>
          <w:szCs w:val="24"/>
          <w:lang w:val="es-ES"/>
        </w:rPr>
        <w:t>.</w:t>
      </w:r>
    </w:p>
    <w:p w:rsidR="008D29CE" w:rsidRPr="00C855B0" w:rsidRDefault="008D29CE" w:rsidP="000E1345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8D29CE" w:rsidRPr="00C855B0" w:rsidRDefault="008D29CE" w:rsidP="000E1345">
      <w:pPr>
        <w:pStyle w:val="Sinespaciado"/>
        <w:jc w:val="both"/>
        <w:rPr>
          <w:rFonts w:cstheme="minorHAnsi"/>
          <w:sz w:val="24"/>
          <w:szCs w:val="24"/>
          <w:lang w:val="es-ES"/>
        </w:rPr>
      </w:pPr>
      <w:r w:rsidRPr="00C855B0">
        <w:rPr>
          <w:rFonts w:cstheme="minorHAnsi"/>
          <w:b/>
          <w:sz w:val="24"/>
          <w:szCs w:val="24"/>
          <w:lang w:val="es-ES"/>
        </w:rPr>
        <w:t xml:space="preserve">METODOLOGÍA: </w:t>
      </w:r>
      <w:r w:rsidRPr="00C855B0">
        <w:rPr>
          <w:rFonts w:cstheme="minorHAnsi"/>
          <w:sz w:val="24"/>
          <w:szCs w:val="24"/>
          <w:lang w:val="es-ES"/>
        </w:rPr>
        <w:t>Clases y conferencias incentivando la part</w:t>
      </w:r>
      <w:r w:rsidR="000E1345">
        <w:rPr>
          <w:rFonts w:cstheme="minorHAnsi"/>
          <w:sz w:val="24"/>
          <w:szCs w:val="24"/>
          <w:lang w:val="es-ES"/>
        </w:rPr>
        <w:t>icipación y el debate académico, por lo cual es fundamental la asistencia a ellas.</w:t>
      </w:r>
      <w:r w:rsidRPr="00C855B0">
        <w:rPr>
          <w:rFonts w:cstheme="minorHAnsi"/>
          <w:sz w:val="24"/>
          <w:szCs w:val="24"/>
          <w:lang w:val="es-ES"/>
        </w:rPr>
        <w:t xml:space="preserve"> Sesiones de ayudantía para la profundización de áreas específicas del programa.</w:t>
      </w:r>
    </w:p>
    <w:p w:rsidR="008D29CE" w:rsidRPr="00C855B0" w:rsidRDefault="008D29CE" w:rsidP="00713120">
      <w:pPr>
        <w:pStyle w:val="Sinespaciado"/>
        <w:rPr>
          <w:rFonts w:cstheme="minorHAnsi"/>
          <w:sz w:val="24"/>
          <w:szCs w:val="24"/>
          <w:lang w:val="es-ES"/>
        </w:rPr>
      </w:pPr>
    </w:p>
    <w:p w:rsidR="008D29CE" w:rsidRPr="00C855B0" w:rsidRDefault="008D29CE" w:rsidP="00713120">
      <w:pPr>
        <w:pStyle w:val="Sinespaciado"/>
        <w:rPr>
          <w:rFonts w:cstheme="minorHAnsi"/>
          <w:sz w:val="24"/>
          <w:szCs w:val="24"/>
          <w:lang w:val="es-ES"/>
        </w:rPr>
      </w:pPr>
    </w:p>
    <w:p w:rsidR="008D29CE" w:rsidRPr="00C855B0" w:rsidRDefault="008D29CE" w:rsidP="00713120">
      <w:pPr>
        <w:pStyle w:val="Sinespaciado"/>
        <w:rPr>
          <w:rFonts w:cstheme="minorHAnsi"/>
          <w:b/>
          <w:sz w:val="24"/>
          <w:szCs w:val="24"/>
          <w:lang w:val="es-ES"/>
        </w:rPr>
      </w:pPr>
      <w:r w:rsidRPr="00C855B0">
        <w:rPr>
          <w:rFonts w:cstheme="minorHAnsi"/>
          <w:b/>
          <w:sz w:val="24"/>
          <w:szCs w:val="24"/>
          <w:lang w:val="es-ES"/>
        </w:rPr>
        <w:t>CONTENIDOS:</w:t>
      </w:r>
    </w:p>
    <w:p w:rsidR="009D493C" w:rsidRPr="00C855B0" w:rsidRDefault="008D29CE" w:rsidP="00553BF7">
      <w:pPr>
        <w:pStyle w:val="Sinespaciado"/>
        <w:jc w:val="center"/>
        <w:rPr>
          <w:b/>
          <w:sz w:val="24"/>
          <w:szCs w:val="24"/>
          <w:lang w:val="es-ES"/>
        </w:rPr>
      </w:pPr>
      <w:r w:rsidRPr="00C855B0">
        <w:rPr>
          <w:b/>
          <w:sz w:val="24"/>
          <w:szCs w:val="24"/>
          <w:lang w:val="es-ES"/>
        </w:rPr>
        <w:t>PRIMERA PARTE</w:t>
      </w:r>
    </w:p>
    <w:p w:rsidR="008D29CE" w:rsidRPr="00C855B0" w:rsidRDefault="008D29CE" w:rsidP="008D29CE">
      <w:pPr>
        <w:pStyle w:val="Sinespaciado"/>
        <w:jc w:val="center"/>
        <w:rPr>
          <w:b/>
          <w:sz w:val="24"/>
          <w:szCs w:val="24"/>
          <w:lang w:val="es-ES"/>
        </w:rPr>
      </w:pPr>
      <w:r w:rsidRPr="00C855B0">
        <w:rPr>
          <w:b/>
          <w:sz w:val="24"/>
          <w:szCs w:val="24"/>
          <w:lang w:val="es-ES"/>
        </w:rPr>
        <w:t>Teoría de las Relaciones Internacionales</w:t>
      </w:r>
    </w:p>
    <w:p w:rsidR="008D29CE" w:rsidRPr="00C855B0" w:rsidRDefault="008D29CE" w:rsidP="008D29CE">
      <w:pPr>
        <w:pStyle w:val="Sinespaciado"/>
        <w:rPr>
          <w:sz w:val="24"/>
          <w:szCs w:val="24"/>
          <w:lang w:val="es-ES"/>
        </w:rPr>
      </w:pPr>
    </w:p>
    <w:p w:rsidR="008D29CE" w:rsidRPr="00C855B0" w:rsidRDefault="008D29CE" w:rsidP="008D29CE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I. Objeto de estudio.</w:t>
      </w:r>
    </w:p>
    <w:p w:rsidR="008D29CE" w:rsidRPr="00C855B0" w:rsidRDefault="008D29CE" w:rsidP="008D29CE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Las Relaciones Internacionales</w:t>
      </w:r>
    </w:p>
    <w:p w:rsidR="008D29CE" w:rsidRPr="00C855B0" w:rsidRDefault="008D29CE" w:rsidP="008D29CE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El Estado</w:t>
      </w:r>
    </w:p>
    <w:p w:rsidR="008D29CE" w:rsidRPr="00C855B0" w:rsidRDefault="008D29CE" w:rsidP="008D29CE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La Sociedad Internacional</w:t>
      </w:r>
    </w:p>
    <w:p w:rsidR="008D29CE" w:rsidRPr="00C855B0" w:rsidRDefault="008D29CE" w:rsidP="008D29CE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La Comunidad Internacional</w:t>
      </w:r>
    </w:p>
    <w:p w:rsidR="008D29CE" w:rsidRPr="00C855B0" w:rsidRDefault="008D29CE" w:rsidP="008D29CE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El Orden Internacional</w:t>
      </w:r>
    </w:p>
    <w:p w:rsidR="008D29CE" w:rsidRPr="00C855B0" w:rsidRDefault="008D29CE" w:rsidP="008D29CE">
      <w:pPr>
        <w:pStyle w:val="Sinespaciado"/>
        <w:rPr>
          <w:sz w:val="24"/>
          <w:szCs w:val="24"/>
          <w:lang w:val="es-ES"/>
        </w:rPr>
      </w:pPr>
    </w:p>
    <w:p w:rsidR="008D29CE" w:rsidRPr="00C855B0" w:rsidRDefault="008D29CE" w:rsidP="008D29CE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II. Otras disciplinas de estudio.</w:t>
      </w:r>
    </w:p>
    <w:p w:rsidR="008D29CE" w:rsidRPr="00C855B0" w:rsidRDefault="008D29CE" w:rsidP="008D29CE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Historia</w:t>
      </w:r>
    </w:p>
    <w:p w:rsidR="008D29CE" w:rsidRPr="00C855B0" w:rsidRDefault="008D29CE" w:rsidP="008D29CE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Derecho Internacional</w:t>
      </w:r>
    </w:p>
    <w:p w:rsidR="008D29CE" w:rsidRPr="00C855B0" w:rsidRDefault="008D29CE" w:rsidP="008D29CE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Sociología</w:t>
      </w:r>
    </w:p>
    <w:p w:rsidR="008D29CE" w:rsidRPr="00C855B0" w:rsidRDefault="008D29CE" w:rsidP="008D29CE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Economía</w:t>
      </w:r>
    </w:p>
    <w:p w:rsidR="008D29CE" w:rsidRPr="00C855B0" w:rsidRDefault="008D29CE" w:rsidP="008D29CE">
      <w:pPr>
        <w:pStyle w:val="Sinespaciado"/>
        <w:rPr>
          <w:sz w:val="24"/>
          <w:szCs w:val="24"/>
          <w:lang w:val="es-ES"/>
        </w:rPr>
      </w:pPr>
    </w:p>
    <w:p w:rsidR="008D29CE" w:rsidRPr="00C855B0" w:rsidRDefault="008D29CE" w:rsidP="008D29CE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III. Teoría.</w:t>
      </w:r>
    </w:p>
    <w:p w:rsidR="008D29CE" w:rsidRPr="00C855B0" w:rsidRDefault="008D29CE" w:rsidP="008D29CE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Elementos de la teoría del conocimiento aplicados al estudio de las relaciones internacionales.</w:t>
      </w:r>
    </w:p>
    <w:p w:rsidR="007E5117" w:rsidRPr="00C855B0" w:rsidRDefault="007E5117" w:rsidP="008D29CE">
      <w:pPr>
        <w:pStyle w:val="Sinespaciado"/>
        <w:rPr>
          <w:sz w:val="24"/>
          <w:szCs w:val="24"/>
          <w:lang w:val="es-ES"/>
        </w:rPr>
      </w:pPr>
    </w:p>
    <w:p w:rsidR="007E5117" w:rsidRPr="00C855B0" w:rsidRDefault="007E5117" w:rsidP="008D29CE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IV. Paradigmas.</w:t>
      </w:r>
    </w:p>
    <w:p w:rsidR="007E5117" w:rsidRPr="00C855B0" w:rsidRDefault="007E5117" w:rsidP="008D29CE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El paradigma Idealista</w:t>
      </w:r>
    </w:p>
    <w:p w:rsidR="007E5117" w:rsidRPr="00C855B0" w:rsidRDefault="007E5117" w:rsidP="008D29CE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El paradigma realista</w:t>
      </w:r>
    </w:p>
    <w:p w:rsidR="007E5117" w:rsidRPr="00C855B0" w:rsidRDefault="007E5117" w:rsidP="008D29CE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El paradigma Conductista</w:t>
      </w:r>
    </w:p>
    <w:p w:rsidR="007E5117" w:rsidRPr="00C855B0" w:rsidRDefault="007E5117" w:rsidP="008D29CE">
      <w:pPr>
        <w:pStyle w:val="Sinespaciado"/>
        <w:rPr>
          <w:sz w:val="24"/>
          <w:szCs w:val="24"/>
          <w:lang w:val="es-ES"/>
        </w:rPr>
      </w:pPr>
    </w:p>
    <w:p w:rsidR="007E5117" w:rsidRPr="00C855B0" w:rsidRDefault="007E5117" w:rsidP="008D29CE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V. El estudio de las relaciones internacionales en la actualidad.</w:t>
      </w:r>
    </w:p>
    <w:p w:rsidR="007E5117" w:rsidRPr="00C855B0" w:rsidRDefault="007E5117" w:rsidP="008D29CE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El fin de la guerra fría y el cambio paradigmático</w:t>
      </w:r>
    </w:p>
    <w:p w:rsidR="007E5117" w:rsidRPr="00C855B0" w:rsidRDefault="007E5117" w:rsidP="008D29CE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Continuidad y cambio en las relaciones Internacionales</w:t>
      </w:r>
    </w:p>
    <w:p w:rsidR="007E5117" w:rsidRPr="00C855B0" w:rsidRDefault="007E5117" w:rsidP="008D29CE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Soberanía versus Globalidad</w:t>
      </w:r>
    </w:p>
    <w:p w:rsidR="0019330C" w:rsidRPr="00C855B0" w:rsidRDefault="0019330C" w:rsidP="008D29CE">
      <w:pPr>
        <w:pStyle w:val="Sinespaciado"/>
        <w:rPr>
          <w:sz w:val="24"/>
          <w:szCs w:val="24"/>
          <w:lang w:val="es-ES"/>
        </w:rPr>
      </w:pPr>
    </w:p>
    <w:p w:rsidR="0019330C" w:rsidRPr="00C855B0" w:rsidRDefault="0019330C" w:rsidP="008D29CE">
      <w:pPr>
        <w:pStyle w:val="Sinespaciado"/>
        <w:rPr>
          <w:sz w:val="24"/>
          <w:szCs w:val="24"/>
          <w:lang w:val="es-ES"/>
        </w:rPr>
      </w:pPr>
    </w:p>
    <w:p w:rsidR="007E5117" w:rsidRPr="00C855B0" w:rsidRDefault="007E5117" w:rsidP="007E5117">
      <w:pPr>
        <w:pStyle w:val="Sinespaciado"/>
        <w:jc w:val="center"/>
        <w:rPr>
          <w:b/>
          <w:sz w:val="24"/>
          <w:szCs w:val="24"/>
          <w:lang w:val="es-ES"/>
        </w:rPr>
      </w:pPr>
      <w:r w:rsidRPr="00C855B0">
        <w:rPr>
          <w:b/>
          <w:sz w:val="24"/>
          <w:szCs w:val="24"/>
          <w:lang w:val="es-ES"/>
        </w:rPr>
        <w:t>SEGUNDA PARTE</w:t>
      </w:r>
    </w:p>
    <w:p w:rsidR="007E5117" w:rsidRPr="00C855B0" w:rsidRDefault="007E5117" w:rsidP="007E5117">
      <w:pPr>
        <w:pStyle w:val="Sinespaciado"/>
        <w:jc w:val="center"/>
        <w:rPr>
          <w:b/>
          <w:sz w:val="24"/>
          <w:szCs w:val="24"/>
          <w:lang w:val="es-ES"/>
        </w:rPr>
      </w:pPr>
      <w:r w:rsidRPr="00C855B0">
        <w:rPr>
          <w:b/>
          <w:sz w:val="24"/>
          <w:szCs w:val="24"/>
          <w:lang w:val="es-ES"/>
        </w:rPr>
        <w:t>Historia de las relaciones Internacionales contemporáneas</w:t>
      </w:r>
    </w:p>
    <w:p w:rsidR="007E5117" w:rsidRPr="00C855B0" w:rsidRDefault="007E5117" w:rsidP="007E5117">
      <w:pPr>
        <w:pStyle w:val="Sinespaciado"/>
        <w:rPr>
          <w:sz w:val="24"/>
          <w:szCs w:val="24"/>
          <w:lang w:val="es-ES"/>
        </w:rPr>
      </w:pPr>
    </w:p>
    <w:p w:rsidR="007E5117" w:rsidRPr="00C855B0" w:rsidRDefault="007E5117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I. Cuestiones Metodológicas</w:t>
      </w:r>
    </w:p>
    <w:p w:rsidR="007E5117" w:rsidRPr="00C855B0" w:rsidRDefault="007E5117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1. El estudio de la Historia</w:t>
      </w:r>
    </w:p>
    <w:p w:rsidR="007E5117" w:rsidRPr="00C855B0" w:rsidRDefault="007E5117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2. El estudio de la Historia Contemporánea</w:t>
      </w:r>
    </w:p>
    <w:p w:rsidR="007E5117" w:rsidRPr="00C855B0" w:rsidRDefault="007E5117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3. El estudio de la Historia de las Relaciones Internacionales</w:t>
      </w:r>
    </w:p>
    <w:p w:rsidR="007E5117" w:rsidRPr="00C855B0" w:rsidRDefault="007E5117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4. El estudio de las Relaciones Internacionales Contemporáneas</w:t>
      </w:r>
    </w:p>
    <w:p w:rsidR="007E5117" w:rsidRPr="00C855B0" w:rsidRDefault="007E5117" w:rsidP="007E5117">
      <w:pPr>
        <w:pStyle w:val="Sinespaciado"/>
        <w:rPr>
          <w:sz w:val="24"/>
          <w:szCs w:val="24"/>
          <w:lang w:val="es-ES"/>
        </w:rPr>
      </w:pPr>
    </w:p>
    <w:p w:rsidR="007E5117" w:rsidRPr="00C855B0" w:rsidRDefault="007E5117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II. Delimitación temporal</w:t>
      </w:r>
    </w:p>
    <w:p w:rsidR="007E5117" w:rsidRPr="00C855B0" w:rsidRDefault="007E5117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1. La época contemporánea</w:t>
      </w:r>
    </w:p>
    <w:p w:rsidR="007E5117" w:rsidRPr="00C855B0" w:rsidRDefault="007E5117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2. El siglo XX, Cultura, Ciencia y Arte.</w:t>
      </w:r>
    </w:p>
    <w:p w:rsidR="007E5117" w:rsidRPr="00C855B0" w:rsidRDefault="007E5117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3. El siglo corto: desde la Primera Guerra Mundial hasta el fin de la guerra fría.</w:t>
      </w:r>
    </w:p>
    <w:p w:rsidR="007E5117" w:rsidRPr="00C855B0" w:rsidRDefault="007E5117" w:rsidP="007E5117">
      <w:pPr>
        <w:pStyle w:val="Sinespaciado"/>
        <w:rPr>
          <w:sz w:val="24"/>
          <w:szCs w:val="24"/>
          <w:lang w:val="es-ES"/>
        </w:rPr>
      </w:pPr>
    </w:p>
    <w:p w:rsidR="007E5117" w:rsidRPr="00C855B0" w:rsidRDefault="007E5117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III. Delimitación espacial</w:t>
      </w:r>
    </w:p>
    <w:p w:rsidR="007E5117" w:rsidRPr="00C855B0" w:rsidRDefault="007E5117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1. El mundo al comenzar el siglo XX</w:t>
      </w:r>
    </w:p>
    <w:p w:rsidR="007E5117" w:rsidRPr="00C855B0" w:rsidRDefault="007E5117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2. Europa: Gran Bretaña, Francia, Alemania, Austria-Hungría, Rusia, El imperio Otomano.</w:t>
      </w:r>
    </w:p>
    <w:p w:rsidR="007E5117" w:rsidRPr="00C855B0" w:rsidRDefault="007E5117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3. Los territorios coloniales: China, Japón, África e India.</w:t>
      </w:r>
    </w:p>
    <w:p w:rsidR="007E5117" w:rsidRPr="00C855B0" w:rsidRDefault="007E5117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4. La emergencia de los Estados Unidos</w:t>
      </w:r>
    </w:p>
    <w:p w:rsidR="007E5117" w:rsidRPr="00C855B0" w:rsidRDefault="007E5117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5. América Latina</w:t>
      </w:r>
    </w:p>
    <w:p w:rsidR="007E5117" w:rsidRPr="00C855B0" w:rsidRDefault="007E5117" w:rsidP="007E5117">
      <w:pPr>
        <w:pStyle w:val="Sinespaciado"/>
        <w:rPr>
          <w:sz w:val="24"/>
          <w:szCs w:val="24"/>
          <w:lang w:val="es-ES"/>
        </w:rPr>
      </w:pPr>
    </w:p>
    <w:p w:rsidR="007E5117" w:rsidRPr="00C855B0" w:rsidRDefault="00CD6DD4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IV. Desde la Primera Guerra Mundial hasta la gran Crisis de los 30.</w:t>
      </w:r>
    </w:p>
    <w:p w:rsidR="00CD6DD4" w:rsidRPr="00C855B0" w:rsidRDefault="00CD6DD4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1. La Primera Guerra Mundial y los Acuerdos de paz de Paris</w:t>
      </w:r>
    </w:p>
    <w:p w:rsidR="00CD6DD4" w:rsidRPr="00C855B0" w:rsidRDefault="00CD6DD4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2. La Revolución Bolchevique de 1917</w:t>
      </w:r>
    </w:p>
    <w:p w:rsidR="00CD6DD4" w:rsidRPr="00C855B0" w:rsidRDefault="00CD6DD4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3. Mussolini y el Fascismo en Italia</w:t>
      </w:r>
    </w:p>
    <w:p w:rsidR="00CD6DD4" w:rsidRPr="00C855B0" w:rsidRDefault="00CD6DD4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4. Alemania, la República de Weimar y la emergencia del Nacionalsocialismo</w:t>
      </w:r>
    </w:p>
    <w:p w:rsidR="00CD6DD4" w:rsidRPr="00C855B0" w:rsidRDefault="00CD6DD4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5. Entreguerras, relaciones internacionales, Guerra Civil en España</w:t>
      </w:r>
    </w:p>
    <w:p w:rsidR="00CD6DD4" w:rsidRPr="00C855B0" w:rsidRDefault="00CD6DD4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6. Crisis Mundial de los años 30</w:t>
      </w:r>
    </w:p>
    <w:p w:rsidR="00CD6DD4" w:rsidRPr="00C855B0" w:rsidRDefault="00CD6DD4" w:rsidP="007E5117">
      <w:pPr>
        <w:pStyle w:val="Sinespaciado"/>
        <w:rPr>
          <w:sz w:val="24"/>
          <w:szCs w:val="24"/>
          <w:lang w:val="es-ES"/>
        </w:rPr>
      </w:pPr>
    </w:p>
    <w:p w:rsidR="00CD6DD4" w:rsidRPr="00C855B0" w:rsidRDefault="00CD6DD4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V. La Segunda Guerra Mundial</w:t>
      </w:r>
      <w:r w:rsidR="00F434E8" w:rsidRPr="00C855B0">
        <w:rPr>
          <w:sz w:val="24"/>
          <w:szCs w:val="24"/>
          <w:lang w:val="es-ES"/>
        </w:rPr>
        <w:t>.</w:t>
      </w:r>
    </w:p>
    <w:p w:rsidR="00CD6DD4" w:rsidRPr="00C855B0" w:rsidRDefault="00CD6DD4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1. Europa Occidental</w:t>
      </w:r>
    </w:p>
    <w:p w:rsidR="00CD6DD4" w:rsidRPr="00C855B0" w:rsidRDefault="00CD6DD4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2. El Este: la lucha contra la URSS</w:t>
      </w:r>
    </w:p>
    <w:p w:rsidR="00CD6DD4" w:rsidRPr="00C855B0" w:rsidRDefault="00CD6DD4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3. El Norte de África y los Balcanes</w:t>
      </w:r>
    </w:p>
    <w:p w:rsidR="00CD6DD4" w:rsidRPr="00C855B0" w:rsidRDefault="00CD6DD4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4. El extremo Oriente, Japón y los Estados Unidos</w:t>
      </w:r>
    </w:p>
    <w:p w:rsidR="00CD6DD4" w:rsidRPr="00C855B0" w:rsidRDefault="00CD6DD4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5. La derrota de Alemania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VI. El Régimen Nazi.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1. Alemania Nazi. (Régimen Nacional-socialista)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lastRenderedPageBreak/>
        <w:t>2. Relaciones Internacionales: Italia, Japón y la URSS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3. El Holocausto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4. Los Nazis y América latina. Los Nazis en Chile.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VII. La Post Guerra.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1. Estados Unidos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2. La URSS. El socialismo burocrático Europa Central y del Este. Alemania y sus relaciones internacionales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3. El conflicto Chino-Soviético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4. La reconstrucción de Europa. Integración Europea.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5. Las Naciones Unidas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VIII. La Guerra Fría.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1. Berlín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2. Corea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3. Israel y el conflicto Árabe Israelí. El Medio Oriente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4. El Sudeste de Asia y Vietnam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5. Cuba y América latina: el Panamericanismo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6. Desarrollo y revolución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7. Contrainsurgencia y autoritarismo militar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IX. La Descolonización.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1. Asia: China y el sur de Asia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2. África: Neocolonialismo y Apartheid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3. América latina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4. Tercer mundismo y no alineamiento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5. Imperialismo y anti-imperialismo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X. El fin de la Guerra Fría.</w:t>
      </w:r>
    </w:p>
    <w:p w:rsidR="00F434E8" w:rsidRPr="00C855B0" w:rsidRDefault="00F434E8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1.</w:t>
      </w:r>
      <w:r w:rsidR="00392A40" w:rsidRPr="00C855B0">
        <w:rPr>
          <w:sz w:val="24"/>
          <w:szCs w:val="24"/>
          <w:lang w:val="es-ES"/>
        </w:rPr>
        <w:t xml:space="preserve"> Los socialismos reales</w:t>
      </w:r>
    </w:p>
    <w:p w:rsidR="00392A40" w:rsidRPr="00C855B0" w:rsidRDefault="00392A40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2. La Perestroika</w:t>
      </w:r>
    </w:p>
    <w:p w:rsidR="00392A40" w:rsidRPr="00C855B0" w:rsidRDefault="00392A40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3. De nuevo Berlín: el derrumbe</w:t>
      </w:r>
    </w:p>
    <w:p w:rsidR="00392A40" w:rsidRPr="00C855B0" w:rsidRDefault="00392A40" w:rsidP="007E5117">
      <w:pPr>
        <w:pStyle w:val="Sinespaciado"/>
        <w:rPr>
          <w:sz w:val="24"/>
          <w:szCs w:val="24"/>
          <w:lang w:val="es-ES"/>
        </w:rPr>
      </w:pPr>
    </w:p>
    <w:p w:rsidR="00392A40" w:rsidRPr="00C855B0" w:rsidRDefault="00392A40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XI. Después de la Guerra Fría.</w:t>
      </w:r>
    </w:p>
    <w:p w:rsidR="00392A40" w:rsidRPr="00C855B0" w:rsidRDefault="00392A40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1. Medio Oriente: La Guerra del Golfo y Palestina</w:t>
      </w:r>
    </w:p>
    <w:p w:rsidR="00392A40" w:rsidRPr="00C855B0" w:rsidRDefault="00392A40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2. Afganistán</w:t>
      </w:r>
    </w:p>
    <w:p w:rsidR="00392A40" w:rsidRPr="00C855B0" w:rsidRDefault="00392A40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3. Fundamentalismos y Terrorismo. Los atentados del 11 de septiembre. Irak.</w:t>
      </w:r>
    </w:p>
    <w:p w:rsidR="00392A40" w:rsidRPr="00C855B0" w:rsidRDefault="00392A40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4. La nueva agenda internacional. Terrorismo, Orden-Anarquía, Medio ambiente, etnias, Derechos humanos, armamentos, Mundialización, Comercio internacional, Integración.</w:t>
      </w:r>
    </w:p>
    <w:p w:rsidR="00392A40" w:rsidRPr="00C855B0" w:rsidRDefault="00392A40" w:rsidP="007E5117">
      <w:pPr>
        <w:pStyle w:val="Sinespaciado"/>
        <w:rPr>
          <w:sz w:val="24"/>
          <w:szCs w:val="24"/>
          <w:lang w:val="es-ES"/>
        </w:rPr>
      </w:pPr>
    </w:p>
    <w:p w:rsidR="00392A40" w:rsidRPr="00C855B0" w:rsidRDefault="00392A40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XII. El Multilateralismo y el papel de las organizaciones internacionales después de la Guerra fría.</w:t>
      </w:r>
    </w:p>
    <w:p w:rsidR="00392A40" w:rsidRPr="00C855B0" w:rsidRDefault="00392A40" w:rsidP="007E5117">
      <w:pPr>
        <w:pStyle w:val="Sinespaciado"/>
        <w:rPr>
          <w:sz w:val="24"/>
          <w:szCs w:val="24"/>
          <w:lang w:val="es-ES"/>
        </w:rPr>
      </w:pPr>
    </w:p>
    <w:p w:rsidR="00392A40" w:rsidRPr="00C855B0" w:rsidRDefault="00392A40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XIII. La Política exterior de Chile.</w:t>
      </w:r>
    </w:p>
    <w:p w:rsidR="00392A40" w:rsidRPr="00C855B0" w:rsidRDefault="00392A40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1. Los órganos de la política exterior</w:t>
      </w:r>
    </w:p>
    <w:p w:rsidR="00392A40" w:rsidRPr="00C855B0" w:rsidRDefault="00392A40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lastRenderedPageBreak/>
        <w:t>2. Política vecinal</w:t>
      </w:r>
    </w:p>
    <w:p w:rsidR="00392A40" w:rsidRPr="00C855B0" w:rsidRDefault="00392A40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3. Política regional</w:t>
      </w:r>
    </w:p>
    <w:p w:rsidR="00392A40" w:rsidRPr="00C855B0" w:rsidRDefault="00392A40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4. Política mundial</w:t>
      </w:r>
    </w:p>
    <w:p w:rsidR="004C7221" w:rsidRPr="00C855B0" w:rsidRDefault="004C7221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5. Política multilateral</w:t>
      </w:r>
    </w:p>
    <w:p w:rsidR="004C7221" w:rsidRPr="00C855B0" w:rsidRDefault="004C7221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6. Relaciones económicas internacionales</w:t>
      </w:r>
    </w:p>
    <w:p w:rsidR="004C7221" w:rsidRPr="00C855B0" w:rsidRDefault="004C7221" w:rsidP="007E5117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7. Defensa y relaciones internacionales</w:t>
      </w:r>
    </w:p>
    <w:p w:rsidR="004C7221" w:rsidRPr="00C855B0" w:rsidRDefault="004C7221" w:rsidP="007E5117">
      <w:pPr>
        <w:pStyle w:val="Sinespaciado"/>
        <w:rPr>
          <w:b/>
          <w:sz w:val="24"/>
          <w:szCs w:val="24"/>
          <w:lang w:val="es-ES"/>
        </w:rPr>
      </w:pPr>
    </w:p>
    <w:p w:rsidR="004C7221" w:rsidRPr="00C855B0" w:rsidRDefault="004C7221" w:rsidP="004C7221">
      <w:pPr>
        <w:pStyle w:val="Sinespaciado"/>
        <w:jc w:val="center"/>
        <w:rPr>
          <w:b/>
          <w:sz w:val="24"/>
          <w:szCs w:val="24"/>
          <w:lang w:val="es-ES"/>
        </w:rPr>
      </w:pPr>
      <w:r w:rsidRPr="00C855B0">
        <w:rPr>
          <w:b/>
          <w:sz w:val="24"/>
          <w:szCs w:val="24"/>
          <w:lang w:val="es-ES"/>
        </w:rPr>
        <w:t>BIBLIOGRAFÍA</w:t>
      </w:r>
    </w:p>
    <w:p w:rsidR="004C7221" w:rsidRPr="00C855B0" w:rsidRDefault="004C7221" w:rsidP="004C7221">
      <w:pPr>
        <w:pStyle w:val="Sinespaciado"/>
        <w:rPr>
          <w:sz w:val="24"/>
          <w:szCs w:val="24"/>
          <w:lang w:val="es-ES"/>
        </w:rPr>
      </w:pPr>
    </w:p>
    <w:p w:rsidR="004C7221" w:rsidRPr="00C855B0" w:rsidRDefault="004C7221" w:rsidP="004C7221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Eduardo Ortiz. El estudio de las relaciones internacionales</w:t>
      </w:r>
      <w:r w:rsidR="00FF5E33" w:rsidRPr="00C855B0">
        <w:rPr>
          <w:sz w:val="24"/>
          <w:szCs w:val="24"/>
          <w:lang w:val="es-ES"/>
        </w:rPr>
        <w:t>. Fondo de cultura Económica, México-Santiago, 2000.</w:t>
      </w:r>
    </w:p>
    <w:p w:rsidR="00FF5E33" w:rsidRPr="00C855B0" w:rsidRDefault="00FF5E33" w:rsidP="004C7221">
      <w:pPr>
        <w:pStyle w:val="Sinespaciado"/>
        <w:rPr>
          <w:sz w:val="24"/>
          <w:szCs w:val="24"/>
          <w:lang w:val="es-ES"/>
        </w:rPr>
      </w:pPr>
    </w:p>
    <w:p w:rsidR="00FF5E33" w:rsidRPr="00C855B0" w:rsidRDefault="00FF5E33" w:rsidP="004C7221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Eric Hobsbawn. Historia del Siglo XX 1914-1991. Crítica, Grijalbo-Mondadori, Barcelona, 1995.</w:t>
      </w:r>
    </w:p>
    <w:p w:rsidR="00FF5E33" w:rsidRPr="00C855B0" w:rsidRDefault="00FF5E33" w:rsidP="004C7221">
      <w:pPr>
        <w:pStyle w:val="Sinespaciado"/>
        <w:rPr>
          <w:sz w:val="24"/>
          <w:szCs w:val="24"/>
          <w:lang w:val="es-ES"/>
        </w:rPr>
      </w:pPr>
    </w:p>
    <w:p w:rsidR="0019330C" w:rsidRPr="00C855B0" w:rsidRDefault="00FF5E33" w:rsidP="004C7221">
      <w:pPr>
        <w:pStyle w:val="Sinespaciado"/>
        <w:rPr>
          <w:sz w:val="24"/>
          <w:szCs w:val="24"/>
          <w:lang w:val="es-ES"/>
        </w:rPr>
      </w:pPr>
      <w:r w:rsidRPr="00C855B0">
        <w:rPr>
          <w:sz w:val="24"/>
          <w:szCs w:val="24"/>
          <w:lang w:val="es-ES"/>
        </w:rPr>
        <w:t>David Thompson. Historia Mundial de 1914 a 1968. Breviarios, Fondo de C</w:t>
      </w:r>
      <w:r w:rsidR="0019330C" w:rsidRPr="00C855B0">
        <w:rPr>
          <w:sz w:val="24"/>
          <w:szCs w:val="24"/>
          <w:lang w:val="es-ES"/>
        </w:rPr>
        <w:t>ultura económica, México, 1995.</w:t>
      </w:r>
    </w:p>
    <w:p w:rsidR="007E5117" w:rsidRPr="00C855B0" w:rsidRDefault="007E5117" w:rsidP="007E5117">
      <w:pPr>
        <w:pStyle w:val="Sinespaciado"/>
        <w:rPr>
          <w:sz w:val="24"/>
          <w:szCs w:val="24"/>
          <w:lang w:val="es-ES"/>
        </w:rPr>
      </w:pPr>
    </w:p>
    <w:p w:rsidR="007E5117" w:rsidRPr="00C855B0" w:rsidRDefault="007E5117" w:rsidP="008D29CE">
      <w:pPr>
        <w:pStyle w:val="Sinespaciado"/>
        <w:rPr>
          <w:sz w:val="24"/>
          <w:szCs w:val="24"/>
        </w:rPr>
      </w:pPr>
    </w:p>
    <w:sectPr w:rsidR="007E5117" w:rsidRPr="00C855B0" w:rsidSect="0019330C">
      <w:pgSz w:w="12240" w:h="15840"/>
      <w:pgMar w:top="993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7595"/>
    <w:rsid w:val="000E1345"/>
    <w:rsid w:val="0019330C"/>
    <w:rsid w:val="001B47C6"/>
    <w:rsid w:val="00360AA1"/>
    <w:rsid w:val="003810FA"/>
    <w:rsid w:val="00392A40"/>
    <w:rsid w:val="004C7221"/>
    <w:rsid w:val="004D1B05"/>
    <w:rsid w:val="00553BF7"/>
    <w:rsid w:val="00713120"/>
    <w:rsid w:val="007E5117"/>
    <w:rsid w:val="008D29CE"/>
    <w:rsid w:val="009D493C"/>
    <w:rsid w:val="00B75CF7"/>
    <w:rsid w:val="00C67037"/>
    <w:rsid w:val="00C8341A"/>
    <w:rsid w:val="00C855B0"/>
    <w:rsid w:val="00CA7595"/>
    <w:rsid w:val="00CD6DD4"/>
    <w:rsid w:val="00F434E8"/>
    <w:rsid w:val="00FF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595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A7595"/>
    <w:pPr>
      <w:spacing w:after="0" w:line="240" w:lineRule="auto"/>
    </w:pPr>
    <w:rPr>
      <w:rFonts w:eastAsiaTheme="minorEastAsia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</dc:creator>
  <cp:lastModifiedBy>Julio Ahumada</cp:lastModifiedBy>
  <cp:revision>2</cp:revision>
  <dcterms:created xsi:type="dcterms:W3CDTF">2014-08-12T00:59:00Z</dcterms:created>
  <dcterms:modified xsi:type="dcterms:W3CDTF">2014-08-12T00:59:00Z</dcterms:modified>
</cp:coreProperties>
</file>