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418" w:rsidRPr="001C7418" w:rsidRDefault="001C7418" w:rsidP="001C7418">
      <w:pPr>
        <w:shd w:val="clear" w:color="auto" w:fill="FFFFFF"/>
        <w:spacing w:before="48" w:after="48" w:line="264" w:lineRule="atLeast"/>
        <w:outlineLvl w:val="0"/>
        <w:rPr>
          <w:rFonts w:ascii="Times New Roman" w:eastAsia="Times New Roman" w:hAnsi="Times New Roman" w:cs="Times New Roman"/>
          <w:color w:val="313131"/>
          <w:kern w:val="36"/>
          <w:sz w:val="24"/>
          <w:szCs w:val="24"/>
          <w:lang w:eastAsia="es-CL"/>
        </w:rPr>
      </w:pPr>
      <w:proofErr w:type="spellStart"/>
      <w:r w:rsidRPr="001C7418">
        <w:rPr>
          <w:rFonts w:ascii="Times New Roman" w:eastAsia="Times New Roman" w:hAnsi="Times New Roman" w:cs="Times New Roman"/>
          <w:color w:val="313131"/>
          <w:kern w:val="36"/>
          <w:sz w:val="24"/>
          <w:szCs w:val="24"/>
          <w:lang w:eastAsia="es-CL"/>
        </w:rPr>
        <w:t>Exito</w:t>
      </w:r>
      <w:proofErr w:type="spellEnd"/>
      <w:r w:rsidRPr="001C7418">
        <w:rPr>
          <w:rFonts w:ascii="Times New Roman" w:eastAsia="Times New Roman" w:hAnsi="Times New Roman" w:cs="Times New Roman"/>
          <w:color w:val="313131"/>
          <w:kern w:val="36"/>
          <w:sz w:val="24"/>
          <w:szCs w:val="24"/>
          <w:lang w:eastAsia="es-CL"/>
        </w:rPr>
        <w:t xml:space="preserve"> </w:t>
      </w:r>
      <w:bookmarkStart w:id="0" w:name="_GoBack"/>
      <w:bookmarkEnd w:id="0"/>
      <w:r w:rsidRPr="001C7418">
        <w:rPr>
          <w:rFonts w:ascii="Times New Roman" w:eastAsia="Times New Roman" w:hAnsi="Times New Roman" w:cs="Times New Roman"/>
          <w:color w:val="313131"/>
          <w:kern w:val="36"/>
          <w:sz w:val="24"/>
          <w:szCs w:val="24"/>
          <w:lang w:eastAsia="es-CL"/>
        </w:rPr>
        <w:t>de la diplomacia chilena en Naciones Unidas</w:t>
      </w:r>
    </w:p>
    <w:p w:rsidR="001C7418" w:rsidRPr="001C7418" w:rsidRDefault="001C7418" w:rsidP="001C7418">
      <w:pPr>
        <w:shd w:val="clear" w:color="auto" w:fill="FFFFFF"/>
        <w:spacing w:before="72" w:after="72" w:line="324" w:lineRule="atLeast"/>
        <w:outlineLvl w:val="3"/>
        <w:rPr>
          <w:rFonts w:ascii="Times New Roman" w:eastAsia="Times New Roman" w:hAnsi="Times New Roman" w:cs="Times New Roman"/>
          <w:b/>
          <w:bCs/>
          <w:color w:val="313131"/>
          <w:sz w:val="24"/>
          <w:szCs w:val="24"/>
          <w:lang w:eastAsia="es-CL"/>
        </w:rPr>
      </w:pPr>
      <w:r w:rsidRPr="001C7418">
        <w:rPr>
          <w:rFonts w:ascii="Times New Roman" w:eastAsia="Times New Roman" w:hAnsi="Times New Roman" w:cs="Times New Roman"/>
          <w:b/>
          <w:bCs/>
          <w:color w:val="313131"/>
          <w:sz w:val="24"/>
          <w:szCs w:val="24"/>
          <w:lang w:eastAsia="es-CL"/>
        </w:rPr>
        <w:t>El ingreso al Consejo de Seguridad reafirma la voluntad del país por ser un actor responsable y comprometido con la paz global.</w:t>
      </w:r>
    </w:p>
    <w:p w:rsidR="001C7418" w:rsidRPr="001C7418" w:rsidRDefault="001C7418" w:rsidP="001C7418">
      <w:pPr>
        <w:pBdr>
          <w:bottom w:val="single" w:sz="6" w:space="0" w:color="CCCCCC"/>
        </w:pBdr>
        <w:shd w:val="clear" w:color="auto" w:fill="FFFFFF"/>
        <w:spacing w:line="240" w:lineRule="auto"/>
        <w:outlineLvl w:val="4"/>
        <w:rPr>
          <w:rFonts w:ascii="Times New Roman" w:eastAsia="Times New Roman" w:hAnsi="Times New Roman" w:cs="Times New Roman"/>
          <w:color w:val="313131"/>
          <w:sz w:val="24"/>
          <w:szCs w:val="24"/>
          <w:lang w:eastAsia="es-CL"/>
        </w:rPr>
      </w:pPr>
      <w:r w:rsidRPr="001C7418">
        <w:rPr>
          <w:rFonts w:ascii="Times New Roman" w:eastAsia="Times New Roman" w:hAnsi="Times New Roman" w:cs="Times New Roman"/>
          <w:color w:val="666666"/>
          <w:sz w:val="24"/>
          <w:szCs w:val="24"/>
          <w:bdr w:val="none" w:sz="0" w:space="0" w:color="auto" w:frame="1"/>
          <w:lang w:eastAsia="es-CL"/>
        </w:rPr>
        <w:t>20/10/2013 - 04:00</w:t>
      </w:r>
    </w:p>
    <w:tbl>
      <w:tblPr>
        <w:tblW w:w="0" w:type="dxa"/>
        <w:tblCellSpacing w:w="0" w:type="dxa"/>
        <w:tblCellMar>
          <w:left w:w="0" w:type="dxa"/>
          <w:right w:w="0" w:type="dxa"/>
        </w:tblCellMar>
        <w:tblLook w:val="04A0" w:firstRow="1" w:lastRow="0" w:firstColumn="1" w:lastColumn="0" w:noHBand="0" w:noVBand="1"/>
      </w:tblPr>
      <w:tblGrid>
        <w:gridCol w:w="6"/>
        <w:gridCol w:w="6"/>
        <w:gridCol w:w="6"/>
        <w:gridCol w:w="1018"/>
        <w:gridCol w:w="138"/>
        <w:gridCol w:w="18"/>
        <w:gridCol w:w="18"/>
      </w:tblGrid>
      <w:tr w:rsidR="001C7418" w:rsidRPr="001C7418" w:rsidTr="001C7418">
        <w:trPr>
          <w:tblCellSpacing w:w="0" w:type="dxa"/>
        </w:trPr>
        <w:tc>
          <w:tcPr>
            <w:tcW w:w="6" w:type="dxa"/>
            <w:tcBorders>
              <w:top w:val="nil"/>
              <w:left w:val="nil"/>
              <w:bottom w:val="nil"/>
              <w:right w:val="nil"/>
            </w:tcBorders>
            <w:noWrap/>
            <w:vAlign w:val="bottom"/>
            <w:hideMark/>
          </w:tcPr>
          <w:p w:rsidR="001C7418" w:rsidRPr="001C7418" w:rsidRDefault="001C7418" w:rsidP="001C7418">
            <w:pPr>
              <w:spacing w:line="240" w:lineRule="auto"/>
              <w:rPr>
                <w:rFonts w:ascii="Times New Roman" w:eastAsia="Times New Roman" w:hAnsi="Times New Roman" w:cs="Times New Roman"/>
                <w:color w:val="4D4D4D"/>
                <w:sz w:val="24"/>
                <w:szCs w:val="24"/>
                <w:lang w:eastAsia="es-CL"/>
              </w:rPr>
            </w:pPr>
          </w:p>
        </w:tc>
        <w:tc>
          <w:tcPr>
            <w:tcW w:w="6" w:type="dxa"/>
            <w:tcBorders>
              <w:top w:val="nil"/>
              <w:left w:val="nil"/>
              <w:bottom w:val="nil"/>
              <w:right w:val="nil"/>
            </w:tcBorders>
            <w:noWrap/>
            <w:vAlign w:val="bottom"/>
            <w:hideMark/>
          </w:tcPr>
          <w:p w:rsidR="001C7418" w:rsidRPr="001C7418" w:rsidRDefault="001C7418" w:rsidP="001C7418">
            <w:pPr>
              <w:spacing w:line="240" w:lineRule="auto"/>
              <w:rPr>
                <w:rFonts w:ascii="Times New Roman" w:eastAsia="Times New Roman" w:hAnsi="Times New Roman" w:cs="Times New Roman"/>
                <w:color w:val="4D4D4D"/>
                <w:sz w:val="24"/>
                <w:szCs w:val="24"/>
                <w:lang w:eastAsia="es-CL"/>
              </w:rPr>
            </w:pPr>
          </w:p>
        </w:tc>
        <w:tc>
          <w:tcPr>
            <w:tcW w:w="6" w:type="dxa"/>
            <w:tcBorders>
              <w:top w:val="nil"/>
              <w:left w:val="nil"/>
              <w:bottom w:val="nil"/>
              <w:right w:val="nil"/>
            </w:tcBorders>
            <w:noWrap/>
            <w:vAlign w:val="bottom"/>
            <w:hideMark/>
          </w:tcPr>
          <w:p w:rsidR="001C7418" w:rsidRPr="001C7418" w:rsidRDefault="001C7418" w:rsidP="001C7418">
            <w:pPr>
              <w:spacing w:line="240" w:lineRule="auto"/>
              <w:rPr>
                <w:rFonts w:ascii="Times New Roman" w:eastAsia="Times New Roman" w:hAnsi="Times New Roman" w:cs="Times New Roman"/>
                <w:color w:val="4D4D4D"/>
                <w:sz w:val="24"/>
                <w:szCs w:val="24"/>
                <w:lang w:eastAsia="es-CL"/>
              </w:rPr>
            </w:pPr>
          </w:p>
        </w:tc>
        <w:tc>
          <w:tcPr>
            <w:tcW w:w="6" w:type="dxa"/>
            <w:tcBorders>
              <w:top w:val="nil"/>
              <w:left w:val="nil"/>
              <w:bottom w:val="nil"/>
              <w:right w:val="nil"/>
            </w:tcBorders>
            <w:noWrap/>
            <w:vAlign w:val="center"/>
            <w:hideMark/>
          </w:tcPr>
          <w:tbl>
            <w:tblPr>
              <w:tblW w:w="0" w:type="dxa"/>
              <w:tblCellSpacing w:w="0" w:type="dxa"/>
              <w:tblCellMar>
                <w:left w:w="0" w:type="dxa"/>
                <w:right w:w="0" w:type="dxa"/>
              </w:tblCellMar>
              <w:tblLook w:val="04A0" w:firstRow="1" w:lastRow="0" w:firstColumn="1" w:lastColumn="0" w:noHBand="0" w:noVBand="1"/>
            </w:tblPr>
            <w:tblGrid>
              <w:gridCol w:w="898"/>
              <w:gridCol w:w="120"/>
            </w:tblGrid>
            <w:tr w:rsidR="001C7418" w:rsidRPr="001C7418" w:rsidTr="001C7418">
              <w:trPr>
                <w:tblCellSpacing w:w="0" w:type="dxa"/>
              </w:trPr>
              <w:tc>
                <w:tcPr>
                  <w:tcW w:w="6" w:type="dxa"/>
                  <w:tcBorders>
                    <w:top w:val="nil"/>
                    <w:left w:val="nil"/>
                    <w:bottom w:val="nil"/>
                    <w:right w:val="nil"/>
                  </w:tcBorders>
                  <w:vAlign w:val="center"/>
                  <w:hideMark/>
                </w:tcPr>
                <w:tbl>
                  <w:tblPr>
                    <w:tblW w:w="0" w:type="dxa"/>
                    <w:tblCellSpacing w:w="0" w:type="dxa"/>
                    <w:tblCellMar>
                      <w:left w:w="0" w:type="dxa"/>
                      <w:right w:w="0" w:type="dxa"/>
                    </w:tblCellMar>
                    <w:tblLook w:val="04A0" w:firstRow="1" w:lastRow="0" w:firstColumn="1" w:lastColumn="0" w:noHBand="0" w:noVBand="1"/>
                  </w:tblPr>
                  <w:tblGrid>
                    <w:gridCol w:w="6"/>
                    <w:gridCol w:w="6"/>
                    <w:gridCol w:w="880"/>
                    <w:gridCol w:w="6"/>
                  </w:tblGrid>
                  <w:tr w:rsidR="001C7418" w:rsidRPr="001C7418" w:rsidTr="001C7418">
                    <w:trPr>
                      <w:tblCellSpacing w:w="0" w:type="dxa"/>
                    </w:trPr>
                    <w:tc>
                      <w:tcPr>
                        <w:tcW w:w="6" w:type="dxa"/>
                        <w:tcBorders>
                          <w:top w:val="nil"/>
                          <w:left w:val="nil"/>
                          <w:bottom w:val="nil"/>
                          <w:right w:val="nil"/>
                        </w:tcBorders>
                        <w:vAlign w:val="center"/>
                        <w:hideMark/>
                      </w:tcPr>
                      <w:p w:rsidR="001C7418" w:rsidRPr="001C7418" w:rsidRDefault="001C7418" w:rsidP="001C7418">
                        <w:pPr>
                          <w:spacing w:line="240" w:lineRule="auto"/>
                          <w:rPr>
                            <w:rFonts w:ascii="Times New Roman" w:eastAsia="Times New Roman" w:hAnsi="Times New Roman" w:cs="Times New Roman"/>
                            <w:color w:val="4D4D4D"/>
                            <w:sz w:val="24"/>
                            <w:szCs w:val="24"/>
                            <w:lang w:eastAsia="es-CL"/>
                          </w:rPr>
                        </w:pPr>
                      </w:p>
                    </w:tc>
                    <w:tc>
                      <w:tcPr>
                        <w:tcW w:w="6" w:type="dxa"/>
                        <w:tcBorders>
                          <w:top w:val="nil"/>
                          <w:left w:val="nil"/>
                          <w:bottom w:val="nil"/>
                          <w:right w:val="nil"/>
                        </w:tcBorders>
                        <w:vAlign w:val="center"/>
                        <w:hideMark/>
                      </w:tcPr>
                      <w:p w:rsidR="001C7418" w:rsidRPr="001C7418" w:rsidRDefault="001C7418" w:rsidP="001C7418">
                        <w:pPr>
                          <w:spacing w:line="240" w:lineRule="auto"/>
                          <w:rPr>
                            <w:rFonts w:ascii="Times New Roman" w:eastAsia="Times New Roman" w:hAnsi="Times New Roman" w:cs="Times New Roman"/>
                            <w:color w:val="4D4D4D"/>
                            <w:sz w:val="24"/>
                            <w:szCs w:val="24"/>
                            <w:lang w:eastAsia="es-CL"/>
                          </w:rPr>
                        </w:pPr>
                      </w:p>
                    </w:tc>
                    <w:tc>
                      <w:tcPr>
                        <w:tcW w:w="6" w:type="dxa"/>
                        <w:tcBorders>
                          <w:top w:val="nil"/>
                          <w:left w:val="nil"/>
                          <w:bottom w:val="nil"/>
                          <w:right w:val="nil"/>
                        </w:tcBorders>
                        <w:vAlign w:val="center"/>
                        <w:hideMark/>
                      </w:tcPr>
                      <w:p w:rsidR="001C7418" w:rsidRPr="001C7418" w:rsidRDefault="001C7418" w:rsidP="001C7418">
                        <w:pPr>
                          <w:spacing w:line="240" w:lineRule="auto"/>
                          <w:rPr>
                            <w:rFonts w:ascii="Times New Roman" w:eastAsia="Times New Roman" w:hAnsi="Times New Roman" w:cs="Times New Roman"/>
                            <w:color w:val="333333"/>
                            <w:sz w:val="24"/>
                            <w:szCs w:val="24"/>
                            <w:lang w:eastAsia="es-CL"/>
                          </w:rPr>
                        </w:pPr>
                        <w:proofErr w:type="spellStart"/>
                        <w:r w:rsidRPr="001C7418">
                          <w:rPr>
                            <w:rFonts w:ascii="Times New Roman" w:eastAsia="Times New Roman" w:hAnsi="Times New Roman" w:cs="Times New Roman"/>
                            <w:color w:val="333333"/>
                            <w:sz w:val="24"/>
                            <w:szCs w:val="24"/>
                            <w:lang w:eastAsia="es-CL"/>
                          </w:rPr>
                          <w:t>LinkedIn</w:t>
                        </w:r>
                        <w:proofErr w:type="spellEnd"/>
                      </w:p>
                    </w:tc>
                    <w:tc>
                      <w:tcPr>
                        <w:tcW w:w="6" w:type="dxa"/>
                        <w:tcBorders>
                          <w:top w:val="nil"/>
                          <w:left w:val="nil"/>
                          <w:bottom w:val="nil"/>
                          <w:right w:val="nil"/>
                        </w:tcBorders>
                        <w:vAlign w:val="center"/>
                        <w:hideMark/>
                      </w:tcPr>
                      <w:p w:rsidR="001C7418" w:rsidRPr="001C7418" w:rsidRDefault="001C7418" w:rsidP="001C7418">
                        <w:pPr>
                          <w:spacing w:line="240" w:lineRule="auto"/>
                          <w:rPr>
                            <w:rFonts w:ascii="Times New Roman" w:eastAsia="Times New Roman" w:hAnsi="Times New Roman" w:cs="Times New Roman"/>
                            <w:color w:val="4D4D4D"/>
                            <w:sz w:val="24"/>
                            <w:szCs w:val="24"/>
                            <w:lang w:eastAsia="es-CL"/>
                          </w:rPr>
                        </w:pPr>
                      </w:p>
                    </w:tc>
                  </w:tr>
                </w:tbl>
                <w:p w:rsidR="001C7418" w:rsidRPr="001C7418" w:rsidRDefault="001C7418" w:rsidP="001C7418">
                  <w:pPr>
                    <w:spacing w:line="240" w:lineRule="auto"/>
                    <w:rPr>
                      <w:rFonts w:ascii="Times New Roman" w:eastAsia="Times New Roman" w:hAnsi="Times New Roman" w:cs="Times New Roman"/>
                      <w:color w:val="4D4D4D"/>
                      <w:sz w:val="24"/>
                      <w:szCs w:val="24"/>
                      <w:lang w:eastAsia="es-CL"/>
                    </w:rPr>
                  </w:pPr>
                </w:p>
              </w:tc>
              <w:tc>
                <w:tcPr>
                  <w:tcW w:w="6" w:type="dxa"/>
                  <w:tcBorders>
                    <w:top w:val="nil"/>
                    <w:left w:val="nil"/>
                    <w:bottom w:val="nil"/>
                    <w:right w:val="nil"/>
                  </w:tcBorders>
                  <w:vAlign w:val="center"/>
                  <w:hideMark/>
                </w:tcPr>
                <w:p w:rsidR="001C7418" w:rsidRPr="001C7418" w:rsidRDefault="001C7418" w:rsidP="001C7418">
                  <w:pPr>
                    <w:spacing w:line="300" w:lineRule="atLeast"/>
                    <w:jc w:val="center"/>
                    <w:textAlignment w:val="center"/>
                    <w:rPr>
                      <w:rFonts w:ascii="Times New Roman" w:eastAsia="Times New Roman" w:hAnsi="Times New Roman" w:cs="Times New Roman"/>
                      <w:color w:val="4D4D4D"/>
                      <w:sz w:val="24"/>
                      <w:szCs w:val="24"/>
                      <w:lang w:eastAsia="es-CL"/>
                    </w:rPr>
                  </w:pPr>
                  <w:r w:rsidRPr="001C7418">
                    <w:rPr>
                      <w:rFonts w:ascii="Times New Roman" w:eastAsia="Times New Roman" w:hAnsi="Times New Roman" w:cs="Times New Roman"/>
                      <w:b/>
                      <w:bCs/>
                      <w:color w:val="4D4D4D"/>
                      <w:sz w:val="24"/>
                      <w:szCs w:val="24"/>
                      <w:bdr w:val="none" w:sz="0" w:space="0" w:color="auto" w:frame="1"/>
                      <w:lang w:eastAsia="es-CL"/>
                    </w:rPr>
                    <w:t>0</w:t>
                  </w:r>
                </w:p>
              </w:tc>
            </w:tr>
          </w:tbl>
          <w:p w:rsidR="001C7418" w:rsidRPr="001C7418" w:rsidRDefault="001C7418" w:rsidP="001C7418">
            <w:pPr>
              <w:spacing w:line="240" w:lineRule="auto"/>
              <w:rPr>
                <w:rFonts w:ascii="Times New Roman" w:eastAsia="Times New Roman" w:hAnsi="Times New Roman" w:cs="Times New Roman"/>
                <w:color w:val="4D4D4D"/>
                <w:sz w:val="24"/>
                <w:szCs w:val="24"/>
                <w:lang w:eastAsia="es-CL"/>
              </w:rPr>
            </w:pPr>
          </w:p>
        </w:tc>
        <w:tc>
          <w:tcPr>
            <w:tcW w:w="6" w:type="dxa"/>
            <w:tcBorders>
              <w:top w:val="nil"/>
              <w:left w:val="nil"/>
              <w:bottom w:val="nil"/>
              <w:right w:val="nil"/>
            </w:tcBorders>
            <w:noWrap/>
            <w:vAlign w:val="center"/>
            <w:hideMark/>
          </w:tcPr>
          <w:tbl>
            <w:tblPr>
              <w:tblW w:w="0" w:type="dxa"/>
              <w:tblCellSpacing w:w="0" w:type="dxa"/>
              <w:tblCellMar>
                <w:left w:w="0" w:type="dxa"/>
                <w:right w:w="0" w:type="dxa"/>
              </w:tblCellMar>
              <w:tblLook w:val="04A0" w:firstRow="1" w:lastRow="0" w:firstColumn="1" w:lastColumn="0" w:noHBand="0" w:noVBand="1"/>
            </w:tblPr>
            <w:tblGrid>
              <w:gridCol w:w="18"/>
              <w:gridCol w:w="120"/>
            </w:tblGrid>
            <w:tr w:rsidR="001C7418" w:rsidRPr="001C7418" w:rsidTr="001C7418">
              <w:trPr>
                <w:tblCellSpacing w:w="0" w:type="dxa"/>
              </w:trPr>
              <w:tc>
                <w:tcPr>
                  <w:tcW w:w="6" w:type="dxa"/>
                  <w:tcBorders>
                    <w:top w:val="nil"/>
                    <w:left w:val="nil"/>
                    <w:bottom w:val="nil"/>
                    <w:right w:val="nil"/>
                  </w:tcBorders>
                  <w:vAlign w:val="center"/>
                  <w:hideMark/>
                </w:tcPr>
                <w:tbl>
                  <w:tblPr>
                    <w:tblW w:w="0" w:type="dxa"/>
                    <w:tblCellSpacing w:w="0" w:type="dxa"/>
                    <w:tblCellMar>
                      <w:left w:w="0" w:type="dxa"/>
                      <w:right w:w="0" w:type="dxa"/>
                    </w:tblCellMar>
                    <w:tblLook w:val="04A0" w:firstRow="1" w:lastRow="0" w:firstColumn="1" w:lastColumn="0" w:noHBand="0" w:noVBand="1"/>
                  </w:tblPr>
                  <w:tblGrid>
                    <w:gridCol w:w="6"/>
                    <w:gridCol w:w="6"/>
                    <w:gridCol w:w="6"/>
                  </w:tblGrid>
                  <w:tr w:rsidR="001C7418" w:rsidRPr="001C7418" w:rsidTr="001C7418">
                    <w:trPr>
                      <w:tblCellSpacing w:w="0" w:type="dxa"/>
                    </w:trPr>
                    <w:tc>
                      <w:tcPr>
                        <w:tcW w:w="6" w:type="dxa"/>
                        <w:tcBorders>
                          <w:top w:val="nil"/>
                          <w:left w:val="nil"/>
                          <w:bottom w:val="nil"/>
                          <w:right w:val="nil"/>
                        </w:tcBorders>
                        <w:vAlign w:val="center"/>
                        <w:hideMark/>
                      </w:tcPr>
                      <w:p w:rsidR="001C7418" w:rsidRPr="001C7418" w:rsidRDefault="001C7418" w:rsidP="001C7418">
                        <w:pPr>
                          <w:spacing w:line="240" w:lineRule="auto"/>
                          <w:rPr>
                            <w:rFonts w:ascii="Times New Roman" w:eastAsia="Times New Roman" w:hAnsi="Times New Roman" w:cs="Times New Roman"/>
                            <w:color w:val="4D4D4D"/>
                            <w:sz w:val="24"/>
                            <w:szCs w:val="24"/>
                            <w:lang w:eastAsia="es-CL"/>
                          </w:rPr>
                        </w:pPr>
                      </w:p>
                    </w:tc>
                    <w:tc>
                      <w:tcPr>
                        <w:tcW w:w="6" w:type="dxa"/>
                        <w:tcBorders>
                          <w:top w:val="nil"/>
                          <w:left w:val="nil"/>
                          <w:bottom w:val="nil"/>
                          <w:right w:val="nil"/>
                        </w:tcBorders>
                        <w:vAlign w:val="center"/>
                        <w:hideMark/>
                      </w:tcPr>
                      <w:p w:rsidR="001C7418" w:rsidRPr="001C7418" w:rsidRDefault="001C7418" w:rsidP="001C7418">
                        <w:pPr>
                          <w:spacing w:line="240" w:lineRule="auto"/>
                          <w:rPr>
                            <w:rFonts w:ascii="Times New Roman" w:eastAsia="Times New Roman" w:hAnsi="Times New Roman" w:cs="Times New Roman"/>
                            <w:color w:val="4D4D4D"/>
                            <w:sz w:val="24"/>
                            <w:szCs w:val="24"/>
                            <w:lang w:eastAsia="es-CL"/>
                          </w:rPr>
                        </w:pPr>
                      </w:p>
                    </w:tc>
                    <w:tc>
                      <w:tcPr>
                        <w:tcW w:w="6" w:type="dxa"/>
                        <w:tcBorders>
                          <w:top w:val="nil"/>
                          <w:left w:val="nil"/>
                          <w:bottom w:val="nil"/>
                          <w:right w:val="nil"/>
                        </w:tcBorders>
                        <w:vAlign w:val="center"/>
                        <w:hideMark/>
                      </w:tcPr>
                      <w:p w:rsidR="001C7418" w:rsidRPr="001C7418" w:rsidRDefault="001C7418" w:rsidP="001C7418">
                        <w:pPr>
                          <w:spacing w:line="240" w:lineRule="auto"/>
                          <w:rPr>
                            <w:rFonts w:ascii="Times New Roman" w:eastAsia="Times New Roman" w:hAnsi="Times New Roman" w:cs="Times New Roman"/>
                            <w:color w:val="4D4D4D"/>
                            <w:sz w:val="24"/>
                            <w:szCs w:val="24"/>
                            <w:lang w:eastAsia="es-CL"/>
                          </w:rPr>
                        </w:pPr>
                      </w:p>
                    </w:tc>
                  </w:tr>
                </w:tbl>
                <w:p w:rsidR="001C7418" w:rsidRPr="001C7418" w:rsidRDefault="001C7418" w:rsidP="001C7418">
                  <w:pPr>
                    <w:spacing w:line="240" w:lineRule="auto"/>
                    <w:rPr>
                      <w:rFonts w:ascii="Times New Roman" w:eastAsia="Times New Roman" w:hAnsi="Times New Roman" w:cs="Times New Roman"/>
                      <w:color w:val="4D4D4D"/>
                      <w:sz w:val="24"/>
                      <w:szCs w:val="24"/>
                      <w:lang w:eastAsia="es-CL"/>
                    </w:rPr>
                  </w:pPr>
                </w:p>
              </w:tc>
              <w:tc>
                <w:tcPr>
                  <w:tcW w:w="6" w:type="dxa"/>
                  <w:tcBorders>
                    <w:top w:val="nil"/>
                    <w:left w:val="nil"/>
                    <w:bottom w:val="nil"/>
                    <w:right w:val="nil"/>
                  </w:tcBorders>
                  <w:vAlign w:val="center"/>
                  <w:hideMark/>
                </w:tcPr>
                <w:p w:rsidR="001C7418" w:rsidRPr="001C7418" w:rsidRDefault="001C7418" w:rsidP="001C7418">
                  <w:pPr>
                    <w:spacing w:line="300" w:lineRule="atLeast"/>
                    <w:jc w:val="center"/>
                    <w:textAlignment w:val="center"/>
                    <w:rPr>
                      <w:rFonts w:ascii="Times New Roman" w:eastAsia="Times New Roman" w:hAnsi="Times New Roman" w:cs="Times New Roman"/>
                      <w:color w:val="4D4D4D"/>
                      <w:sz w:val="24"/>
                      <w:szCs w:val="24"/>
                      <w:lang w:eastAsia="es-CL"/>
                    </w:rPr>
                  </w:pPr>
                  <w:r w:rsidRPr="001C7418">
                    <w:rPr>
                      <w:rFonts w:ascii="Times New Roman" w:eastAsia="Times New Roman" w:hAnsi="Times New Roman" w:cs="Times New Roman"/>
                      <w:b/>
                      <w:bCs/>
                      <w:color w:val="4D4D4D"/>
                      <w:sz w:val="24"/>
                      <w:szCs w:val="24"/>
                      <w:bdr w:val="none" w:sz="0" w:space="0" w:color="auto" w:frame="1"/>
                      <w:lang w:eastAsia="es-CL"/>
                    </w:rPr>
                    <w:t>7</w:t>
                  </w:r>
                </w:p>
              </w:tc>
            </w:tr>
          </w:tbl>
          <w:p w:rsidR="001C7418" w:rsidRPr="001C7418" w:rsidRDefault="001C7418" w:rsidP="001C7418">
            <w:pPr>
              <w:spacing w:line="240" w:lineRule="auto"/>
              <w:rPr>
                <w:rFonts w:ascii="Times New Roman" w:eastAsia="Times New Roman" w:hAnsi="Times New Roman" w:cs="Times New Roman"/>
                <w:color w:val="4D4D4D"/>
                <w:sz w:val="24"/>
                <w:szCs w:val="24"/>
                <w:lang w:eastAsia="es-CL"/>
              </w:rPr>
            </w:pPr>
          </w:p>
        </w:tc>
        <w:tc>
          <w:tcPr>
            <w:tcW w:w="6" w:type="dxa"/>
            <w:tcBorders>
              <w:top w:val="nil"/>
              <w:left w:val="nil"/>
              <w:bottom w:val="nil"/>
              <w:right w:val="nil"/>
            </w:tcBorders>
            <w:noWrap/>
            <w:vAlign w:val="center"/>
            <w:hideMark/>
          </w:tcPr>
          <w:tbl>
            <w:tblPr>
              <w:tblW w:w="0" w:type="dxa"/>
              <w:tblCellSpacing w:w="0" w:type="dxa"/>
              <w:tblCellMar>
                <w:left w:w="0" w:type="dxa"/>
                <w:right w:w="0" w:type="dxa"/>
              </w:tblCellMar>
              <w:tblLook w:val="04A0" w:firstRow="1" w:lastRow="0" w:firstColumn="1" w:lastColumn="0" w:noHBand="0" w:noVBand="1"/>
            </w:tblPr>
            <w:tblGrid>
              <w:gridCol w:w="6"/>
              <w:gridCol w:w="6"/>
              <w:gridCol w:w="6"/>
            </w:tblGrid>
            <w:tr w:rsidR="001C7418" w:rsidRPr="001C7418" w:rsidTr="001C7418">
              <w:trPr>
                <w:tblCellSpacing w:w="0" w:type="dxa"/>
              </w:trPr>
              <w:tc>
                <w:tcPr>
                  <w:tcW w:w="6" w:type="dxa"/>
                  <w:tcBorders>
                    <w:top w:val="nil"/>
                    <w:left w:val="nil"/>
                    <w:bottom w:val="nil"/>
                    <w:right w:val="nil"/>
                  </w:tcBorders>
                  <w:vAlign w:val="center"/>
                  <w:hideMark/>
                </w:tcPr>
                <w:p w:rsidR="001C7418" w:rsidRPr="001C7418" w:rsidRDefault="001C7418" w:rsidP="001C7418">
                  <w:pPr>
                    <w:spacing w:line="240" w:lineRule="auto"/>
                    <w:rPr>
                      <w:rFonts w:ascii="Times New Roman" w:eastAsia="Times New Roman" w:hAnsi="Times New Roman" w:cs="Times New Roman"/>
                      <w:color w:val="4D4D4D"/>
                      <w:sz w:val="24"/>
                      <w:szCs w:val="24"/>
                      <w:lang w:eastAsia="es-CL"/>
                    </w:rPr>
                  </w:pPr>
                </w:p>
              </w:tc>
              <w:tc>
                <w:tcPr>
                  <w:tcW w:w="6" w:type="dxa"/>
                  <w:tcBorders>
                    <w:top w:val="nil"/>
                    <w:left w:val="nil"/>
                    <w:bottom w:val="nil"/>
                    <w:right w:val="nil"/>
                  </w:tcBorders>
                  <w:vAlign w:val="center"/>
                  <w:hideMark/>
                </w:tcPr>
                <w:p w:rsidR="001C7418" w:rsidRPr="001C7418" w:rsidRDefault="001C7418" w:rsidP="001C7418">
                  <w:pPr>
                    <w:spacing w:line="240" w:lineRule="auto"/>
                    <w:rPr>
                      <w:rFonts w:ascii="Times New Roman" w:eastAsia="Times New Roman" w:hAnsi="Times New Roman" w:cs="Times New Roman"/>
                      <w:color w:val="4D4D4D"/>
                      <w:sz w:val="24"/>
                      <w:szCs w:val="24"/>
                      <w:lang w:eastAsia="es-CL"/>
                    </w:rPr>
                  </w:pPr>
                </w:p>
              </w:tc>
              <w:tc>
                <w:tcPr>
                  <w:tcW w:w="6" w:type="dxa"/>
                  <w:tcBorders>
                    <w:top w:val="nil"/>
                    <w:left w:val="nil"/>
                    <w:bottom w:val="nil"/>
                    <w:right w:val="nil"/>
                  </w:tcBorders>
                  <w:vAlign w:val="center"/>
                  <w:hideMark/>
                </w:tcPr>
                <w:p w:rsidR="001C7418" w:rsidRPr="001C7418" w:rsidRDefault="001C7418" w:rsidP="001C7418">
                  <w:pPr>
                    <w:spacing w:line="240" w:lineRule="auto"/>
                    <w:rPr>
                      <w:rFonts w:ascii="Times New Roman" w:eastAsia="Times New Roman" w:hAnsi="Times New Roman" w:cs="Times New Roman"/>
                      <w:color w:val="4D4D4D"/>
                      <w:sz w:val="24"/>
                      <w:szCs w:val="24"/>
                      <w:lang w:eastAsia="es-CL"/>
                    </w:rPr>
                  </w:pPr>
                </w:p>
              </w:tc>
            </w:tr>
          </w:tbl>
          <w:p w:rsidR="001C7418" w:rsidRPr="001C7418" w:rsidRDefault="001C7418" w:rsidP="001C7418">
            <w:pPr>
              <w:spacing w:line="240" w:lineRule="auto"/>
              <w:rPr>
                <w:rFonts w:ascii="Times New Roman" w:eastAsia="Times New Roman" w:hAnsi="Times New Roman" w:cs="Times New Roman"/>
                <w:color w:val="4D4D4D"/>
                <w:sz w:val="24"/>
                <w:szCs w:val="24"/>
                <w:lang w:eastAsia="es-CL"/>
              </w:rPr>
            </w:pPr>
          </w:p>
        </w:tc>
        <w:tc>
          <w:tcPr>
            <w:tcW w:w="6" w:type="dxa"/>
            <w:tcBorders>
              <w:top w:val="nil"/>
              <w:left w:val="nil"/>
              <w:bottom w:val="nil"/>
              <w:right w:val="nil"/>
            </w:tcBorders>
            <w:noWrap/>
            <w:vAlign w:val="center"/>
            <w:hideMark/>
          </w:tcPr>
          <w:tbl>
            <w:tblPr>
              <w:tblW w:w="0" w:type="dxa"/>
              <w:tblCellSpacing w:w="0" w:type="dxa"/>
              <w:tblCellMar>
                <w:left w:w="0" w:type="dxa"/>
                <w:right w:w="0" w:type="dxa"/>
              </w:tblCellMar>
              <w:tblLook w:val="04A0" w:firstRow="1" w:lastRow="0" w:firstColumn="1" w:lastColumn="0" w:noHBand="0" w:noVBand="1"/>
            </w:tblPr>
            <w:tblGrid>
              <w:gridCol w:w="6"/>
              <w:gridCol w:w="6"/>
              <w:gridCol w:w="6"/>
            </w:tblGrid>
            <w:tr w:rsidR="001C7418" w:rsidRPr="001C7418" w:rsidTr="001C7418">
              <w:trPr>
                <w:tblCellSpacing w:w="0" w:type="dxa"/>
              </w:trPr>
              <w:tc>
                <w:tcPr>
                  <w:tcW w:w="6" w:type="dxa"/>
                  <w:tcBorders>
                    <w:top w:val="nil"/>
                    <w:left w:val="nil"/>
                    <w:bottom w:val="nil"/>
                    <w:right w:val="nil"/>
                  </w:tcBorders>
                  <w:vAlign w:val="center"/>
                  <w:hideMark/>
                </w:tcPr>
                <w:p w:rsidR="001C7418" w:rsidRPr="001C7418" w:rsidRDefault="001C7418" w:rsidP="001C7418">
                  <w:pPr>
                    <w:spacing w:line="240" w:lineRule="auto"/>
                    <w:rPr>
                      <w:rFonts w:ascii="Times New Roman" w:eastAsia="Times New Roman" w:hAnsi="Times New Roman" w:cs="Times New Roman"/>
                      <w:color w:val="4D4D4D"/>
                      <w:sz w:val="24"/>
                      <w:szCs w:val="24"/>
                      <w:lang w:eastAsia="es-CL"/>
                    </w:rPr>
                  </w:pPr>
                </w:p>
              </w:tc>
              <w:tc>
                <w:tcPr>
                  <w:tcW w:w="6" w:type="dxa"/>
                  <w:tcBorders>
                    <w:top w:val="nil"/>
                    <w:left w:val="nil"/>
                    <w:bottom w:val="nil"/>
                    <w:right w:val="nil"/>
                  </w:tcBorders>
                  <w:vAlign w:val="center"/>
                  <w:hideMark/>
                </w:tcPr>
                <w:p w:rsidR="001C7418" w:rsidRPr="001C7418" w:rsidRDefault="001C7418" w:rsidP="001C7418">
                  <w:pPr>
                    <w:spacing w:line="240" w:lineRule="auto"/>
                    <w:rPr>
                      <w:rFonts w:ascii="Times New Roman" w:eastAsia="Times New Roman" w:hAnsi="Times New Roman" w:cs="Times New Roman"/>
                      <w:color w:val="4D4D4D"/>
                      <w:sz w:val="24"/>
                      <w:szCs w:val="24"/>
                      <w:lang w:eastAsia="es-CL"/>
                    </w:rPr>
                  </w:pPr>
                </w:p>
              </w:tc>
              <w:tc>
                <w:tcPr>
                  <w:tcW w:w="6" w:type="dxa"/>
                  <w:tcBorders>
                    <w:top w:val="nil"/>
                    <w:left w:val="nil"/>
                    <w:bottom w:val="nil"/>
                    <w:right w:val="nil"/>
                  </w:tcBorders>
                  <w:vAlign w:val="center"/>
                  <w:hideMark/>
                </w:tcPr>
                <w:p w:rsidR="001C7418" w:rsidRPr="001C7418" w:rsidRDefault="001C7418" w:rsidP="001C7418">
                  <w:pPr>
                    <w:spacing w:line="240" w:lineRule="auto"/>
                    <w:rPr>
                      <w:rFonts w:ascii="Times New Roman" w:eastAsia="Times New Roman" w:hAnsi="Times New Roman" w:cs="Times New Roman"/>
                      <w:color w:val="4D4D4D"/>
                      <w:sz w:val="24"/>
                      <w:szCs w:val="24"/>
                      <w:lang w:eastAsia="es-CL"/>
                    </w:rPr>
                  </w:pPr>
                </w:p>
              </w:tc>
            </w:tr>
          </w:tbl>
          <w:p w:rsidR="001C7418" w:rsidRPr="001C7418" w:rsidRDefault="001C7418" w:rsidP="001C7418">
            <w:pPr>
              <w:spacing w:line="240" w:lineRule="auto"/>
              <w:rPr>
                <w:rFonts w:ascii="Times New Roman" w:eastAsia="Times New Roman" w:hAnsi="Times New Roman" w:cs="Times New Roman"/>
                <w:color w:val="4D4D4D"/>
                <w:sz w:val="24"/>
                <w:szCs w:val="24"/>
                <w:lang w:eastAsia="es-CL"/>
              </w:rPr>
            </w:pPr>
          </w:p>
        </w:tc>
      </w:tr>
    </w:tbl>
    <w:p w:rsidR="001C7418" w:rsidRPr="001C7418" w:rsidRDefault="001C7418" w:rsidP="001C7418">
      <w:pPr>
        <w:shd w:val="clear" w:color="auto" w:fill="FFFFFF"/>
        <w:spacing w:before="72" w:after="264" w:line="408" w:lineRule="atLeast"/>
        <w:rPr>
          <w:rFonts w:ascii="Times New Roman" w:eastAsia="Times New Roman" w:hAnsi="Times New Roman" w:cs="Times New Roman"/>
          <w:color w:val="222222"/>
          <w:sz w:val="24"/>
          <w:szCs w:val="24"/>
          <w:lang w:eastAsia="es-CL"/>
        </w:rPr>
      </w:pPr>
      <w:r w:rsidRPr="001C7418">
        <w:rPr>
          <w:rFonts w:ascii="Times New Roman" w:eastAsia="Times New Roman" w:hAnsi="Times New Roman" w:cs="Times New Roman"/>
          <w:color w:val="222222"/>
          <w:sz w:val="24"/>
          <w:szCs w:val="24"/>
          <w:lang w:eastAsia="es-CL"/>
        </w:rPr>
        <w:t>POR QUINTA vez en su historia y tercera desde 1996, Chile accederá a integrar como miembro no permanente el Consejo de Seguridad de las Naciones Unidas, luego de la votación celebrada el jueves donde obtuvo 186 de los 191 votos emitidos en la Asamblea General del organismo. Se trata de una victoria contundente de la política exterior chilena, que ya antes había conseguido el apoyo del grupo conformado por los países de América Latina y el Caribe, y constituye una nueva oportunidad para mostrar la voluntad del país por colaborar con la paz y el multilateralismo.</w:t>
      </w:r>
      <w:r w:rsidRPr="001C7418">
        <w:rPr>
          <w:rFonts w:ascii="Times New Roman" w:eastAsia="Times New Roman" w:hAnsi="Times New Roman" w:cs="Times New Roman"/>
          <w:color w:val="222222"/>
          <w:sz w:val="24"/>
          <w:szCs w:val="24"/>
          <w:lang w:eastAsia="es-CL"/>
        </w:rPr>
        <w:br/>
      </w:r>
      <w:r w:rsidRPr="001C7418">
        <w:rPr>
          <w:rFonts w:ascii="Times New Roman" w:eastAsia="Times New Roman" w:hAnsi="Times New Roman" w:cs="Times New Roman"/>
          <w:color w:val="222222"/>
          <w:sz w:val="24"/>
          <w:szCs w:val="24"/>
          <w:lang w:eastAsia="es-CL"/>
        </w:rPr>
        <w:br/>
        <w:t xml:space="preserve">El logro obtenido responde al esfuerzo sostenido por la Cancillería, que ha venido trabajando desde hace años en el tema. Aunque es frecuente que </w:t>
      </w:r>
      <w:r w:rsidRPr="001C7418">
        <w:rPr>
          <w:rFonts w:ascii="Times New Roman" w:eastAsia="Times New Roman" w:hAnsi="Times New Roman" w:cs="Times New Roman"/>
          <w:color w:val="222222"/>
          <w:sz w:val="24"/>
          <w:szCs w:val="24"/>
          <w:lang w:eastAsia="es-CL"/>
        </w:rPr>
        <w:t xml:space="preserve">el ingreso de nuevos miembros sea apoyado de manera masiva, la votación casi unánime conseguida -sólo hubo cinco abstenciones- es reflejo </w:t>
      </w:r>
      <w:r w:rsidRPr="001C7418">
        <w:rPr>
          <w:rFonts w:ascii="Times New Roman" w:eastAsia="Times New Roman" w:hAnsi="Times New Roman" w:cs="Times New Roman"/>
          <w:color w:val="222222"/>
          <w:sz w:val="24"/>
          <w:szCs w:val="24"/>
          <w:lang w:eastAsia="es-CL"/>
        </w:rPr>
        <w:t xml:space="preserve">de la efectiva labor de promoción de la </w:t>
      </w:r>
      <w:proofErr w:type="spellStart"/>
      <w:r w:rsidRPr="001C7418">
        <w:rPr>
          <w:rFonts w:ascii="Times New Roman" w:eastAsia="Times New Roman" w:hAnsi="Times New Roman" w:cs="Times New Roman"/>
          <w:color w:val="222222"/>
          <w:sz w:val="24"/>
          <w:szCs w:val="24"/>
          <w:lang w:eastAsia="es-CL"/>
        </w:rPr>
        <w:t>candida</w:t>
      </w:r>
      <w:proofErr w:type="spellEnd"/>
      <w:r w:rsidRPr="001C7418">
        <w:rPr>
          <w:rFonts w:ascii="Times New Roman" w:eastAsia="Times New Roman" w:hAnsi="Times New Roman" w:cs="Times New Roman"/>
          <w:color w:val="222222"/>
          <w:sz w:val="24"/>
          <w:szCs w:val="24"/>
          <w:lang w:eastAsia="es-CL"/>
        </w:rPr>
        <w:t xml:space="preserve">-tura llevada adelante por la legación nacional </w:t>
      </w:r>
      <w:r w:rsidRPr="001C7418">
        <w:rPr>
          <w:rFonts w:ascii="Times New Roman" w:eastAsia="Times New Roman" w:hAnsi="Times New Roman" w:cs="Times New Roman"/>
          <w:color w:val="222222"/>
          <w:sz w:val="24"/>
          <w:szCs w:val="24"/>
          <w:lang w:eastAsia="es-CL"/>
        </w:rPr>
        <w:t>en Nueva York. </w:t>
      </w:r>
      <w:r w:rsidRPr="001C7418">
        <w:rPr>
          <w:rFonts w:ascii="Times New Roman" w:eastAsia="Times New Roman" w:hAnsi="Times New Roman" w:cs="Times New Roman"/>
          <w:color w:val="222222"/>
          <w:sz w:val="24"/>
          <w:szCs w:val="24"/>
          <w:lang w:eastAsia="es-CL"/>
        </w:rPr>
        <w:br/>
      </w:r>
      <w:r w:rsidRPr="001C7418">
        <w:rPr>
          <w:rFonts w:ascii="Times New Roman" w:eastAsia="Times New Roman" w:hAnsi="Times New Roman" w:cs="Times New Roman"/>
          <w:color w:val="222222"/>
          <w:sz w:val="24"/>
          <w:szCs w:val="24"/>
          <w:lang w:eastAsia="es-CL"/>
        </w:rPr>
        <w:br/>
        <w:t>A partir de enero y por los próximos dos años, Chile integrará el máximo ente multilateral que vela por la mantención de la paz y la seguridad internacionales. Ello representa un gran desafío, pues obligará a la diplomacia chilena a tomar parte en la toma de decisiones con alcance global y a ocuparse de asuntos y crisis que habitualmente no aborda, pues se encuentran más allá de su natural área de interés e influencia. Una rápida mirada a las resoluciones adoptadas por el consejo este año deja de manifiesto la diversidad de temas sobre los que delibera: las situaciones de países africanos como Sudán, Somalia, Mali, República Centroafricana, Liberia, Guinea Bissau o Costa de Marfil; la prorrogación de la misión de paz en Haití y de la presencia de la fuerza de estabilización en Afganistán; el avance del diálogo en Chipre, la situación en Medio Oriente o el programa nuclear en Irán. A ello deben agregarse cuestiones como la crisis en Siria o la amenaza que representa Corea del Norte. Contribuir de manera positiva y responsable en la solución de estos y otros problemas demandará un gran esfuerzo a la Cancillería.</w:t>
      </w:r>
      <w:r w:rsidRPr="001C7418">
        <w:rPr>
          <w:rFonts w:ascii="Times New Roman" w:eastAsia="Times New Roman" w:hAnsi="Times New Roman" w:cs="Times New Roman"/>
          <w:color w:val="222222"/>
          <w:sz w:val="24"/>
          <w:szCs w:val="24"/>
          <w:lang w:eastAsia="es-CL"/>
        </w:rPr>
        <w:br/>
      </w:r>
      <w:r w:rsidRPr="001C7418">
        <w:rPr>
          <w:rFonts w:ascii="Times New Roman" w:eastAsia="Times New Roman" w:hAnsi="Times New Roman" w:cs="Times New Roman"/>
          <w:color w:val="222222"/>
          <w:sz w:val="24"/>
          <w:szCs w:val="24"/>
          <w:lang w:eastAsia="es-CL"/>
        </w:rPr>
        <w:lastRenderedPageBreak/>
        <w:br/>
        <w:t xml:space="preserve">La participación chilena representa un nuevo paso en una estrategia de inserción internacional que </w:t>
      </w:r>
      <w:r w:rsidRPr="001C7418">
        <w:rPr>
          <w:rFonts w:ascii="Times New Roman" w:eastAsia="Times New Roman" w:hAnsi="Times New Roman" w:cs="Times New Roman"/>
          <w:color w:val="222222"/>
          <w:sz w:val="24"/>
          <w:szCs w:val="24"/>
          <w:lang w:eastAsia="es-CL"/>
        </w:rPr>
        <w:t xml:space="preserve">el país ha venido desplegando desde hace años. Por largo tiempo, la política exterior nacional </w:t>
      </w:r>
      <w:r w:rsidRPr="001C7418">
        <w:rPr>
          <w:rFonts w:ascii="Times New Roman" w:eastAsia="Times New Roman" w:hAnsi="Times New Roman" w:cs="Times New Roman"/>
          <w:color w:val="222222"/>
          <w:sz w:val="24"/>
          <w:szCs w:val="24"/>
          <w:lang w:eastAsia="es-CL"/>
        </w:rPr>
        <w:t xml:space="preserve">privilegió la integración económica. Aunque </w:t>
      </w:r>
      <w:r w:rsidRPr="001C7418">
        <w:rPr>
          <w:rFonts w:ascii="Times New Roman" w:eastAsia="Times New Roman" w:hAnsi="Times New Roman" w:cs="Times New Roman"/>
          <w:color w:val="222222"/>
          <w:sz w:val="24"/>
          <w:szCs w:val="24"/>
          <w:lang w:eastAsia="es-CL"/>
        </w:rPr>
        <w:t xml:space="preserve">este camino fue muy exitoso y permitió la firma </w:t>
      </w:r>
      <w:r w:rsidRPr="001C7418">
        <w:rPr>
          <w:rFonts w:ascii="Times New Roman" w:eastAsia="Times New Roman" w:hAnsi="Times New Roman" w:cs="Times New Roman"/>
          <w:color w:val="222222"/>
          <w:sz w:val="24"/>
          <w:szCs w:val="24"/>
          <w:lang w:eastAsia="es-CL"/>
        </w:rPr>
        <w:t xml:space="preserve">de decenas de acuerdos con múltiples países y bloques, la carencia de una dimensión política terminó afectando la posición internacional de Chile, como quedó en evidencia durante las crisis vecinales que sufrió el país a mediados de la década pasada. A partir de entonces, Chile se ha esmerado en expresar a través de gestos concretos -entre ellos la candidatura a la secretaría general de la OEA en 2005, la sostenida participación en </w:t>
      </w:r>
      <w:r w:rsidRPr="001C7418">
        <w:rPr>
          <w:rFonts w:ascii="Times New Roman" w:eastAsia="Times New Roman" w:hAnsi="Times New Roman" w:cs="Times New Roman"/>
          <w:color w:val="222222"/>
          <w:sz w:val="24"/>
          <w:szCs w:val="24"/>
          <w:lang w:eastAsia="es-CL"/>
        </w:rPr>
        <w:t xml:space="preserve">la misión de la ONU en Haití o la presidencia pro tempore en la </w:t>
      </w:r>
      <w:proofErr w:type="spellStart"/>
      <w:r w:rsidRPr="001C7418">
        <w:rPr>
          <w:rFonts w:ascii="Times New Roman" w:eastAsia="Times New Roman" w:hAnsi="Times New Roman" w:cs="Times New Roman"/>
          <w:color w:val="222222"/>
          <w:sz w:val="24"/>
          <w:szCs w:val="24"/>
          <w:lang w:eastAsia="es-CL"/>
        </w:rPr>
        <w:t>Celac</w:t>
      </w:r>
      <w:proofErr w:type="spellEnd"/>
      <w:r w:rsidRPr="001C7418">
        <w:rPr>
          <w:rFonts w:ascii="Times New Roman" w:eastAsia="Times New Roman" w:hAnsi="Times New Roman" w:cs="Times New Roman"/>
          <w:color w:val="222222"/>
          <w:sz w:val="24"/>
          <w:szCs w:val="24"/>
          <w:lang w:eastAsia="es-CL"/>
        </w:rPr>
        <w:t xml:space="preserve"> en el período 2011-2012- que es un actor comprometido con la búsqueda de la paz y la cooperación internacional. El ingreso como miembro permanente al Consejo de Seguridad es del todo coherente con esos objetivos y por ello debe ser aplaudido como un logro que </w:t>
      </w:r>
      <w:r w:rsidRPr="001C7418">
        <w:rPr>
          <w:rFonts w:ascii="Times New Roman" w:eastAsia="Times New Roman" w:hAnsi="Times New Roman" w:cs="Times New Roman"/>
          <w:color w:val="222222"/>
          <w:sz w:val="24"/>
          <w:szCs w:val="24"/>
          <w:lang w:eastAsia="es-CL"/>
        </w:rPr>
        <w:t>reafirma el posicionamiento que Chile ha venido buscando desde hace años al interior de la comunidad internacional.</w:t>
      </w:r>
    </w:p>
    <w:p w:rsidR="0054419F" w:rsidRPr="001C7418" w:rsidRDefault="0054419F">
      <w:pPr>
        <w:rPr>
          <w:rFonts w:ascii="Times New Roman" w:hAnsi="Times New Roman" w:cs="Times New Roman"/>
          <w:sz w:val="24"/>
          <w:szCs w:val="24"/>
        </w:rPr>
      </w:pPr>
    </w:p>
    <w:sectPr w:rsidR="0054419F" w:rsidRPr="001C741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418"/>
    <w:rsid w:val="001C7418"/>
    <w:rsid w:val="0054419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1C74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L"/>
    </w:rPr>
  </w:style>
  <w:style w:type="paragraph" w:styleId="Ttulo4">
    <w:name w:val="heading 4"/>
    <w:basedOn w:val="Normal"/>
    <w:link w:val="Ttulo4Car"/>
    <w:uiPriority w:val="9"/>
    <w:qFormat/>
    <w:rsid w:val="001C7418"/>
    <w:pPr>
      <w:spacing w:before="100" w:beforeAutospacing="1" w:after="100" w:afterAutospacing="1" w:line="240" w:lineRule="auto"/>
      <w:outlineLvl w:val="3"/>
    </w:pPr>
    <w:rPr>
      <w:rFonts w:ascii="Times New Roman" w:eastAsia="Times New Roman" w:hAnsi="Times New Roman" w:cs="Times New Roman"/>
      <w:b/>
      <w:bCs/>
      <w:sz w:val="24"/>
      <w:szCs w:val="24"/>
      <w:lang w:eastAsia="es-CL"/>
    </w:rPr>
  </w:style>
  <w:style w:type="paragraph" w:styleId="Ttulo5">
    <w:name w:val="heading 5"/>
    <w:basedOn w:val="Normal"/>
    <w:link w:val="Ttulo5Car"/>
    <w:uiPriority w:val="9"/>
    <w:qFormat/>
    <w:rsid w:val="001C7418"/>
    <w:pPr>
      <w:spacing w:before="100" w:beforeAutospacing="1" w:after="100" w:afterAutospacing="1" w:line="240" w:lineRule="auto"/>
      <w:outlineLvl w:val="4"/>
    </w:pPr>
    <w:rPr>
      <w:rFonts w:ascii="Times New Roman" w:eastAsia="Times New Roman" w:hAnsi="Times New Roman" w:cs="Times New Roman"/>
      <w:b/>
      <w:bCs/>
      <w:sz w:val="20"/>
      <w:szCs w:val="20"/>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C7418"/>
    <w:rPr>
      <w:rFonts w:ascii="Times New Roman" w:eastAsia="Times New Roman" w:hAnsi="Times New Roman" w:cs="Times New Roman"/>
      <w:b/>
      <w:bCs/>
      <w:kern w:val="36"/>
      <w:sz w:val="48"/>
      <w:szCs w:val="48"/>
      <w:lang w:eastAsia="es-CL"/>
    </w:rPr>
  </w:style>
  <w:style w:type="character" w:customStyle="1" w:styleId="Ttulo4Car">
    <w:name w:val="Título 4 Car"/>
    <w:basedOn w:val="Fuentedeprrafopredeter"/>
    <w:link w:val="Ttulo4"/>
    <w:uiPriority w:val="9"/>
    <w:rsid w:val="001C7418"/>
    <w:rPr>
      <w:rFonts w:ascii="Times New Roman" w:eastAsia="Times New Roman" w:hAnsi="Times New Roman" w:cs="Times New Roman"/>
      <w:b/>
      <w:bCs/>
      <w:sz w:val="24"/>
      <w:szCs w:val="24"/>
      <w:lang w:eastAsia="es-CL"/>
    </w:rPr>
  </w:style>
  <w:style w:type="character" w:customStyle="1" w:styleId="Ttulo5Car">
    <w:name w:val="Título 5 Car"/>
    <w:basedOn w:val="Fuentedeprrafopredeter"/>
    <w:link w:val="Ttulo5"/>
    <w:uiPriority w:val="9"/>
    <w:rsid w:val="001C7418"/>
    <w:rPr>
      <w:rFonts w:ascii="Times New Roman" w:eastAsia="Times New Roman" w:hAnsi="Times New Roman" w:cs="Times New Roman"/>
      <w:b/>
      <w:bCs/>
      <w:sz w:val="20"/>
      <w:szCs w:val="20"/>
      <w:lang w:eastAsia="es-CL"/>
    </w:rPr>
  </w:style>
  <w:style w:type="character" w:styleId="nfasis">
    <w:name w:val="Emphasis"/>
    <w:basedOn w:val="Fuentedeprrafopredeter"/>
    <w:uiPriority w:val="20"/>
    <w:qFormat/>
    <w:rsid w:val="001C7418"/>
    <w:rPr>
      <w:i/>
      <w:iCs/>
    </w:rPr>
  </w:style>
  <w:style w:type="character" w:customStyle="1" w:styleId="gig-counter-text">
    <w:name w:val="gig-counter-text"/>
    <w:basedOn w:val="Fuentedeprrafopredeter"/>
    <w:rsid w:val="001C7418"/>
  </w:style>
  <w:style w:type="paragraph" w:styleId="NormalWeb">
    <w:name w:val="Normal (Web)"/>
    <w:basedOn w:val="Normal"/>
    <w:uiPriority w:val="99"/>
    <w:semiHidden/>
    <w:unhideWhenUsed/>
    <w:rsid w:val="001C7418"/>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apple-converted-space">
    <w:name w:val="apple-converted-space"/>
    <w:basedOn w:val="Fuentedeprrafopredeter"/>
    <w:rsid w:val="001C74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1C74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L"/>
    </w:rPr>
  </w:style>
  <w:style w:type="paragraph" w:styleId="Ttulo4">
    <w:name w:val="heading 4"/>
    <w:basedOn w:val="Normal"/>
    <w:link w:val="Ttulo4Car"/>
    <w:uiPriority w:val="9"/>
    <w:qFormat/>
    <w:rsid w:val="001C7418"/>
    <w:pPr>
      <w:spacing w:before="100" w:beforeAutospacing="1" w:after="100" w:afterAutospacing="1" w:line="240" w:lineRule="auto"/>
      <w:outlineLvl w:val="3"/>
    </w:pPr>
    <w:rPr>
      <w:rFonts w:ascii="Times New Roman" w:eastAsia="Times New Roman" w:hAnsi="Times New Roman" w:cs="Times New Roman"/>
      <w:b/>
      <w:bCs/>
      <w:sz w:val="24"/>
      <w:szCs w:val="24"/>
      <w:lang w:eastAsia="es-CL"/>
    </w:rPr>
  </w:style>
  <w:style w:type="paragraph" w:styleId="Ttulo5">
    <w:name w:val="heading 5"/>
    <w:basedOn w:val="Normal"/>
    <w:link w:val="Ttulo5Car"/>
    <w:uiPriority w:val="9"/>
    <w:qFormat/>
    <w:rsid w:val="001C7418"/>
    <w:pPr>
      <w:spacing w:before="100" w:beforeAutospacing="1" w:after="100" w:afterAutospacing="1" w:line="240" w:lineRule="auto"/>
      <w:outlineLvl w:val="4"/>
    </w:pPr>
    <w:rPr>
      <w:rFonts w:ascii="Times New Roman" w:eastAsia="Times New Roman" w:hAnsi="Times New Roman" w:cs="Times New Roman"/>
      <w:b/>
      <w:bCs/>
      <w:sz w:val="20"/>
      <w:szCs w:val="20"/>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C7418"/>
    <w:rPr>
      <w:rFonts w:ascii="Times New Roman" w:eastAsia="Times New Roman" w:hAnsi="Times New Roman" w:cs="Times New Roman"/>
      <w:b/>
      <w:bCs/>
      <w:kern w:val="36"/>
      <w:sz w:val="48"/>
      <w:szCs w:val="48"/>
      <w:lang w:eastAsia="es-CL"/>
    </w:rPr>
  </w:style>
  <w:style w:type="character" w:customStyle="1" w:styleId="Ttulo4Car">
    <w:name w:val="Título 4 Car"/>
    <w:basedOn w:val="Fuentedeprrafopredeter"/>
    <w:link w:val="Ttulo4"/>
    <w:uiPriority w:val="9"/>
    <w:rsid w:val="001C7418"/>
    <w:rPr>
      <w:rFonts w:ascii="Times New Roman" w:eastAsia="Times New Roman" w:hAnsi="Times New Roman" w:cs="Times New Roman"/>
      <w:b/>
      <w:bCs/>
      <w:sz w:val="24"/>
      <w:szCs w:val="24"/>
      <w:lang w:eastAsia="es-CL"/>
    </w:rPr>
  </w:style>
  <w:style w:type="character" w:customStyle="1" w:styleId="Ttulo5Car">
    <w:name w:val="Título 5 Car"/>
    <w:basedOn w:val="Fuentedeprrafopredeter"/>
    <w:link w:val="Ttulo5"/>
    <w:uiPriority w:val="9"/>
    <w:rsid w:val="001C7418"/>
    <w:rPr>
      <w:rFonts w:ascii="Times New Roman" w:eastAsia="Times New Roman" w:hAnsi="Times New Roman" w:cs="Times New Roman"/>
      <w:b/>
      <w:bCs/>
      <w:sz w:val="20"/>
      <w:szCs w:val="20"/>
      <w:lang w:eastAsia="es-CL"/>
    </w:rPr>
  </w:style>
  <w:style w:type="character" w:styleId="nfasis">
    <w:name w:val="Emphasis"/>
    <w:basedOn w:val="Fuentedeprrafopredeter"/>
    <w:uiPriority w:val="20"/>
    <w:qFormat/>
    <w:rsid w:val="001C7418"/>
    <w:rPr>
      <w:i/>
      <w:iCs/>
    </w:rPr>
  </w:style>
  <w:style w:type="character" w:customStyle="1" w:styleId="gig-counter-text">
    <w:name w:val="gig-counter-text"/>
    <w:basedOn w:val="Fuentedeprrafopredeter"/>
    <w:rsid w:val="001C7418"/>
  </w:style>
  <w:style w:type="paragraph" w:styleId="NormalWeb">
    <w:name w:val="Normal (Web)"/>
    <w:basedOn w:val="Normal"/>
    <w:uiPriority w:val="99"/>
    <w:semiHidden/>
    <w:unhideWhenUsed/>
    <w:rsid w:val="001C7418"/>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apple-converted-space">
    <w:name w:val="apple-converted-space"/>
    <w:basedOn w:val="Fuentedeprrafopredeter"/>
    <w:rsid w:val="001C7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133067">
      <w:bodyDiv w:val="1"/>
      <w:marLeft w:val="0"/>
      <w:marRight w:val="0"/>
      <w:marTop w:val="0"/>
      <w:marBottom w:val="0"/>
      <w:divBdr>
        <w:top w:val="none" w:sz="0" w:space="0" w:color="auto"/>
        <w:left w:val="none" w:sz="0" w:space="0" w:color="auto"/>
        <w:bottom w:val="none" w:sz="0" w:space="0" w:color="auto"/>
        <w:right w:val="none" w:sz="0" w:space="0" w:color="auto"/>
      </w:divBdr>
      <w:divsChild>
        <w:div w:id="646401714">
          <w:marLeft w:val="0"/>
          <w:marRight w:val="150"/>
          <w:marTop w:val="0"/>
          <w:marBottom w:val="0"/>
          <w:divBdr>
            <w:top w:val="none" w:sz="0" w:space="0" w:color="auto"/>
            <w:left w:val="none" w:sz="0" w:space="0" w:color="auto"/>
            <w:bottom w:val="none" w:sz="0" w:space="0" w:color="auto"/>
            <w:right w:val="single" w:sz="6" w:space="7" w:color="EEEEEE"/>
          </w:divBdr>
          <w:divsChild>
            <w:div w:id="1317488696">
              <w:marLeft w:val="0"/>
              <w:marRight w:val="0"/>
              <w:marTop w:val="0"/>
              <w:marBottom w:val="0"/>
              <w:divBdr>
                <w:top w:val="none" w:sz="0" w:space="0" w:color="auto"/>
                <w:left w:val="none" w:sz="0" w:space="0" w:color="auto"/>
                <w:bottom w:val="none" w:sz="0" w:space="0" w:color="auto"/>
                <w:right w:val="none" w:sz="0" w:space="0" w:color="auto"/>
              </w:divBdr>
              <w:divsChild>
                <w:div w:id="1203789929">
                  <w:marLeft w:val="0"/>
                  <w:marRight w:val="0"/>
                  <w:marTop w:val="0"/>
                  <w:marBottom w:val="150"/>
                  <w:divBdr>
                    <w:top w:val="single" w:sz="6" w:space="4" w:color="DDDDDD"/>
                    <w:left w:val="none" w:sz="0" w:space="0" w:color="auto"/>
                    <w:bottom w:val="single" w:sz="6" w:space="4" w:color="DDDDDD"/>
                    <w:right w:val="none" w:sz="0" w:space="0" w:color="auto"/>
                  </w:divBdr>
                  <w:divsChild>
                    <w:div w:id="376248410">
                      <w:marLeft w:val="0"/>
                      <w:marRight w:val="0"/>
                      <w:marTop w:val="0"/>
                      <w:marBottom w:val="0"/>
                      <w:divBdr>
                        <w:top w:val="none" w:sz="0" w:space="0" w:color="auto"/>
                        <w:left w:val="none" w:sz="0" w:space="0" w:color="auto"/>
                        <w:bottom w:val="none" w:sz="0" w:space="0" w:color="auto"/>
                        <w:right w:val="none" w:sz="0" w:space="0" w:color="auto"/>
                      </w:divBdr>
                      <w:divsChild>
                        <w:div w:id="1597789791">
                          <w:marLeft w:val="0"/>
                          <w:marRight w:val="0"/>
                          <w:marTop w:val="0"/>
                          <w:marBottom w:val="0"/>
                          <w:divBdr>
                            <w:top w:val="none" w:sz="0" w:space="0" w:color="auto"/>
                            <w:left w:val="none" w:sz="0" w:space="0" w:color="auto"/>
                            <w:bottom w:val="none" w:sz="0" w:space="0" w:color="auto"/>
                            <w:right w:val="none" w:sz="0" w:space="0" w:color="auto"/>
                          </w:divBdr>
                          <w:divsChild>
                            <w:div w:id="1046445000">
                              <w:marLeft w:val="0"/>
                              <w:marRight w:val="0"/>
                              <w:marTop w:val="0"/>
                              <w:marBottom w:val="0"/>
                              <w:divBdr>
                                <w:top w:val="none" w:sz="0" w:space="0" w:color="auto"/>
                                <w:left w:val="none" w:sz="0" w:space="0" w:color="auto"/>
                                <w:bottom w:val="none" w:sz="0" w:space="0" w:color="auto"/>
                                <w:right w:val="none" w:sz="0" w:space="0" w:color="auto"/>
                              </w:divBdr>
                              <w:divsChild>
                                <w:div w:id="931623479">
                                  <w:marLeft w:val="0"/>
                                  <w:marRight w:val="0"/>
                                  <w:marTop w:val="0"/>
                                  <w:marBottom w:val="0"/>
                                  <w:divBdr>
                                    <w:top w:val="none" w:sz="0" w:space="0" w:color="auto"/>
                                    <w:left w:val="none" w:sz="0" w:space="0" w:color="auto"/>
                                    <w:bottom w:val="none" w:sz="0" w:space="0" w:color="auto"/>
                                    <w:right w:val="none" w:sz="0" w:space="0" w:color="auto"/>
                                  </w:divBdr>
                                  <w:divsChild>
                                    <w:div w:id="1872959344">
                                      <w:marLeft w:val="0"/>
                                      <w:marRight w:val="0"/>
                                      <w:marTop w:val="0"/>
                                      <w:marBottom w:val="0"/>
                                      <w:divBdr>
                                        <w:top w:val="none" w:sz="0" w:space="0" w:color="auto"/>
                                        <w:left w:val="none" w:sz="0" w:space="0" w:color="auto"/>
                                        <w:bottom w:val="none" w:sz="0" w:space="0" w:color="auto"/>
                                        <w:right w:val="none" w:sz="0" w:space="0" w:color="auto"/>
                                      </w:divBdr>
                                    </w:div>
                                  </w:divsChild>
                                </w:div>
                                <w:div w:id="1268122884">
                                  <w:marLeft w:val="15"/>
                                  <w:marRight w:val="0"/>
                                  <w:marTop w:val="0"/>
                                  <w:marBottom w:val="0"/>
                                  <w:divBdr>
                                    <w:top w:val="none" w:sz="0" w:space="0" w:color="auto"/>
                                    <w:left w:val="none" w:sz="0" w:space="0" w:color="auto"/>
                                    <w:bottom w:val="none" w:sz="0" w:space="0" w:color="auto"/>
                                    <w:right w:val="none" w:sz="0" w:space="0" w:color="auto"/>
                                  </w:divBdr>
                                </w:div>
                              </w:divsChild>
                            </w:div>
                            <w:div w:id="589310097">
                              <w:marLeft w:val="0"/>
                              <w:marRight w:val="0"/>
                              <w:marTop w:val="0"/>
                              <w:marBottom w:val="0"/>
                              <w:divBdr>
                                <w:top w:val="none" w:sz="0" w:space="0" w:color="auto"/>
                                <w:left w:val="none" w:sz="0" w:space="0" w:color="auto"/>
                                <w:bottom w:val="none" w:sz="0" w:space="0" w:color="auto"/>
                                <w:right w:val="none" w:sz="0" w:space="0" w:color="auto"/>
                              </w:divBdr>
                              <w:divsChild>
                                <w:div w:id="1120104718">
                                  <w:marLeft w:val="0"/>
                                  <w:marRight w:val="0"/>
                                  <w:marTop w:val="0"/>
                                  <w:marBottom w:val="0"/>
                                  <w:divBdr>
                                    <w:top w:val="none" w:sz="0" w:space="0" w:color="auto"/>
                                    <w:left w:val="none" w:sz="0" w:space="0" w:color="auto"/>
                                    <w:bottom w:val="none" w:sz="0" w:space="0" w:color="auto"/>
                                    <w:right w:val="none" w:sz="0" w:space="0" w:color="auto"/>
                                  </w:divBdr>
                                </w:div>
                                <w:div w:id="1243686308">
                                  <w:marLeft w:val="15"/>
                                  <w:marRight w:val="0"/>
                                  <w:marTop w:val="0"/>
                                  <w:marBottom w:val="0"/>
                                  <w:divBdr>
                                    <w:top w:val="none" w:sz="0" w:space="0" w:color="auto"/>
                                    <w:left w:val="none" w:sz="0" w:space="0" w:color="auto"/>
                                    <w:bottom w:val="none" w:sz="0" w:space="0" w:color="auto"/>
                                    <w:right w:val="none" w:sz="0" w:space="0" w:color="auto"/>
                                  </w:divBdr>
                                </w:div>
                              </w:divsChild>
                            </w:div>
                            <w:div w:id="1569417620">
                              <w:marLeft w:val="0"/>
                              <w:marRight w:val="0"/>
                              <w:marTop w:val="0"/>
                              <w:marBottom w:val="0"/>
                              <w:divBdr>
                                <w:top w:val="none" w:sz="0" w:space="0" w:color="auto"/>
                                <w:left w:val="none" w:sz="0" w:space="0" w:color="auto"/>
                                <w:bottom w:val="none" w:sz="0" w:space="0" w:color="auto"/>
                                <w:right w:val="none" w:sz="0" w:space="0" w:color="auto"/>
                              </w:divBdr>
                              <w:divsChild>
                                <w:div w:id="646738127">
                                  <w:marLeft w:val="0"/>
                                  <w:marRight w:val="0"/>
                                  <w:marTop w:val="0"/>
                                  <w:marBottom w:val="0"/>
                                  <w:divBdr>
                                    <w:top w:val="none" w:sz="0" w:space="0" w:color="auto"/>
                                    <w:left w:val="none" w:sz="0" w:space="0" w:color="auto"/>
                                    <w:bottom w:val="none" w:sz="0" w:space="0" w:color="auto"/>
                                    <w:right w:val="none" w:sz="0" w:space="0" w:color="auto"/>
                                  </w:divBdr>
                                </w:div>
                              </w:divsChild>
                            </w:div>
                            <w:div w:id="807287877">
                              <w:marLeft w:val="0"/>
                              <w:marRight w:val="0"/>
                              <w:marTop w:val="0"/>
                              <w:marBottom w:val="0"/>
                              <w:divBdr>
                                <w:top w:val="none" w:sz="0" w:space="0" w:color="auto"/>
                                <w:left w:val="none" w:sz="0" w:space="0" w:color="auto"/>
                                <w:bottom w:val="none" w:sz="0" w:space="0" w:color="auto"/>
                                <w:right w:val="none" w:sz="0" w:space="0" w:color="auto"/>
                              </w:divBdr>
                              <w:divsChild>
                                <w:div w:id="25999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2970</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 Vitini</dc:creator>
  <cp:lastModifiedBy>Iris Vitini</cp:lastModifiedBy>
  <cp:revision>1</cp:revision>
  <dcterms:created xsi:type="dcterms:W3CDTF">2013-10-23T19:42:00Z</dcterms:created>
  <dcterms:modified xsi:type="dcterms:W3CDTF">2013-10-23T19:43:00Z</dcterms:modified>
</cp:coreProperties>
</file>