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F00" w:rsidRDefault="00F62326">
      <w:pPr>
        <w:rPr>
          <w:sz w:val="40"/>
          <w:szCs w:val="40"/>
        </w:rPr>
      </w:pPr>
      <w:r>
        <w:rPr>
          <w:noProof/>
          <w:sz w:val="40"/>
          <w:szCs w:val="40"/>
          <w:lang w:eastAsia="es-CL"/>
        </w:rPr>
        <w:drawing>
          <wp:inline distT="0" distB="0" distL="0" distR="0">
            <wp:extent cx="2619375" cy="5238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4CA" w:rsidRPr="00D614CA" w:rsidRDefault="00D614CA">
      <w:pPr>
        <w:rPr>
          <w:sz w:val="36"/>
          <w:szCs w:val="36"/>
        </w:rPr>
      </w:pPr>
    </w:p>
    <w:p w:rsidR="00F62326" w:rsidRDefault="00F62326" w:rsidP="00F62326">
      <w:pPr>
        <w:spacing w:after="0" w:line="240" w:lineRule="auto"/>
        <w:ind w:left="360"/>
        <w:jc w:val="center"/>
        <w:rPr>
          <w:rFonts w:ascii="Arial" w:hAnsi="Arial" w:cs="Arial"/>
          <w:sz w:val="36"/>
          <w:szCs w:val="36"/>
        </w:rPr>
      </w:pPr>
      <w:r w:rsidRPr="00F62326">
        <w:rPr>
          <w:rFonts w:ascii="Arial" w:hAnsi="Arial" w:cs="Arial"/>
          <w:b/>
          <w:sz w:val="36"/>
          <w:szCs w:val="36"/>
        </w:rPr>
        <w:t>“Contractualismo en Kant y su aplicación desde Rawls”</w:t>
      </w:r>
      <w:r w:rsidRPr="00F62326">
        <w:rPr>
          <w:rFonts w:ascii="Arial" w:hAnsi="Arial" w:cs="Arial"/>
          <w:sz w:val="36"/>
          <w:szCs w:val="36"/>
        </w:rPr>
        <w:t>.</w:t>
      </w:r>
    </w:p>
    <w:p w:rsidR="007920CC" w:rsidRDefault="007920CC" w:rsidP="00F62326">
      <w:pPr>
        <w:spacing w:after="0" w:line="240" w:lineRule="auto"/>
        <w:ind w:left="360"/>
        <w:jc w:val="center"/>
        <w:rPr>
          <w:rFonts w:ascii="Arial" w:hAnsi="Arial" w:cs="Arial"/>
          <w:sz w:val="36"/>
          <w:szCs w:val="36"/>
        </w:rPr>
      </w:pPr>
    </w:p>
    <w:p w:rsidR="007920CC" w:rsidRPr="00086B62" w:rsidRDefault="007920CC" w:rsidP="00086B62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086B62">
        <w:rPr>
          <w:rFonts w:ascii="Arial" w:hAnsi="Arial" w:cs="Arial"/>
          <w:b/>
          <w:sz w:val="28"/>
          <w:szCs w:val="28"/>
          <w:u w:val="single"/>
        </w:rPr>
        <w:t>Lecturas Obligatorias:</w:t>
      </w:r>
    </w:p>
    <w:p w:rsidR="007920CC" w:rsidRDefault="007920CC" w:rsidP="007920CC">
      <w:pPr>
        <w:spacing w:after="0" w:line="240" w:lineRule="auto"/>
        <w:ind w:left="360"/>
        <w:rPr>
          <w:rFonts w:ascii="Arial" w:hAnsi="Arial" w:cs="Arial"/>
          <w:sz w:val="36"/>
          <w:szCs w:val="36"/>
          <w:u w:val="single"/>
        </w:rPr>
      </w:pPr>
    </w:p>
    <w:p w:rsidR="007920CC" w:rsidRPr="00086B62" w:rsidRDefault="007920CC" w:rsidP="007920CC">
      <w:pPr>
        <w:jc w:val="both"/>
        <w:rPr>
          <w:rFonts w:ascii="Arial" w:hAnsi="Arial" w:cs="Arial"/>
        </w:rPr>
      </w:pPr>
      <w:r w:rsidRPr="00086B62">
        <w:rPr>
          <w:rFonts w:ascii="Arial" w:hAnsi="Arial" w:cs="Arial"/>
        </w:rPr>
        <w:t xml:space="preserve">1-. Kant, Immanuel. </w:t>
      </w:r>
      <w:r w:rsidRPr="00086B62">
        <w:rPr>
          <w:rFonts w:ascii="Arial" w:hAnsi="Arial" w:cs="Arial"/>
          <w:i/>
        </w:rPr>
        <w:t xml:space="preserve">Fundamentación de </w:t>
      </w:r>
      <w:r w:rsidR="00086B62">
        <w:rPr>
          <w:rFonts w:ascii="Arial" w:hAnsi="Arial" w:cs="Arial"/>
          <w:i/>
        </w:rPr>
        <w:t xml:space="preserve">la Metafísica de las Costumbres. </w:t>
      </w:r>
      <w:r w:rsidR="00086B62">
        <w:rPr>
          <w:rFonts w:ascii="Arial" w:hAnsi="Arial" w:cs="Arial"/>
        </w:rPr>
        <w:t>(p. 13-43; 37-72; 135-174)</w:t>
      </w:r>
    </w:p>
    <w:p w:rsidR="00086B62" w:rsidRPr="00086B62" w:rsidRDefault="00086B62" w:rsidP="00086B62">
      <w:pPr>
        <w:jc w:val="both"/>
        <w:rPr>
          <w:rFonts w:ascii="Arial" w:hAnsi="Arial" w:cs="Arial"/>
        </w:rPr>
      </w:pPr>
      <w:r w:rsidRPr="00086B62">
        <w:rPr>
          <w:rFonts w:ascii="Arial" w:hAnsi="Arial" w:cs="Arial"/>
        </w:rPr>
        <w:t>2-.</w:t>
      </w:r>
      <w:r>
        <w:rPr>
          <w:rFonts w:ascii="Arial" w:hAnsi="Arial" w:cs="Arial"/>
        </w:rPr>
        <w:t xml:space="preserve"> _____________</w:t>
      </w:r>
      <w:r w:rsidRPr="00086B62">
        <w:rPr>
          <w:rFonts w:ascii="Arial" w:hAnsi="Arial" w:cs="Arial"/>
        </w:rPr>
        <w:t xml:space="preserve">. </w:t>
      </w:r>
      <w:r w:rsidRPr="00086B62">
        <w:rPr>
          <w:rFonts w:ascii="Arial" w:hAnsi="Arial" w:cs="Arial"/>
          <w:i/>
        </w:rPr>
        <w:t>Teoría y Práctica.</w:t>
      </w:r>
      <w:r>
        <w:rPr>
          <w:rFonts w:ascii="Arial" w:hAnsi="Arial" w:cs="Arial"/>
        </w:rPr>
        <w:t xml:space="preserve"> (p. 25-50)</w:t>
      </w:r>
    </w:p>
    <w:p w:rsidR="00086B62" w:rsidRPr="00086B62" w:rsidRDefault="00086B62" w:rsidP="00086B62">
      <w:pPr>
        <w:tabs>
          <w:tab w:val="left" w:pos="3930"/>
        </w:tabs>
        <w:jc w:val="both"/>
        <w:rPr>
          <w:rFonts w:ascii="Arial" w:hAnsi="Arial" w:cs="Arial"/>
          <w:iCs/>
          <w:lang w:eastAsia="es-CL"/>
        </w:rPr>
      </w:pPr>
      <w:r w:rsidRPr="00086B62">
        <w:rPr>
          <w:rFonts w:ascii="Arial" w:hAnsi="Arial" w:cs="Arial"/>
        </w:rPr>
        <w:t xml:space="preserve">3-. </w:t>
      </w:r>
      <w:r w:rsidRPr="00086B62">
        <w:rPr>
          <w:rFonts w:ascii="Arial" w:hAnsi="Arial" w:cs="Arial"/>
          <w:iCs/>
          <w:lang w:eastAsia="es-CL"/>
        </w:rPr>
        <w:t xml:space="preserve">Rawls Jonh, </w:t>
      </w:r>
      <w:r w:rsidRPr="00086B62">
        <w:rPr>
          <w:rFonts w:ascii="Arial" w:hAnsi="Arial" w:cs="Arial"/>
          <w:i/>
          <w:iCs/>
          <w:lang w:eastAsia="es-CL"/>
        </w:rPr>
        <w:t>Teoría de la justicia</w:t>
      </w:r>
      <w:r>
        <w:rPr>
          <w:rFonts w:ascii="Arial" w:hAnsi="Arial" w:cs="Arial"/>
          <w:i/>
          <w:iCs/>
          <w:lang w:eastAsia="es-CL"/>
        </w:rPr>
        <w:t xml:space="preserve">. </w:t>
      </w:r>
      <w:r>
        <w:rPr>
          <w:rFonts w:ascii="Arial" w:hAnsi="Arial" w:cs="Arial"/>
          <w:iCs/>
          <w:lang w:eastAsia="es-CL"/>
        </w:rPr>
        <w:t>(p. 17-98)</w:t>
      </w:r>
      <w:r w:rsidRPr="00086B62">
        <w:rPr>
          <w:rFonts w:ascii="Arial" w:hAnsi="Arial" w:cs="Arial"/>
          <w:i/>
          <w:iCs/>
          <w:lang w:eastAsia="es-CL"/>
        </w:rPr>
        <w:tab/>
      </w:r>
    </w:p>
    <w:p w:rsidR="00086B62" w:rsidRPr="00086B62" w:rsidRDefault="00086B62" w:rsidP="00086B62">
      <w:pPr>
        <w:jc w:val="both"/>
        <w:rPr>
          <w:rFonts w:ascii="Arial" w:hAnsi="Arial" w:cs="Arial"/>
          <w:i/>
          <w:iCs/>
          <w:sz w:val="28"/>
          <w:szCs w:val="28"/>
          <w:lang w:eastAsia="es-CL"/>
        </w:rPr>
      </w:pPr>
    </w:p>
    <w:p w:rsidR="00086B62" w:rsidRPr="00086B62" w:rsidRDefault="00086B62" w:rsidP="00086B62">
      <w:pPr>
        <w:jc w:val="both"/>
        <w:rPr>
          <w:rFonts w:ascii="Arial" w:hAnsi="Arial" w:cs="Arial"/>
          <w:b/>
          <w:iCs/>
          <w:sz w:val="28"/>
          <w:szCs w:val="28"/>
          <w:u w:val="single"/>
          <w:lang w:eastAsia="es-CL"/>
        </w:rPr>
      </w:pPr>
      <w:r w:rsidRPr="00086B62">
        <w:rPr>
          <w:rFonts w:ascii="Arial" w:hAnsi="Arial" w:cs="Arial"/>
          <w:b/>
          <w:iCs/>
          <w:sz w:val="28"/>
          <w:szCs w:val="28"/>
          <w:u w:val="single"/>
          <w:lang w:eastAsia="es-CL"/>
        </w:rPr>
        <w:t>Lecturas Complementarias:</w:t>
      </w:r>
    </w:p>
    <w:p w:rsidR="00086B62" w:rsidRPr="00086B62" w:rsidRDefault="00086B62" w:rsidP="00086B62">
      <w:pPr>
        <w:autoSpaceDE w:val="0"/>
        <w:autoSpaceDN w:val="0"/>
        <w:adjustRightInd w:val="0"/>
        <w:rPr>
          <w:rFonts w:ascii="Arial" w:hAnsi="Arial" w:cs="Arial"/>
          <w:lang w:eastAsia="es-CL"/>
        </w:rPr>
      </w:pPr>
      <w:r>
        <w:rPr>
          <w:rFonts w:ascii="Arial" w:hAnsi="Arial" w:cs="Arial"/>
        </w:rPr>
        <w:t xml:space="preserve">1-. </w:t>
      </w:r>
      <w:r>
        <w:rPr>
          <w:rFonts w:ascii="Arial" w:hAnsi="Arial" w:cs="Arial"/>
          <w:lang w:eastAsia="es-CL"/>
        </w:rPr>
        <w:t>Horn, Christopher (</w:t>
      </w:r>
      <w:r w:rsidRPr="00855FB1">
        <w:rPr>
          <w:rFonts w:ascii="Arial" w:hAnsi="Arial" w:cs="Arial"/>
          <w:lang w:eastAsia="es-CL"/>
        </w:rPr>
        <w:t>Traducción: Juan Ormeño</w:t>
      </w:r>
      <w:r>
        <w:rPr>
          <w:rFonts w:ascii="Arial" w:hAnsi="Arial" w:cs="Arial"/>
          <w:lang w:eastAsia="es-CL"/>
        </w:rPr>
        <w:t xml:space="preserve">). </w:t>
      </w:r>
      <w:r w:rsidRPr="00622105">
        <w:rPr>
          <w:rFonts w:ascii="Arial" w:hAnsi="Arial" w:cs="Arial"/>
          <w:i/>
          <w:lang w:eastAsia="es-CL"/>
        </w:rPr>
        <w:t>¿Qué es erróneo en una interpretación moral de la filosofía política de Kant?</w:t>
      </w:r>
      <w:r>
        <w:rPr>
          <w:rFonts w:ascii="Arial" w:hAnsi="Arial" w:cs="Arial"/>
          <w:i/>
          <w:lang w:eastAsia="es-CL"/>
        </w:rPr>
        <w:t xml:space="preserve">  </w:t>
      </w:r>
      <w:r>
        <w:rPr>
          <w:rFonts w:ascii="Arial" w:hAnsi="Arial" w:cs="Arial"/>
          <w:lang w:eastAsia="es-CL"/>
        </w:rPr>
        <w:t>(Completo)</w:t>
      </w:r>
    </w:p>
    <w:p w:rsidR="00086B62" w:rsidRDefault="00086B62" w:rsidP="00086B62">
      <w:pPr>
        <w:autoSpaceDE w:val="0"/>
        <w:autoSpaceDN w:val="0"/>
        <w:adjustRightInd w:val="0"/>
        <w:rPr>
          <w:rFonts w:ascii="Arial" w:hAnsi="Arial" w:cs="Arial"/>
          <w:iCs/>
          <w:lang w:eastAsia="es-CL"/>
        </w:rPr>
      </w:pPr>
      <w:r>
        <w:rPr>
          <w:rFonts w:ascii="Arial" w:hAnsi="Arial" w:cs="Arial"/>
        </w:rPr>
        <w:t xml:space="preserve">2-. </w:t>
      </w:r>
      <w:r w:rsidRPr="00855FB1">
        <w:rPr>
          <w:rFonts w:ascii="Arial" w:hAnsi="Arial" w:cs="Arial"/>
          <w:iCs/>
          <w:lang w:eastAsia="es-CL"/>
        </w:rPr>
        <w:t>Beade, Ileana P.</w:t>
      </w:r>
      <w:r w:rsidRPr="00855FB1">
        <w:rPr>
          <w:rFonts w:ascii="Arial" w:hAnsi="Arial" w:cs="Arial"/>
          <w:lang w:eastAsia="es-CL"/>
        </w:rPr>
        <w:t xml:space="preserve"> </w:t>
      </w:r>
      <w:r w:rsidRPr="00622105">
        <w:rPr>
          <w:rFonts w:ascii="Arial" w:hAnsi="Arial" w:cs="Arial"/>
          <w:i/>
          <w:lang w:eastAsia="es-CL"/>
        </w:rPr>
        <w:t>Consideraciones acerca de la concepción kantiana de la libertad en sentido político</w:t>
      </w:r>
      <w:r w:rsidRPr="00855FB1">
        <w:rPr>
          <w:rFonts w:ascii="Arial" w:hAnsi="Arial" w:cs="Arial"/>
          <w:lang w:eastAsia="es-CL"/>
        </w:rPr>
        <w:t>.</w:t>
      </w:r>
      <w:r>
        <w:rPr>
          <w:rFonts w:ascii="Arial" w:hAnsi="Arial" w:cs="Arial"/>
          <w:lang w:eastAsia="es-CL"/>
        </w:rPr>
        <w:t xml:space="preserve"> </w:t>
      </w:r>
      <w:r w:rsidRPr="00855FB1">
        <w:rPr>
          <w:rFonts w:ascii="Arial" w:hAnsi="Arial" w:cs="Arial"/>
          <w:lang w:eastAsia="es-CL"/>
        </w:rPr>
        <w:t>R</w:t>
      </w:r>
      <w:r w:rsidRPr="00855FB1">
        <w:rPr>
          <w:rFonts w:ascii="Arial" w:hAnsi="Arial" w:cs="Arial"/>
          <w:iCs/>
          <w:lang w:eastAsia="es-CL"/>
        </w:rPr>
        <w:t>evista de filosofía volumen 65, 2009</w:t>
      </w:r>
      <w:r>
        <w:rPr>
          <w:rFonts w:ascii="Arial" w:hAnsi="Arial" w:cs="Arial"/>
          <w:iCs/>
          <w:lang w:eastAsia="es-CL"/>
        </w:rPr>
        <w:t xml:space="preserve"> (completo)</w:t>
      </w:r>
    </w:p>
    <w:p w:rsidR="00086B62" w:rsidRDefault="00086B62" w:rsidP="00086B62">
      <w:pPr>
        <w:rPr>
          <w:rFonts w:ascii="Arial" w:hAnsi="Arial" w:cs="Arial"/>
          <w:iCs/>
          <w:lang w:eastAsia="es-CL"/>
        </w:rPr>
      </w:pPr>
      <w:r>
        <w:rPr>
          <w:rFonts w:ascii="Arial" w:hAnsi="Arial" w:cs="Arial"/>
          <w:iCs/>
          <w:lang w:eastAsia="es-CL"/>
        </w:rPr>
        <w:t xml:space="preserve">3-. C. Friederich. </w:t>
      </w:r>
      <w:r w:rsidRPr="00622105">
        <w:rPr>
          <w:rFonts w:ascii="Arial" w:hAnsi="Arial" w:cs="Arial"/>
          <w:i/>
          <w:iCs/>
          <w:lang w:eastAsia="es-CL"/>
        </w:rPr>
        <w:t>Derecho y Voluntad general</w:t>
      </w:r>
      <w:r w:rsidRPr="00855FB1">
        <w:rPr>
          <w:rFonts w:ascii="Arial" w:hAnsi="Arial" w:cs="Arial"/>
          <w:iCs/>
          <w:lang w:eastAsia="es-CL"/>
        </w:rPr>
        <w:t>.</w:t>
      </w:r>
      <w:r>
        <w:rPr>
          <w:rFonts w:ascii="Arial" w:hAnsi="Arial" w:cs="Arial"/>
          <w:iCs/>
          <w:lang w:eastAsia="es-CL"/>
        </w:rPr>
        <w:t xml:space="preserve"> (181-192)</w:t>
      </w:r>
      <w:bookmarkStart w:id="0" w:name="_GoBack"/>
      <w:bookmarkEnd w:id="0"/>
    </w:p>
    <w:p w:rsidR="00086B62" w:rsidRDefault="00086B62" w:rsidP="00086B62">
      <w:pPr>
        <w:rPr>
          <w:rFonts w:ascii="Arial" w:hAnsi="Arial" w:cs="Arial"/>
          <w:iCs/>
          <w:lang w:eastAsia="es-CL"/>
        </w:rPr>
      </w:pPr>
      <w:r>
        <w:rPr>
          <w:rFonts w:ascii="Arial" w:hAnsi="Arial" w:cs="Arial"/>
          <w:iCs/>
          <w:lang w:eastAsia="es-CL"/>
        </w:rPr>
        <w:t xml:space="preserve">4-. Basta, Danilo. </w:t>
      </w:r>
      <w:r w:rsidRPr="00622105">
        <w:rPr>
          <w:rFonts w:ascii="Arial" w:hAnsi="Arial" w:cs="Arial"/>
          <w:i/>
          <w:iCs/>
          <w:lang w:eastAsia="es-CL"/>
        </w:rPr>
        <w:t>La justicia penal en Kant</w:t>
      </w:r>
      <w:r>
        <w:rPr>
          <w:rFonts w:ascii="Arial" w:hAnsi="Arial" w:cs="Arial"/>
          <w:iCs/>
          <w:lang w:eastAsia="es-CL"/>
        </w:rPr>
        <w:t>. (Completo)</w:t>
      </w:r>
    </w:p>
    <w:p w:rsidR="00086B62" w:rsidRPr="00086B62" w:rsidRDefault="00086B62" w:rsidP="00086B62">
      <w:pPr>
        <w:rPr>
          <w:rFonts w:ascii="Arial" w:hAnsi="Arial" w:cs="Arial"/>
          <w:iCs/>
          <w:lang w:eastAsia="es-CL"/>
        </w:rPr>
      </w:pPr>
      <w:r>
        <w:rPr>
          <w:rFonts w:ascii="Arial" w:hAnsi="Arial" w:cs="Arial"/>
          <w:iCs/>
          <w:lang w:eastAsia="es-CL"/>
        </w:rPr>
        <w:t xml:space="preserve">5-. Rawls Jonh, </w:t>
      </w:r>
      <w:r>
        <w:rPr>
          <w:rFonts w:ascii="Arial" w:hAnsi="Arial" w:cs="Arial"/>
          <w:i/>
          <w:iCs/>
          <w:lang w:eastAsia="es-CL"/>
        </w:rPr>
        <w:t xml:space="preserve">Teoría de la justicia. </w:t>
      </w:r>
      <w:r>
        <w:rPr>
          <w:rFonts w:ascii="Arial" w:hAnsi="Arial" w:cs="Arial"/>
          <w:iCs/>
          <w:lang w:eastAsia="es-CL"/>
        </w:rPr>
        <w:t>(p. 119-409)</w:t>
      </w:r>
    </w:p>
    <w:p w:rsidR="00086B62" w:rsidRPr="00855FB1" w:rsidRDefault="00086B62" w:rsidP="00086B62">
      <w:pPr>
        <w:rPr>
          <w:rFonts w:ascii="Arial" w:hAnsi="Arial" w:cs="Arial"/>
        </w:rPr>
      </w:pPr>
    </w:p>
    <w:p w:rsidR="00F62326" w:rsidRDefault="00F62326">
      <w:pPr>
        <w:rPr>
          <w:rFonts w:ascii="Arial" w:hAnsi="Arial" w:cs="Arial"/>
          <w:b/>
          <w:sz w:val="36"/>
          <w:szCs w:val="36"/>
          <w:u w:val="single"/>
        </w:rPr>
      </w:pPr>
    </w:p>
    <w:p w:rsidR="00F62326" w:rsidRDefault="00F62326">
      <w:pPr>
        <w:rPr>
          <w:rFonts w:ascii="Arial" w:hAnsi="Arial" w:cs="Arial"/>
          <w:b/>
          <w:sz w:val="36"/>
          <w:szCs w:val="36"/>
          <w:u w:val="single"/>
        </w:rPr>
      </w:pPr>
    </w:p>
    <w:p w:rsidR="00086B62" w:rsidRDefault="00086B62">
      <w:pPr>
        <w:rPr>
          <w:rFonts w:ascii="Arial" w:hAnsi="Arial" w:cs="Arial"/>
          <w:b/>
          <w:sz w:val="36"/>
          <w:szCs w:val="36"/>
          <w:u w:val="single"/>
        </w:rPr>
      </w:pPr>
    </w:p>
    <w:p w:rsidR="00D614CA" w:rsidRPr="00D614CA" w:rsidRDefault="00D614CA">
      <w:pPr>
        <w:rPr>
          <w:rFonts w:ascii="Arial" w:hAnsi="Arial" w:cs="Arial"/>
          <w:b/>
          <w:sz w:val="36"/>
          <w:szCs w:val="36"/>
          <w:u w:val="single"/>
        </w:rPr>
      </w:pPr>
      <w:r w:rsidRPr="00D614CA">
        <w:rPr>
          <w:rFonts w:ascii="Arial" w:hAnsi="Arial" w:cs="Arial"/>
          <w:b/>
          <w:sz w:val="36"/>
          <w:szCs w:val="36"/>
          <w:u w:val="single"/>
        </w:rPr>
        <w:t>Primera Sesión:</w:t>
      </w:r>
    </w:p>
    <w:p w:rsidR="00D614CA" w:rsidRDefault="00D614CA" w:rsidP="00D614CA">
      <w:pPr>
        <w:rPr>
          <w:rFonts w:ascii="Arial" w:hAnsi="Arial" w:cs="Arial"/>
          <w:sz w:val="36"/>
          <w:szCs w:val="36"/>
        </w:rPr>
      </w:pPr>
      <w:r w:rsidRPr="00D614CA">
        <w:rPr>
          <w:rFonts w:ascii="Arial" w:hAnsi="Arial" w:cs="Arial"/>
          <w:sz w:val="36"/>
          <w:szCs w:val="36"/>
        </w:rPr>
        <w:t xml:space="preserve">Lecturas Obligatorias: </w:t>
      </w:r>
      <w:r w:rsidR="001944F3">
        <w:rPr>
          <w:rFonts w:ascii="Arial" w:hAnsi="Arial" w:cs="Arial"/>
          <w:sz w:val="36"/>
          <w:szCs w:val="36"/>
        </w:rPr>
        <w:t xml:space="preserve">- </w:t>
      </w:r>
      <w:r w:rsidRPr="00D614CA">
        <w:rPr>
          <w:rFonts w:ascii="Arial" w:hAnsi="Arial" w:cs="Arial"/>
          <w:i/>
          <w:sz w:val="36"/>
          <w:szCs w:val="36"/>
        </w:rPr>
        <w:t>Fundamentación de la Metafísica de las Costumbres.</w:t>
      </w:r>
    </w:p>
    <w:p w:rsidR="00D614CA" w:rsidRDefault="00D614C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</w:t>
      </w:r>
      <w:r w:rsidR="001944F3">
        <w:rPr>
          <w:rFonts w:ascii="Arial" w:hAnsi="Arial" w:cs="Arial"/>
          <w:sz w:val="36"/>
          <w:szCs w:val="36"/>
        </w:rPr>
        <w:t xml:space="preserve">  </w:t>
      </w:r>
      <w:r>
        <w:rPr>
          <w:rFonts w:ascii="Arial" w:hAnsi="Arial" w:cs="Arial"/>
          <w:sz w:val="36"/>
          <w:szCs w:val="36"/>
        </w:rPr>
        <w:t xml:space="preserve"> </w:t>
      </w:r>
      <w:r w:rsidRPr="00D614CA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(p. </w:t>
      </w:r>
      <w:r w:rsidR="001944F3">
        <w:rPr>
          <w:rFonts w:ascii="Arial" w:hAnsi="Arial" w:cs="Arial"/>
          <w:sz w:val="36"/>
          <w:szCs w:val="36"/>
        </w:rPr>
        <w:t xml:space="preserve"> 13</w:t>
      </w:r>
      <w:r>
        <w:rPr>
          <w:rFonts w:ascii="Arial" w:hAnsi="Arial" w:cs="Arial"/>
          <w:sz w:val="36"/>
          <w:szCs w:val="36"/>
        </w:rPr>
        <w:t>–43)</w:t>
      </w:r>
      <w:r>
        <w:rPr>
          <w:rFonts w:ascii="Arial" w:hAnsi="Arial" w:cs="Arial"/>
          <w:sz w:val="36"/>
          <w:szCs w:val="36"/>
        </w:rPr>
        <w:t xml:space="preserve">                                                             </w:t>
      </w:r>
    </w:p>
    <w:p w:rsidR="00D614CA" w:rsidRPr="00D614CA" w:rsidRDefault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Complementarias: </w:t>
      </w:r>
      <w:r w:rsidR="001944F3">
        <w:rPr>
          <w:rFonts w:ascii="Arial" w:hAnsi="Arial" w:cs="Arial"/>
          <w:sz w:val="36"/>
          <w:szCs w:val="36"/>
        </w:rPr>
        <w:t xml:space="preserve">- </w:t>
      </w:r>
      <w:r w:rsidR="001944F3">
        <w:rPr>
          <w:rFonts w:ascii="Arial" w:hAnsi="Arial" w:cs="Arial"/>
          <w:i/>
          <w:sz w:val="36"/>
          <w:szCs w:val="36"/>
        </w:rPr>
        <w:t>¿</w:t>
      </w:r>
      <w:r w:rsidRPr="00D614CA">
        <w:rPr>
          <w:rFonts w:ascii="Arial" w:hAnsi="Arial" w:cs="Arial"/>
          <w:i/>
          <w:sz w:val="36"/>
          <w:szCs w:val="36"/>
        </w:rPr>
        <w:t xml:space="preserve">Qué es erróneo en una interpretación moral de la </w:t>
      </w:r>
    </w:p>
    <w:p w:rsidR="00D614CA" w:rsidRDefault="00D614CA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D614CA">
        <w:rPr>
          <w:rFonts w:ascii="Arial" w:hAnsi="Arial" w:cs="Arial"/>
          <w:i/>
          <w:sz w:val="36"/>
          <w:szCs w:val="36"/>
        </w:rPr>
        <w:t xml:space="preserve">                                             Filosofía</w:t>
      </w:r>
      <w:r w:rsidRPr="00D614CA">
        <w:rPr>
          <w:rFonts w:ascii="Arial" w:hAnsi="Arial" w:cs="Arial"/>
          <w:i/>
          <w:sz w:val="36"/>
          <w:szCs w:val="36"/>
        </w:rPr>
        <w:t xml:space="preserve"> política de Kant? </w:t>
      </w:r>
      <w:r>
        <w:rPr>
          <w:rFonts w:ascii="Arial" w:hAnsi="Arial" w:cs="Arial"/>
          <w:sz w:val="36"/>
          <w:szCs w:val="36"/>
        </w:rPr>
        <w:t>(Completo, 19 p.)</w:t>
      </w: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Pr="00EA3A4E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</w:rPr>
      </w:pPr>
    </w:p>
    <w:p w:rsidR="00047D81" w:rsidRDefault="00047D81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047D81" w:rsidRDefault="00047D81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047D81" w:rsidRDefault="00047D81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1944F3" w:rsidRPr="00EA3A4E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  <w:r w:rsidRPr="00EA3A4E">
        <w:rPr>
          <w:rFonts w:ascii="Arial" w:hAnsi="Arial" w:cs="Arial"/>
          <w:b/>
          <w:sz w:val="36"/>
          <w:szCs w:val="36"/>
          <w:u w:val="single"/>
        </w:rPr>
        <w:t>Segunda Sesión:</w:t>
      </w:r>
    </w:p>
    <w:p w:rsidR="001944F3" w:rsidRPr="00EA3A4E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Obligatorias: - </w:t>
      </w:r>
      <w:r w:rsidRPr="00EA3A4E">
        <w:rPr>
          <w:rFonts w:ascii="Arial" w:hAnsi="Arial" w:cs="Arial"/>
          <w:i/>
          <w:sz w:val="36"/>
          <w:szCs w:val="36"/>
        </w:rPr>
        <w:t>Teoría y Práctica</w:t>
      </w:r>
      <w:r>
        <w:rPr>
          <w:rFonts w:ascii="Arial" w:hAnsi="Arial" w:cs="Arial"/>
          <w:sz w:val="36"/>
          <w:szCs w:val="36"/>
        </w:rPr>
        <w:t xml:space="preserve"> (p. 25-50)</w:t>
      </w:r>
    </w:p>
    <w:p w:rsidR="001944F3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1944F3" w:rsidRPr="00EA3A4E" w:rsidRDefault="001944F3" w:rsidP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Complementarias: - </w:t>
      </w:r>
      <w:r w:rsidRPr="00EA3A4E">
        <w:rPr>
          <w:rFonts w:ascii="Arial" w:hAnsi="Arial" w:cs="Arial"/>
          <w:i/>
          <w:sz w:val="36"/>
          <w:szCs w:val="36"/>
        </w:rPr>
        <w:t xml:space="preserve">Consideraciones acerca de la concepción kantiana             </w:t>
      </w:r>
    </w:p>
    <w:p w:rsidR="001944F3" w:rsidRDefault="00D614CA" w:rsidP="001944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EA3A4E">
        <w:rPr>
          <w:rFonts w:ascii="Arial" w:hAnsi="Arial" w:cs="Arial"/>
          <w:i/>
          <w:sz w:val="36"/>
          <w:szCs w:val="36"/>
        </w:rPr>
        <w:t xml:space="preserve"> </w:t>
      </w:r>
      <w:r w:rsidR="001944F3" w:rsidRPr="00EA3A4E">
        <w:rPr>
          <w:rFonts w:ascii="Arial" w:hAnsi="Arial" w:cs="Arial"/>
          <w:i/>
          <w:sz w:val="36"/>
          <w:szCs w:val="36"/>
        </w:rPr>
        <w:t xml:space="preserve">                                              De</w:t>
      </w:r>
      <w:r w:rsidR="001944F3" w:rsidRPr="00EA3A4E">
        <w:rPr>
          <w:rFonts w:ascii="Arial" w:hAnsi="Arial" w:cs="Arial"/>
          <w:i/>
          <w:sz w:val="36"/>
          <w:szCs w:val="36"/>
        </w:rPr>
        <w:t xml:space="preserve"> la libertad en sentido político</w:t>
      </w:r>
      <w:r w:rsidR="001944F3" w:rsidRPr="00EA3A4E">
        <w:rPr>
          <w:rFonts w:ascii="Arial" w:hAnsi="Arial" w:cs="Arial"/>
          <w:i/>
          <w:sz w:val="36"/>
          <w:szCs w:val="36"/>
        </w:rPr>
        <w:t>.</w:t>
      </w:r>
      <w:r w:rsidR="001944F3">
        <w:rPr>
          <w:rFonts w:ascii="Arial" w:hAnsi="Arial" w:cs="Arial"/>
          <w:sz w:val="36"/>
          <w:szCs w:val="36"/>
        </w:rPr>
        <w:t xml:space="preserve"> (Completo, 17 p.)</w:t>
      </w:r>
    </w:p>
    <w:p w:rsidR="001944F3" w:rsidRDefault="001944F3" w:rsidP="001944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</w:p>
    <w:p w:rsidR="001944F3" w:rsidRPr="001944F3" w:rsidRDefault="00EA3A4E" w:rsidP="001944F3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EA3A4E">
        <w:rPr>
          <w:rFonts w:ascii="Arial" w:hAnsi="Arial" w:cs="Arial"/>
          <w:i/>
          <w:sz w:val="36"/>
          <w:szCs w:val="36"/>
        </w:rPr>
        <w:t>Derecho y Voluntad General</w:t>
      </w:r>
      <w:r>
        <w:rPr>
          <w:rFonts w:ascii="Arial" w:hAnsi="Arial" w:cs="Arial"/>
          <w:sz w:val="36"/>
          <w:szCs w:val="36"/>
        </w:rPr>
        <w:t>. (p. 181-192)</w:t>
      </w:r>
    </w:p>
    <w:p w:rsidR="00D614CA" w:rsidRDefault="00D614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u w:val="single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  <w:u w:val="single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  <w:r w:rsidRPr="00EA3A4E">
        <w:rPr>
          <w:rFonts w:ascii="Arial" w:hAnsi="Arial" w:cs="Arial"/>
          <w:b/>
          <w:sz w:val="36"/>
          <w:szCs w:val="36"/>
          <w:u w:val="single"/>
        </w:rPr>
        <w:t>Tercera Sesión:</w:t>
      </w: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EA3A4E" w:rsidRPr="002946E7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Obligatorias: - </w:t>
      </w:r>
      <w:r w:rsidRPr="002946E7">
        <w:rPr>
          <w:rFonts w:ascii="Arial" w:hAnsi="Arial" w:cs="Arial"/>
          <w:i/>
          <w:sz w:val="36"/>
          <w:szCs w:val="36"/>
        </w:rPr>
        <w:t>Doctrina del Derecho, Primera parte</w:t>
      </w:r>
      <w:r w:rsidR="00345271" w:rsidRPr="002946E7">
        <w:rPr>
          <w:rFonts w:ascii="Arial" w:hAnsi="Arial" w:cs="Arial"/>
          <w:i/>
          <w:sz w:val="36"/>
          <w:szCs w:val="36"/>
        </w:rPr>
        <w:t xml:space="preserve"> (metafísica de las  </w:t>
      </w:r>
    </w:p>
    <w:p w:rsidR="00345271" w:rsidRDefault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946E7">
        <w:rPr>
          <w:rFonts w:ascii="Arial" w:hAnsi="Arial" w:cs="Arial"/>
          <w:i/>
          <w:sz w:val="36"/>
          <w:szCs w:val="36"/>
        </w:rPr>
        <w:t xml:space="preserve">                                      C</w:t>
      </w:r>
      <w:r w:rsidRPr="002946E7">
        <w:rPr>
          <w:rFonts w:ascii="Arial" w:hAnsi="Arial" w:cs="Arial"/>
          <w:i/>
          <w:sz w:val="36"/>
          <w:szCs w:val="36"/>
        </w:rPr>
        <w:t>ostumbres)</w:t>
      </w:r>
      <w:r>
        <w:rPr>
          <w:rFonts w:ascii="Arial" w:hAnsi="Arial" w:cs="Arial"/>
          <w:sz w:val="36"/>
          <w:szCs w:val="36"/>
        </w:rPr>
        <w:t>. (p. 37-72)</w:t>
      </w:r>
    </w:p>
    <w:p w:rsidR="00345271" w:rsidRDefault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Pr="002946E7" w:rsidRDefault="00EA3A4E" w:rsidP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</w:t>
      </w:r>
      <w:r w:rsidR="00345271">
        <w:rPr>
          <w:rFonts w:ascii="Arial" w:hAnsi="Arial" w:cs="Arial"/>
          <w:sz w:val="36"/>
          <w:szCs w:val="36"/>
        </w:rPr>
        <w:t xml:space="preserve">                               </w:t>
      </w:r>
      <w:r>
        <w:rPr>
          <w:rFonts w:ascii="Arial" w:hAnsi="Arial" w:cs="Arial"/>
          <w:sz w:val="36"/>
          <w:szCs w:val="36"/>
        </w:rPr>
        <w:t xml:space="preserve">- </w:t>
      </w:r>
      <w:r w:rsidRPr="002946E7">
        <w:rPr>
          <w:rFonts w:ascii="Arial" w:hAnsi="Arial" w:cs="Arial"/>
          <w:i/>
          <w:sz w:val="36"/>
          <w:szCs w:val="36"/>
        </w:rPr>
        <w:t>Doctrina del Derecho, Segunda parte</w:t>
      </w:r>
      <w:r w:rsidR="00345271" w:rsidRPr="002946E7">
        <w:rPr>
          <w:rFonts w:ascii="Arial" w:hAnsi="Arial" w:cs="Arial"/>
          <w:i/>
          <w:sz w:val="36"/>
          <w:szCs w:val="36"/>
        </w:rPr>
        <w:t xml:space="preserve"> (metafísica de las </w:t>
      </w:r>
    </w:p>
    <w:p w:rsidR="00345271" w:rsidRDefault="00345271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946E7">
        <w:rPr>
          <w:rFonts w:ascii="Arial" w:hAnsi="Arial" w:cs="Arial"/>
          <w:i/>
          <w:sz w:val="36"/>
          <w:szCs w:val="36"/>
        </w:rPr>
        <w:t xml:space="preserve">                                      C</w:t>
      </w:r>
      <w:r w:rsidRPr="002946E7">
        <w:rPr>
          <w:rFonts w:ascii="Arial" w:hAnsi="Arial" w:cs="Arial"/>
          <w:i/>
          <w:sz w:val="36"/>
          <w:szCs w:val="36"/>
        </w:rPr>
        <w:t>ostumbres).</w:t>
      </w:r>
      <w:r>
        <w:rPr>
          <w:rFonts w:ascii="Arial" w:hAnsi="Arial" w:cs="Arial"/>
          <w:sz w:val="36"/>
          <w:szCs w:val="36"/>
        </w:rPr>
        <w:t xml:space="preserve"> (p. 135-174)</w:t>
      </w:r>
    </w:p>
    <w:p w:rsidR="00345271" w:rsidRDefault="00345271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345271" w:rsidRDefault="00345271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Complementarias: - </w:t>
      </w:r>
      <w:r w:rsidRPr="002946E7">
        <w:rPr>
          <w:rFonts w:ascii="Arial" w:hAnsi="Arial" w:cs="Arial"/>
          <w:i/>
          <w:sz w:val="36"/>
          <w:szCs w:val="36"/>
        </w:rPr>
        <w:t>La justicia penal en Kant.</w:t>
      </w:r>
      <w:r>
        <w:rPr>
          <w:rFonts w:ascii="Arial" w:hAnsi="Arial" w:cs="Arial"/>
          <w:sz w:val="36"/>
          <w:szCs w:val="36"/>
        </w:rPr>
        <w:t xml:space="preserve"> (Completo, 13 p.)</w:t>
      </w: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086B62" w:rsidRDefault="00086B62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Cuarta Sesión:</w:t>
      </w: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345271" w:rsidRPr="002946E7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Lecturas Obligatorias: -</w:t>
      </w:r>
      <w:r w:rsidRPr="002946E7">
        <w:rPr>
          <w:rFonts w:ascii="Arial" w:hAnsi="Arial" w:cs="Arial"/>
          <w:i/>
          <w:sz w:val="36"/>
          <w:szCs w:val="36"/>
        </w:rPr>
        <w:t xml:space="preserve">Teoría de la Justicia, Justicia como Imparcialidad y </w:t>
      </w:r>
    </w:p>
    <w:p w:rsidR="005976EC" w:rsidRDefault="005976EC" w:rsidP="0059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  <w:r w:rsidRPr="002946E7">
        <w:rPr>
          <w:rFonts w:ascii="Arial" w:hAnsi="Arial" w:cs="Arial"/>
          <w:i/>
          <w:sz w:val="36"/>
          <w:szCs w:val="36"/>
        </w:rPr>
        <w:t xml:space="preserve">                                     </w:t>
      </w:r>
      <w:r w:rsidRPr="002946E7">
        <w:rPr>
          <w:rFonts w:ascii="Arial" w:hAnsi="Arial" w:cs="Arial"/>
          <w:i/>
          <w:sz w:val="36"/>
          <w:szCs w:val="36"/>
        </w:rPr>
        <w:t>Principios de la justicia</w:t>
      </w:r>
      <w:r>
        <w:rPr>
          <w:rFonts w:ascii="Arial" w:hAnsi="Arial" w:cs="Arial"/>
          <w:sz w:val="36"/>
          <w:szCs w:val="36"/>
        </w:rPr>
        <w:t xml:space="preserve"> (p. 17-98)</w:t>
      </w:r>
      <w:r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:rsidR="002946E7" w:rsidRDefault="002946E7" w:rsidP="0059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36"/>
          <w:u w:val="single"/>
        </w:rPr>
      </w:pPr>
    </w:p>
    <w:p w:rsidR="002946E7" w:rsidRPr="002946E7" w:rsidRDefault="002946E7" w:rsidP="0059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Lecturas Complementarias: - </w:t>
      </w:r>
      <w:r w:rsidRPr="002946E7">
        <w:rPr>
          <w:rFonts w:ascii="Arial" w:hAnsi="Arial" w:cs="Arial"/>
          <w:i/>
          <w:sz w:val="36"/>
          <w:szCs w:val="36"/>
        </w:rPr>
        <w:t xml:space="preserve">Teoría de la Justicia, La posición original, Igualdad </w:t>
      </w:r>
    </w:p>
    <w:p w:rsidR="002946E7" w:rsidRPr="002946E7" w:rsidRDefault="002946E7" w:rsidP="0059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36"/>
          <w:szCs w:val="36"/>
        </w:rPr>
      </w:pPr>
      <w:r w:rsidRPr="002946E7">
        <w:rPr>
          <w:rFonts w:ascii="Arial" w:hAnsi="Arial" w:cs="Arial"/>
          <w:i/>
          <w:sz w:val="36"/>
          <w:szCs w:val="36"/>
        </w:rPr>
        <w:t xml:space="preserve">                                               De</w:t>
      </w:r>
      <w:r w:rsidRPr="002946E7">
        <w:rPr>
          <w:rFonts w:ascii="Arial" w:hAnsi="Arial" w:cs="Arial"/>
          <w:i/>
          <w:sz w:val="36"/>
          <w:szCs w:val="36"/>
        </w:rPr>
        <w:t xml:space="preserve"> la Libertad y La Bondad como racionalidad.</w:t>
      </w:r>
    </w:p>
    <w:p w:rsidR="002946E7" w:rsidRPr="002946E7" w:rsidRDefault="002946E7" w:rsidP="005976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             </w:t>
      </w:r>
      <w:r>
        <w:rPr>
          <w:rFonts w:ascii="Arial" w:hAnsi="Arial" w:cs="Arial"/>
          <w:sz w:val="36"/>
          <w:szCs w:val="36"/>
        </w:rPr>
        <w:t>(p. 119-409)</w:t>
      </w:r>
      <w:r>
        <w:rPr>
          <w:rFonts w:ascii="Arial" w:hAnsi="Arial" w:cs="Arial"/>
          <w:sz w:val="36"/>
          <w:szCs w:val="36"/>
        </w:rPr>
        <w:tab/>
      </w:r>
    </w:p>
    <w:p w:rsidR="005976EC" w:rsidRDefault="005976EC" w:rsidP="003452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345271" w:rsidRPr="00EA3A4E" w:rsidRDefault="00345271" w:rsidP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A3A4E" w:rsidRDefault="00EA3A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sectPr w:rsidR="00EA3A4E" w:rsidSect="00CE54B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26F"/>
    <w:multiLevelType w:val="hybridMultilevel"/>
    <w:tmpl w:val="0F76970A"/>
    <w:lvl w:ilvl="0" w:tplc="B3068B94">
      <w:start w:val="16"/>
      <w:numFmt w:val="bullet"/>
      <w:lvlText w:val="-"/>
      <w:lvlJc w:val="left"/>
      <w:pPr>
        <w:ind w:left="486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</w:abstractNum>
  <w:abstractNum w:abstractNumId="1">
    <w:nsid w:val="424A4AF9"/>
    <w:multiLevelType w:val="multilevel"/>
    <w:tmpl w:val="0B8C78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73011E1"/>
    <w:multiLevelType w:val="hybridMultilevel"/>
    <w:tmpl w:val="B6A6A1E8"/>
    <w:lvl w:ilvl="0" w:tplc="9E86F5E4">
      <w:start w:val="16"/>
      <w:numFmt w:val="bullet"/>
      <w:lvlText w:val="-"/>
      <w:lvlJc w:val="left"/>
      <w:pPr>
        <w:ind w:left="4965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3">
    <w:nsid w:val="67B71BD6"/>
    <w:multiLevelType w:val="hybridMultilevel"/>
    <w:tmpl w:val="4AD071E4"/>
    <w:lvl w:ilvl="0" w:tplc="D4BCE09C">
      <w:start w:val="16"/>
      <w:numFmt w:val="bullet"/>
      <w:lvlText w:val="-"/>
      <w:lvlJc w:val="left"/>
      <w:pPr>
        <w:ind w:left="4965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4B7"/>
    <w:rsid w:val="00047D81"/>
    <w:rsid w:val="00086B62"/>
    <w:rsid w:val="001944F3"/>
    <w:rsid w:val="002946E7"/>
    <w:rsid w:val="00344138"/>
    <w:rsid w:val="00345271"/>
    <w:rsid w:val="005976EC"/>
    <w:rsid w:val="005F48BD"/>
    <w:rsid w:val="00621F50"/>
    <w:rsid w:val="007779EC"/>
    <w:rsid w:val="007920CC"/>
    <w:rsid w:val="007A25EA"/>
    <w:rsid w:val="00A87F00"/>
    <w:rsid w:val="00CC2FF5"/>
    <w:rsid w:val="00CE54B7"/>
    <w:rsid w:val="00D614CA"/>
    <w:rsid w:val="00D628AF"/>
    <w:rsid w:val="00EA3A4E"/>
    <w:rsid w:val="00EB0A38"/>
    <w:rsid w:val="00F6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4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4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Seba</cp:lastModifiedBy>
  <cp:revision>3</cp:revision>
  <dcterms:created xsi:type="dcterms:W3CDTF">2012-06-14T17:53:00Z</dcterms:created>
  <dcterms:modified xsi:type="dcterms:W3CDTF">2012-06-14T19:56:00Z</dcterms:modified>
</cp:coreProperties>
</file>