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D96" w:rsidRDefault="008C0D25">
      <w:r>
        <w:tab/>
        <w:t>Programa Análisis Abstracto II. (Prof. Manuel Pinto, 2022)</w:t>
      </w:r>
    </w:p>
    <w:p w:rsidR="008C0D25" w:rsidRDefault="008C0D25"/>
    <w:p w:rsidR="008C0D25" w:rsidRDefault="008C0D25">
      <w:r>
        <w:t>Universidad de Chile</w:t>
      </w:r>
    </w:p>
    <w:p w:rsidR="008C0D25" w:rsidRDefault="008C0D25">
      <w:r>
        <w:t xml:space="preserve"> Facultad de Ciencias</w:t>
      </w:r>
    </w:p>
    <w:p w:rsidR="008C0D25" w:rsidRDefault="008C0D25">
      <w:r>
        <w:t>Nombre del curso : Análisis Abstracto II (Código del curso: CS</w:t>
      </w:r>
      <w:r>
        <w:tab/>
        <w:t xml:space="preserve"> 04022-1)</w:t>
      </w:r>
    </w:p>
    <w:p w:rsidR="008C0D25" w:rsidRDefault="008C0D25">
      <w:r>
        <w:t>Semestre : Primer semestre 2022</w:t>
      </w:r>
    </w:p>
    <w:p w:rsidR="008C0D25" w:rsidRDefault="008C0D25"/>
    <w:p w:rsidR="008C0D25" w:rsidRPr="00AE4568" w:rsidRDefault="008C0D25">
      <w:pPr>
        <w:rPr>
          <w:b/>
        </w:rPr>
      </w:pPr>
      <w:r w:rsidRPr="00AE4568">
        <w:rPr>
          <w:b/>
        </w:rPr>
        <w:t>Primero (2022)</w:t>
      </w:r>
    </w:p>
    <w:p w:rsidR="008C0D25" w:rsidRDefault="008C0D25">
      <w:r>
        <w:t>Area de Formación:</w:t>
      </w:r>
    </w:p>
    <w:p w:rsidR="008C0D25" w:rsidRDefault="008C0D25">
      <w:r>
        <w:t>Especializada</w:t>
      </w:r>
    </w:p>
    <w:p w:rsidR="008C0D25" w:rsidRDefault="008C0D25">
      <w:r>
        <w:t>Modalidad : Presencial. Semestral</w:t>
      </w:r>
    </w:p>
    <w:p w:rsidR="008C0D25" w:rsidRDefault="008C0D25"/>
    <w:p w:rsidR="008C0D25" w:rsidRDefault="008C0D25"/>
    <w:p w:rsidR="008C0D25" w:rsidRPr="00AE4568" w:rsidRDefault="008C0D25">
      <w:pPr>
        <w:rPr>
          <w:b/>
        </w:rPr>
      </w:pPr>
      <w:r w:rsidRPr="00AE4568">
        <w:rPr>
          <w:b/>
        </w:rPr>
        <w:t>Carácter:</w:t>
      </w:r>
    </w:p>
    <w:p w:rsidR="008C0D25" w:rsidRDefault="008C0D25">
      <w:r>
        <w:t>Electivo. Especializado</w:t>
      </w:r>
    </w:p>
    <w:p w:rsidR="008C0D25" w:rsidRDefault="008C0D25">
      <w:r>
        <w:t>Carrera o Programa:</w:t>
      </w:r>
    </w:p>
    <w:p w:rsidR="008C0D25" w:rsidRDefault="008C0D25">
      <w:r>
        <w:t>Licenciatura en Ciencias dm Matemáticas.</w:t>
      </w:r>
    </w:p>
    <w:p w:rsidR="008C0D25" w:rsidRDefault="008C0D25">
      <w:r>
        <w:t>Nº de créditos (SCT):</w:t>
      </w:r>
    </w:p>
    <w:p w:rsidR="008C0D25" w:rsidRDefault="008C0D25">
      <w:r>
        <w:t>8</w:t>
      </w:r>
    </w:p>
    <w:p w:rsidR="008C0D25" w:rsidRPr="00AE4568" w:rsidRDefault="008C0D25">
      <w:pPr>
        <w:rPr>
          <w:b/>
        </w:rPr>
      </w:pPr>
      <w:r w:rsidRPr="00AE4568">
        <w:rPr>
          <w:b/>
        </w:rPr>
        <w:t>Nº de horas directas semanales:</w:t>
      </w:r>
    </w:p>
    <w:p w:rsidR="008C0D25" w:rsidRDefault="008C0D25">
      <w:r>
        <w:t>4.5 (Modo presencial)</w:t>
      </w:r>
    </w:p>
    <w:p w:rsidR="008C0D25" w:rsidRDefault="008C0D25">
      <w:r>
        <w:t>Clases</w:t>
      </w:r>
    </w:p>
    <w:p w:rsidR="008C0D25" w:rsidRDefault="008C0D25">
      <w:r>
        <w:t>3 (Presencial)</w:t>
      </w:r>
    </w:p>
    <w:p w:rsidR="008C0D25" w:rsidRDefault="008C0D25">
      <w:r>
        <w:t>Ayudantías:</w:t>
      </w:r>
    </w:p>
    <w:p w:rsidR="008C0D25" w:rsidRDefault="008C0D25">
      <w:r>
        <w:t>3.0 (Presencial)</w:t>
      </w:r>
    </w:p>
    <w:p w:rsidR="008C0D25" w:rsidRPr="00AE4568" w:rsidRDefault="008C0D25">
      <w:pPr>
        <w:rPr>
          <w:b/>
        </w:rPr>
      </w:pPr>
      <w:r w:rsidRPr="00AE4568">
        <w:rPr>
          <w:b/>
        </w:rPr>
        <w:t>Requisitos:</w:t>
      </w:r>
    </w:p>
    <w:p w:rsidR="008C0D25" w:rsidRDefault="008C0D25">
      <w:r>
        <w:t>Análisis Real. Análisis Abstracto I</w:t>
      </w:r>
    </w:p>
    <w:p w:rsidR="008C0D25" w:rsidRDefault="008C0D25">
      <w:r>
        <w:t>Objetivos Generales:</w:t>
      </w:r>
    </w:p>
    <w:p w:rsidR="008C0D25" w:rsidRDefault="008C0D25">
      <w:r>
        <w:t>Profundizar y consolidar los conocimientos adquiridos en los cursos anteriores. Proporcionar las bases necesarias para estudios mas avanzados d análisis funcional.</w:t>
      </w:r>
    </w:p>
    <w:p w:rsidR="008C0D25" w:rsidRDefault="008C0D25"/>
    <w:p w:rsidR="008C0D25" w:rsidRDefault="008C0D25">
      <w:r>
        <w:t>Objetivos Específicos:</w:t>
      </w:r>
    </w:p>
    <w:p w:rsidR="00095B68" w:rsidRDefault="00600A54">
      <w:r>
        <w:t>1</w:t>
      </w:r>
      <w:r w:rsidR="00095B68">
        <w:t>.- Analizar las propiedades específicas en el vaso de dimensión finita.</w:t>
      </w:r>
    </w:p>
    <w:p w:rsidR="00095B68" w:rsidRDefault="00600A54">
      <w:r>
        <w:t>2</w:t>
      </w:r>
      <w:r w:rsidR="00095B68">
        <w:t>-  Aplicar argumentos basados en las propiedades algebraicas y topológicas de los espacios normados en la resolución de problemas.</w:t>
      </w:r>
    </w:p>
    <w:p w:rsidR="00095B68" w:rsidRDefault="00600A54">
      <w:r>
        <w:t>3</w:t>
      </w:r>
      <w:r w:rsidR="00095B68">
        <w:t>.-  Analizar y comprender la complejidad de la teoría de los operadores lineales en dimensión infinita.</w:t>
      </w:r>
    </w:p>
    <w:p w:rsidR="00095B68" w:rsidRDefault="00600A54">
      <w:r>
        <w:t>4</w:t>
      </w:r>
      <w:r w:rsidR="00095B68">
        <w:t>.- Conocer el teorema de Stone-Weierstrass, sus aplicaciones y consecuencias.</w:t>
      </w:r>
    </w:p>
    <w:p w:rsidR="00095B68" w:rsidRDefault="00600A54">
      <w:r>
        <w:t>5</w:t>
      </w:r>
      <w:r w:rsidR="00095B68">
        <w:t>.- Desarrollar aplicaciones sobre la desigualdad de Cauchy-Schwartz, bases ortonormales, lema d Riesz – Fisher y sobre isometrías y operadores unitarios.</w:t>
      </w:r>
    </w:p>
    <w:p w:rsidR="006B6E7D" w:rsidRDefault="006B6E7D"/>
    <w:p w:rsidR="006B6E7D" w:rsidRDefault="006B6E7D">
      <w:r w:rsidRPr="00AE4568">
        <w:rPr>
          <w:b/>
        </w:rPr>
        <w:t>Temáticas o Contenidos</w:t>
      </w:r>
      <w:r w:rsidR="00065BD0" w:rsidRPr="00AE4568">
        <w:rPr>
          <w:b/>
        </w:rPr>
        <w:t xml:space="preserve"> del curso</w:t>
      </w:r>
      <w:r w:rsidR="00065BD0">
        <w:t>:</w:t>
      </w:r>
    </w:p>
    <w:p w:rsidR="00065BD0" w:rsidRDefault="00065BD0">
      <w:r>
        <w:t>1.-  Espacios Normados y Espacios de Banach. Norma, la topología de los espacios normados.  Normas equivalentes. Espacios normados de dimensión finita. Completitud.</w:t>
      </w:r>
    </w:p>
    <w:p w:rsidR="00065BD0" w:rsidRDefault="00065BD0">
      <w:r>
        <w:t>Separabilidad. Series en espacios normados. Espacios de suceciones.</w:t>
      </w:r>
    </w:p>
    <w:p w:rsidR="00065BD0" w:rsidRDefault="00065BD0">
      <w:r>
        <w:t>2.-  Compacidad en espacios de funciones. Principios generales. Compacidad en espacio de sucesiones. Teorema de Riesz-Kolmogorov. Teorema de Ascoli – Arzelá.</w:t>
      </w:r>
    </w:p>
    <w:p w:rsidR="00065BD0" w:rsidRDefault="00065BD0">
      <w:r>
        <w:t>3.- Operaciones lineales y acotados en espacios normados. Continuidad de los operadores lineales. Operadores acotados, ejemplos y contraejemplos. Dual de un espacio normado. Transposición de operadores.</w:t>
      </w:r>
    </w:p>
    <w:p w:rsidR="00065BD0" w:rsidRDefault="00065BD0">
      <w:r>
        <w:t>4.-  Algebras normadas. Algebras de funciones contínuas. Teorema de Stone-Weier</w:t>
      </w:r>
      <w:r w:rsidR="00152AF4">
        <w:t>strass. Algebras de operadores.</w:t>
      </w:r>
    </w:p>
    <w:p w:rsidR="00152AF4" w:rsidRDefault="00152AF4" w:rsidP="00152AF4">
      <w:pPr>
        <w:spacing w:after="0"/>
      </w:pPr>
      <w:r>
        <w:t>5.- Espacios de Hilbert. Producto interno. Desigualdad de Cauchy – Schwarz.</w:t>
      </w:r>
    </w:p>
    <w:p w:rsidR="00152AF4" w:rsidRDefault="00152AF4" w:rsidP="00152AF4">
      <w:pPr>
        <w:spacing w:after="0"/>
      </w:pPr>
      <w:r>
        <w:t>Proyección ortogonal. Bases ortonorinales. Suma de Hilbert. LEMA DE Riesz – Fisher.</w:t>
      </w:r>
    </w:p>
    <w:p w:rsidR="00152AF4" w:rsidRDefault="00152AF4" w:rsidP="00152AF4">
      <w:pPr>
        <w:spacing w:after="0"/>
      </w:pPr>
      <w:r>
        <w:t>Adjunto de un operador lineal y acotado. Isometrías y operadores unitarios.</w:t>
      </w:r>
    </w:p>
    <w:p w:rsidR="00152AF4" w:rsidRDefault="00152AF4" w:rsidP="00152AF4">
      <w:pPr>
        <w:spacing w:after="0"/>
      </w:pPr>
    </w:p>
    <w:p w:rsidR="00152AF4" w:rsidRDefault="00600A54" w:rsidP="00152AF4">
      <w:pPr>
        <w:spacing w:after="0"/>
      </w:pPr>
      <w:r>
        <w:t>Bibliografía oblig</w:t>
      </w:r>
      <w:r w:rsidR="00152AF4">
        <w:t>atoria:</w:t>
      </w:r>
    </w:p>
    <w:p w:rsidR="00152AF4" w:rsidRDefault="00152AF4" w:rsidP="00152AF4">
      <w:pPr>
        <w:spacing w:after="0"/>
      </w:pPr>
    </w:p>
    <w:p w:rsidR="00152AF4" w:rsidRDefault="00152AF4" w:rsidP="00152AF4">
      <w:pPr>
        <w:spacing w:after="0"/>
      </w:pPr>
      <w:r>
        <w:t>1.-  Apuntes de espacios métricos. M.Pinto.</w:t>
      </w:r>
    </w:p>
    <w:p w:rsidR="00152AF4" w:rsidRDefault="00152AF4" w:rsidP="00152AF4">
      <w:pPr>
        <w:spacing w:after="0"/>
      </w:pPr>
      <w:r>
        <w:t>2.- E. Kreiszyg. Introducción al Análisis Funcional.</w:t>
      </w:r>
    </w:p>
    <w:p w:rsidR="00152AF4" w:rsidRDefault="00152AF4" w:rsidP="00152AF4">
      <w:pPr>
        <w:spacing w:after="0"/>
      </w:pPr>
      <w:r>
        <w:t>3.- J. Dieudonné Fundamentos de análisis moderno.</w:t>
      </w:r>
    </w:p>
    <w:p w:rsidR="00152AF4" w:rsidRDefault="00152AF4" w:rsidP="00152AF4">
      <w:pPr>
        <w:spacing w:after="0"/>
      </w:pPr>
    </w:p>
    <w:p w:rsidR="00152AF4" w:rsidRPr="00AE4568" w:rsidRDefault="00152AF4" w:rsidP="00152AF4">
      <w:pPr>
        <w:spacing w:after="0"/>
        <w:rPr>
          <w:b/>
        </w:rPr>
      </w:pPr>
      <w:r w:rsidRPr="00AE4568">
        <w:rPr>
          <w:b/>
        </w:rPr>
        <w:t>Bibliografía complementaria:</w:t>
      </w:r>
    </w:p>
    <w:p w:rsidR="00152AF4" w:rsidRDefault="00152AF4" w:rsidP="00152AF4">
      <w:pPr>
        <w:spacing w:after="0"/>
      </w:pPr>
    </w:p>
    <w:p w:rsidR="00152AF4" w:rsidRDefault="00152AF4" w:rsidP="00152AF4">
      <w:pPr>
        <w:spacing w:after="0"/>
        <w:rPr>
          <w:lang w:val="en-AU"/>
        </w:rPr>
      </w:pPr>
      <w:r w:rsidRPr="00152AF4">
        <w:rPr>
          <w:lang w:val="en-AU"/>
        </w:rPr>
        <w:t>1.- S. Lang: Real and Funtional A</w:t>
      </w:r>
      <w:r>
        <w:rPr>
          <w:lang w:val="en-AU"/>
        </w:rPr>
        <w:t>nálysis.</w:t>
      </w:r>
    </w:p>
    <w:p w:rsidR="00152AF4" w:rsidRPr="00152AF4" w:rsidRDefault="00152AF4" w:rsidP="00152AF4">
      <w:pPr>
        <w:spacing w:after="0"/>
        <w:rPr>
          <w:lang w:val="en-AU"/>
        </w:rPr>
      </w:pPr>
      <w:r>
        <w:rPr>
          <w:lang w:val="en-AU"/>
        </w:rPr>
        <w:t>2.- II.L. Royden: Real Análysis</w:t>
      </w:r>
    </w:p>
    <w:p w:rsidR="00152AF4" w:rsidRPr="00152AF4" w:rsidRDefault="00152AF4" w:rsidP="00152AF4">
      <w:pPr>
        <w:spacing w:after="0"/>
        <w:rPr>
          <w:lang w:val="en-AU"/>
        </w:rPr>
      </w:pPr>
    </w:p>
    <w:p w:rsidR="00152AF4" w:rsidRPr="00152AF4" w:rsidRDefault="00152AF4">
      <w:pPr>
        <w:rPr>
          <w:lang w:val="en-AU"/>
        </w:rPr>
      </w:pPr>
    </w:p>
    <w:p w:rsidR="00152AF4" w:rsidRPr="00152AF4" w:rsidRDefault="00152AF4">
      <w:pPr>
        <w:rPr>
          <w:lang w:val="en-AU"/>
        </w:rPr>
      </w:pPr>
    </w:p>
    <w:p w:rsidR="00065BD0" w:rsidRPr="00152AF4" w:rsidRDefault="00065BD0">
      <w:pPr>
        <w:rPr>
          <w:lang w:val="en-AU"/>
        </w:rPr>
      </w:pPr>
    </w:p>
    <w:p w:rsidR="00095B68" w:rsidRPr="00152AF4" w:rsidRDefault="00095B68">
      <w:pPr>
        <w:rPr>
          <w:lang w:val="en-AU"/>
        </w:rPr>
      </w:pPr>
    </w:p>
    <w:p w:rsidR="008C0D25" w:rsidRPr="00152AF4" w:rsidRDefault="00095B68">
      <w:pPr>
        <w:rPr>
          <w:lang w:val="en-AU"/>
        </w:rPr>
      </w:pPr>
      <w:r w:rsidRPr="00152AF4">
        <w:rPr>
          <w:lang w:val="en-AU"/>
        </w:rPr>
        <w:t xml:space="preserve">  </w:t>
      </w: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p w:rsidR="008C0D25" w:rsidRPr="00152AF4" w:rsidRDefault="008C0D25">
      <w:pPr>
        <w:rPr>
          <w:lang w:val="en-AU"/>
        </w:rPr>
      </w:pPr>
    </w:p>
    <w:sectPr w:rsidR="008C0D25" w:rsidRPr="00152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25"/>
    <w:rsid w:val="00065BD0"/>
    <w:rsid w:val="00095B68"/>
    <w:rsid w:val="00152AF4"/>
    <w:rsid w:val="0017570D"/>
    <w:rsid w:val="002B70AE"/>
    <w:rsid w:val="004E49B3"/>
    <w:rsid w:val="00600A54"/>
    <w:rsid w:val="006B6E7D"/>
    <w:rsid w:val="007E0046"/>
    <w:rsid w:val="008C0D25"/>
    <w:rsid w:val="00AC1D96"/>
    <w:rsid w:val="00A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CD86-6EA2-4074-98F9-CFA194F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Aguirre</dc:creator>
  <cp:keywords/>
  <dc:description/>
  <cp:lastModifiedBy>Usuario invitado</cp:lastModifiedBy>
  <cp:revision>2</cp:revision>
  <dcterms:created xsi:type="dcterms:W3CDTF">2022-03-08T22:21:00Z</dcterms:created>
  <dcterms:modified xsi:type="dcterms:W3CDTF">2022-03-08T22:21:00Z</dcterms:modified>
</cp:coreProperties>
</file>