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EE9B1" w14:textId="77777777" w:rsidR="000954C5" w:rsidRDefault="000954C5" w:rsidP="00E639D9">
      <w:pPr>
        <w:jc w:val="center"/>
        <w:rPr>
          <w:rFonts w:ascii="Franklin Gothic Demi" w:hAnsi="Franklin Gothic Demi" w:cs="Arial"/>
          <w:color w:val="FF0000"/>
          <w:sz w:val="28"/>
          <w:szCs w:val="28"/>
        </w:rPr>
      </w:pPr>
      <w:r>
        <w:rPr>
          <w:rFonts w:ascii="Franklin Gothic Demi" w:hAnsi="Franklin Gothic Demi" w:cs="Arial"/>
          <w:color w:val="FF0000"/>
          <w:sz w:val="28"/>
          <w:szCs w:val="28"/>
        </w:rPr>
        <w:t>ESTUDIANTES DE POSTGRADO</w:t>
      </w:r>
    </w:p>
    <w:p w14:paraId="6F57E42B" w14:textId="77777777" w:rsidR="000954C5" w:rsidRPr="00CF66C5" w:rsidRDefault="002A3EC4" w:rsidP="00E639D9">
      <w:pPr>
        <w:jc w:val="center"/>
        <w:rPr>
          <w:rFonts w:ascii="Century Gothic" w:eastAsia="MS PGothic" w:hAnsi="Century Gothic" w:cs="Arial"/>
          <w:color w:val="FF0000"/>
          <w:sz w:val="28"/>
          <w:szCs w:val="28"/>
        </w:rPr>
      </w:pPr>
      <w:r w:rsidRPr="00CF66C5">
        <w:rPr>
          <w:rFonts w:ascii="Century Gothic" w:eastAsia="MS PGothic" w:hAnsi="Century Gothic" w:cs="Arial"/>
          <w:color w:val="FF0000"/>
          <w:sz w:val="28"/>
          <w:szCs w:val="28"/>
        </w:rPr>
        <w:t>INSTRUCTIVO PARA ACCEDER A PLATAFORMA U-CAMPUS Y REALIZAR LA SOLICITUD DE INSCRIPCIÓN DE CURSOS Y ACTIVIDADES ACADÉMICAS</w:t>
      </w:r>
    </w:p>
    <w:p w14:paraId="19D940A8" w14:textId="77777777" w:rsidR="00B9517E" w:rsidRPr="007A21AD" w:rsidRDefault="00CF66C5" w:rsidP="00E639D9">
      <w:pPr>
        <w:jc w:val="center"/>
        <w:rPr>
          <w:rFonts w:ascii="Franklin Gothic Demi" w:hAnsi="Franklin Gothic Demi"/>
          <w:color w:val="FF0000"/>
          <w:sz w:val="16"/>
          <w:szCs w:val="16"/>
        </w:rPr>
      </w:pPr>
      <w:r>
        <w:rPr>
          <w:rFonts w:ascii="Franklin Gothic Demi" w:hAnsi="Franklin Gothic Demi" w:cs="Arial"/>
          <w:color w:val="FF0000"/>
          <w:sz w:val="28"/>
          <w:szCs w:val="28"/>
        </w:rPr>
        <w:t xml:space="preserve">EN  PLATAFORMA  UCAMPUS  </w:t>
      </w:r>
      <w:r w:rsidR="000954C5">
        <w:rPr>
          <w:rFonts w:ascii="Franklin Gothic Demi" w:hAnsi="Franklin Gothic Demi" w:cs="Arial"/>
          <w:color w:val="FF0000"/>
          <w:sz w:val="28"/>
          <w:szCs w:val="28"/>
        </w:rPr>
        <w:t xml:space="preserve">DESDE </w:t>
      </w:r>
      <w:r>
        <w:rPr>
          <w:rFonts w:ascii="Franklin Gothic Demi" w:hAnsi="Franklin Gothic Demi" w:cs="Arial"/>
          <w:color w:val="FF0000"/>
          <w:sz w:val="28"/>
          <w:szCs w:val="28"/>
        </w:rPr>
        <w:t xml:space="preserve"> </w:t>
      </w:r>
      <w:r w:rsidR="000954C5">
        <w:rPr>
          <w:rFonts w:ascii="Franklin Gothic Demi" w:hAnsi="Franklin Gothic Demi" w:cs="Arial"/>
          <w:color w:val="FF0000"/>
          <w:sz w:val="28"/>
          <w:szCs w:val="28"/>
        </w:rPr>
        <w:t xml:space="preserve">EL </w:t>
      </w:r>
      <w:r>
        <w:rPr>
          <w:rFonts w:ascii="Franklin Gothic Demi" w:hAnsi="Franklin Gothic Demi" w:cs="Arial"/>
          <w:color w:val="FF0000"/>
          <w:sz w:val="28"/>
          <w:szCs w:val="28"/>
        </w:rPr>
        <w:t xml:space="preserve"> </w:t>
      </w:r>
      <w:r w:rsidR="00AA3237">
        <w:rPr>
          <w:rFonts w:ascii="Franklin Gothic Demi" w:hAnsi="Franklin Gothic Demi" w:cs="Arial"/>
          <w:color w:val="FF0000"/>
          <w:sz w:val="28"/>
          <w:szCs w:val="28"/>
        </w:rPr>
        <w:t>04</w:t>
      </w:r>
      <w:r w:rsidR="00B97D24">
        <w:rPr>
          <w:rFonts w:ascii="Franklin Gothic Demi" w:hAnsi="Franklin Gothic Demi" w:cs="Arial"/>
          <w:color w:val="FF0000"/>
          <w:sz w:val="28"/>
          <w:szCs w:val="28"/>
        </w:rPr>
        <w:t xml:space="preserve"> AL </w:t>
      </w:r>
      <w:r w:rsidR="00AA3237">
        <w:rPr>
          <w:rFonts w:ascii="Franklin Gothic Demi" w:hAnsi="Franklin Gothic Demi" w:cs="Arial"/>
          <w:color w:val="FF0000"/>
          <w:sz w:val="28"/>
          <w:szCs w:val="28"/>
        </w:rPr>
        <w:t>08 DE MARZO</w:t>
      </w:r>
      <w:r w:rsidR="00B97D24">
        <w:rPr>
          <w:rFonts w:ascii="Franklin Gothic Demi" w:hAnsi="Franklin Gothic Demi" w:cs="Arial"/>
          <w:color w:val="FF0000"/>
          <w:sz w:val="28"/>
          <w:szCs w:val="28"/>
        </w:rPr>
        <w:t xml:space="preserve"> 201</w:t>
      </w:r>
      <w:r w:rsidR="00AA3237">
        <w:rPr>
          <w:rFonts w:ascii="Franklin Gothic Demi" w:hAnsi="Franklin Gothic Demi" w:cs="Arial"/>
          <w:color w:val="FF0000"/>
          <w:sz w:val="28"/>
          <w:szCs w:val="28"/>
        </w:rPr>
        <w:t>9</w:t>
      </w:r>
    </w:p>
    <w:p w14:paraId="3E922A66" w14:textId="77777777" w:rsidR="005E6F6B" w:rsidRDefault="005E6F6B" w:rsidP="00C22CEA">
      <w:pPr>
        <w:jc w:val="both"/>
        <w:rPr>
          <w:rFonts w:ascii="Arial" w:hAnsi="Arial" w:cs="Arial"/>
          <w:color w:val="323E4F" w:themeColor="text2" w:themeShade="BF"/>
          <w:sz w:val="24"/>
          <w:szCs w:val="24"/>
        </w:rPr>
      </w:pPr>
    </w:p>
    <w:p w14:paraId="08715BD5" w14:textId="77777777" w:rsidR="00C22CEA" w:rsidRPr="007A21AD" w:rsidRDefault="002A3EC4" w:rsidP="00C22CEA">
      <w:p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 xml:space="preserve">Para hacer la solicitud de inscripción Ud. </w:t>
      </w:r>
      <w:commentRangeStart w:id="0"/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>necesitará</w:t>
      </w:r>
      <w:commentRangeEnd w:id="0"/>
      <w:r w:rsidRPr="002A3EC4">
        <w:rPr>
          <w:rStyle w:val="Refdecomentario"/>
          <w:color w:val="1F4E79" w:themeColor="accent1" w:themeShade="80"/>
        </w:rPr>
        <w:commentReference w:id="0"/>
      </w:r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 xml:space="preserve">: </w:t>
      </w:r>
    </w:p>
    <w:p w14:paraId="7FDCA682" w14:textId="77777777" w:rsidR="00C22CEA" w:rsidRPr="007A21AD" w:rsidRDefault="002A3EC4" w:rsidP="00C22CE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>Computador conectado a Inte</w:t>
      </w:r>
      <w:r w:rsidR="00AA3237">
        <w:rPr>
          <w:rFonts w:ascii="Arial" w:hAnsi="Arial" w:cs="Arial"/>
          <w:color w:val="1F4E79" w:themeColor="accent1" w:themeShade="80"/>
          <w:sz w:val="24"/>
          <w:szCs w:val="24"/>
        </w:rPr>
        <w:t>rnet.</w:t>
      </w:r>
    </w:p>
    <w:p w14:paraId="4EECC8E7" w14:textId="77777777" w:rsidR="00C22CEA" w:rsidRPr="007A21AD" w:rsidRDefault="002A3EC4" w:rsidP="00C22CE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 xml:space="preserve">Estar matriculado en la Escuela de Postgrado. </w:t>
      </w:r>
    </w:p>
    <w:p w14:paraId="6CE43389" w14:textId="77777777" w:rsidR="00C212AA" w:rsidRPr="007A21AD" w:rsidRDefault="002A3EC4" w:rsidP="00C22CE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 xml:space="preserve">Una cuenta Pasaporte UChile. </w:t>
      </w:r>
    </w:p>
    <w:p w14:paraId="099A0503" w14:textId="77777777" w:rsidR="00595DF1" w:rsidRPr="007A21AD" w:rsidRDefault="00595DF1" w:rsidP="00595DF1">
      <w:pPr>
        <w:pStyle w:val="Prrafodelista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74BEE97A" w14:textId="77777777" w:rsidR="000A62A4" w:rsidRPr="007A21AD" w:rsidRDefault="002A3EC4" w:rsidP="00442967">
      <w:pPr>
        <w:jc w:val="both"/>
        <w:rPr>
          <w:rFonts w:ascii="Arial" w:hAnsi="Arial" w:cs="Arial"/>
          <w:color w:val="1F4E79" w:themeColor="accent1" w:themeShade="80"/>
          <w:sz w:val="24"/>
          <w:szCs w:val="24"/>
          <w:u w:val="single"/>
        </w:rPr>
      </w:pPr>
      <w:r w:rsidRPr="002A3EC4">
        <w:rPr>
          <w:rFonts w:ascii="Arial" w:hAnsi="Arial" w:cs="Arial"/>
          <w:color w:val="1F4E79" w:themeColor="accent1" w:themeShade="80"/>
          <w:sz w:val="24"/>
          <w:szCs w:val="24"/>
          <w:u w:val="single"/>
        </w:rPr>
        <w:t>Procedimiento:</w:t>
      </w:r>
    </w:p>
    <w:p w14:paraId="5B0FDFA9" w14:textId="061BA8A5" w:rsidR="00C22CEA" w:rsidRPr="007A21AD" w:rsidRDefault="002A3EC4" w:rsidP="0091374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 xml:space="preserve">Entre a U-Campus </w:t>
      </w:r>
      <w:hyperlink r:id="rId8" w:history="1">
        <w:r w:rsidR="00913747" w:rsidRPr="007A48C6">
          <w:rPr>
            <w:rStyle w:val="Hipervnculo"/>
            <w:rFonts w:ascii="Arial" w:hAnsi="Arial" w:cs="Arial"/>
            <w:b/>
            <w:sz w:val="24"/>
            <w:szCs w:val="24"/>
          </w:rPr>
          <w:t>https://ucampus.uchile.cl/</w:t>
        </w:r>
      </w:hyperlink>
      <w:r w:rsidR="00913747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bookmarkStart w:id="1" w:name="_GoBack"/>
      <w:bookmarkEnd w:id="1"/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>usando el nombre y la contraseña de su cuenta Pasaporte UChile.</w:t>
      </w:r>
    </w:p>
    <w:p w14:paraId="0B04376E" w14:textId="77777777" w:rsidR="00A36A69" w:rsidRDefault="002A3EC4" w:rsidP="000A62A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 xml:space="preserve">Dentro de U-Campus haga clic en la pestaña </w:t>
      </w:r>
      <w:r w:rsidRPr="002A3EC4">
        <w:rPr>
          <w:rFonts w:ascii="Arial" w:hAnsi="Arial" w:cs="Arial"/>
          <w:i/>
          <w:color w:val="1F4E79" w:themeColor="accent1" w:themeShade="80"/>
          <w:sz w:val="24"/>
          <w:szCs w:val="24"/>
        </w:rPr>
        <w:t>Inscripción Académica</w:t>
      </w:r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>, que se encuentra en una columna a la izquierda, bajo el nombre “Ciencias”. Lea la información que aparecerá en la ventana que se abrió.</w:t>
      </w:r>
    </w:p>
    <w:p w14:paraId="3BCF330E" w14:textId="77777777" w:rsidR="00CF6E8D" w:rsidRDefault="002A3EC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B25E78"/>
          <w:sz w:val="24"/>
          <w:szCs w:val="24"/>
        </w:rPr>
      </w:pPr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 xml:space="preserve">Haga clic sobre el vínculo </w:t>
      </w:r>
      <w:r w:rsidR="00317238" w:rsidRPr="00011558">
        <w:rPr>
          <w:rFonts w:ascii="Arial" w:hAnsi="Arial" w:cs="Arial"/>
          <w:i/>
          <w:sz w:val="24"/>
          <w:szCs w:val="24"/>
        </w:rPr>
        <w:t xml:space="preserve">Inscripción Académica </w:t>
      </w:r>
      <w:r w:rsidR="00AA3237">
        <w:rPr>
          <w:rFonts w:ascii="Arial" w:hAnsi="Arial" w:cs="Arial"/>
          <w:i/>
          <w:sz w:val="24"/>
          <w:szCs w:val="24"/>
        </w:rPr>
        <w:t>Primer S</w:t>
      </w:r>
      <w:r w:rsidR="00EB6AC2" w:rsidRPr="00011558">
        <w:rPr>
          <w:rFonts w:ascii="Arial" w:hAnsi="Arial" w:cs="Arial"/>
          <w:i/>
          <w:sz w:val="24"/>
          <w:szCs w:val="24"/>
        </w:rPr>
        <w:t>emestre 201</w:t>
      </w:r>
      <w:r w:rsidR="00AA3237">
        <w:rPr>
          <w:rFonts w:ascii="Arial" w:hAnsi="Arial" w:cs="Arial"/>
          <w:i/>
          <w:sz w:val="24"/>
          <w:szCs w:val="24"/>
        </w:rPr>
        <w:t>9</w:t>
      </w:r>
      <w:r w:rsidR="00EB6AC2" w:rsidRPr="00011558">
        <w:rPr>
          <w:rFonts w:ascii="Arial" w:hAnsi="Arial" w:cs="Arial"/>
          <w:i/>
          <w:sz w:val="24"/>
          <w:szCs w:val="24"/>
        </w:rPr>
        <w:t xml:space="preserve"> –Postgrado.</w:t>
      </w:r>
    </w:p>
    <w:p w14:paraId="16E66D7D" w14:textId="77777777" w:rsidR="008E3143" w:rsidRPr="007A21AD" w:rsidRDefault="002A3EC4" w:rsidP="0060275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2A3EC4">
        <w:rPr>
          <w:rFonts w:ascii="Arial" w:hAnsi="Arial" w:cs="Arial"/>
          <w:i/>
          <w:color w:val="1F4E79" w:themeColor="accent1" w:themeShade="80"/>
          <w:sz w:val="24"/>
          <w:szCs w:val="24"/>
        </w:rPr>
        <w:t>E</w:t>
      </w:r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 xml:space="preserve">n esta plataforma encontrará la lista de las actividades académicas correspondientes a su programa. Seleccione los </w:t>
      </w:r>
      <w:r w:rsidRPr="00597052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cursos </w:t>
      </w:r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 xml:space="preserve">y </w:t>
      </w:r>
      <w:r w:rsidRPr="00597052">
        <w:rPr>
          <w:rFonts w:ascii="Arial" w:hAnsi="Arial" w:cs="Arial"/>
          <w:b/>
          <w:color w:val="1F4E79" w:themeColor="accent1" w:themeShade="80"/>
          <w:sz w:val="24"/>
          <w:szCs w:val="24"/>
        </w:rPr>
        <w:t>actividades académicas</w:t>
      </w:r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 xml:space="preserve"> que requiera marcando los casilleros a la izquierda de cada línea.</w:t>
      </w:r>
    </w:p>
    <w:p w14:paraId="2103203D" w14:textId="77777777" w:rsidR="0018692F" w:rsidRPr="007A21AD" w:rsidRDefault="002A3EC4" w:rsidP="0018692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 xml:space="preserve">Las actividades que se mencionan </w:t>
      </w:r>
      <w:r w:rsidR="00597052">
        <w:rPr>
          <w:rFonts w:ascii="Arial" w:hAnsi="Arial" w:cs="Arial"/>
          <w:color w:val="1F4E79" w:themeColor="accent1" w:themeShade="80"/>
          <w:sz w:val="24"/>
          <w:szCs w:val="24"/>
        </w:rPr>
        <w:t>a continuación, dependerán del P</w:t>
      </w:r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 xml:space="preserve">rograma y el nivel en el que se encuentre. </w:t>
      </w:r>
    </w:p>
    <w:p w14:paraId="0FF8971C" w14:textId="77777777" w:rsidR="00CF6E8D" w:rsidRDefault="00CF6E8D">
      <w:pPr>
        <w:pStyle w:val="Prrafodelista"/>
        <w:numPr>
          <w:ilvl w:val="0"/>
          <w:numId w:val="6"/>
        </w:numPr>
        <w:spacing w:line="240" w:lineRule="auto"/>
        <w:ind w:left="1134" w:hanging="283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570E45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>Desarrollo de Tesis</w:t>
      </w:r>
      <w:r w:rsidRPr="00570E45">
        <w:rPr>
          <w:rFonts w:ascii="Arial" w:hAnsi="Arial" w:cs="Arial"/>
          <w:i/>
          <w:color w:val="1F4E79" w:themeColor="accent1" w:themeShade="80"/>
          <w:sz w:val="24"/>
          <w:szCs w:val="24"/>
        </w:rPr>
        <w:t>:</w:t>
      </w:r>
      <w:r w:rsidR="002A3EC4" w:rsidRPr="002A3EC4">
        <w:rPr>
          <w:rFonts w:ascii="Arial" w:hAnsi="Arial" w:cs="Arial"/>
          <w:color w:val="1F4E79" w:themeColor="accent1" w:themeShade="80"/>
          <w:sz w:val="24"/>
          <w:szCs w:val="24"/>
        </w:rPr>
        <w:t xml:space="preserve"> se inscribe semestralmente de acuerdo al número de semestres ya empleados en esta actividad (I, II,  III, IV, etc…).</w:t>
      </w:r>
    </w:p>
    <w:p w14:paraId="4EC9C392" w14:textId="77777777" w:rsidR="00317238" w:rsidRDefault="00317238" w:rsidP="00317238">
      <w:pPr>
        <w:pStyle w:val="Prrafodelista"/>
        <w:spacing w:line="240" w:lineRule="auto"/>
        <w:ind w:left="1134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2D608CEF" w14:textId="77777777" w:rsidR="00435FFC" w:rsidRDefault="002A3EC4" w:rsidP="0018692F">
      <w:pPr>
        <w:pStyle w:val="Prrafodelista"/>
        <w:numPr>
          <w:ilvl w:val="0"/>
          <w:numId w:val="6"/>
        </w:numPr>
        <w:ind w:left="1134" w:hanging="283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570E45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>Proyecto de Tesis y Examen de Calificación</w:t>
      </w:r>
      <w:r w:rsidR="00597052" w:rsidRPr="00570E45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>:</w:t>
      </w:r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="00CF66C5">
        <w:rPr>
          <w:rFonts w:ascii="Arial" w:hAnsi="Arial" w:cs="Arial"/>
          <w:color w:val="1F4E79" w:themeColor="accent1" w:themeShade="80"/>
          <w:sz w:val="24"/>
          <w:szCs w:val="24"/>
        </w:rPr>
        <w:t>Recuerde que ambas actividades no</w:t>
      </w:r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 xml:space="preserve"> se pueden inscribir más de 2 veces</w:t>
      </w:r>
      <w:r w:rsidR="00597052">
        <w:rPr>
          <w:rFonts w:ascii="Arial" w:hAnsi="Arial" w:cs="Arial"/>
          <w:color w:val="1F4E79" w:themeColor="accent1" w:themeShade="80"/>
          <w:sz w:val="24"/>
          <w:szCs w:val="24"/>
        </w:rPr>
        <w:t xml:space="preserve"> por plataforma</w:t>
      </w:r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>.</w:t>
      </w:r>
    </w:p>
    <w:p w14:paraId="6C0B7EF1" w14:textId="77777777" w:rsidR="00317238" w:rsidRPr="00011558" w:rsidRDefault="00317238" w:rsidP="00317238">
      <w:pPr>
        <w:spacing w:line="240" w:lineRule="auto"/>
        <w:jc w:val="both"/>
        <w:rPr>
          <w:rFonts w:ascii="Arial" w:hAnsi="Arial" w:cs="Arial"/>
          <w:color w:val="FF0000"/>
        </w:rPr>
      </w:pPr>
      <w:r w:rsidRPr="00011558">
        <w:rPr>
          <w:rFonts w:ascii="Arial" w:hAnsi="Arial" w:cs="Arial"/>
          <w:color w:val="FF0000"/>
        </w:rPr>
        <w:t>Nota: Si aparece</w:t>
      </w:r>
      <w:r w:rsidR="00570E45">
        <w:rPr>
          <w:rFonts w:ascii="Arial" w:hAnsi="Arial" w:cs="Arial"/>
          <w:color w:val="FF0000"/>
        </w:rPr>
        <w:t>n</w:t>
      </w:r>
      <w:r w:rsidRPr="00011558">
        <w:rPr>
          <w:rFonts w:ascii="Arial" w:hAnsi="Arial" w:cs="Arial"/>
          <w:color w:val="FF0000"/>
        </w:rPr>
        <w:t xml:space="preserve"> “</w:t>
      </w:r>
      <w:r w:rsidRPr="00011558">
        <w:rPr>
          <w:rFonts w:ascii="Arial" w:hAnsi="Arial" w:cs="Arial"/>
          <w:b/>
          <w:color w:val="FF0000"/>
        </w:rPr>
        <w:t>Rechazado por cupo</w:t>
      </w:r>
      <w:r w:rsidRPr="00011558">
        <w:rPr>
          <w:rFonts w:ascii="Arial" w:hAnsi="Arial" w:cs="Arial"/>
          <w:color w:val="FF0000"/>
        </w:rPr>
        <w:t xml:space="preserve">” </w:t>
      </w:r>
      <w:r w:rsidR="00F00080" w:rsidRPr="00011558">
        <w:rPr>
          <w:rFonts w:ascii="Arial" w:hAnsi="Arial" w:cs="Arial"/>
          <w:color w:val="FF0000"/>
        </w:rPr>
        <w:t>inscri</w:t>
      </w:r>
      <w:r w:rsidRPr="00011558">
        <w:rPr>
          <w:rFonts w:ascii="Arial" w:hAnsi="Arial" w:cs="Arial"/>
          <w:color w:val="FF0000"/>
        </w:rPr>
        <w:t xml:space="preserve">ba igual, </w:t>
      </w:r>
      <w:r w:rsidR="00570E45">
        <w:rPr>
          <w:rFonts w:ascii="Arial" w:hAnsi="Arial" w:cs="Arial"/>
          <w:color w:val="FF0000"/>
        </w:rPr>
        <w:t xml:space="preserve">al cierre del proceso </w:t>
      </w:r>
      <w:r w:rsidRPr="00011558">
        <w:rPr>
          <w:rFonts w:ascii="Arial" w:hAnsi="Arial" w:cs="Arial"/>
          <w:color w:val="FF0000"/>
        </w:rPr>
        <w:t>se</w:t>
      </w:r>
      <w:r w:rsidR="00597052" w:rsidRPr="00011558">
        <w:rPr>
          <w:rFonts w:ascii="Arial" w:hAnsi="Arial" w:cs="Arial"/>
          <w:color w:val="FF0000"/>
        </w:rPr>
        <w:t xml:space="preserve"> verificará y, si procede,</w:t>
      </w:r>
      <w:r w:rsidRPr="00011558">
        <w:rPr>
          <w:rFonts w:ascii="Arial" w:hAnsi="Arial" w:cs="Arial"/>
          <w:color w:val="FF0000"/>
        </w:rPr>
        <w:t xml:space="preserve"> </w:t>
      </w:r>
      <w:r w:rsidR="00597052" w:rsidRPr="00011558">
        <w:rPr>
          <w:rFonts w:ascii="Arial" w:hAnsi="Arial" w:cs="Arial"/>
          <w:color w:val="FF0000"/>
        </w:rPr>
        <w:t xml:space="preserve">se le </w:t>
      </w:r>
      <w:r w:rsidR="00570E45">
        <w:rPr>
          <w:rFonts w:ascii="Arial" w:hAnsi="Arial" w:cs="Arial"/>
          <w:color w:val="FF0000"/>
        </w:rPr>
        <w:t xml:space="preserve">dará el cupo y se </w:t>
      </w:r>
      <w:r w:rsidRPr="00011558">
        <w:rPr>
          <w:rFonts w:ascii="Arial" w:hAnsi="Arial" w:cs="Arial"/>
          <w:color w:val="FF0000"/>
        </w:rPr>
        <w:t>inscribirá desde Escuela de Postgrado.</w:t>
      </w:r>
    </w:p>
    <w:p w14:paraId="1011E6C1" w14:textId="77777777" w:rsidR="005E6F6B" w:rsidRPr="007A21AD" w:rsidRDefault="002A3EC4" w:rsidP="005E6F6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 xml:space="preserve">Una vez seleccionados todos sus cursos y actividades haga clic sobre el casillero </w:t>
      </w:r>
      <w:r w:rsidRPr="002A3EC4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Siguiente </w:t>
      </w:r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>y después sobre</w:t>
      </w:r>
      <w:r w:rsidRPr="002A3EC4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Confirmar.</w:t>
      </w:r>
    </w:p>
    <w:p w14:paraId="19CE2FB1" w14:textId="77777777" w:rsidR="0018692F" w:rsidRDefault="002A3EC4" w:rsidP="0018692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 xml:space="preserve">En la ventana siguiente haga clic sobre vínculo del número de su </w:t>
      </w:r>
      <w:commentRangeStart w:id="2"/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>solicitud</w:t>
      </w:r>
      <w:commentRangeEnd w:id="2"/>
      <w:r w:rsidRPr="002A3EC4">
        <w:rPr>
          <w:rStyle w:val="Refdecomentario"/>
          <w:color w:val="1F4E79" w:themeColor="accent1" w:themeShade="80"/>
        </w:rPr>
        <w:commentReference w:id="2"/>
      </w:r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>.</w:t>
      </w:r>
    </w:p>
    <w:p w14:paraId="160847E9" w14:textId="77777777" w:rsidR="0018692F" w:rsidRDefault="002A3EC4" w:rsidP="0018692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 xml:space="preserve">Esta solicitud de inscripción quedará </w:t>
      </w:r>
      <w:r w:rsidR="00AD78D8">
        <w:rPr>
          <w:rFonts w:ascii="Arial" w:hAnsi="Arial" w:cs="Arial"/>
          <w:color w:val="1F4E79" w:themeColor="accent1" w:themeShade="80"/>
          <w:sz w:val="24"/>
          <w:szCs w:val="24"/>
        </w:rPr>
        <w:t>e</w:t>
      </w:r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>n proceso hasta que se revise y traspase la información</w:t>
      </w:r>
      <w:r w:rsidR="00AD78D8">
        <w:rPr>
          <w:rFonts w:ascii="Arial" w:hAnsi="Arial" w:cs="Arial"/>
          <w:color w:val="1F4E79" w:themeColor="accent1" w:themeShade="80"/>
          <w:sz w:val="24"/>
          <w:szCs w:val="24"/>
        </w:rPr>
        <w:t>, sólo ahí</w:t>
      </w:r>
      <w:r w:rsidR="00274902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 xml:space="preserve">sus cursos aparecerán “Inscritos” en el semestre correspondiente. </w:t>
      </w:r>
    </w:p>
    <w:p w14:paraId="56BB685F" w14:textId="77777777" w:rsidR="00597052" w:rsidRDefault="00597052" w:rsidP="00597052">
      <w:p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6E9FDD39" w14:textId="77777777" w:rsidR="00597052" w:rsidRDefault="00597052" w:rsidP="00597052">
      <w:p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05F6D650" w14:textId="77777777" w:rsidR="000144AE" w:rsidRPr="00011558" w:rsidRDefault="00EB6AC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11558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Las actividades que se mencionan a continuación, se inscriben </w:t>
      </w:r>
      <w:r w:rsidRPr="00011558">
        <w:rPr>
          <w:rFonts w:ascii="Arial" w:hAnsi="Arial" w:cs="Arial"/>
          <w:b/>
          <w:color w:val="FF0000"/>
          <w:sz w:val="24"/>
          <w:szCs w:val="24"/>
          <w:u w:val="single"/>
        </w:rPr>
        <w:t>presencialmente</w:t>
      </w:r>
      <w:r w:rsidRPr="00011558">
        <w:rPr>
          <w:rFonts w:ascii="Arial" w:hAnsi="Arial" w:cs="Arial"/>
          <w:b/>
          <w:color w:val="FF0000"/>
          <w:sz w:val="24"/>
          <w:szCs w:val="24"/>
        </w:rPr>
        <w:t xml:space="preserve"> en la Secretaría de Postgrado a partir del </w:t>
      </w:r>
      <w:r w:rsidR="00AA3237">
        <w:rPr>
          <w:rFonts w:ascii="Arial" w:hAnsi="Arial" w:cs="Arial"/>
          <w:b/>
          <w:color w:val="FF0000"/>
          <w:sz w:val="24"/>
          <w:szCs w:val="24"/>
        </w:rPr>
        <w:t>04 hasta el 29 de marzo</w:t>
      </w:r>
      <w:r w:rsidRPr="00011558">
        <w:rPr>
          <w:rFonts w:ascii="Arial" w:hAnsi="Arial" w:cs="Arial"/>
          <w:b/>
          <w:color w:val="FF0000"/>
          <w:sz w:val="24"/>
          <w:szCs w:val="24"/>
        </w:rPr>
        <w:t>:</w:t>
      </w:r>
      <w:r w:rsidRPr="00011558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</w:p>
    <w:p w14:paraId="69885F40" w14:textId="77777777" w:rsidR="00CF6E8D" w:rsidRDefault="00CF6E8D" w:rsidP="00CF6E8D">
      <w:pPr>
        <w:pStyle w:val="Prrafodelista"/>
        <w:spacing w:after="0" w:line="240" w:lineRule="auto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2FBB1030" w14:textId="77777777" w:rsidR="000144AE" w:rsidRDefault="00CF6E8D">
      <w:pPr>
        <w:pStyle w:val="Prrafodelista"/>
        <w:numPr>
          <w:ilvl w:val="1"/>
          <w:numId w:val="11"/>
        </w:numPr>
        <w:spacing w:after="0" w:line="240" w:lineRule="auto"/>
        <w:ind w:left="1134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CF6E8D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>Avance de Tesis, Redacción de Tesis y Exámenes Privado y Público.</w:t>
      </w:r>
    </w:p>
    <w:p w14:paraId="3668D788" w14:textId="77777777" w:rsidR="000144AE" w:rsidRDefault="000144AE">
      <w:pPr>
        <w:pStyle w:val="Prrafodelista"/>
        <w:ind w:left="1134"/>
        <w:jc w:val="both"/>
        <w:rPr>
          <w:rFonts w:ascii="Arial" w:hAnsi="Arial" w:cs="Arial"/>
          <w:color w:val="1F4E79" w:themeColor="accent1" w:themeShade="80"/>
          <w:sz w:val="16"/>
          <w:szCs w:val="16"/>
        </w:rPr>
      </w:pPr>
    </w:p>
    <w:p w14:paraId="6F214AEE" w14:textId="77777777" w:rsidR="000144AE" w:rsidRDefault="00CF6E8D">
      <w:pPr>
        <w:pStyle w:val="Prrafodelista"/>
        <w:numPr>
          <w:ilvl w:val="1"/>
          <w:numId w:val="11"/>
        </w:numPr>
        <w:spacing w:line="240" w:lineRule="auto"/>
        <w:ind w:left="1134"/>
        <w:jc w:val="both"/>
        <w:rPr>
          <w:rFonts w:ascii="Arial" w:hAnsi="Arial" w:cs="Arial"/>
          <w:color w:val="1F4E79" w:themeColor="accent1" w:themeShade="80"/>
          <w:sz w:val="24"/>
          <w:szCs w:val="24"/>
          <w:lang w:val="es-ES_tradnl"/>
        </w:rPr>
      </w:pPr>
      <w:r w:rsidRPr="00CF6E8D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 xml:space="preserve">Unidades de Investigación y Seminarios. </w:t>
      </w:r>
      <w:r w:rsidRPr="00CF6E8D">
        <w:rPr>
          <w:rFonts w:ascii="Arial" w:hAnsi="Arial" w:cs="Arial"/>
          <w:color w:val="1F4E79" w:themeColor="accent1" w:themeShade="80"/>
          <w:sz w:val="24"/>
          <w:szCs w:val="24"/>
        </w:rPr>
        <w:t>Para esto debe traer un</w:t>
      </w:r>
      <w:r w:rsidRPr="00CF6E8D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="00EB6AC2" w:rsidRPr="00EB6AC2">
        <w:rPr>
          <w:rFonts w:ascii="Arial" w:hAnsi="Arial" w:cs="Arial"/>
          <w:color w:val="1F4E79" w:themeColor="accent1" w:themeShade="80"/>
          <w:sz w:val="24"/>
          <w:szCs w:val="24"/>
        </w:rPr>
        <w:t xml:space="preserve">compromiso </w:t>
      </w:r>
      <w:r w:rsidRPr="00CF6E8D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</w:t>
      </w:r>
      <w:r w:rsidRPr="00CF6E8D">
        <w:rPr>
          <w:rFonts w:ascii="Arial" w:hAnsi="Arial" w:cs="Arial"/>
          <w:color w:val="1F4E79" w:themeColor="accent1" w:themeShade="80"/>
          <w:sz w:val="24"/>
          <w:szCs w:val="24"/>
          <w:lang w:val="es-ES_tradnl"/>
        </w:rPr>
        <w:t xml:space="preserve">firmado por el tutor </w:t>
      </w:r>
      <w:r w:rsidR="003C79F7">
        <w:rPr>
          <w:rFonts w:ascii="Arial" w:hAnsi="Arial" w:cs="Arial"/>
          <w:color w:val="1F4E79" w:themeColor="accent1" w:themeShade="80"/>
          <w:sz w:val="24"/>
          <w:szCs w:val="24"/>
          <w:lang w:val="es-ES_tradnl"/>
        </w:rPr>
        <w:t>(</w:t>
      </w:r>
      <w:r w:rsidRPr="00CF6E8D">
        <w:rPr>
          <w:rFonts w:ascii="Arial" w:hAnsi="Arial" w:cs="Arial"/>
          <w:color w:val="1F4E79" w:themeColor="accent1" w:themeShade="80"/>
          <w:sz w:val="24"/>
          <w:szCs w:val="24"/>
          <w:lang w:val="es-ES_tradnl"/>
        </w:rPr>
        <w:t>o profesor responsable</w:t>
      </w:r>
      <w:r w:rsidR="003C79F7">
        <w:rPr>
          <w:rFonts w:ascii="Arial" w:hAnsi="Arial" w:cs="Arial"/>
          <w:color w:val="1F4E79" w:themeColor="accent1" w:themeShade="80"/>
          <w:sz w:val="24"/>
          <w:szCs w:val="24"/>
          <w:lang w:val="es-ES_tradnl"/>
        </w:rPr>
        <w:t xml:space="preserve">), el Coordinador del Programa </w:t>
      </w:r>
      <w:r w:rsidRPr="00CF6E8D">
        <w:rPr>
          <w:rFonts w:ascii="Arial" w:hAnsi="Arial" w:cs="Arial"/>
          <w:color w:val="1F4E79" w:themeColor="accent1" w:themeShade="80"/>
          <w:sz w:val="24"/>
          <w:szCs w:val="24"/>
          <w:lang w:val="es-ES_tradnl"/>
        </w:rPr>
        <w:t xml:space="preserve">y </w:t>
      </w:r>
      <w:r w:rsidR="00BA50D6">
        <w:rPr>
          <w:rFonts w:ascii="Arial" w:hAnsi="Arial" w:cs="Arial"/>
          <w:color w:val="1F4E79" w:themeColor="accent1" w:themeShade="80"/>
          <w:sz w:val="24"/>
          <w:szCs w:val="24"/>
          <w:lang w:val="es-ES_tradnl"/>
        </w:rPr>
        <w:t>Ud.</w:t>
      </w:r>
      <w:r w:rsidRPr="00CF6E8D">
        <w:rPr>
          <w:rFonts w:ascii="Arial" w:hAnsi="Arial" w:cs="Arial"/>
          <w:color w:val="1F4E79" w:themeColor="accent1" w:themeShade="80"/>
          <w:sz w:val="24"/>
          <w:szCs w:val="24"/>
          <w:lang w:val="es-ES_tradnl"/>
        </w:rPr>
        <w:t xml:space="preserve">,  </w:t>
      </w:r>
      <w:r w:rsidR="00BA50D6">
        <w:rPr>
          <w:rFonts w:ascii="Arial" w:hAnsi="Arial" w:cs="Arial"/>
          <w:color w:val="1F4E79" w:themeColor="accent1" w:themeShade="80"/>
          <w:sz w:val="24"/>
          <w:szCs w:val="24"/>
          <w:lang w:val="es-ES_tradnl"/>
        </w:rPr>
        <w:t xml:space="preserve">con </w:t>
      </w:r>
      <w:r w:rsidRPr="00CF6E8D">
        <w:rPr>
          <w:rFonts w:ascii="Arial" w:hAnsi="Arial" w:cs="Arial"/>
          <w:color w:val="1F4E79" w:themeColor="accent1" w:themeShade="80"/>
          <w:sz w:val="24"/>
          <w:szCs w:val="24"/>
          <w:lang w:val="es-ES_tradnl"/>
        </w:rPr>
        <w:t>la siguiente información:</w:t>
      </w:r>
    </w:p>
    <w:p w14:paraId="6B447416" w14:textId="77777777" w:rsidR="000144AE" w:rsidRDefault="000144AE">
      <w:pPr>
        <w:pStyle w:val="Prrafodelista"/>
        <w:spacing w:line="240" w:lineRule="auto"/>
        <w:ind w:left="1134"/>
        <w:jc w:val="both"/>
        <w:rPr>
          <w:rFonts w:ascii="Arial" w:hAnsi="Arial" w:cs="Arial"/>
          <w:color w:val="1F4E79" w:themeColor="accent1" w:themeShade="80"/>
          <w:sz w:val="16"/>
          <w:szCs w:val="16"/>
          <w:lang w:val="es-ES_tradnl"/>
        </w:rPr>
      </w:pPr>
    </w:p>
    <w:p w14:paraId="3C2651ED" w14:textId="77777777" w:rsidR="00030A66" w:rsidRPr="00BA50D6" w:rsidRDefault="00CF6E8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i/>
          <w:color w:val="1F4E79" w:themeColor="accent1" w:themeShade="80"/>
          <w:lang w:val="es-ES_tradnl"/>
        </w:rPr>
      </w:pPr>
      <w:r w:rsidRPr="00CF6E8D">
        <w:rPr>
          <w:rFonts w:ascii="Arial" w:hAnsi="Arial" w:cs="Arial"/>
          <w:i/>
          <w:color w:val="1F4E79" w:themeColor="accent1" w:themeShade="80"/>
          <w:lang w:val="es-ES_tradnl"/>
        </w:rPr>
        <w:t xml:space="preserve">Título de la unidad de investigación o seminario. </w:t>
      </w:r>
    </w:p>
    <w:p w14:paraId="2521B429" w14:textId="77777777" w:rsidR="00030A66" w:rsidRPr="00BA50D6" w:rsidRDefault="00CF6E8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i/>
          <w:color w:val="1F4E79" w:themeColor="accent1" w:themeShade="80"/>
          <w:lang w:val="es-ES_tradnl"/>
        </w:rPr>
      </w:pPr>
      <w:r w:rsidRPr="00CF6E8D">
        <w:rPr>
          <w:rFonts w:ascii="Arial" w:hAnsi="Arial" w:cs="Arial"/>
          <w:i/>
          <w:color w:val="1F4E79" w:themeColor="accent1" w:themeShade="80"/>
          <w:lang w:val="es-ES_tradnl"/>
        </w:rPr>
        <w:t>Nombre completo del alumno.</w:t>
      </w:r>
    </w:p>
    <w:p w14:paraId="1909522D" w14:textId="77777777" w:rsidR="002A3EC4" w:rsidRPr="00BA50D6" w:rsidRDefault="00CF6E8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i/>
          <w:color w:val="1F4E79" w:themeColor="accent1" w:themeShade="80"/>
          <w:lang w:val="es-ES_tradnl"/>
        </w:rPr>
      </w:pPr>
      <w:r w:rsidRPr="00CF6E8D">
        <w:rPr>
          <w:rFonts w:ascii="Arial" w:hAnsi="Arial" w:cs="Arial"/>
          <w:i/>
          <w:color w:val="1F4E79" w:themeColor="accent1" w:themeShade="80"/>
          <w:lang w:val="es-ES_tradnl"/>
        </w:rPr>
        <w:t>Nombre completo del profesor.</w:t>
      </w:r>
    </w:p>
    <w:p w14:paraId="15A2548D" w14:textId="77777777" w:rsidR="002A3EC4" w:rsidRPr="00BA50D6" w:rsidRDefault="00CF6E8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i/>
          <w:color w:val="1F4E79" w:themeColor="accent1" w:themeShade="80"/>
          <w:lang w:val="es-ES_tradnl"/>
        </w:rPr>
      </w:pPr>
      <w:r w:rsidRPr="00CF6E8D">
        <w:rPr>
          <w:rFonts w:ascii="Arial" w:hAnsi="Arial" w:cs="Arial"/>
          <w:i/>
          <w:color w:val="1F4E79" w:themeColor="accent1" w:themeShade="80"/>
          <w:lang w:val="es-ES_tradnl"/>
        </w:rPr>
        <w:t>Número de horas de dedicación por semana.</w:t>
      </w:r>
    </w:p>
    <w:p w14:paraId="0F9274A6" w14:textId="77777777" w:rsidR="002A3EC4" w:rsidRPr="00BA50D6" w:rsidRDefault="00CF6E8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i/>
          <w:color w:val="1F4E79" w:themeColor="accent1" w:themeShade="80"/>
          <w:lang w:val="es-ES_tradnl"/>
        </w:rPr>
      </w:pPr>
      <w:r w:rsidRPr="00CF6E8D">
        <w:rPr>
          <w:rFonts w:ascii="Arial" w:hAnsi="Arial" w:cs="Arial"/>
          <w:i/>
          <w:color w:val="1F4E79" w:themeColor="accent1" w:themeShade="80"/>
          <w:lang w:val="es-ES_tradnl"/>
        </w:rPr>
        <w:t>Semestre académico.</w:t>
      </w:r>
    </w:p>
    <w:p w14:paraId="0091CC77" w14:textId="77777777" w:rsidR="00CF6E8D" w:rsidRDefault="004A6091" w:rsidP="00CF6E8D">
      <w:pPr>
        <w:pStyle w:val="Prrafodelista"/>
        <w:tabs>
          <w:tab w:val="left" w:pos="4239"/>
        </w:tabs>
        <w:ind w:left="1428"/>
        <w:jc w:val="both"/>
        <w:rPr>
          <w:rFonts w:ascii="Arial" w:hAnsi="Arial" w:cs="Arial"/>
          <w:color w:val="1F4E79" w:themeColor="accent1" w:themeShade="80"/>
          <w:sz w:val="24"/>
          <w:szCs w:val="24"/>
          <w:lang w:val="es-ES_tradnl"/>
        </w:rPr>
      </w:pPr>
      <w:r>
        <w:rPr>
          <w:rFonts w:ascii="Arial" w:hAnsi="Arial" w:cs="Arial"/>
          <w:color w:val="1F4E79" w:themeColor="accent1" w:themeShade="80"/>
          <w:sz w:val="24"/>
          <w:szCs w:val="24"/>
          <w:lang w:val="es-ES_tradnl"/>
        </w:rPr>
        <w:tab/>
      </w:r>
    </w:p>
    <w:p w14:paraId="745DA1A2" w14:textId="77777777" w:rsidR="000144AE" w:rsidRDefault="00BA50D6">
      <w:pPr>
        <w:pStyle w:val="Prrafodelista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color w:val="1F4E79" w:themeColor="accent1" w:themeShade="80"/>
          <w:sz w:val="24"/>
          <w:szCs w:val="24"/>
          <w:lang w:val="es-ES_tradnl"/>
        </w:rPr>
        <w:t xml:space="preserve">      </w:t>
      </w:r>
      <w:r w:rsidR="00840E68">
        <w:rPr>
          <w:rFonts w:ascii="Arial" w:hAnsi="Arial" w:cs="Arial"/>
          <w:color w:val="1F4E79" w:themeColor="accent1" w:themeShade="80"/>
          <w:sz w:val="24"/>
          <w:szCs w:val="24"/>
          <w:lang w:val="es-ES_tradnl"/>
        </w:rPr>
        <w:t xml:space="preserve">Si Ud. ingresa este semestre </w:t>
      </w:r>
      <w:r w:rsidR="00840E68">
        <w:rPr>
          <w:rFonts w:ascii="Arial" w:hAnsi="Arial" w:cs="Arial"/>
          <w:color w:val="1F4E79" w:themeColor="accent1" w:themeShade="80"/>
          <w:sz w:val="24"/>
          <w:szCs w:val="24"/>
        </w:rPr>
        <w:t xml:space="preserve">y requiere tomar cursos de </w:t>
      </w:r>
      <w:r w:rsidR="00DB416A">
        <w:rPr>
          <w:rFonts w:ascii="Arial" w:hAnsi="Arial" w:cs="Arial"/>
          <w:color w:val="1F4E79" w:themeColor="accent1" w:themeShade="80"/>
          <w:sz w:val="24"/>
          <w:szCs w:val="24"/>
        </w:rPr>
        <w:t>nivelación en inglés:</w:t>
      </w:r>
      <w:r w:rsidR="004A6091" w:rsidRPr="002A3EC4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 xml:space="preserve"> </w:t>
      </w:r>
    </w:p>
    <w:p w14:paraId="470EAABB" w14:textId="77777777" w:rsidR="000144AE" w:rsidRDefault="000144AE">
      <w:pPr>
        <w:pStyle w:val="Prrafodelista"/>
        <w:jc w:val="both"/>
        <w:rPr>
          <w:rFonts w:ascii="Arial" w:hAnsi="Arial" w:cs="Arial"/>
          <w:color w:val="1F4E79" w:themeColor="accent1" w:themeShade="80"/>
          <w:sz w:val="16"/>
          <w:szCs w:val="16"/>
        </w:rPr>
      </w:pPr>
    </w:p>
    <w:p w14:paraId="18B89616" w14:textId="77777777" w:rsidR="000144AE" w:rsidRDefault="00CF6E8D">
      <w:pPr>
        <w:pStyle w:val="Prrafodelista"/>
        <w:numPr>
          <w:ilvl w:val="0"/>
          <w:numId w:val="12"/>
        </w:numPr>
        <w:spacing w:after="0" w:line="240" w:lineRule="auto"/>
        <w:ind w:left="1134"/>
        <w:jc w:val="both"/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CF6E8D">
        <w:rPr>
          <w:rFonts w:ascii="Arial" w:hAnsi="Arial" w:cs="Arial"/>
          <w:b/>
          <w:i/>
          <w:color w:val="1F4E79" w:themeColor="accent1" w:themeShade="80"/>
          <w:sz w:val="24"/>
          <w:szCs w:val="24"/>
        </w:rPr>
        <w:t xml:space="preserve">Inglés </w:t>
      </w:r>
      <w:r w:rsidRPr="00CF6E8D">
        <w:rPr>
          <w:rFonts w:ascii="Arial" w:hAnsi="Arial" w:cs="Arial"/>
          <w:i/>
          <w:color w:val="1F4E79" w:themeColor="accent1" w:themeShade="80"/>
          <w:sz w:val="24"/>
          <w:szCs w:val="24"/>
        </w:rPr>
        <w:t>en sus distintos niveles.</w:t>
      </w:r>
    </w:p>
    <w:p w14:paraId="7C628EC6" w14:textId="77777777" w:rsidR="000144AE" w:rsidRDefault="000144AE">
      <w:pPr>
        <w:spacing w:after="0" w:line="240" w:lineRule="auto"/>
        <w:ind w:left="360" w:firstLine="348"/>
        <w:jc w:val="both"/>
        <w:rPr>
          <w:rFonts w:ascii="Arial" w:hAnsi="Arial" w:cs="Arial"/>
          <w:i/>
          <w:color w:val="1F4E79" w:themeColor="accent1" w:themeShade="80"/>
          <w:sz w:val="16"/>
          <w:szCs w:val="16"/>
        </w:rPr>
      </w:pPr>
    </w:p>
    <w:p w14:paraId="6C0C3864" w14:textId="77777777" w:rsidR="000144AE" w:rsidRDefault="00DB416A">
      <w:pPr>
        <w:spacing w:after="0" w:line="240" w:lineRule="auto"/>
        <w:ind w:left="1134"/>
        <w:jc w:val="both"/>
        <w:rPr>
          <w:rFonts w:ascii="Arial" w:hAnsi="Arial" w:cs="Arial"/>
          <w:i/>
          <w:color w:val="1F4E79" w:themeColor="accent1" w:themeShade="80"/>
        </w:rPr>
      </w:pPr>
      <w:r>
        <w:rPr>
          <w:rFonts w:ascii="Arial" w:hAnsi="Arial" w:cs="Arial"/>
          <w:i/>
          <w:color w:val="1F4E79" w:themeColor="accent1" w:themeShade="80"/>
        </w:rPr>
        <w:t>Consulte directamente en la Secretaría de Postgrado por la disponibilidad de</w:t>
      </w:r>
      <w:r w:rsidR="00AA3237">
        <w:rPr>
          <w:rFonts w:ascii="Arial" w:hAnsi="Arial" w:cs="Arial"/>
          <w:i/>
          <w:color w:val="1F4E79" w:themeColor="accent1" w:themeShade="80"/>
        </w:rPr>
        <w:t xml:space="preserve"> horarios de</w:t>
      </w:r>
      <w:r>
        <w:rPr>
          <w:rFonts w:ascii="Arial" w:hAnsi="Arial" w:cs="Arial"/>
          <w:i/>
          <w:color w:val="1F4E79" w:themeColor="accent1" w:themeShade="80"/>
        </w:rPr>
        <w:t xml:space="preserve"> la profesora  </w:t>
      </w:r>
      <w:r w:rsidR="00CF6E8D" w:rsidRPr="00CF6E8D">
        <w:rPr>
          <w:rFonts w:ascii="Arial" w:hAnsi="Arial" w:cs="Arial"/>
          <w:i/>
          <w:color w:val="1F4E79" w:themeColor="accent1" w:themeShade="80"/>
        </w:rPr>
        <w:t xml:space="preserve"> María Teresa Anabalón</w:t>
      </w:r>
      <w:r>
        <w:rPr>
          <w:rFonts w:ascii="Arial" w:hAnsi="Arial" w:cs="Arial"/>
          <w:i/>
          <w:color w:val="1F4E79" w:themeColor="accent1" w:themeShade="80"/>
        </w:rPr>
        <w:t>,</w:t>
      </w:r>
      <w:r w:rsidR="00CF6E8D" w:rsidRPr="00CF6E8D">
        <w:rPr>
          <w:rFonts w:ascii="Arial" w:hAnsi="Arial" w:cs="Arial"/>
          <w:i/>
          <w:color w:val="1F4E79" w:themeColor="accent1" w:themeShade="80"/>
        </w:rPr>
        <w:t xml:space="preserve"> </w:t>
      </w:r>
      <w:r>
        <w:rPr>
          <w:rFonts w:ascii="Arial" w:hAnsi="Arial" w:cs="Arial"/>
          <w:i/>
          <w:color w:val="1F4E79" w:themeColor="accent1" w:themeShade="80"/>
        </w:rPr>
        <w:t xml:space="preserve">quien realiza </w:t>
      </w:r>
      <w:r w:rsidR="00CF6E8D" w:rsidRPr="00CF6E8D">
        <w:rPr>
          <w:rFonts w:ascii="Arial" w:hAnsi="Arial" w:cs="Arial"/>
          <w:i/>
          <w:color w:val="1F4E79" w:themeColor="accent1" w:themeShade="80"/>
        </w:rPr>
        <w:t xml:space="preserve">la prueba de diagnóstico de </w:t>
      </w:r>
      <w:r w:rsidR="00AF1D85">
        <w:rPr>
          <w:rFonts w:ascii="Arial" w:hAnsi="Arial" w:cs="Arial"/>
          <w:i/>
          <w:color w:val="1F4E79" w:themeColor="accent1" w:themeShade="80"/>
        </w:rPr>
        <w:t>I</w:t>
      </w:r>
      <w:r w:rsidR="00CF6E8D" w:rsidRPr="00CF6E8D">
        <w:rPr>
          <w:rFonts w:ascii="Arial" w:hAnsi="Arial" w:cs="Arial"/>
          <w:i/>
          <w:color w:val="1F4E79" w:themeColor="accent1" w:themeShade="80"/>
        </w:rPr>
        <w:t xml:space="preserve">nglés </w:t>
      </w:r>
      <w:r w:rsidR="00DD3903">
        <w:rPr>
          <w:rFonts w:ascii="Arial" w:hAnsi="Arial" w:cs="Arial"/>
          <w:i/>
          <w:color w:val="1F4E79" w:themeColor="accent1" w:themeShade="80"/>
        </w:rPr>
        <w:t>para</w:t>
      </w:r>
      <w:r w:rsidR="00AF1D85">
        <w:rPr>
          <w:rFonts w:ascii="Arial" w:hAnsi="Arial" w:cs="Arial"/>
          <w:i/>
          <w:color w:val="1F4E79" w:themeColor="accent1" w:themeShade="80"/>
        </w:rPr>
        <w:t xml:space="preserve"> </w:t>
      </w:r>
      <w:r w:rsidR="00DD3903">
        <w:rPr>
          <w:rFonts w:ascii="Arial" w:hAnsi="Arial" w:cs="Arial"/>
          <w:i/>
          <w:color w:val="1F4E79" w:themeColor="accent1" w:themeShade="80"/>
        </w:rPr>
        <w:t>determinar el curso de</w:t>
      </w:r>
      <w:r w:rsidR="00FF78E4">
        <w:rPr>
          <w:rFonts w:ascii="Arial" w:hAnsi="Arial" w:cs="Arial"/>
          <w:i/>
          <w:color w:val="1F4E79" w:themeColor="accent1" w:themeShade="80"/>
        </w:rPr>
        <w:t xml:space="preserve"> </w:t>
      </w:r>
      <w:r w:rsidR="00DD3903">
        <w:rPr>
          <w:rFonts w:ascii="Arial" w:hAnsi="Arial" w:cs="Arial"/>
          <w:i/>
          <w:color w:val="1F4E79" w:themeColor="accent1" w:themeShade="80"/>
        </w:rPr>
        <w:t>Inglés recomendado a cada estudiante</w:t>
      </w:r>
      <w:r w:rsidR="00AF1D85">
        <w:rPr>
          <w:rFonts w:ascii="Arial" w:hAnsi="Arial" w:cs="Arial"/>
          <w:i/>
          <w:color w:val="1F4E79" w:themeColor="accent1" w:themeShade="80"/>
        </w:rPr>
        <w:t>: Inglés Científico I,  Inglés Científico II  o  Inglés 3</w:t>
      </w:r>
      <w:r w:rsidR="00DD3903">
        <w:rPr>
          <w:rFonts w:ascii="Arial" w:hAnsi="Arial" w:cs="Arial"/>
          <w:i/>
          <w:color w:val="1F4E79" w:themeColor="accent1" w:themeShade="80"/>
        </w:rPr>
        <w:t>.</w:t>
      </w:r>
      <w:r w:rsidR="00FF78E4">
        <w:rPr>
          <w:rFonts w:ascii="Arial" w:hAnsi="Arial" w:cs="Arial"/>
          <w:i/>
          <w:color w:val="1F4E79" w:themeColor="accent1" w:themeShade="80"/>
        </w:rPr>
        <w:t xml:space="preserve"> Con los resultados de ese diagnóstico, Secretaría</w:t>
      </w:r>
      <w:r>
        <w:rPr>
          <w:rFonts w:ascii="Arial" w:hAnsi="Arial" w:cs="Arial"/>
          <w:i/>
          <w:color w:val="1F4E79" w:themeColor="accent1" w:themeShade="80"/>
        </w:rPr>
        <w:t xml:space="preserve"> de Postgrado le inscribirá el </w:t>
      </w:r>
      <w:r w:rsidR="00FF78E4">
        <w:rPr>
          <w:rFonts w:ascii="Arial" w:hAnsi="Arial" w:cs="Arial"/>
          <w:i/>
          <w:color w:val="1F4E79" w:themeColor="accent1" w:themeShade="80"/>
        </w:rPr>
        <w:t xml:space="preserve">curso.  </w:t>
      </w:r>
    </w:p>
    <w:p w14:paraId="2BDC34EA" w14:textId="77777777" w:rsidR="000144AE" w:rsidRDefault="000144AE">
      <w:pPr>
        <w:spacing w:after="0" w:line="240" w:lineRule="auto"/>
        <w:ind w:left="357" w:firstLine="346"/>
        <w:jc w:val="both"/>
        <w:rPr>
          <w:rFonts w:ascii="Arial" w:hAnsi="Arial" w:cs="Arial"/>
          <w:i/>
          <w:color w:val="1F4E79" w:themeColor="accent1" w:themeShade="80"/>
        </w:rPr>
      </w:pPr>
    </w:p>
    <w:p w14:paraId="39E6ADBB" w14:textId="77777777" w:rsidR="00CF6E8D" w:rsidRDefault="002A3EC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 xml:space="preserve">Si desea </w:t>
      </w:r>
      <w:r w:rsidR="004A6091">
        <w:rPr>
          <w:rFonts w:ascii="Arial" w:hAnsi="Arial" w:cs="Arial"/>
          <w:color w:val="1F4E79" w:themeColor="accent1" w:themeShade="80"/>
          <w:sz w:val="24"/>
          <w:szCs w:val="24"/>
        </w:rPr>
        <w:t>o</w:t>
      </w:r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 xml:space="preserve"> debe tomar ramos en otra Facultad u otra Universidad, </w:t>
      </w:r>
      <w:r w:rsidR="00274902">
        <w:rPr>
          <w:rFonts w:ascii="Arial" w:hAnsi="Arial" w:cs="Arial"/>
          <w:color w:val="1F4E79" w:themeColor="accent1" w:themeShade="80"/>
          <w:sz w:val="24"/>
          <w:szCs w:val="24"/>
        </w:rPr>
        <w:t>debe comunicarlo al</w:t>
      </w:r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 xml:space="preserve"> Presidente del Comité Académico del Programa quien lo informará a la Escuela de Postgrado</w:t>
      </w:r>
      <w:r w:rsidR="004B7D23">
        <w:rPr>
          <w:rFonts w:ascii="Arial" w:hAnsi="Arial" w:cs="Arial"/>
          <w:color w:val="1F4E79" w:themeColor="accent1" w:themeShade="80"/>
          <w:sz w:val="24"/>
          <w:szCs w:val="24"/>
        </w:rPr>
        <w:t xml:space="preserve"> la que tramitará su inscripción donde corresponda.</w:t>
      </w:r>
    </w:p>
    <w:p w14:paraId="61A3A5AA" w14:textId="77777777" w:rsidR="00472823" w:rsidRPr="007A21AD" w:rsidRDefault="00DB416A" w:rsidP="0047282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color w:val="1F4E79" w:themeColor="accent1" w:themeShade="80"/>
          <w:sz w:val="24"/>
          <w:szCs w:val="24"/>
        </w:rPr>
        <w:t xml:space="preserve">A </w:t>
      </w:r>
      <w:r w:rsidR="006007DA">
        <w:rPr>
          <w:rFonts w:ascii="Arial" w:hAnsi="Arial" w:cs="Arial"/>
          <w:color w:val="1F4E79" w:themeColor="accent1" w:themeShade="80"/>
          <w:sz w:val="24"/>
          <w:szCs w:val="24"/>
        </w:rPr>
        <w:t xml:space="preserve">principios de </w:t>
      </w:r>
      <w:r w:rsidR="00AA3237">
        <w:rPr>
          <w:rFonts w:ascii="Arial" w:hAnsi="Arial" w:cs="Arial"/>
          <w:color w:val="1F4E79" w:themeColor="accent1" w:themeShade="80"/>
          <w:sz w:val="24"/>
          <w:szCs w:val="24"/>
        </w:rPr>
        <w:t>abril</w:t>
      </w:r>
      <w:r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="002A3EC4" w:rsidRPr="002A3EC4">
        <w:rPr>
          <w:rFonts w:ascii="Arial" w:hAnsi="Arial" w:cs="Arial"/>
          <w:color w:val="1F4E79" w:themeColor="accent1" w:themeShade="80"/>
          <w:sz w:val="24"/>
          <w:szCs w:val="24"/>
        </w:rPr>
        <w:t>revise su Boletín en U-Campus y verifique que lo que allí aparece concuerd</w:t>
      </w:r>
      <w:r w:rsidR="004A6091">
        <w:rPr>
          <w:rFonts w:ascii="Arial" w:hAnsi="Arial" w:cs="Arial"/>
          <w:color w:val="1F4E79" w:themeColor="accent1" w:themeShade="80"/>
          <w:sz w:val="24"/>
          <w:szCs w:val="24"/>
        </w:rPr>
        <w:t>e</w:t>
      </w:r>
      <w:r w:rsidR="002A3EC4" w:rsidRPr="002A3EC4">
        <w:rPr>
          <w:rFonts w:ascii="Arial" w:hAnsi="Arial" w:cs="Arial"/>
          <w:color w:val="1F4E79" w:themeColor="accent1" w:themeShade="80"/>
          <w:sz w:val="24"/>
          <w:szCs w:val="24"/>
        </w:rPr>
        <w:t xml:space="preserve"> con la información de todas sus actividades </w:t>
      </w:r>
      <w:r w:rsidR="006007DA">
        <w:rPr>
          <w:rFonts w:ascii="Arial" w:hAnsi="Arial" w:cs="Arial"/>
          <w:color w:val="1F4E79" w:themeColor="accent1" w:themeShade="80"/>
          <w:sz w:val="24"/>
          <w:szCs w:val="24"/>
        </w:rPr>
        <w:t xml:space="preserve">ya </w:t>
      </w:r>
      <w:r w:rsidR="002A3EC4" w:rsidRPr="002A3EC4">
        <w:rPr>
          <w:rFonts w:ascii="Arial" w:hAnsi="Arial" w:cs="Arial"/>
          <w:color w:val="1F4E79" w:themeColor="accent1" w:themeShade="80"/>
          <w:sz w:val="24"/>
          <w:szCs w:val="24"/>
        </w:rPr>
        <w:t>realizadas y las inscritas para este semestre.</w:t>
      </w:r>
    </w:p>
    <w:p w14:paraId="5E175694" w14:textId="77777777" w:rsidR="00472823" w:rsidRDefault="002A3EC4" w:rsidP="0047282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2A3EC4">
        <w:rPr>
          <w:rFonts w:ascii="Arial" w:hAnsi="Arial" w:cs="Arial"/>
          <w:color w:val="1F4E79" w:themeColor="accent1" w:themeShade="80"/>
          <w:sz w:val="24"/>
          <w:szCs w:val="24"/>
        </w:rPr>
        <w:t>Revise además que sus datos personales estén completos en U-Campus, es la única forma de contactarlo en caso de informaciones futuras.</w:t>
      </w:r>
    </w:p>
    <w:p w14:paraId="40615437" w14:textId="77777777" w:rsidR="00EB6AC2" w:rsidRPr="00570E45" w:rsidRDefault="00EB6A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70E45">
        <w:rPr>
          <w:rFonts w:ascii="Arial" w:hAnsi="Arial" w:cs="Arial"/>
          <w:b/>
          <w:color w:val="FF0000"/>
          <w:sz w:val="24"/>
          <w:szCs w:val="24"/>
        </w:rPr>
        <w:t xml:space="preserve">Ud. tendrá </w:t>
      </w:r>
      <w:r w:rsidR="00CF66C5">
        <w:rPr>
          <w:rFonts w:ascii="Arial" w:hAnsi="Arial" w:cs="Arial"/>
          <w:b/>
          <w:color w:val="FF0000"/>
          <w:sz w:val="24"/>
          <w:szCs w:val="24"/>
        </w:rPr>
        <w:t>1 mes,</w:t>
      </w:r>
      <w:r w:rsidRPr="00570E45">
        <w:rPr>
          <w:rFonts w:ascii="Arial" w:hAnsi="Arial" w:cs="Arial"/>
          <w:b/>
          <w:color w:val="FF0000"/>
          <w:sz w:val="24"/>
          <w:szCs w:val="24"/>
        </w:rPr>
        <w:t xml:space="preserve"> desde que se inicia el semestre</w:t>
      </w:r>
      <w:r w:rsidR="00CF66C5">
        <w:rPr>
          <w:rFonts w:ascii="Arial" w:hAnsi="Arial" w:cs="Arial"/>
          <w:b/>
          <w:color w:val="FF0000"/>
          <w:sz w:val="24"/>
          <w:szCs w:val="24"/>
        </w:rPr>
        <w:t>,</w:t>
      </w:r>
      <w:r w:rsidRPr="00570E45">
        <w:rPr>
          <w:rFonts w:ascii="Arial" w:hAnsi="Arial" w:cs="Arial"/>
          <w:b/>
          <w:color w:val="FF0000"/>
          <w:sz w:val="24"/>
          <w:szCs w:val="24"/>
        </w:rPr>
        <w:t xml:space="preserve"> para modificar su programa de estudios para el semestre en curso (Agregar ó Eliminar actividades curriculares). Posterior a eso la Escuela de Postgrado se reserva la posibilidad de aceptar ó rechazar modificaciones fuera de plazo.</w:t>
      </w:r>
    </w:p>
    <w:p w14:paraId="70E8A3C2" w14:textId="77777777" w:rsidR="00CD71F8" w:rsidRPr="007A21AD" w:rsidRDefault="003A42E3" w:rsidP="00B9517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color w:val="1F4E79" w:themeColor="accent1" w:themeShade="80"/>
          <w:sz w:val="24"/>
          <w:szCs w:val="24"/>
        </w:rPr>
        <w:t>Si tiene consultas, por favor envíe un correo a la Coordinadora de la Escuela de Postgrado:</w:t>
      </w:r>
      <w:r w:rsidR="002A3EC4" w:rsidRPr="002A3EC4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hyperlink r:id="rId9" w:history="1">
        <w:r>
          <w:rPr>
            <w:rStyle w:val="Hipervnculo"/>
            <w:rFonts w:ascii="Arial" w:hAnsi="Arial" w:cs="Arial"/>
            <w:color w:val="1F4E79" w:themeColor="accent1" w:themeShade="80"/>
            <w:sz w:val="24"/>
            <w:szCs w:val="24"/>
          </w:rPr>
          <w:t>giselle.aspee@uchile.c</w:t>
        </w:r>
        <w:r w:rsidR="002A3EC4" w:rsidRPr="002A3EC4">
          <w:rPr>
            <w:rStyle w:val="Hipervnculo"/>
            <w:rFonts w:ascii="Arial" w:hAnsi="Arial" w:cs="Arial"/>
            <w:color w:val="1F4E79" w:themeColor="accent1" w:themeShade="80"/>
            <w:sz w:val="24"/>
            <w:szCs w:val="24"/>
          </w:rPr>
          <w:t>l</w:t>
        </w:r>
      </w:hyperlink>
      <w:r w:rsidR="00EB6AC2" w:rsidRPr="00EB6AC2">
        <w:rPr>
          <w:rFonts w:ascii="Arial" w:hAnsi="Arial" w:cs="Arial"/>
          <w:color w:val="1F4E79" w:themeColor="accent1" w:themeShade="80"/>
          <w:sz w:val="24"/>
          <w:szCs w:val="24"/>
        </w:rPr>
        <w:t xml:space="preserve"> y será contactado a la brevedad.</w:t>
      </w:r>
    </w:p>
    <w:p w14:paraId="27DF4B41" w14:textId="77777777" w:rsidR="008450F3" w:rsidRPr="007A21AD" w:rsidRDefault="008450F3" w:rsidP="00B9517E">
      <w:p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3C56C72B" w14:textId="77777777" w:rsidR="00CD71F8" w:rsidRPr="007A21AD" w:rsidRDefault="00CD71F8" w:rsidP="00B9517E">
      <w:p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68238C31" w14:textId="77777777" w:rsidR="00E80A1C" w:rsidRPr="007A21AD" w:rsidRDefault="002A3EC4" w:rsidP="00E80A1C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2A3EC4">
        <w:rPr>
          <w:rFonts w:ascii="Arial" w:hAnsi="Arial" w:cs="Arial"/>
          <w:b/>
          <w:color w:val="1F4E79" w:themeColor="accent1" w:themeShade="80"/>
          <w:sz w:val="24"/>
          <w:szCs w:val="24"/>
        </w:rPr>
        <w:t>Escuela de Postgrado</w:t>
      </w:r>
    </w:p>
    <w:p w14:paraId="36C63042" w14:textId="77777777" w:rsidR="00A36A69" w:rsidRPr="007A21AD" w:rsidRDefault="002A3EC4" w:rsidP="000009EA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2A3EC4">
        <w:rPr>
          <w:rFonts w:ascii="Arial" w:hAnsi="Arial" w:cs="Arial"/>
          <w:b/>
          <w:color w:val="1F4E79" w:themeColor="accent1" w:themeShade="80"/>
          <w:sz w:val="24"/>
          <w:szCs w:val="24"/>
        </w:rPr>
        <w:t>Facultad de Ciencias, Universidad de Chile</w:t>
      </w:r>
    </w:p>
    <w:p w14:paraId="6C362280" w14:textId="77777777" w:rsidR="00E639D9" w:rsidRPr="007A21AD" w:rsidRDefault="00E639D9" w:rsidP="000009EA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sectPr w:rsidR="00E639D9" w:rsidRPr="007A21AD" w:rsidSect="00E80A1C">
      <w:pgSz w:w="12240" w:h="15840"/>
      <w:pgMar w:top="993" w:right="1080" w:bottom="851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oalvarez" w:date="2017-01-10T11:56:00Z" w:initials="oa">
    <w:p w14:paraId="6449FA02" w14:textId="77777777" w:rsidR="00D061F3" w:rsidRDefault="00D061F3">
      <w:pPr>
        <w:pStyle w:val="Textocomentario"/>
      </w:pPr>
      <w:r>
        <w:rPr>
          <w:rStyle w:val="Refdecomentario"/>
        </w:rPr>
        <w:annotationRef/>
      </w:r>
      <w:r>
        <w:t>Quite el fondo que dificulta la lectura.</w:t>
      </w:r>
    </w:p>
  </w:comment>
  <w:comment w:id="2" w:author="oalvarez" w:date="2017-01-10T12:17:00Z" w:initials="oa">
    <w:p w14:paraId="05090E60" w14:textId="77777777" w:rsidR="003A6ABE" w:rsidRDefault="003A6ABE">
      <w:pPr>
        <w:pStyle w:val="Textocomentario"/>
      </w:pPr>
      <w:r>
        <w:rPr>
          <w:rStyle w:val="Refdecomentario"/>
        </w:rPr>
        <w:annotationRef/>
      </w:r>
      <w:r>
        <w:t>¿Que se hace con ese número?</w:t>
      </w:r>
    </w:p>
    <w:p w14:paraId="47791EB7" w14:textId="77777777" w:rsidR="003A6ABE" w:rsidRDefault="003A6ABE">
      <w:pPr>
        <w:pStyle w:val="Textocomentario"/>
      </w:pPr>
      <w:r>
        <w:t>¿Cómo se imprime la solicitud para mostrarla a Conicyt?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49FA02" w15:done="0"/>
  <w15:commentEx w15:paraId="47791EB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D69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E137B"/>
    <w:multiLevelType w:val="hybridMultilevel"/>
    <w:tmpl w:val="F758AB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330F"/>
    <w:multiLevelType w:val="hybridMultilevel"/>
    <w:tmpl w:val="CB8AE766"/>
    <w:lvl w:ilvl="0" w:tplc="E7287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458C77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  <w:i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C70"/>
    <w:multiLevelType w:val="hybridMultilevel"/>
    <w:tmpl w:val="944CC1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D77A7"/>
    <w:multiLevelType w:val="hybridMultilevel"/>
    <w:tmpl w:val="384ADCCC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9E4693"/>
    <w:multiLevelType w:val="hybridMultilevel"/>
    <w:tmpl w:val="53929E5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253AE"/>
    <w:multiLevelType w:val="hybridMultilevel"/>
    <w:tmpl w:val="DDFE0714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9C7ADD"/>
    <w:multiLevelType w:val="hybridMultilevel"/>
    <w:tmpl w:val="7F1823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0587F"/>
    <w:multiLevelType w:val="hybridMultilevel"/>
    <w:tmpl w:val="9CB8EC8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6F06AB"/>
    <w:multiLevelType w:val="hybridMultilevel"/>
    <w:tmpl w:val="16147D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672C3"/>
    <w:multiLevelType w:val="hybridMultilevel"/>
    <w:tmpl w:val="FF3667BC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alvarez">
    <w15:presenceInfo w15:providerId="None" w15:userId="oalvar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BE"/>
    <w:rsid w:val="000009EA"/>
    <w:rsid w:val="00011558"/>
    <w:rsid w:val="000144AE"/>
    <w:rsid w:val="00016905"/>
    <w:rsid w:val="0002772E"/>
    <w:rsid w:val="00030A66"/>
    <w:rsid w:val="00030F26"/>
    <w:rsid w:val="0003127B"/>
    <w:rsid w:val="00041B1F"/>
    <w:rsid w:val="0007293F"/>
    <w:rsid w:val="0008776A"/>
    <w:rsid w:val="000954C5"/>
    <w:rsid w:val="000A30D9"/>
    <w:rsid w:val="000A62A4"/>
    <w:rsid w:val="000C359C"/>
    <w:rsid w:val="000D2831"/>
    <w:rsid w:val="000E5C6A"/>
    <w:rsid w:val="00106F87"/>
    <w:rsid w:val="001412E0"/>
    <w:rsid w:val="0014689B"/>
    <w:rsid w:val="00162C7C"/>
    <w:rsid w:val="00183954"/>
    <w:rsid w:val="0018692F"/>
    <w:rsid w:val="001B12CE"/>
    <w:rsid w:val="001C5C96"/>
    <w:rsid w:val="001D14F9"/>
    <w:rsid w:val="001F4AA9"/>
    <w:rsid w:val="00200275"/>
    <w:rsid w:val="00260D3B"/>
    <w:rsid w:val="002653B6"/>
    <w:rsid w:val="00274902"/>
    <w:rsid w:val="002A2947"/>
    <w:rsid w:val="002A3EC4"/>
    <w:rsid w:val="002C1172"/>
    <w:rsid w:val="002E4C4A"/>
    <w:rsid w:val="00317238"/>
    <w:rsid w:val="003528C2"/>
    <w:rsid w:val="003761A6"/>
    <w:rsid w:val="003A42E3"/>
    <w:rsid w:val="003A4C9B"/>
    <w:rsid w:val="003A6ABE"/>
    <w:rsid w:val="003C0922"/>
    <w:rsid w:val="003C79F7"/>
    <w:rsid w:val="003F1AE6"/>
    <w:rsid w:val="00435FFC"/>
    <w:rsid w:val="00442352"/>
    <w:rsid w:val="004427D0"/>
    <w:rsid w:val="00442967"/>
    <w:rsid w:val="00472823"/>
    <w:rsid w:val="004A6091"/>
    <w:rsid w:val="004B7D23"/>
    <w:rsid w:val="0052526A"/>
    <w:rsid w:val="00570CE4"/>
    <w:rsid w:val="00570E45"/>
    <w:rsid w:val="0058563B"/>
    <w:rsid w:val="00595DF1"/>
    <w:rsid w:val="005966D2"/>
    <w:rsid w:val="00597052"/>
    <w:rsid w:val="005A542B"/>
    <w:rsid w:val="005C546A"/>
    <w:rsid w:val="005D4177"/>
    <w:rsid w:val="005E6F6B"/>
    <w:rsid w:val="006007DA"/>
    <w:rsid w:val="00602758"/>
    <w:rsid w:val="00602D44"/>
    <w:rsid w:val="0062442E"/>
    <w:rsid w:val="00641AB3"/>
    <w:rsid w:val="00645005"/>
    <w:rsid w:val="0065398B"/>
    <w:rsid w:val="006A4E30"/>
    <w:rsid w:val="007053C7"/>
    <w:rsid w:val="00706960"/>
    <w:rsid w:val="00707268"/>
    <w:rsid w:val="007108A1"/>
    <w:rsid w:val="00723023"/>
    <w:rsid w:val="00747443"/>
    <w:rsid w:val="0076587A"/>
    <w:rsid w:val="00784ABE"/>
    <w:rsid w:val="007A21AD"/>
    <w:rsid w:val="007A640A"/>
    <w:rsid w:val="007A658F"/>
    <w:rsid w:val="007B471D"/>
    <w:rsid w:val="007C6802"/>
    <w:rsid w:val="007F04DB"/>
    <w:rsid w:val="0082299A"/>
    <w:rsid w:val="00840BDF"/>
    <w:rsid w:val="00840E68"/>
    <w:rsid w:val="00842800"/>
    <w:rsid w:val="008450F3"/>
    <w:rsid w:val="008977D9"/>
    <w:rsid w:val="008E3143"/>
    <w:rsid w:val="008E36C0"/>
    <w:rsid w:val="008E429D"/>
    <w:rsid w:val="008F5F32"/>
    <w:rsid w:val="00913747"/>
    <w:rsid w:val="00945C83"/>
    <w:rsid w:val="0095556B"/>
    <w:rsid w:val="0096211C"/>
    <w:rsid w:val="0097751F"/>
    <w:rsid w:val="009815EC"/>
    <w:rsid w:val="0099282F"/>
    <w:rsid w:val="009C542F"/>
    <w:rsid w:val="009D396C"/>
    <w:rsid w:val="00A36A69"/>
    <w:rsid w:val="00A421AE"/>
    <w:rsid w:val="00A6077F"/>
    <w:rsid w:val="00A75B13"/>
    <w:rsid w:val="00AA3237"/>
    <w:rsid w:val="00AD78D8"/>
    <w:rsid w:val="00AE76BF"/>
    <w:rsid w:val="00AF1D85"/>
    <w:rsid w:val="00AF2EC0"/>
    <w:rsid w:val="00B023BD"/>
    <w:rsid w:val="00B142F7"/>
    <w:rsid w:val="00B27444"/>
    <w:rsid w:val="00B400C5"/>
    <w:rsid w:val="00B43C05"/>
    <w:rsid w:val="00B76313"/>
    <w:rsid w:val="00B86753"/>
    <w:rsid w:val="00B9517E"/>
    <w:rsid w:val="00B96026"/>
    <w:rsid w:val="00B97D24"/>
    <w:rsid w:val="00BA1C62"/>
    <w:rsid w:val="00BA50D6"/>
    <w:rsid w:val="00BF5D82"/>
    <w:rsid w:val="00BF6474"/>
    <w:rsid w:val="00C01785"/>
    <w:rsid w:val="00C11384"/>
    <w:rsid w:val="00C1298A"/>
    <w:rsid w:val="00C212AA"/>
    <w:rsid w:val="00C22CEA"/>
    <w:rsid w:val="00C34BA5"/>
    <w:rsid w:val="00C56856"/>
    <w:rsid w:val="00C77270"/>
    <w:rsid w:val="00C96361"/>
    <w:rsid w:val="00CD71F8"/>
    <w:rsid w:val="00CF5AE4"/>
    <w:rsid w:val="00CF66C5"/>
    <w:rsid w:val="00CF6E8D"/>
    <w:rsid w:val="00D061F3"/>
    <w:rsid w:val="00D25824"/>
    <w:rsid w:val="00D5708B"/>
    <w:rsid w:val="00D63B0E"/>
    <w:rsid w:val="00D72A4D"/>
    <w:rsid w:val="00D77CDC"/>
    <w:rsid w:val="00D9760A"/>
    <w:rsid w:val="00DB28BE"/>
    <w:rsid w:val="00DB416A"/>
    <w:rsid w:val="00DD3903"/>
    <w:rsid w:val="00DF356D"/>
    <w:rsid w:val="00E07BDC"/>
    <w:rsid w:val="00E12731"/>
    <w:rsid w:val="00E433ED"/>
    <w:rsid w:val="00E526F8"/>
    <w:rsid w:val="00E639D9"/>
    <w:rsid w:val="00E64938"/>
    <w:rsid w:val="00E70789"/>
    <w:rsid w:val="00E749E3"/>
    <w:rsid w:val="00E80A1C"/>
    <w:rsid w:val="00E944E0"/>
    <w:rsid w:val="00E94FFE"/>
    <w:rsid w:val="00EB6AC2"/>
    <w:rsid w:val="00F00080"/>
    <w:rsid w:val="00FA6C0F"/>
    <w:rsid w:val="00FC399D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,"/>
  <w14:docId w14:val="5CB2E0EC"/>
  <w15:docId w15:val="{14A6C2E0-C848-489D-9F71-21B49B0B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AA9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30F26"/>
    <w:rPr>
      <w:color w:val="0000FF"/>
      <w:u w:val="single"/>
    </w:rPr>
  </w:style>
  <w:style w:type="paragraph" w:customStyle="1" w:styleId="Listamulticolor-nfasis11">
    <w:name w:val="Lista multicolor - Énfasis 11"/>
    <w:basedOn w:val="Normal"/>
    <w:uiPriority w:val="34"/>
    <w:qFormat/>
    <w:rsid w:val="00C56856"/>
    <w:pPr>
      <w:spacing w:after="0" w:line="240" w:lineRule="auto"/>
      <w:ind w:left="720"/>
    </w:pPr>
  </w:style>
  <w:style w:type="character" w:styleId="Refdecomentario">
    <w:name w:val="annotation reference"/>
    <w:uiPriority w:val="99"/>
    <w:semiHidden/>
    <w:unhideWhenUsed/>
    <w:rsid w:val="008977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7D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977D9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77D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977D9"/>
    <w:rPr>
      <w:b/>
      <w:bCs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977D9"/>
    <w:rPr>
      <w:rFonts w:ascii="Segoe UI" w:hAnsi="Segoe UI" w:cs="Segoe UI"/>
      <w:sz w:val="18"/>
      <w:szCs w:val="18"/>
      <w:lang w:val="es-CL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96026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72"/>
    <w:qFormat/>
    <w:rsid w:val="00C22C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2831"/>
    <w:rPr>
      <w:rFonts w:ascii="Times New Roman" w:eastAsia="Times New Roman" w:hAnsi="Times New Roman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ampus.uchile.cl/" TargetMode="Externa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selle.aspee@uchile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F866A-01A8-4BA6-8796-45C19B95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4132</CharactersWithSpaces>
  <SharedDoc>false</SharedDoc>
  <HLinks>
    <vt:vector size="6" baseType="variant">
      <vt:variant>
        <vt:i4>3670110</vt:i4>
      </vt:variant>
      <vt:variant>
        <vt:i4>0</vt:i4>
      </vt:variant>
      <vt:variant>
        <vt:i4>0</vt:i4>
      </vt:variant>
      <vt:variant>
        <vt:i4>5</vt:i4>
      </vt:variant>
      <vt:variant>
        <vt:lpwstr>mailto:giselle.aspee@uchile.cl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</dc:creator>
  <cp:lastModifiedBy>Giselle Alejandra Aspee Dominguez (giselle.aspee)</cp:lastModifiedBy>
  <cp:revision>3</cp:revision>
  <cp:lastPrinted>2019-03-01T19:00:00Z</cp:lastPrinted>
  <dcterms:created xsi:type="dcterms:W3CDTF">2019-03-01T18:59:00Z</dcterms:created>
  <dcterms:modified xsi:type="dcterms:W3CDTF">2019-03-01T19:01:00Z</dcterms:modified>
</cp:coreProperties>
</file>