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132" w:rsidRDefault="00750F7E" w:rsidP="00750F7E">
      <w:pPr>
        <w:jc w:val="center"/>
        <w:rPr>
          <w:b/>
        </w:rPr>
      </w:pPr>
      <w:r w:rsidRPr="00750F7E">
        <w:rPr>
          <w:b/>
        </w:rPr>
        <w:t>Ayudantía N° 1</w:t>
      </w:r>
    </w:p>
    <w:p w:rsidR="00DA40AC" w:rsidRDefault="00DA40AC" w:rsidP="00DA40AC">
      <w:pPr>
        <w:rPr>
          <w:b/>
        </w:rPr>
      </w:pPr>
      <w:r>
        <w:rPr>
          <w:b/>
        </w:rPr>
        <w:t>Comentes</w:t>
      </w:r>
    </w:p>
    <w:p w:rsidR="00536413" w:rsidRPr="00536413" w:rsidRDefault="00536413" w:rsidP="00536413">
      <w:pPr>
        <w:pStyle w:val="Prrafodelista"/>
        <w:numPr>
          <w:ilvl w:val="0"/>
          <w:numId w:val="2"/>
        </w:numPr>
        <w:rPr>
          <w:rFonts w:ascii="CMR10" w:hAnsi="CMR10" w:cs="CMR10"/>
          <w:sz w:val="20"/>
          <w:szCs w:val="20"/>
        </w:rPr>
      </w:pPr>
      <w:r w:rsidRPr="00536413">
        <w:rPr>
          <w:rFonts w:ascii="CMR10" w:hAnsi="CMR10" w:cs="CMR10"/>
          <w:sz w:val="20"/>
          <w:szCs w:val="20"/>
        </w:rPr>
        <w:t xml:space="preserve">Nombre y explique los  10 principios de la economía </w:t>
      </w:r>
    </w:p>
    <w:p w:rsidR="00536413" w:rsidRPr="00536413" w:rsidRDefault="00536413" w:rsidP="00536413">
      <w:pPr>
        <w:pStyle w:val="Prrafodelista"/>
        <w:numPr>
          <w:ilvl w:val="1"/>
          <w:numId w:val="12"/>
        </w:numPr>
        <w:autoSpaceDE w:val="0"/>
        <w:autoSpaceDN w:val="0"/>
        <w:adjustRightInd w:val="0"/>
        <w:spacing w:after="0" w:line="240" w:lineRule="auto"/>
        <w:jc w:val="both"/>
        <w:rPr>
          <w:rFonts w:ascii="CMR10" w:hAnsi="CMR10" w:cs="CMR10"/>
          <w:b/>
          <w:sz w:val="20"/>
          <w:szCs w:val="20"/>
        </w:rPr>
      </w:pPr>
      <w:r w:rsidRPr="00536413">
        <w:rPr>
          <w:rFonts w:ascii="CMR10" w:hAnsi="CMR10" w:cs="CMR10"/>
          <w:sz w:val="20"/>
          <w:szCs w:val="20"/>
        </w:rPr>
        <w:t>Los individuos se enfrentan a disyuntivas</w:t>
      </w:r>
      <w:r>
        <w:rPr>
          <w:rFonts w:ascii="CMR10" w:hAnsi="CMR10" w:cs="CMR10"/>
          <w:sz w:val="20"/>
          <w:szCs w:val="20"/>
        </w:rPr>
        <w:t xml:space="preserve">. </w:t>
      </w:r>
      <w:r w:rsidRPr="00536413">
        <w:rPr>
          <w:rFonts w:ascii="CMR10" w:hAnsi="CMR10" w:cs="CMR10"/>
          <w:b/>
          <w:sz w:val="20"/>
          <w:szCs w:val="20"/>
        </w:rPr>
        <w:t>(Siempre hay más de una alternativa para cada decisión que debas tomar, y el tenerlas presentes te ayuda a analizar de mejor manera la situación)</w:t>
      </w:r>
    </w:p>
    <w:p w:rsidR="00536413" w:rsidRPr="00536413" w:rsidRDefault="00536413" w:rsidP="00536413">
      <w:pPr>
        <w:pStyle w:val="Prrafodelista"/>
        <w:numPr>
          <w:ilvl w:val="1"/>
          <w:numId w:val="12"/>
        </w:numPr>
        <w:autoSpaceDE w:val="0"/>
        <w:autoSpaceDN w:val="0"/>
        <w:adjustRightInd w:val="0"/>
        <w:spacing w:after="0" w:line="240" w:lineRule="auto"/>
        <w:jc w:val="both"/>
        <w:rPr>
          <w:rFonts w:ascii="CMR10" w:hAnsi="CMR10" w:cs="CMR10"/>
          <w:sz w:val="20"/>
          <w:szCs w:val="20"/>
        </w:rPr>
      </w:pPr>
      <w:r w:rsidRPr="00536413">
        <w:rPr>
          <w:rFonts w:ascii="CMR10" w:hAnsi="CMR10" w:cs="CMR10"/>
          <w:sz w:val="20"/>
          <w:szCs w:val="20"/>
        </w:rPr>
        <w:t>El coste de una cosa es aquello a lo que se renuncia para conseguirla</w:t>
      </w:r>
      <w:r>
        <w:rPr>
          <w:rFonts w:ascii="CMR10" w:hAnsi="CMR10" w:cs="CMR10"/>
          <w:sz w:val="20"/>
          <w:szCs w:val="20"/>
        </w:rPr>
        <w:t xml:space="preserve"> </w:t>
      </w:r>
      <w:r>
        <w:rPr>
          <w:rFonts w:ascii="CMR10" w:hAnsi="CMR10" w:cs="CMR10"/>
          <w:b/>
          <w:sz w:val="20"/>
          <w:szCs w:val="20"/>
        </w:rPr>
        <w:t>(Aquí se debe enfatizar el significado de coste de oportunidad)</w:t>
      </w:r>
    </w:p>
    <w:p w:rsidR="00536413" w:rsidRPr="00536413" w:rsidRDefault="00536413" w:rsidP="00536413">
      <w:pPr>
        <w:pStyle w:val="Prrafodelista"/>
        <w:numPr>
          <w:ilvl w:val="1"/>
          <w:numId w:val="12"/>
        </w:numPr>
        <w:autoSpaceDE w:val="0"/>
        <w:autoSpaceDN w:val="0"/>
        <w:adjustRightInd w:val="0"/>
        <w:spacing w:after="0" w:line="240" w:lineRule="auto"/>
        <w:jc w:val="both"/>
        <w:rPr>
          <w:rFonts w:ascii="CMR10" w:hAnsi="CMR10" w:cs="CMR10"/>
          <w:sz w:val="20"/>
          <w:szCs w:val="20"/>
        </w:rPr>
      </w:pPr>
      <w:r w:rsidRPr="00536413">
        <w:rPr>
          <w:rFonts w:ascii="CMR10" w:hAnsi="CMR10" w:cs="CMR10"/>
          <w:sz w:val="20"/>
          <w:szCs w:val="20"/>
        </w:rPr>
        <w:t>Las personas racionales piensan en términos marginales</w:t>
      </w:r>
      <w:r>
        <w:rPr>
          <w:rFonts w:ascii="CMR10" w:hAnsi="CMR10" w:cs="CMR10"/>
          <w:sz w:val="20"/>
          <w:szCs w:val="20"/>
        </w:rPr>
        <w:t xml:space="preserve">. </w:t>
      </w:r>
      <w:r>
        <w:rPr>
          <w:rFonts w:ascii="CMR10" w:hAnsi="CMR10" w:cs="CMR10"/>
          <w:b/>
          <w:sz w:val="20"/>
          <w:szCs w:val="20"/>
        </w:rPr>
        <w:t xml:space="preserve">(Aquí se enfatiza que una acción (pensando marginalmente: ej. Contratar un trabajador más, estudiar una hora más, producir una unidad más, </w:t>
      </w:r>
      <w:proofErr w:type="spellStart"/>
      <w:r>
        <w:rPr>
          <w:rFonts w:ascii="CMR10" w:hAnsi="CMR10" w:cs="CMR10"/>
          <w:b/>
          <w:sz w:val="20"/>
          <w:szCs w:val="20"/>
        </w:rPr>
        <w:t>etc</w:t>
      </w:r>
      <w:proofErr w:type="spellEnd"/>
      <w:r>
        <w:rPr>
          <w:rFonts w:ascii="CMR10" w:hAnsi="CMR10" w:cs="CMR10"/>
          <w:b/>
          <w:sz w:val="20"/>
          <w:szCs w:val="20"/>
        </w:rPr>
        <w:t xml:space="preserve">) se realiza siempre y cuando el beneficio marginal que obtengamos </w:t>
      </w:r>
      <w:r w:rsidR="00AC13DA">
        <w:rPr>
          <w:rFonts w:ascii="CMR10" w:hAnsi="CMR10" w:cs="CMR10"/>
          <w:b/>
          <w:sz w:val="20"/>
          <w:szCs w:val="20"/>
        </w:rPr>
        <w:t>realizándola</w:t>
      </w:r>
      <w:r>
        <w:rPr>
          <w:rFonts w:ascii="CMR10" w:hAnsi="CMR10" w:cs="CMR10"/>
          <w:b/>
          <w:sz w:val="20"/>
          <w:szCs w:val="20"/>
        </w:rPr>
        <w:t xml:space="preserve"> sea mayor que su costo marginal)</w:t>
      </w:r>
    </w:p>
    <w:p w:rsidR="00536413" w:rsidRPr="00536413" w:rsidRDefault="00536413" w:rsidP="00536413">
      <w:pPr>
        <w:pStyle w:val="Prrafodelista"/>
        <w:numPr>
          <w:ilvl w:val="1"/>
          <w:numId w:val="12"/>
        </w:numPr>
        <w:autoSpaceDE w:val="0"/>
        <w:autoSpaceDN w:val="0"/>
        <w:adjustRightInd w:val="0"/>
        <w:spacing w:after="0" w:line="240" w:lineRule="auto"/>
        <w:jc w:val="both"/>
        <w:rPr>
          <w:rFonts w:ascii="CMR10" w:hAnsi="CMR10" w:cs="CMR10"/>
          <w:sz w:val="20"/>
          <w:szCs w:val="20"/>
        </w:rPr>
      </w:pPr>
      <w:r w:rsidRPr="00536413">
        <w:rPr>
          <w:rFonts w:ascii="CMR10" w:hAnsi="CMR10" w:cs="CMR10"/>
          <w:sz w:val="20"/>
          <w:szCs w:val="20"/>
        </w:rPr>
        <w:t>Los individuos responden a los incentivos</w:t>
      </w:r>
      <w:r w:rsidR="008E57C3">
        <w:rPr>
          <w:rFonts w:ascii="CMR10" w:hAnsi="CMR10" w:cs="CMR10"/>
          <w:sz w:val="20"/>
          <w:szCs w:val="20"/>
        </w:rPr>
        <w:t xml:space="preserve">. </w:t>
      </w:r>
      <w:r w:rsidR="008E57C3">
        <w:rPr>
          <w:rFonts w:ascii="CMR10" w:hAnsi="CMR10" w:cs="CMR10"/>
          <w:b/>
          <w:sz w:val="20"/>
          <w:szCs w:val="20"/>
        </w:rPr>
        <w:t>(Alteraciones en los costes o en los beneficios a los que se enfrenta los individuos haciendo que estos alteren su conducta).</w:t>
      </w:r>
    </w:p>
    <w:p w:rsidR="00536413" w:rsidRPr="00536413" w:rsidRDefault="00536413" w:rsidP="00536413">
      <w:pPr>
        <w:pStyle w:val="Prrafodelista"/>
        <w:numPr>
          <w:ilvl w:val="1"/>
          <w:numId w:val="12"/>
        </w:numPr>
        <w:autoSpaceDE w:val="0"/>
        <w:autoSpaceDN w:val="0"/>
        <w:adjustRightInd w:val="0"/>
        <w:spacing w:after="0" w:line="240" w:lineRule="auto"/>
        <w:jc w:val="both"/>
        <w:rPr>
          <w:rFonts w:ascii="CMR10" w:hAnsi="CMR10" w:cs="CMR10"/>
          <w:sz w:val="20"/>
          <w:szCs w:val="20"/>
        </w:rPr>
      </w:pPr>
      <w:r w:rsidRPr="00536413">
        <w:rPr>
          <w:rFonts w:ascii="CMR10" w:hAnsi="CMR10" w:cs="CMR10"/>
          <w:sz w:val="20"/>
          <w:szCs w:val="20"/>
        </w:rPr>
        <w:t>El comercio puede mejorar el bienestar de todo el mundo</w:t>
      </w:r>
      <w:r w:rsidR="008E57C3">
        <w:rPr>
          <w:rFonts w:ascii="CMR10" w:hAnsi="CMR10" w:cs="CMR10"/>
          <w:sz w:val="20"/>
          <w:szCs w:val="20"/>
        </w:rPr>
        <w:t xml:space="preserve">. </w:t>
      </w:r>
      <w:r w:rsidR="008E57C3">
        <w:rPr>
          <w:rFonts w:ascii="CMR10" w:hAnsi="CMR10" w:cs="CMR10"/>
          <w:b/>
          <w:sz w:val="20"/>
          <w:szCs w:val="20"/>
        </w:rPr>
        <w:t>(Enfatizar que el comercio permite la especialización de los países).</w:t>
      </w:r>
    </w:p>
    <w:p w:rsidR="00536413" w:rsidRPr="00536413" w:rsidRDefault="00536413" w:rsidP="00536413">
      <w:pPr>
        <w:pStyle w:val="Prrafodelista"/>
        <w:numPr>
          <w:ilvl w:val="1"/>
          <w:numId w:val="12"/>
        </w:numPr>
        <w:autoSpaceDE w:val="0"/>
        <w:autoSpaceDN w:val="0"/>
        <w:adjustRightInd w:val="0"/>
        <w:spacing w:after="0" w:line="240" w:lineRule="auto"/>
        <w:jc w:val="both"/>
        <w:rPr>
          <w:rFonts w:ascii="CMR10" w:hAnsi="CMR10" w:cs="CMR10"/>
          <w:sz w:val="20"/>
          <w:szCs w:val="20"/>
        </w:rPr>
      </w:pPr>
      <w:r w:rsidRPr="00536413">
        <w:rPr>
          <w:rFonts w:ascii="CMR10" w:hAnsi="CMR10" w:cs="CMR10"/>
          <w:sz w:val="20"/>
          <w:szCs w:val="20"/>
        </w:rPr>
        <w:t>Los mercados normalmente constituyen un buen mecanismo para organizar actividad económica</w:t>
      </w:r>
      <w:r w:rsidR="008E57C3">
        <w:rPr>
          <w:rFonts w:ascii="CMR10" w:hAnsi="CMR10" w:cs="CMR10"/>
          <w:sz w:val="20"/>
          <w:szCs w:val="20"/>
        </w:rPr>
        <w:t xml:space="preserve"> </w:t>
      </w:r>
      <w:r w:rsidR="008E57C3">
        <w:rPr>
          <w:rFonts w:ascii="CMR10" w:hAnsi="CMR10" w:cs="CMR10"/>
          <w:b/>
          <w:sz w:val="20"/>
          <w:szCs w:val="20"/>
        </w:rPr>
        <w:t xml:space="preserve">(Aquí se enfatiza la idea de Adam Smith y la economía de mercado, en la cual no existe en la economía un planificador central que diga que se produce y en qué cantidades sino que ese equilibrio se logra con la libre interacción de las empresas y los hogares a través de sus decisiones </w:t>
      </w:r>
      <w:r w:rsidR="00930E41">
        <w:rPr>
          <w:rFonts w:ascii="CMR10" w:hAnsi="CMR10" w:cs="CMR10"/>
          <w:b/>
          <w:sz w:val="20"/>
          <w:szCs w:val="20"/>
        </w:rPr>
        <w:t>descentralizadas)</w:t>
      </w:r>
      <w:r w:rsidR="008E57C3">
        <w:rPr>
          <w:rFonts w:ascii="CMR10" w:hAnsi="CMR10" w:cs="CMR10"/>
          <w:b/>
          <w:sz w:val="20"/>
          <w:szCs w:val="20"/>
        </w:rPr>
        <w:t xml:space="preserve"> </w:t>
      </w:r>
    </w:p>
    <w:p w:rsidR="00536413" w:rsidRPr="00536413" w:rsidRDefault="00536413" w:rsidP="00536413">
      <w:pPr>
        <w:pStyle w:val="Prrafodelista"/>
        <w:numPr>
          <w:ilvl w:val="1"/>
          <w:numId w:val="12"/>
        </w:numPr>
        <w:autoSpaceDE w:val="0"/>
        <w:autoSpaceDN w:val="0"/>
        <w:adjustRightInd w:val="0"/>
        <w:spacing w:after="0" w:line="240" w:lineRule="auto"/>
        <w:jc w:val="both"/>
        <w:rPr>
          <w:rFonts w:ascii="CMR10" w:hAnsi="CMR10" w:cs="CMR10"/>
          <w:sz w:val="20"/>
          <w:szCs w:val="20"/>
        </w:rPr>
      </w:pPr>
      <w:r w:rsidRPr="00536413">
        <w:rPr>
          <w:rFonts w:ascii="CMR10" w:hAnsi="CMR10" w:cs="CMR10"/>
          <w:sz w:val="20"/>
          <w:szCs w:val="20"/>
        </w:rPr>
        <w:t>El Estado puede mejorar a veces los resultados del mercado</w:t>
      </w:r>
      <w:r w:rsidR="000832C2">
        <w:rPr>
          <w:rFonts w:ascii="CMR10" w:hAnsi="CMR10" w:cs="CMR10"/>
          <w:sz w:val="20"/>
          <w:szCs w:val="20"/>
        </w:rPr>
        <w:t xml:space="preserve"> </w:t>
      </w:r>
      <w:r w:rsidR="000832C2">
        <w:rPr>
          <w:rFonts w:ascii="CMR10" w:hAnsi="CMR10" w:cs="CMR10"/>
          <w:b/>
          <w:sz w:val="20"/>
          <w:szCs w:val="20"/>
        </w:rPr>
        <w:t>(Como por ejemplo, cuando regula los monopolios ayuda a que mejore la eficiencia)</w:t>
      </w:r>
    </w:p>
    <w:p w:rsidR="00536413" w:rsidRPr="00536413" w:rsidRDefault="00536413" w:rsidP="00536413">
      <w:pPr>
        <w:pStyle w:val="Prrafodelista"/>
        <w:numPr>
          <w:ilvl w:val="1"/>
          <w:numId w:val="12"/>
        </w:numPr>
        <w:autoSpaceDE w:val="0"/>
        <w:autoSpaceDN w:val="0"/>
        <w:adjustRightInd w:val="0"/>
        <w:spacing w:after="0" w:line="240" w:lineRule="auto"/>
        <w:jc w:val="both"/>
        <w:rPr>
          <w:rFonts w:ascii="CMR10" w:hAnsi="CMR10" w:cs="CMR10"/>
          <w:sz w:val="20"/>
          <w:szCs w:val="20"/>
        </w:rPr>
      </w:pPr>
      <w:r w:rsidRPr="00536413">
        <w:rPr>
          <w:rFonts w:ascii="CMR10" w:hAnsi="CMR10" w:cs="CMR10"/>
          <w:sz w:val="20"/>
          <w:szCs w:val="20"/>
        </w:rPr>
        <w:t>El nivel de vida de un país depende de su capacidad para producir bienes y servicios</w:t>
      </w:r>
      <w:r w:rsidR="000832C2">
        <w:rPr>
          <w:rFonts w:ascii="CMR10" w:hAnsi="CMR10" w:cs="CMR10"/>
          <w:sz w:val="20"/>
          <w:szCs w:val="20"/>
        </w:rPr>
        <w:t xml:space="preserve">. </w:t>
      </w:r>
      <w:r w:rsidR="000832C2">
        <w:rPr>
          <w:rFonts w:ascii="CMR10" w:hAnsi="CMR10" w:cs="CMR10"/>
          <w:b/>
          <w:sz w:val="20"/>
          <w:szCs w:val="20"/>
        </w:rPr>
        <w:t>(Entender la productividad como la cantidad de bienes y servicios producidos con cada hora de trabajo)</w:t>
      </w:r>
    </w:p>
    <w:p w:rsidR="00536413" w:rsidRPr="00536413" w:rsidRDefault="00536413" w:rsidP="00536413">
      <w:pPr>
        <w:pStyle w:val="Prrafodelista"/>
        <w:numPr>
          <w:ilvl w:val="1"/>
          <w:numId w:val="12"/>
        </w:numPr>
        <w:autoSpaceDE w:val="0"/>
        <w:autoSpaceDN w:val="0"/>
        <w:adjustRightInd w:val="0"/>
        <w:spacing w:after="0" w:line="240" w:lineRule="auto"/>
        <w:jc w:val="both"/>
        <w:rPr>
          <w:rFonts w:ascii="CMR10" w:hAnsi="CMR10" w:cs="CMR10"/>
          <w:sz w:val="20"/>
          <w:szCs w:val="20"/>
        </w:rPr>
      </w:pPr>
      <w:r w:rsidRPr="00536413">
        <w:rPr>
          <w:rFonts w:ascii="CMR10" w:hAnsi="CMR10" w:cs="CMR10"/>
          <w:sz w:val="20"/>
          <w:szCs w:val="20"/>
        </w:rPr>
        <w:t>Los precios suben cuando el gobierno imprime demasiado dinero</w:t>
      </w:r>
      <w:r w:rsidR="000832C2">
        <w:rPr>
          <w:rFonts w:ascii="CMR10" w:hAnsi="CMR10" w:cs="CMR10"/>
          <w:sz w:val="20"/>
          <w:szCs w:val="20"/>
        </w:rPr>
        <w:t xml:space="preserve"> </w:t>
      </w:r>
      <w:r w:rsidR="000832C2">
        <w:rPr>
          <w:rFonts w:ascii="CMR10" w:hAnsi="CMR10" w:cs="CMR10"/>
          <w:b/>
          <w:sz w:val="20"/>
          <w:szCs w:val="20"/>
        </w:rPr>
        <w:t xml:space="preserve">(Mayor masa monetaria a través de una política monetaria o fiscal hace que circule mayor dinero en la economía por lo cual la gente al tener más dinero aumenta la demanda de bienes y servicios y los precios aumentan) </w:t>
      </w:r>
    </w:p>
    <w:p w:rsidR="0047647F" w:rsidRPr="0047647F" w:rsidRDefault="00536413" w:rsidP="0047647F">
      <w:pPr>
        <w:pStyle w:val="Prrafodelista"/>
        <w:numPr>
          <w:ilvl w:val="1"/>
          <w:numId w:val="12"/>
        </w:numPr>
        <w:jc w:val="both"/>
        <w:rPr>
          <w:rFonts w:ascii="CMR10" w:hAnsi="CMR10" w:cs="CMR10"/>
          <w:sz w:val="20"/>
          <w:szCs w:val="20"/>
        </w:rPr>
      </w:pPr>
      <w:r w:rsidRPr="00536413">
        <w:rPr>
          <w:rFonts w:ascii="CMR10" w:hAnsi="CMR10" w:cs="CMR10"/>
          <w:sz w:val="20"/>
          <w:szCs w:val="20"/>
        </w:rPr>
        <w:t>La sociedad se enfrenta a una disyuntiva a corto plazo entre la inflación y el desempleo</w:t>
      </w:r>
      <w:r w:rsidR="000832C2">
        <w:rPr>
          <w:rFonts w:ascii="CMR10" w:hAnsi="CMR10" w:cs="CMR10"/>
          <w:sz w:val="20"/>
          <w:szCs w:val="20"/>
        </w:rPr>
        <w:t xml:space="preserve"> </w:t>
      </w:r>
      <w:r w:rsidR="000832C2">
        <w:rPr>
          <w:rFonts w:ascii="CMR10" w:hAnsi="CMR10" w:cs="CMR10"/>
          <w:b/>
          <w:sz w:val="20"/>
          <w:szCs w:val="20"/>
        </w:rPr>
        <w:t>(Curva de Phillips, enfatizar que esa disyuntiva se da ya que existe una rigidez en los precios en el corto plazo y que estos</w:t>
      </w:r>
      <w:r w:rsidR="00D126A3">
        <w:rPr>
          <w:rFonts w:ascii="CMR10" w:hAnsi="CMR10" w:cs="CMR10"/>
          <w:b/>
          <w:sz w:val="20"/>
          <w:szCs w:val="20"/>
        </w:rPr>
        <w:t xml:space="preserve"> más bien</w:t>
      </w:r>
      <w:r w:rsidR="000832C2">
        <w:rPr>
          <w:rFonts w:ascii="CMR10" w:hAnsi="CMR10" w:cs="CMR10"/>
          <w:b/>
          <w:sz w:val="20"/>
          <w:szCs w:val="20"/>
        </w:rPr>
        <w:t xml:space="preserve"> se ajustan más lentamente) </w:t>
      </w:r>
    </w:p>
    <w:p w:rsidR="0047647F" w:rsidRDefault="0047647F" w:rsidP="0047647F">
      <w:pPr>
        <w:pStyle w:val="Default"/>
      </w:pPr>
      <w:r>
        <w:t xml:space="preserve"> </w:t>
      </w:r>
    </w:p>
    <w:p w:rsidR="0047647F" w:rsidRPr="0047647F" w:rsidRDefault="0047647F" w:rsidP="0047647F">
      <w:pPr>
        <w:pStyle w:val="Default"/>
        <w:numPr>
          <w:ilvl w:val="0"/>
          <w:numId w:val="2"/>
        </w:numPr>
        <w:rPr>
          <w:rFonts w:ascii="CMR10" w:hAnsi="CMR10" w:cs="CMR10"/>
          <w:color w:val="auto"/>
          <w:sz w:val="20"/>
          <w:szCs w:val="20"/>
        </w:rPr>
      </w:pPr>
      <w:r w:rsidRPr="0047647F">
        <w:rPr>
          <w:rFonts w:ascii="CMR10" w:hAnsi="CMR10" w:cs="CMR10"/>
          <w:color w:val="auto"/>
          <w:sz w:val="20"/>
          <w:szCs w:val="20"/>
        </w:rPr>
        <w:t xml:space="preserve">Los Diamantes poseen un gran valor monetario dado que su hermosa forma y colores seducen a sus compradores </w:t>
      </w:r>
    </w:p>
    <w:p w:rsidR="0047647F" w:rsidRPr="0047647F" w:rsidRDefault="0047647F" w:rsidP="0047647F">
      <w:pPr>
        <w:pStyle w:val="Default"/>
        <w:rPr>
          <w:rFonts w:ascii="CMR10" w:hAnsi="CMR10" w:cs="CMR10"/>
          <w:color w:val="auto"/>
          <w:sz w:val="20"/>
          <w:szCs w:val="20"/>
        </w:rPr>
      </w:pPr>
    </w:p>
    <w:p w:rsidR="0047647F" w:rsidRDefault="0047647F" w:rsidP="0047647F">
      <w:pPr>
        <w:jc w:val="both"/>
        <w:rPr>
          <w:rFonts w:ascii="CMR10" w:hAnsi="CMR10" w:cs="CMR10"/>
          <w:sz w:val="20"/>
          <w:szCs w:val="20"/>
        </w:rPr>
      </w:pPr>
      <w:r>
        <w:rPr>
          <w:rFonts w:ascii="CMR10" w:hAnsi="CMR10" w:cs="CMR10"/>
          <w:sz w:val="20"/>
          <w:szCs w:val="20"/>
        </w:rPr>
        <w:t>Respuesta</w:t>
      </w:r>
      <w:r w:rsidRPr="0047647F">
        <w:rPr>
          <w:rFonts w:ascii="CMR10" w:hAnsi="CMR10" w:cs="CMR10"/>
          <w:sz w:val="20"/>
          <w:szCs w:val="20"/>
        </w:rPr>
        <w:t>: Es cierto que los colores y formas seducen a los compradores de diamantes, pero no es por ello que estos bienes posean un alto valor monetario, su valor viene dado porque los diamantes son muy escasos (Principal Problema de la Economía)</w:t>
      </w:r>
    </w:p>
    <w:p w:rsidR="00EE3892" w:rsidRDefault="00EE3892" w:rsidP="00EE3892">
      <w:pPr>
        <w:pStyle w:val="Default"/>
      </w:pPr>
    </w:p>
    <w:p w:rsidR="00EE3892" w:rsidRPr="00EE3892" w:rsidRDefault="00EE3892" w:rsidP="00EE3892">
      <w:pPr>
        <w:pStyle w:val="Default"/>
        <w:numPr>
          <w:ilvl w:val="0"/>
          <w:numId w:val="2"/>
        </w:numPr>
        <w:rPr>
          <w:rFonts w:ascii="CMR10" w:hAnsi="CMR10" w:cs="CMR10"/>
          <w:color w:val="auto"/>
          <w:sz w:val="20"/>
          <w:szCs w:val="20"/>
        </w:rPr>
      </w:pPr>
      <w:r w:rsidRPr="00EE3892">
        <w:rPr>
          <w:rFonts w:ascii="CMR10" w:hAnsi="CMR10" w:cs="CMR10"/>
          <w:color w:val="auto"/>
          <w:sz w:val="20"/>
          <w:szCs w:val="20"/>
        </w:rPr>
        <w:t xml:space="preserve">Indique cual es el costo de estudiar Arte durante 2 años y tiempo completo. </w:t>
      </w:r>
    </w:p>
    <w:p w:rsidR="00EE3892" w:rsidRPr="00EE3892" w:rsidRDefault="00EE3892" w:rsidP="00EE3892">
      <w:pPr>
        <w:pStyle w:val="Default"/>
        <w:rPr>
          <w:rFonts w:ascii="CMR10" w:hAnsi="CMR10" w:cs="CMR10"/>
          <w:color w:val="auto"/>
          <w:sz w:val="20"/>
          <w:szCs w:val="20"/>
        </w:rPr>
      </w:pPr>
    </w:p>
    <w:p w:rsidR="00EE3892" w:rsidRPr="00EE3892" w:rsidRDefault="00EE3892" w:rsidP="00EE3892">
      <w:pPr>
        <w:pStyle w:val="Default"/>
        <w:jc w:val="both"/>
        <w:rPr>
          <w:rFonts w:ascii="CMR10" w:hAnsi="CMR10" w:cs="CMR10"/>
          <w:color w:val="auto"/>
          <w:sz w:val="20"/>
          <w:szCs w:val="20"/>
        </w:rPr>
      </w:pPr>
      <w:r>
        <w:rPr>
          <w:rFonts w:ascii="CMR10" w:hAnsi="CMR10" w:cs="CMR10"/>
          <w:color w:val="auto"/>
          <w:sz w:val="20"/>
          <w:szCs w:val="20"/>
        </w:rPr>
        <w:t>Respuesta</w:t>
      </w:r>
      <w:r w:rsidRPr="00EE3892">
        <w:rPr>
          <w:rFonts w:ascii="CMR10" w:hAnsi="CMR10" w:cs="CMR10"/>
          <w:color w:val="auto"/>
          <w:sz w:val="20"/>
          <w:szCs w:val="20"/>
        </w:rPr>
        <w:t>: Para analizar el costo de estudiar arte necesitamos tener claro cuál sería la actividad alternativa en caso de no realizar los estudios, para poder cuantificar el costo de oportunidad. Si la decisión es entre estudiar y trabajar en la misma ciudad, debemos considerar los gastos de matriculas y escolaridad, los gastos en materiales del curso, y el salario que hubiera recibido en el mercado laboral.</w:t>
      </w:r>
    </w:p>
    <w:p w:rsidR="000832C2" w:rsidRPr="000832C2" w:rsidRDefault="000832C2" w:rsidP="00EE3892">
      <w:pPr>
        <w:pStyle w:val="Prrafodelista"/>
        <w:ind w:left="1440"/>
        <w:jc w:val="both"/>
        <w:rPr>
          <w:rFonts w:ascii="CMR10" w:hAnsi="CMR10" w:cs="CMR10"/>
          <w:sz w:val="20"/>
          <w:szCs w:val="20"/>
        </w:rPr>
      </w:pPr>
    </w:p>
    <w:p w:rsidR="000413E3" w:rsidRPr="0047647F" w:rsidRDefault="00DA40AC" w:rsidP="00EE3892">
      <w:pPr>
        <w:pStyle w:val="Prrafodelista"/>
        <w:numPr>
          <w:ilvl w:val="0"/>
          <w:numId w:val="2"/>
        </w:numPr>
        <w:autoSpaceDE w:val="0"/>
        <w:autoSpaceDN w:val="0"/>
        <w:adjustRightInd w:val="0"/>
        <w:spacing w:after="0" w:line="240" w:lineRule="auto"/>
        <w:jc w:val="both"/>
        <w:rPr>
          <w:rFonts w:ascii="CMR10" w:hAnsi="CMR10" w:cs="CMR10"/>
          <w:sz w:val="20"/>
          <w:szCs w:val="20"/>
        </w:rPr>
      </w:pPr>
      <w:r w:rsidRPr="0047647F">
        <w:rPr>
          <w:rFonts w:ascii="CMR10" w:hAnsi="CMR10" w:cs="CMR10"/>
          <w:sz w:val="20"/>
          <w:szCs w:val="20"/>
        </w:rPr>
        <w:lastRenderedPageBreak/>
        <w:t>Alexis (conocido por sus amigos como “lifeless"), un curioso personaje de la FEN, dice que el modelo de las FPP es un modelo demasiado simple y que no representa ningún concepto económico relevante. Explique por qué está equivocado y debería volver a primer año a hacer Introducción a la Economía.</w:t>
      </w:r>
    </w:p>
    <w:p w:rsidR="000413E3" w:rsidRDefault="000413E3" w:rsidP="000413E3">
      <w:pPr>
        <w:autoSpaceDE w:val="0"/>
        <w:autoSpaceDN w:val="0"/>
        <w:adjustRightInd w:val="0"/>
        <w:spacing w:after="0" w:line="240" w:lineRule="auto"/>
        <w:jc w:val="both"/>
        <w:rPr>
          <w:rFonts w:ascii="CMSSBX10" w:hAnsi="CMSSBX10" w:cs="CMSSBX10"/>
          <w:sz w:val="20"/>
          <w:szCs w:val="20"/>
        </w:rPr>
      </w:pPr>
    </w:p>
    <w:p w:rsidR="00DA40AC" w:rsidRPr="000413E3" w:rsidRDefault="00DA40AC" w:rsidP="000413E3">
      <w:pPr>
        <w:autoSpaceDE w:val="0"/>
        <w:autoSpaceDN w:val="0"/>
        <w:adjustRightInd w:val="0"/>
        <w:spacing w:after="0" w:line="240" w:lineRule="auto"/>
        <w:jc w:val="both"/>
        <w:rPr>
          <w:rFonts w:ascii="CMR10" w:hAnsi="CMR10" w:cs="CMR10"/>
          <w:sz w:val="20"/>
          <w:szCs w:val="20"/>
        </w:rPr>
      </w:pPr>
      <w:r w:rsidRPr="000413E3">
        <w:rPr>
          <w:rFonts w:ascii="CMSSBX10" w:hAnsi="CMSSBX10" w:cs="CMSSBX10"/>
          <w:sz w:val="20"/>
          <w:szCs w:val="20"/>
        </w:rPr>
        <w:t>Respuesta</w:t>
      </w:r>
    </w:p>
    <w:p w:rsidR="00DA40AC" w:rsidRDefault="00DA40AC" w:rsidP="00DA40AC">
      <w:pPr>
        <w:autoSpaceDE w:val="0"/>
        <w:autoSpaceDN w:val="0"/>
        <w:adjustRightInd w:val="0"/>
        <w:spacing w:after="0" w:line="240" w:lineRule="auto"/>
        <w:jc w:val="both"/>
        <w:rPr>
          <w:rFonts w:ascii="CMSS10" w:hAnsi="CMSS10" w:cs="CMSS10"/>
          <w:sz w:val="20"/>
          <w:szCs w:val="20"/>
        </w:rPr>
      </w:pPr>
      <w:r>
        <w:rPr>
          <w:rFonts w:ascii="CMSS10" w:hAnsi="CMSS10" w:cs="CMSS10"/>
          <w:sz w:val="20"/>
          <w:szCs w:val="20"/>
        </w:rPr>
        <w:t>Nuestro querido amigo Lifeless está equivocado, ya que el modelo de las FPP sí muestra conceptos económicos relevantes. Los que son:</w:t>
      </w:r>
    </w:p>
    <w:p w:rsidR="00DA40AC" w:rsidRDefault="00DA40AC" w:rsidP="00DA40AC">
      <w:pPr>
        <w:autoSpaceDE w:val="0"/>
        <w:autoSpaceDN w:val="0"/>
        <w:adjustRightInd w:val="0"/>
        <w:spacing w:after="0" w:line="240" w:lineRule="auto"/>
        <w:jc w:val="both"/>
        <w:rPr>
          <w:rFonts w:ascii="CMSS10" w:hAnsi="CMSS10" w:cs="CMSS10"/>
          <w:sz w:val="20"/>
          <w:szCs w:val="20"/>
        </w:rPr>
      </w:pPr>
    </w:p>
    <w:p w:rsidR="00DA40AC" w:rsidRPr="00DA40AC" w:rsidRDefault="00DA40AC" w:rsidP="00212D8E">
      <w:pPr>
        <w:pStyle w:val="Prrafodelista"/>
        <w:numPr>
          <w:ilvl w:val="0"/>
          <w:numId w:val="3"/>
        </w:numPr>
        <w:autoSpaceDE w:val="0"/>
        <w:autoSpaceDN w:val="0"/>
        <w:adjustRightInd w:val="0"/>
        <w:spacing w:after="0" w:line="240" w:lineRule="auto"/>
        <w:jc w:val="both"/>
        <w:rPr>
          <w:rFonts w:ascii="CMSS10" w:hAnsi="CMSS10" w:cs="CMSS10"/>
          <w:sz w:val="20"/>
          <w:szCs w:val="20"/>
        </w:rPr>
      </w:pPr>
      <w:r w:rsidRPr="00DA40AC">
        <w:rPr>
          <w:rFonts w:ascii="CMSSBX10" w:hAnsi="CMSSBX10" w:cs="CMSSBX10"/>
          <w:b/>
          <w:sz w:val="20"/>
          <w:szCs w:val="20"/>
        </w:rPr>
        <w:t>La capacidad de producción de un país</w:t>
      </w:r>
      <w:r w:rsidRPr="00DA40AC">
        <w:rPr>
          <w:rFonts w:ascii="CMSSBX10" w:hAnsi="CMSSBX10" w:cs="CMSSBX10"/>
          <w:sz w:val="20"/>
          <w:szCs w:val="20"/>
        </w:rPr>
        <w:t xml:space="preserve">: </w:t>
      </w:r>
      <w:r w:rsidRPr="00DA40AC">
        <w:rPr>
          <w:rFonts w:ascii="CMSS10" w:hAnsi="CMSS10" w:cs="CMSS10"/>
          <w:sz w:val="20"/>
          <w:szCs w:val="20"/>
        </w:rPr>
        <w:t>Muestra la máxima producción de un país, dado su</w:t>
      </w:r>
      <w:r>
        <w:rPr>
          <w:rFonts w:ascii="CMSS10" w:hAnsi="CMSS10" w:cs="CMSS10"/>
          <w:sz w:val="20"/>
          <w:szCs w:val="20"/>
        </w:rPr>
        <w:t xml:space="preserve"> </w:t>
      </w:r>
      <w:r w:rsidRPr="00DA40AC">
        <w:rPr>
          <w:rFonts w:ascii="CMSS10" w:hAnsi="CMSS10" w:cs="CMSS10"/>
          <w:sz w:val="20"/>
          <w:szCs w:val="20"/>
        </w:rPr>
        <w:t>Tecnología de producción y sus factores productivos.</w:t>
      </w:r>
    </w:p>
    <w:p w:rsidR="00DA40AC" w:rsidRPr="00212D8E" w:rsidRDefault="00DA40AC" w:rsidP="00212D8E">
      <w:pPr>
        <w:pStyle w:val="Prrafodelista"/>
        <w:numPr>
          <w:ilvl w:val="0"/>
          <w:numId w:val="3"/>
        </w:numPr>
        <w:autoSpaceDE w:val="0"/>
        <w:autoSpaceDN w:val="0"/>
        <w:adjustRightInd w:val="0"/>
        <w:spacing w:after="0" w:line="240" w:lineRule="auto"/>
        <w:jc w:val="both"/>
        <w:rPr>
          <w:rFonts w:ascii="CMSS10" w:hAnsi="CMSS10" w:cs="CMSS10"/>
          <w:sz w:val="20"/>
          <w:szCs w:val="20"/>
        </w:rPr>
      </w:pPr>
      <w:r w:rsidRPr="00212D8E">
        <w:rPr>
          <w:rFonts w:ascii="CMSSBX10" w:hAnsi="CMSSBX10" w:cs="CMSSBX10"/>
          <w:b/>
          <w:sz w:val="20"/>
          <w:szCs w:val="20"/>
        </w:rPr>
        <w:t>La problemática de la escasez</w:t>
      </w:r>
      <w:r w:rsidRPr="00212D8E">
        <w:rPr>
          <w:rFonts w:ascii="CMSSBX10" w:hAnsi="CMSSBX10" w:cs="CMSSBX10"/>
          <w:sz w:val="20"/>
          <w:szCs w:val="20"/>
        </w:rPr>
        <w:t xml:space="preserve">: </w:t>
      </w:r>
      <w:r w:rsidRPr="00212D8E">
        <w:rPr>
          <w:rFonts w:ascii="CMSS10" w:hAnsi="CMSS10" w:cs="CMSS10"/>
          <w:sz w:val="20"/>
          <w:szCs w:val="20"/>
        </w:rPr>
        <w:t>Aunque las necesidades de su país son muchas, el país solo puede producir un número limitado de bienes y servicios.</w:t>
      </w:r>
    </w:p>
    <w:p w:rsidR="00DA40AC" w:rsidRPr="00212D8E" w:rsidRDefault="00DA40AC" w:rsidP="00212D8E">
      <w:pPr>
        <w:pStyle w:val="Prrafodelista"/>
        <w:numPr>
          <w:ilvl w:val="0"/>
          <w:numId w:val="3"/>
        </w:numPr>
        <w:autoSpaceDE w:val="0"/>
        <w:autoSpaceDN w:val="0"/>
        <w:adjustRightInd w:val="0"/>
        <w:spacing w:after="0" w:line="240" w:lineRule="auto"/>
        <w:jc w:val="both"/>
        <w:rPr>
          <w:rFonts w:ascii="CMSS10" w:hAnsi="CMSS10" w:cs="CMSS10"/>
          <w:sz w:val="20"/>
          <w:szCs w:val="20"/>
        </w:rPr>
      </w:pPr>
      <w:r w:rsidRPr="00212D8E">
        <w:rPr>
          <w:rFonts w:ascii="CMSSBX10" w:hAnsi="CMSSBX10" w:cs="CMSSBX10"/>
          <w:b/>
          <w:sz w:val="20"/>
          <w:szCs w:val="20"/>
        </w:rPr>
        <w:t>El costo de oportunidad:</w:t>
      </w:r>
      <w:r w:rsidRPr="00212D8E">
        <w:rPr>
          <w:rFonts w:ascii="CMSSBX10" w:hAnsi="CMSSBX10" w:cs="CMSSBX10"/>
          <w:sz w:val="20"/>
          <w:szCs w:val="20"/>
        </w:rPr>
        <w:t xml:space="preserve"> </w:t>
      </w:r>
      <w:r w:rsidRPr="00212D8E">
        <w:rPr>
          <w:rFonts w:ascii="CMSS10" w:hAnsi="CMSS10" w:cs="CMSS10"/>
          <w:sz w:val="20"/>
          <w:szCs w:val="20"/>
        </w:rPr>
        <w:t>Empezar a producir más de un bien no es gratuito, tiene el costo de reducir la producción del otro bien. Ese costo puede ser creciente, decreciente y constante.</w:t>
      </w:r>
    </w:p>
    <w:p w:rsidR="00B5356F" w:rsidRPr="00B87ACC" w:rsidRDefault="00DA40AC" w:rsidP="00212D8E">
      <w:pPr>
        <w:pStyle w:val="Prrafodelista"/>
        <w:numPr>
          <w:ilvl w:val="0"/>
          <w:numId w:val="3"/>
        </w:numPr>
        <w:autoSpaceDE w:val="0"/>
        <w:autoSpaceDN w:val="0"/>
        <w:adjustRightInd w:val="0"/>
        <w:spacing w:after="0" w:line="240" w:lineRule="auto"/>
        <w:jc w:val="both"/>
        <w:rPr>
          <w:rFonts w:ascii="CMSS10" w:hAnsi="CMSS10" w:cs="CMSS10"/>
          <w:sz w:val="20"/>
          <w:szCs w:val="20"/>
        </w:rPr>
      </w:pPr>
      <w:r w:rsidRPr="00212D8E">
        <w:rPr>
          <w:rFonts w:ascii="CMSSBX10" w:hAnsi="CMSSBX10" w:cs="CMSSBX10"/>
          <w:b/>
          <w:sz w:val="20"/>
          <w:szCs w:val="20"/>
        </w:rPr>
        <w:t>Proceso de ajustes</w:t>
      </w:r>
      <w:r w:rsidRPr="00212D8E">
        <w:rPr>
          <w:rFonts w:ascii="CMSSBX10" w:hAnsi="CMSSBX10" w:cs="CMSSBX10"/>
          <w:sz w:val="20"/>
          <w:szCs w:val="20"/>
        </w:rPr>
        <w:t xml:space="preserve">: </w:t>
      </w:r>
      <w:r w:rsidRPr="00212D8E">
        <w:rPr>
          <w:rFonts w:ascii="CMSS10" w:hAnsi="CMSS10" w:cs="CMSS10"/>
          <w:sz w:val="20"/>
          <w:szCs w:val="20"/>
        </w:rPr>
        <w:t>La tendencia del costo de oportunidad. (Costos de oportunidad, crecientes, decrecientes y constantes)</w:t>
      </w:r>
    </w:p>
    <w:p w:rsidR="00B87ACC" w:rsidRDefault="00B87ACC" w:rsidP="00B87ACC">
      <w:pPr>
        <w:autoSpaceDE w:val="0"/>
        <w:autoSpaceDN w:val="0"/>
        <w:adjustRightInd w:val="0"/>
        <w:spacing w:after="0" w:line="240" w:lineRule="auto"/>
        <w:jc w:val="both"/>
        <w:rPr>
          <w:rFonts w:ascii="CMSS10" w:hAnsi="CMSS10" w:cs="CMSS10"/>
          <w:sz w:val="20"/>
          <w:szCs w:val="20"/>
        </w:rPr>
      </w:pPr>
    </w:p>
    <w:p w:rsidR="00B87ACC" w:rsidRDefault="00B87ACC" w:rsidP="00EE3892">
      <w:pPr>
        <w:pStyle w:val="Prrafodelista"/>
        <w:numPr>
          <w:ilvl w:val="0"/>
          <w:numId w:val="2"/>
        </w:numPr>
        <w:autoSpaceDE w:val="0"/>
        <w:autoSpaceDN w:val="0"/>
        <w:adjustRightInd w:val="0"/>
        <w:spacing w:after="0" w:line="240" w:lineRule="auto"/>
        <w:jc w:val="both"/>
        <w:rPr>
          <w:rFonts w:ascii="CMR10" w:hAnsi="CMR10" w:cs="CMR10"/>
          <w:sz w:val="20"/>
          <w:szCs w:val="20"/>
        </w:rPr>
      </w:pPr>
      <w:r w:rsidRPr="00B87ACC">
        <w:rPr>
          <w:rFonts w:ascii="CMR10" w:hAnsi="CMR10" w:cs="CMR10"/>
          <w:sz w:val="20"/>
          <w:szCs w:val="20"/>
        </w:rPr>
        <w:t>Teóricamente, la FPP se puede considerar estática</w:t>
      </w:r>
      <w:r>
        <w:rPr>
          <w:rFonts w:ascii="CMR10" w:hAnsi="CMR10" w:cs="CMR10"/>
          <w:sz w:val="20"/>
          <w:szCs w:val="20"/>
        </w:rPr>
        <w:t xml:space="preserve"> en el tiempo, pues no existen </w:t>
      </w:r>
      <w:r w:rsidRPr="00B87ACC">
        <w:rPr>
          <w:rFonts w:ascii="CMR10" w:hAnsi="CMR10" w:cs="CMR10"/>
          <w:sz w:val="20"/>
          <w:szCs w:val="20"/>
        </w:rPr>
        <w:t>argumentos económicos que permitan explicar eventuales desplazamientos de la misma.</w:t>
      </w:r>
    </w:p>
    <w:p w:rsidR="00B87ACC" w:rsidRDefault="00B87ACC" w:rsidP="00B87ACC">
      <w:pPr>
        <w:autoSpaceDE w:val="0"/>
        <w:autoSpaceDN w:val="0"/>
        <w:adjustRightInd w:val="0"/>
        <w:spacing w:after="0" w:line="240" w:lineRule="auto"/>
        <w:ind w:left="360"/>
        <w:jc w:val="both"/>
        <w:rPr>
          <w:rFonts w:ascii="CMR10" w:hAnsi="CMR10" w:cs="CMR10"/>
          <w:sz w:val="20"/>
          <w:szCs w:val="20"/>
        </w:rPr>
      </w:pPr>
    </w:p>
    <w:p w:rsidR="00B87ACC" w:rsidRDefault="00B87ACC" w:rsidP="00B87ACC">
      <w:pPr>
        <w:autoSpaceDE w:val="0"/>
        <w:autoSpaceDN w:val="0"/>
        <w:adjustRightInd w:val="0"/>
        <w:spacing w:after="0" w:line="240" w:lineRule="auto"/>
        <w:rPr>
          <w:rFonts w:ascii="CMSSBX10" w:hAnsi="CMSSBX10" w:cs="CMSSBX10"/>
          <w:sz w:val="20"/>
          <w:szCs w:val="20"/>
        </w:rPr>
      </w:pPr>
      <w:r>
        <w:rPr>
          <w:rFonts w:ascii="CMSSBX10" w:hAnsi="CMSSBX10" w:cs="CMSSBX10"/>
          <w:sz w:val="20"/>
          <w:szCs w:val="20"/>
        </w:rPr>
        <w:t>Respuesta</w:t>
      </w:r>
    </w:p>
    <w:p w:rsidR="00B87ACC" w:rsidRPr="00B87ACC" w:rsidRDefault="00B87ACC" w:rsidP="00B87ACC">
      <w:pPr>
        <w:autoSpaceDE w:val="0"/>
        <w:autoSpaceDN w:val="0"/>
        <w:adjustRightInd w:val="0"/>
        <w:spacing w:after="0" w:line="240" w:lineRule="auto"/>
        <w:jc w:val="both"/>
        <w:rPr>
          <w:rFonts w:ascii="CMSS10" w:hAnsi="CMSS10" w:cs="CMSS10"/>
          <w:sz w:val="20"/>
          <w:szCs w:val="20"/>
        </w:rPr>
      </w:pPr>
      <w:r>
        <w:rPr>
          <w:rFonts w:ascii="CMSS10" w:hAnsi="CMSS10" w:cs="CMSS10"/>
          <w:sz w:val="20"/>
          <w:szCs w:val="20"/>
        </w:rPr>
        <w:t>Falso. La FPP no tiene porque ser estática en el tiempo. Puede enfrentarse a shocks, que disminuyan los factores productivos, o a incrementos en la tecnología que beneficien a un sector o a ambos. También se puede dar el agotamiento total de un factor productivo (recursos no renovables) que muevan la FPP hacia el interior.</w:t>
      </w:r>
    </w:p>
    <w:p w:rsidR="00B5356F" w:rsidRDefault="00B5356F" w:rsidP="00212D8E">
      <w:pPr>
        <w:pStyle w:val="Prrafodelista"/>
        <w:spacing w:line="240" w:lineRule="auto"/>
        <w:rPr>
          <w:rFonts w:ascii="CMSS10" w:hAnsi="CMSS10" w:cs="CMSS10"/>
          <w:sz w:val="20"/>
          <w:szCs w:val="20"/>
        </w:rPr>
      </w:pPr>
    </w:p>
    <w:p w:rsidR="00B87ACC" w:rsidRPr="00B5356F" w:rsidRDefault="000F5C74" w:rsidP="00B87ACC">
      <w:pPr>
        <w:pStyle w:val="Prrafodelista"/>
        <w:tabs>
          <w:tab w:val="left" w:pos="5820"/>
        </w:tabs>
        <w:spacing w:line="240" w:lineRule="auto"/>
        <w:rPr>
          <w:rFonts w:ascii="CMSS10" w:hAnsi="CMSS10" w:cs="CMSS10"/>
          <w:sz w:val="20"/>
          <w:szCs w:val="20"/>
        </w:rPr>
      </w:pPr>
      <w:r>
        <w:rPr>
          <w:rFonts w:ascii="CMSS10" w:hAnsi="CMSS10" w:cs="CMSS10"/>
          <w:noProof/>
          <w:sz w:val="20"/>
          <w:szCs w:val="20"/>
          <w:lang w:eastAsia="es-ES"/>
        </w:rPr>
        <w:pict>
          <v:shapetype id="_x0000_t32" coordsize="21600,21600" o:spt="32" o:oned="t" path="m,l21600,21600e" filled="f">
            <v:path arrowok="t" fillok="f" o:connecttype="none"/>
            <o:lock v:ext="edit" shapetype="t"/>
          </v:shapetype>
          <v:shape id="_x0000_s1045" type="#_x0000_t32" style="position:absolute;left:0;text-align:left;margin-left:307.2pt;margin-top:1.8pt;width:.05pt;height:21.75pt;flip:y;z-index:251678720" o:connectortype="straight">
            <v:stroke endarrow="block"/>
          </v:shape>
        </w:pict>
      </w:r>
      <w:r>
        <w:rPr>
          <w:rFonts w:ascii="CMSS10" w:hAnsi="CMSS10" w:cs="CMSS10"/>
          <w:noProof/>
          <w:sz w:val="20"/>
          <w:szCs w:val="20"/>
          <w:lang w:eastAsia="es-ES"/>
        </w:rPr>
        <w:pict>
          <v:shape id="_x0000_s1046" type="#_x0000_t32" style="position:absolute;left:0;text-align:left;margin-left:298.2pt;margin-top:1.8pt;width:0;height:76.45pt;flip:y;z-index:251679744" o:connectortype="straight">
            <v:stroke endarrow="block"/>
          </v:shape>
        </w:pict>
      </w:r>
      <w:r>
        <w:rPr>
          <w:rFonts w:ascii="CMSS10" w:hAnsi="CMSS10" w:cs="CMSS10"/>
          <w:noProof/>
          <w:sz w:val="20"/>
          <w:szCs w:val="20"/>
          <w:lang w:eastAsia="es-ES"/>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4" type="#_x0000_t19" style="position:absolute;left:0;text-align:left;margin-left:298.2pt;margin-top:1.8pt;width:63.8pt;height:137.2pt;z-index:251677696" coordsize="19442,21600" adj=",-1692951" path="wr-21600,,21600,43200,,,19442,12188nfewr-21600,,21600,43200,,,19442,12188l,21600nsxe">
            <v:path o:connectlocs="0,0;19442,12188;0,21600"/>
          </v:shape>
        </w:pict>
      </w:r>
      <w:r>
        <w:rPr>
          <w:rFonts w:ascii="CMSS10" w:hAnsi="CMSS10" w:cs="CMSS10"/>
          <w:noProof/>
          <w:sz w:val="20"/>
          <w:szCs w:val="20"/>
          <w:lang w:eastAsia="es-ES"/>
        </w:rPr>
        <w:pict>
          <v:shape id="_x0000_s1043" type="#_x0000_t19" style="position:absolute;left:0;text-align:left;margin-left:298.2pt;margin-top:27.25pt;width:63pt;height:51pt;z-index:251676672"/>
        </w:pict>
      </w:r>
      <w:r>
        <w:rPr>
          <w:rFonts w:ascii="CMSS10" w:hAnsi="CMSS10" w:cs="CMSS10"/>
          <w:noProof/>
          <w:sz w:val="20"/>
          <w:szCs w:val="20"/>
          <w:lang w:eastAsia="es-ES"/>
        </w:rPr>
        <w:pict>
          <v:shape id="_x0000_s1042" type="#_x0000_t32" style="position:absolute;left:0;text-align:left;margin-left:298.2pt;margin-top:78.25pt;width:90.75pt;height:0;z-index:251675648" o:connectortype="straight">
            <v:stroke endarrow="block"/>
          </v:shape>
        </w:pict>
      </w:r>
      <w:r>
        <w:rPr>
          <w:rFonts w:ascii="CMSS10" w:hAnsi="CMSS10" w:cs="CMSS10"/>
          <w:noProof/>
          <w:sz w:val="20"/>
          <w:szCs w:val="20"/>
          <w:lang w:eastAsia="es-ES"/>
        </w:rPr>
        <w:pict>
          <v:shape id="_x0000_s1041" type="#_x0000_t32" style="position:absolute;left:0;text-align:left;margin-left:171.45pt;margin-top:10pt;width:0;height:17.25pt;z-index:251674624" o:connectortype="straight">
            <v:stroke endarrow="block"/>
          </v:shape>
        </w:pict>
      </w:r>
      <w:r>
        <w:rPr>
          <w:rFonts w:ascii="CMSS10" w:hAnsi="CMSS10" w:cs="CMSS10"/>
          <w:noProof/>
          <w:sz w:val="20"/>
          <w:szCs w:val="20"/>
          <w:lang w:eastAsia="es-ES"/>
        </w:rPr>
        <w:pict>
          <v:shape id="_x0000_s1036" type="#_x0000_t19" style="position:absolute;left:0;text-align:left;margin-left:162.45pt;margin-top:1.8pt;width:63.8pt;height:137.2pt;z-index:251669504" coordsize="19442,21600" adj=",-1692951" path="wr-21600,,21600,43200,,,19442,12188nfewr-21600,,21600,43200,,,19442,12188l,21600nsxe">
            <v:path o:connectlocs="0,0;19442,12188;0,21600"/>
          </v:shape>
        </w:pict>
      </w:r>
      <w:r>
        <w:rPr>
          <w:rFonts w:ascii="CMSS10" w:hAnsi="CMSS10" w:cs="CMSS10"/>
          <w:noProof/>
          <w:sz w:val="20"/>
          <w:szCs w:val="20"/>
          <w:lang w:eastAsia="es-ES"/>
        </w:rPr>
        <w:pict>
          <v:shape id="_x0000_s1035" type="#_x0000_t19" style="position:absolute;left:0;text-align:left;margin-left:162.45pt;margin-top:27.25pt;width:63pt;height:51pt;z-index:251668480"/>
        </w:pict>
      </w:r>
      <w:r>
        <w:rPr>
          <w:rFonts w:ascii="CMSS10" w:hAnsi="CMSS10" w:cs="CMSS10"/>
          <w:noProof/>
          <w:sz w:val="20"/>
          <w:szCs w:val="20"/>
          <w:lang w:eastAsia="es-ES"/>
        </w:rPr>
        <w:pict>
          <v:shape id="_x0000_s1034" type="#_x0000_t32" style="position:absolute;left:0;text-align:left;margin-left:162.45pt;margin-top:1.8pt;width:0;height:76.45pt;flip:y;z-index:251667456" o:connectortype="straight">
            <v:stroke endarrow="block"/>
          </v:shape>
        </w:pict>
      </w:r>
      <w:r>
        <w:rPr>
          <w:rFonts w:ascii="CMSS10" w:hAnsi="CMSS10" w:cs="CMSS10"/>
          <w:noProof/>
          <w:sz w:val="20"/>
          <w:szCs w:val="20"/>
          <w:lang w:eastAsia="es-ES"/>
        </w:rPr>
        <w:pict>
          <v:shape id="_x0000_s1033" type="#_x0000_t32" style="position:absolute;left:0;text-align:left;margin-left:162.45pt;margin-top:78.25pt;width:90.75pt;height:0;z-index:251666432" o:connectortype="straight">
            <v:stroke endarrow="block"/>
          </v:shape>
        </w:pict>
      </w:r>
      <w:r>
        <w:rPr>
          <w:rFonts w:ascii="CMSS10" w:hAnsi="CMSS10" w:cs="CMSS10"/>
          <w:noProof/>
          <w:sz w:val="20"/>
          <w:szCs w:val="20"/>
          <w:lang w:eastAsia="es-ES"/>
        </w:rPr>
        <w:pict>
          <v:shape id="_x0000_s1030" type="#_x0000_t32" style="position:absolute;left:0;text-align:left;margin-left:53.7pt;margin-top:10pt;width:6.75pt;height:17.25pt;flip:x;z-index:251663360" o:connectortype="straight">
            <v:stroke endarrow="block"/>
          </v:shape>
        </w:pict>
      </w:r>
      <w:r>
        <w:rPr>
          <w:rFonts w:ascii="CMSS10" w:hAnsi="CMSS10" w:cs="CMSS10"/>
          <w:noProof/>
          <w:sz w:val="20"/>
          <w:szCs w:val="20"/>
          <w:lang w:eastAsia="es-ES"/>
        </w:rPr>
        <w:pict>
          <v:shape id="_x0000_s1029" type="#_x0000_t19" style="position:absolute;left:0;text-align:left;margin-left:39.45pt;margin-top:10pt;width:81.75pt;height:129pt;z-index:251662336" coordsize="18943,21600" adj=",-1882138" path="wr-21600,,21600,43200,,,18943,11221nfewr-21600,,21600,43200,,,18943,11221l,21600nsxe">
            <v:path o:connectlocs="0,0;18943,11221;0,21600"/>
          </v:shape>
        </w:pict>
      </w:r>
      <w:r>
        <w:rPr>
          <w:rFonts w:ascii="CMSS10" w:hAnsi="CMSS10" w:cs="CMSS10"/>
          <w:noProof/>
          <w:sz w:val="20"/>
          <w:szCs w:val="20"/>
          <w:lang w:eastAsia="es-ES"/>
        </w:rPr>
        <w:pict>
          <v:shape id="_x0000_s1027" type="#_x0000_t32" style="position:absolute;left:0;text-align:left;margin-left:39.45pt;margin-top:1.8pt;width:0;height:76.45pt;flip:y;z-index:251660288" o:connectortype="straight">
            <v:stroke endarrow="block"/>
          </v:shape>
        </w:pict>
      </w:r>
      <w:r w:rsidR="00B87ACC">
        <w:rPr>
          <w:rFonts w:ascii="CMSS10" w:hAnsi="CMSS10" w:cs="CMSS10"/>
          <w:sz w:val="20"/>
          <w:szCs w:val="20"/>
        </w:rPr>
        <w:tab/>
      </w:r>
      <w:proofErr w:type="gramStart"/>
      <w:r w:rsidR="00B87ACC">
        <w:rPr>
          <w:rFonts w:ascii="CMSS10" w:hAnsi="CMSS10" w:cs="CMSS10"/>
          <w:sz w:val="20"/>
          <w:szCs w:val="20"/>
        </w:rPr>
        <w:t>y</w:t>
      </w:r>
      <w:proofErr w:type="gramEnd"/>
    </w:p>
    <w:p w:rsidR="00B5356F" w:rsidRDefault="00B87ACC" w:rsidP="00B87ACC">
      <w:pPr>
        <w:pStyle w:val="Prrafodelista"/>
        <w:tabs>
          <w:tab w:val="left" w:pos="3135"/>
        </w:tabs>
        <w:autoSpaceDE w:val="0"/>
        <w:autoSpaceDN w:val="0"/>
        <w:adjustRightInd w:val="0"/>
        <w:spacing w:after="0" w:line="240" w:lineRule="auto"/>
        <w:jc w:val="both"/>
        <w:rPr>
          <w:rFonts w:ascii="CMSS10" w:hAnsi="CMSS10" w:cs="CMSS10"/>
          <w:sz w:val="20"/>
          <w:szCs w:val="20"/>
        </w:rPr>
      </w:pPr>
      <w:proofErr w:type="gramStart"/>
      <w:r>
        <w:rPr>
          <w:rFonts w:ascii="CMSS10" w:hAnsi="CMSS10" w:cs="CMSS10"/>
          <w:sz w:val="20"/>
          <w:szCs w:val="20"/>
        </w:rPr>
        <w:t>y</w:t>
      </w:r>
      <w:proofErr w:type="gramEnd"/>
      <w:r>
        <w:rPr>
          <w:rFonts w:ascii="CMSS10" w:hAnsi="CMSS10" w:cs="CMSS10"/>
          <w:sz w:val="20"/>
          <w:szCs w:val="20"/>
        </w:rPr>
        <w:tab/>
        <w:t>y</w:t>
      </w:r>
    </w:p>
    <w:p w:rsidR="00B87ACC" w:rsidRDefault="000F5C74" w:rsidP="00B5356F">
      <w:pPr>
        <w:pStyle w:val="Prrafodelista"/>
        <w:autoSpaceDE w:val="0"/>
        <w:autoSpaceDN w:val="0"/>
        <w:adjustRightInd w:val="0"/>
        <w:spacing w:after="0" w:line="240" w:lineRule="auto"/>
        <w:jc w:val="both"/>
        <w:rPr>
          <w:rFonts w:ascii="CMSS10" w:hAnsi="CMSS10" w:cs="CMSS10"/>
          <w:sz w:val="20"/>
          <w:szCs w:val="20"/>
        </w:rPr>
      </w:pPr>
      <w:r>
        <w:rPr>
          <w:rFonts w:ascii="CMSS10" w:hAnsi="CMSS10" w:cs="CMSS10"/>
          <w:noProof/>
          <w:sz w:val="20"/>
          <w:szCs w:val="20"/>
          <w:lang w:eastAsia="es-ES"/>
        </w:rPr>
        <w:pict>
          <v:shape id="_x0000_s1031" type="#_x0000_t32" style="position:absolute;left:0;text-align:left;margin-left:72.45pt;margin-top:4.25pt;width:6.75pt;height:10.5pt;flip:x;z-index:251664384" o:connectortype="straight">
            <v:stroke endarrow="block"/>
          </v:shape>
        </w:pict>
      </w:r>
      <w:r>
        <w:rPr>
          <w:rFonts w:ascii="CMSS10" w:hAnsi="CMSS10" w:cs="CMSS10"/>
          <w:noProof/>
          <w:sz w:val="20"/>
          <w:szCs w:val="20"/>
          <w:lang w:eastAsia="es-ES"/>
        </w:rPr>
        <w:pict>
          <v:shape id="_x0000_s1028" type="#_x0000_t19" style="position:absolute;left:0;text-align:left;margin-left:39.45pt;margin-top:4.25pt;width:63pt;height:51pt;z-index:251661312"/>
        </w:pict>
      </w:r>
    </w:p>
    <w:p w:rsidR="00B87ACC" w:rsidRDefault="000F5C74" w:rsidP="00B5356F">
      <w:pPr>
        <w:pStyle w:val="Prrafodelista"/>
        <w:autoSpaceDE w:val="0"/>
        <w:autoSpaceDN w:val="0"/>
        <w:adjustRightInd w:val="0"/>
        <w:spacing w:after="0" w:line="240" w:lineRule="auto"/>
        <w:jc w:val="both"/>
        <w:rPr>
          <w:rFonts w:ascii="CMSS10" w:hAnsi="CMSS10" w:cs="CMSS10"/>
          <w:sz w:val="20"/>
          <w:szCs w:val="20"/>
        </w:rPr>
      </w:pPr>
      <w:r>
        <w:rPr>
          <w:rFonts w:ascii="CMSS10" w:hAnsi="CMSS10" w:cs="CMSS10"/>
          <w:noProof/>
          <w:sz w:val="20"/>
          <w:szCs w:val="20"/>
          <w:lang w:eastAsia="es-ES"/>
        </w:rPr>
        <w:pict>
          <v:shape id="_x0000_s1032" type="#_x0000_t32" style="position:absolute;left:0;text-align:left;margin-left:95.7pt;margin-top:8.5pt;width:6.75pt;height:17.25pt;flip:x;z-index:251665408" o:connectortype="straight">
            <v:stroke endarrow="block"/>
          </v:shape>
        </w:pict>
      </w:r>
    </w:p>
    <w:p w:rsidR="00B87ACC" w:rsidRDefault="00B87ACC" w:rsidP="00B5356F">
      <w:pPr>
        <w:pStyle w:val="Prrafodelista"/>
        <w:autoSpaceDE w:val="0"/>
        <w:autoSpaceDN w:val="0"/>
        <w:adjustRightInd w:val="0"/>
        <w:spacing w:after="0" w:line="240" w:lineRule="auto"/>
        <w:jc w:val="both"/>
        <w:rPr>
          <w:rFonts w:ascii="CMSS10" w:hAnsi="CMSS10" w:cs="CMSS10"/>
          <w:sz w:val="20"/>
          <w:szCs w:val="20"/>
        </w:rPr>
      </w:pPr>
    </w:p>
    <w:p w:rsidR="00B87ACC" w:rsidRDefault="00B87ACC" w:rsidP="00B5356F">
      <w:pPr>
        <w:pStyle w:val="Prrafodelista"/>
        <w:autoSpaceDE w:val="0"/>
        <w:autoSpaceDN w:val="0"/>
        <w:adjustRightInd w:val="0"/>
        <w:spacing w:after="0" w:line="240" w:lineRule="auto"/>
        <w:jc w:val="both"/>
        <w:rPr>
          <w:rFonts w:ascii="CMSS10" w:hAnsi="CMSS10" w:cs="CMSS10"/>
          <w:sz w:val="20"/>
          <w:szCs w:val="20"/>
        </w:rPr>
      </w:pPr>
    </w:p>
    <w:p w:rsidR="00B87ACC" w:rsidRDefault="000F5C74" w:rsidP="00B5356F">
      <w:pPr>
        <w:pStyle w:val="Prrafodelista"/>
        <w:autoSpaceDE w:val="0"/>
        <w:autoSpaceDN w:val="0"/>
        <w:adjustRightInd w:val="0"/>
        <w:spacing w:after="0" w:line="240" w:lineRule="auto"/>
        <w:jc w:val="both"/>
        <w:rPr>
          <w:rFonts w:ascii="CMSS10" w:hAnsi="CMSS10" w:cs="CMSS10"/>
          <w:sz w:val="20"/>
          <w:szCs w:val="20"/>
        </w:rPr>
      </w:pPr>
      <w:r>
        <w:rPr>
          <w:rFonts w:ascii="CMSS10" w:hAnsi="CMSS10" w:cs="CMSS10"/>
          <w:noProof/>
          <w:sz w:val="20"/>
          <w:szCs w:val="20"/>
          <w:lang w:eastAsia="es-ES"/>
        </w:rPr>
        <w:pict>
          <v:shape id="_x0000_s1026" type="#_x0000_t32" style="position:absolute;left:0;text-align:left;margin-left:39.45pt;margin-top:9.25pt;width:90.75pt;height:0;z-index:251659264" o:connectortype="straight">
            <v:stroke endarrow="block"/>
          </v:shape>
        </w:pict>
      </w:r>
    </w:p>
    <w:p w:rsidR="00B87ACC" w:rsidRDefault="00B87ACC" w:rsidP="00B87ACC">
      <w:pPr>
        <w:pStyle w:val="Prrafodelista"/>
        <w:tabs>
          <w:tab w:val="left" w:pos="2325"/>
          <w:tab w:val="center" w:pos="4612"/>
          <w:tab w:val="left" w:pos="7440"/>
        </w:tabs>
        <w:autoSpaceDE w:val="0"/>
        <w:autoSpaceDN w:val="0"/>
        <w:adjustRightInd w:val="0"/>
        <w:spacing w:after="0" w:line="240" w:lineRule="auto"/>
        <w:jc w:val="both"/>
        <w:rPr>
          <w:rFonts w:ascii="CMSS10" w:hAnsi="CMSS10" w:cs="CMSS10"/>
          <w:sz w:val="20"/>
          <w:szCs w:val="20"/>
        </w:rPr>
      </w:pPr>
      <w:r>
        <w:rPr>
          <w:rFonts w:ascii="CMSS10" w:hAnsi="CMSS10" w:cs="CMSS10"/>
          <w:sz w:val="20"/>
          <w:szCs w:val="20"/>
        </w:rPr>
        <w:tab/>
        <w:t>x</w:t>
      </w:r>
      <w:r>
        <w:rPr>
          <w:rFonts w:ascii="CMSS10" w:hAnsi="CMSS10" w:cs="CMSS10"/>
          <w:sz w:val="20"/>
          <w:szCs w:val="20"/>
        </w:rPr>
        <w:tab/>
        <w:t>x</w:t>
      </w:r>
      <w:r>
        <w:rPr>
          <w:rFonts w:ascii="CMSS10" w:hAnsi="CMSS10" w:cs="CMSS10"/>
          <w:sz w:val="20"/>
          <w:szCs w:val="20"/>
        </w:rPr>
        <w:tab/>
        <w:t>x</w:t>
      </w:r>
    </w:p>
    <w:p w:rsidR="00B87ACC" w:rsidRDefault="00B87ACC" w:rsidP="00B87ACC">
      <w:pPr>
        <w:pStyle w:val="Prrafodelista"/>
        <w:autoSpaceDE w:val="0"/>
        <w:autoSpaceDN w:val="0"/>
        <w:adjustRightInd w:val="0"/>
        <w:spacing w:after="0" w:line="240" w:lineRule="auto"/>
        <w:jc w:val="center"/>
        <w:rPr>
          <w:rFonts w:ascii="CMSS10" w:hAnsi="CMSS10" w:cs="CMSS10"/>
          <w:sz w:val="20"/>
          <w:szCs w:val="20"/>
        </w:rPr>
      </w:pPr>
      <w:r>
        <w:rPr>
          <w:rFonts w:ascii="CMSS10" w:hAnsi="CMSS10" w:cs="CMSS10"/>
          <w:sz w:val="20"/>
          <w:szCs w:val="20"/>
        </w:rPr>
        <w:t>Diferentes movimientos de la FPP en el tiempo</w:t>
      </w:r>
    </w:p>
    <w:p w:rsidR="00B87ACC" w:rsidRDefault="00B87ACC" w:rsidP="00B5356F">
      <w:pPr>
        <w:pStyle w:val="Prrafodelista"/>
        <w:autoSpaceDE w:val="0"/>
        <w:autoSpaceDN w:val="0"/>
        <w:adjustRightInd w:val="0"/>
        <w:spacing w:after="0" w:line="240" w:lineRule="auto"/>
        <w:jc w:val="both"/>
        <w:rPr>
          <w:rFonts w:ascii="CMSS10" w:hAnsi="CMSS10" w:cs="CMSS10"/>
          <w:sz w:val="20"/>
          <w:szCs w:val="20"/>
        </w:rPr>
      </w:pPr>
    </w:p>
    <w:p w:rsidR="00B87ACC" w:rsidRDefault="00B87ACC" w:rsidP="00B5356F">
      <w:pPr>
        <w:pStyle w:val="Prrafodelista"/>
        <w:autoSpaceDE w:val="0"/>
        <w:autoSpaceDN w:val="0"/>
        <w:adjustRightInd w:val="0"/>
        <w:spacing w:after="0" w:line="240" w:lineRule="auto"/>
        <w:jc w:val="both"/>
        <w:rPr>
          <w:rFonts w:ascii="CMSS10" w:hAnsi="CMSS10" w:cs="CMSS10"/>
          <w:sz w:val="20"/>
          <w:szCs w:val="20"/>
        </w:rPr>
      </w:pPr>
    </w:p>
    <w:p w:rsidR="000413E3" w:rsidRPr="00B87ACC" w:rsidRDefault="000413E3" w:rsidP="00EE3892">
      <w:pPr>
        <w:pStyle w:val="Prrafodelista"/>
        <w:numPr>
          <w:ilvl w:val="0"/>
          <w:numId w:val="2"/>
        </w:numPr>
        <w:autoSpaceDE w:val="0"/>
        <w:autoSpaceDN w:val="0"/>
        <w:adjustRightInd w:val="0"/>
        <w:spacing w:after="0" w:line="240" w:lineRule="auto"/>
        <w:jc w:val="both"/>
        <w:rPr>
          <w:rFonts w:ascii="CMR10" w:hAnsi="CMR10" w:cs="CMR10"/>
          <w:sz w:val="20"/>
          <w:szCs w:val="20"/>
        </w:rPr>
      </w:pPr>
      <w:r w:rsidRPr="00B87ACC">
        <w:rPr>
          <w:rFonts w:ascii="CMR10" w:hAnsi="CMR10" w:cs="CMR10"/>
          <w:sz w:val="20"/>
          <w:szCs w:val="20"/>
        </w:rPr>
        <w:t>Tres directivos de la empresa Pociones Mágicas está considerando la posibilidad de aumentar la producción. Cada uno sugiere la una manera de tomar la decisión.</w:t>
      </w:r>
    </w:p>
    <w:p w:rsidR="000413E3" w:rsidRPr="000413E3" w:rsidRDefault="000413E3" w:rsidP="00212D8E">
      <w:pPr>
        <w:pStyle w:val="Prrafodelista"/>
        <w:numPr>
          <w:ilvl w:val="0"/>
          <w:numId w:val="6"/>
        </w:numPr>
        <w:autoSpaceDE w:val="0"/>
        <w:autoSpaceDN w:val="0"/>
        <w:adjustRightInd w:val="0"/>
        <w:spacing w:after="0" w:line="240" w:lineRule="auto"/>
        <w:jc w:val="both"/>
        <w:rPr>
          <w:rFonts w:ascii="CMR10" w:hAnsi="CMR10" w:cs="CMR10"/>
          <w:sz w:val="20"/>
          <w:szCs w:val="20"/>
        </w:rPr>
      </w:pPr>
      <w:r w:rsidRPr="00156268">
        <w:rPr>
          <w:rFonts w:ascii="CMR10" w:hAnsi="CMR10" w:cs="CMR10"/>
          <w:b/>
          <w:sz w:val="20"/>
          <w:szCs w:val="20"/>
        </w:rPr>
        <w:t>Javier:</w:t>
      </w:r>
      <w:r w:rsidRPr="000413E3">
        <w:rPr>
          <w:rFonts w:ascii="CMR10" w:hAnsi="CMR10" w:cs="CMR10"/>
          <w:sz w:val="20"/>
          <w:szCs w:val="20"/>
        </w:rPr>
        <w:t xml:space="preserve"> Debemos averiguar si la productividad de la empresa-los litros de poción por trabajador-aumentaría o disminuiría.</w:t>
      </w:r>
    </w:p>
    <w:p w:rsidR="000413E3" w:rsidRPr="000413E3" w:rsidRDefault="000413E3" w:rsidP="00212D8E">
      <w:pPr>
        <w:pStyle w:val="Prrafodelista"/>
        <w:numPr>
          <w:ilvl w:val="0"/>
          <w:numId w:val="6"/>
        </w:numPr>
        <w:autoSpaceDE w:val="0"/>
        <w:autoSpaceDN w:val="0"/>
        <w:adjustRightInd w:val="0"/>
        <w:spacing w:after="0" w:line="240" w:lineRule="auto"/>
        <w:jc w:val="both"/>
        <w:rPr>
          <w:rFonts w:ascii="CMR10" w:hAnsi="CMR10" w:cs="CMR10"/>
          <w:sz w:val="20"/>
          <w:szCs w:val="20"/>
        </w:rPr>
      </w:pPr>
      <w:r w:rsidRPr="00156268">
        <w:rPr>
          <w:rFonts w:ascii="CMR10" w:hAnsi="CMR10" w:cs="CMR10"/>
          <w:b/>
          <w:sz w:val="20"/>
          <w:szCs w:val="20"/>
        </w:rPr>
        <w:t>Oscar:</w:t>
      </w:r>
      <w:r w:rsidRPr="000413E3">
        <w:rPr>
          <w:rFonts w:ascii="CMR10" w:hAnsi="CMR10" w:cs="CMR10"/>
          <w:sz w:val="20"/>
          <w:szCs w:val="20"/>
        </w:rPr>
        <w:t xml:space="preserve"> Deberíamos averiguar si nuestro coste medio-coste por trabajador-aumentaría o disminuiría.</w:t>
      </w:r>
    </w:p>
    <w:p w:rsidR="000413E3" w:rsidRDefault="000413E3" w:rsidP="00212D8E">
      <w:pPr>
        <w:pStyle w:val="Prrafodelista"/>
        <w:numPr>
          <w:ilvl w:val="0"/>
          <w:numId w:val="6"/>
        </w:numPr>
        <w:autoSpaceDE w:val="0"/>
        <w:autoSpaceDN w:val="0"/>
        <w:adjustRightInd w:val="0"/>
        <w:spacing w:after="0" w:line="240" w:lineRule="auto"/>
        <w:jc w:val="both"/>
        <w:rPr>
          <w:rFonts w:ascii="CMR10" w:hAnsi="CMR10" w:cs="CMR10"/>
          <w:sz w:val="20"/>
          <w:szCs w:val="20"/>
        </w:rPr>
      </w:pPr>
      <w:r w:rsidRPr="00156268">
        <w:rPr>
          <w:rFonts w:ascii="CMR10" w:hAnsi="CMR10" w:cs="CMR10"/>
          <w:b/>
          <w:sz w:val="20"/>
          <w:szCs w:val="20"/>
        </w:rPr>
        <w:t>Ernesto:</w:t>
      </w:r>
      <w:r w:rsidRPr="000413E3">
        <w:rPr>
          <w:rFonts w:ascii="CMR10" w:hAnsi="CMR10" w:cs="CMR10"/>
          <w:sz w:val="20"/>
          <w:szCs w:val="20"/>
        </w:rPr>
        <w:t xml:space="preserve"> Deberíamos averiguar si el ingreso adicional generado por la venta de la poción adicional sería mayor o menor que los costos adicionales. </w:t>
      </w:r>
    </w:p>
    <w:p w:rsidR="00156268" w:rsidRDefault="00156268" w:rsidP="00156268">
      <w:pPr>
        <w:autoSpaceDE w:val="0"/>
        <w:autoSpaceDN w:val="0"/>
        <w:adjustRightInd w:val="0"/>
        <w:spacing w:after="0" w:line="240" w:lineRule="auto"/>
        <w:jc w:val="both"/>
        <w:rPr>
          <w:rFonts w:ascii="CMR10" w:hAnsi="CMR10" w:cs="CMR10"/>
          <w:sz w:val="20"/>
          <w:szCs w:val="20"/>
        </w:rPr>
      </w:pPr>
      <w:r>
        <w:rPr>
          <w:rFonts w:ascii="CMR10" w:hAnsi="CMR10" w:cs="CMR10"/>
          <w:sz w:val="20"/>
          <w:szCs w:val="20"/>
        </w:rPr>
        <w:t xml:space="preserve"> </w:t>
      </w:r>
    </w:p>
    <w:p w:rsidR="00156268" w:rsidRDefault="00156268" w:rsidP="00156268">
      <w:pPr>
        <w:autoSpaceDE w:val="0"/>
        <w:autoSpaceDN w:val="0"/>
        <w:adjustRightInd w:val="0"/>
        <w:spacing w:after="0" w:line="240" w:lineRule="auto"/>
        <w:jc w:val="both"/>
        <w:rPr>
          <w:rFonts w:ascii="CMR10" w:hAnsi="CMR10" w:cs="CMR10"/>
          <w:sz w:val="20"/>
          <w:szCs w:val="20"/>
        </w:rPr>
      </w:pPr>
      <w:r>
        <w:rPr>
          <w:rFonts w:ascii="CMR10" w:hAnsi="CMR10" w:cs="CMR10"/>
          <w:sz w:val="20"/>
          <w:szCs w:val="20"/>
        </w:rPr>
        <w:t>Respuesta</w:t>
      </w:r>
    </w:p>
    <w:p w:rsidR="00156268" w:rsidRDefault="00156268" w:rsidP="00156268">
      <w:pPr>
        <w:autoSpaceDE w:val="0"/>
        <w:autoSpaceDN w:val="0"/>
        <w:adjustRightInd w:val="0"/>
        <w:spacing w:after="0" w:line="240" w:lineRule="auto"/>
        <w:jc w:val="both"/>
        <w:rPr>
          <w:rFonts w:ascii="CMR10" w:hAnsi="CMR10" w:cs="CMR10"/>
          <w:sz w:val="20"/>
          <w:szCs w:val="20"/>
        </w:rPr>
      </w:pPr>
      <w:r>
        <w:rPr>
          <w:rFonts w:ascii="CMR10" w:hAnsi="CMR10" w:cs="CMR10"/>
          <w:sz w:val="20"/>
          <w:szCs w:val="20"/>
        </w:rPr>
        <w:t>Considerando el tercer principio de la Economía “Las personas racionales piensan en términos marginales”, es decir que a la hora de decidir evalúan tanto el beneficio marginal y el costo marginal</w:t>
      </w:r>
      <w:r w:rsidR="00025240">
        <w:rPr>
          <w:rFonts w:ascii="CMR10" w:hAnsi="CMR10" w:cs="CMR10"/>
          <w:sz w:val="20"/>
          <w:szCs w:val="20"/>
        </w:rPr>
        <w:t xml:space="preserve"> de la decisión,</w:t>
      </w:r>
      <w:r>
        <w:rPr>
          <w:rFonts w:ascii="CMR10" w:hAnsi="CMR10" w:cs="CMR10"/>
          <w:sz w:val="20"/>
          <w:szCs w:val="20"/>
        </w:rPr>
        <w:t xml:space="preserve"> la empresa</w:t>
      </w:r>
      <w:r w:rsidR="00025240">
        <w:rPr>
          <w:rFonts w:ascii="CMR10" w:hAnsi="CMR10" w:cs="CMR10"/>
          <w:sz w:val="20"/>
          <w:szCs w:val="20"/>
        </w:rPr>
        <w:t xml:space="preserve"> del caso anterior</w:t>
      </w:r>
      <w:r>
        <w:rPr>
          <w:rFonts w:ascii="CMR10" w:hAnsi="CMR10" w:cs="CMR10"/>
          <w:sz w:val="20"/>
          <w:szCs w:val="20"/>
        </w:rPr>
        <w:t xml:space="preserve"> debería elegir guiándose de la sugerencia de Ernesto, ya que en este caso la empresa Pociones Mágicas producirá una poción adicional siemp</w:t>
      </w:r>
      <w:r w:rsidR="00EB308A">
        <w:rPr>
          <w:rFonts w:ascii="CMR10" w:hAnsi="CMR10" w:cs="CMR10"/>
          <w:sz w:val="20"/>
          <w:szCs w:val="20"/>
        </w:rPr>
        <w:t xml:space="preserve">re y cuando el precio al cual pueda venderla </w:t>
      </w:r>
      <w:r>
        <w:rPr>
          <w:rFonts w:ascii="CMR10" w:hAnsi="CMR10" w:cs="CMR10"/>
          <w:sz w:val="20"/>
          <w:szCs w:val="20"/>
        </w:rPr>
        <w:t>sea mayor al costo que incurra la</w:t>
      </w:r>
      <w:r w:rsidR="00EB308A">
        <w:rPr>
          <w:rFonts w:ascii="CMR10" w:hAnsi="CMR10" w:cs="CMR10"/>
          <w:sz w:val="20"/>
          <w:szCs w:val="20"/>
        </w:rPr>
        <w:t xml:space="preserve"> empresa para producirla</w:t>
      </w:r>
      <w:r>
        <w:rPr>
          <w:rFonts w:ascii="CMR10" w:hAnsi="CMR10" w:cs="CMR10"/>
          <w:sz w:val="20"/>
          <w:szCs w:val="20"/>
        </w:rPr>
        <w:t xml:space="preserve">. </w:t>
      </w:r>
    </w:p>
    <w:p w:rsidR="005F16A8" w:rsidRDefault="005F16A8" w:rsidP="00156268">
      <w:pPr>
        <w:autoSpaceDE w:val="0"/>
        <w:autoSpaceDN w:val="0"/>
        <w:adjustRightInd w:val="0"/>
        <w:spacing w:after="0" w:line="240" w:lineRule="auto"/>
        <w:jc w:val="both"/>
        <w:rPr>
          <w:rFonts w:ascii="CMR10" w:hAnsi="CMR10" w:cs="CMR10"/>
          <w:sz w:val="20"/>
          <w:szCs w:val="20"/>
        </w:rPr>
      </w:pPr>
    </w:p>
    <w:p w:rsidR="00212D8E" w:rsidRPr="00212D8E" w:rsidRDefault="005F16A8" w:rsidP="00EE3892">
      <w:pPr>
        <w:pStyle w:val="Prrafodelista"/>
        <w:numPr>
          <w:ilvl w:val="0"/>
          <w:numId w:val="2"/>
        </w:numPr>
        <w:autoSpaceDE w:val="0"/>
        <w:autoSpaceDN w:val="0"/>
        <w:adjustRightInd w:val="0"/>
        <w:spacing w:after="0" w:line="240" w:lineRule="auto"/>
        <w:jc w:val="both"/>
        <w:rPr>
          <w:rFonts w:ascii="CMR10" w:hAnsi="CMR10" w:cs="CMR10"/>
          <w:sz w:val="20"/>
          <w:szCs w:val="20"/>
        </w:rPr>
      </w:pPr>
      <w:r>
        <w:rPr>
          <w:rFonts w:ascii="CMR10" w:hAnsi="CMR10" w:cs="CMR10"/>
          <w:sz w:val="20"/>
          <w:szCs w:val="20"/>
        </w:rPr>
        <w:lastRenderedPageBreak/>
        <w:t xml:space="preserve">Trace </w:t>
      </w:r>
      <w:r w:rsidR="00212D8E">
        <w:rPr>
          <w:rFonts w:ascii="CMR10" w:hAnsi="CMR10" w:cs="CMR10"/>
          <w:sz w:val="20"/>
          <w:szCs w:val="20"/>
        </w:rPr>
        <w:t>un diagrama del flujo circular. Indique las partes del modelo que corresponden al flujo de bienes de bienes y servicios y al flujo de dólares en el caso de cada una de las actividades siguientes:</w:t>
      </w:r>
    </w:p>
    <w:p w:rsidR="00212D8E" w:rsidRDefault="00212D8E" w:rsidP="00212D8E">
      <w:pPr>
        <w:pStyle w:val="Prrafodelista"/>
        <w:numPr>
          <w:ilvl w:val="0"/>
          <w:numId w:val="7"/>
        </w:numPr>
        <w:autoSpaceDE w:val="0"/>
        <w:autoSpaceDN w:val="0"/>
        <w:adjustRightInd w:val="0"/>
        <w:spacing w:after="0" w:line="240" w:lineRule="auto"/>
        <w:jc w:val="both"/>
        <w:rPr>
          <w:rFonts w:ascii="CMR10" w:hAnsi="CMR10" w:cs="CMR10"/>
          <w:sz w:val="20"/>
          <w:szCs w:val="20"/>
        </w:rPr>
      </w:pPr>
      <w:r>
        <w:rPr>
          <w:rFonts w:ascii="CMR10" w:hAnsi="CMR10" w:cs="CMR10"/>
          <w:sz w:val="20"/>
          <w:szCs w:val="20"/>
        </w:rPr>
        <w:t>Samuel paga al lechero 1$ por un litro de leche.</w:t>
      </w:r>
    </w:p>
    <w:p w:rsidR="00212D8E" w:rsidRDefault="00212D8E" w:rsidP="00212D8E">
      <w:pPr>
        <w:pStyle w:val="Prrafodelista"/>
        <w:numPr>
          <w:ilvl w:val="0"/>
          <w:numId w:val="7"/>
        </w:numPr>
        <w:autoSpaceDE w:val="0"/>
        <w:autoSpaceDN w:val="0"/>
        <w:adjustRightInd w:val="0"/>
        <w:spacing w:after="0" w:line="240" w:lineRule="auto"/>
        <w:jc w:val="both"/>
        <w:rPr>
          <w:rFonts w:ascii="CMR10" w:hAnsi="CMR10" w:cs="CMR10"/>
          <w:sz w:val="20"/>
          <w:szCs w:val="20"/>
        </w:rPr>
      </w:pPr>
      <w:r>
        <w:rPr>
          <w:rFonts w:ascii="CMR10" w:hAnsi="CMR10" w:cs="CMR10"/>
          <w:sz w:val="20"/>
          <w:szCs w:val="20"/>
        </w:rPr>
        <w:t>Isabel gana $4,5 por hora trabajando en un restaurante de comida rápida.</w:t>
      </w:r>
    </w:p>
    <w:p w:rsidR="00212D8E" w:rsidRDefault="00212D8E" w:rsidP="00212D8E">
      <w:pPr>
        <w:pStyle w:val="Prrafodelista"/>
        <w:numPr>
          <w:ilvl w:val="0"/>
          <w:numId w:val="7"/>
        </w:numPr>
        <w:autoSpaceDE w:val="0"/>
        <w:autoSpaceDN w:val="0"/>
        <w:adjustRightInd w:val="0"/>
        <w:spacing w:after="0" w:line="240" w:lineRule="auto"/>
        <w:jc w:val="both"/>
        <w:rPr>
          <w:rFonts w:ascii="CMR10" w:hAnsi="CMR10" w:cs="CMR10"/>
          <w:sz w:val="20"/>
          <w:szCs w:val="20"/>
        </w:rPr>
      </w:pPr>
      <w:r>
        <w:rPr>
          <w:rFonts w:ascii="CMR10" w:hAnsi="CMR10" w:cs="CMR10"/>
          <w:sz w:val="20"/>
          <w:szCs w:val="20"/>
        </w:rPr>
        <w:t xml:space="preserve">Susana gasta 7$ para ver una película </w:t>
      </w:r>
    </w:p>
    <w:p w:rsidR="000832C2" w:rsidRDefault="001C65BE" w:rsidP="000832C2">
      <w:pPr>
        <w:pStyle w:val="Prrafodelista"/>
        <w:numPr>
          <w:ilvl w:val="0"/>
          <w:numId w:val="7"/>
        </w:numPr>
        <w:autoSpaceDE w:val="0"/>
        <w:autoSpaceDN w:val="0"/>
        <w:adjustRightInd w:val="0"/>
        <w:spacing w:after="0" w:line="240" w:lineRule="auto"/>
        <w:jc w:val="both"/>
        <w:rPr>
          <w:rFonts w:ascii="CMR10" w:hAnsi="CMR10" w:cs="CMR10"/>
          <w:sz w:val="20"/>
          <w:szCs w:val="20"/>
        </w:rPr>
      </w:pPr>
      <w:r>
        <w:rPr>
          <w:rFonts w:ascii="CMR10" w:hAnsi="CMR10" w:cs="CMR10"/>
          <w:noProof/>
          <w:sz w:val="20"/>
          <w:szCs w:val="20"/>
          <w:lang w:eastAsia="es-ES"/>
        </w:rPr>
        <w:drawing>
          <wp:anchor distT="0" distB="0" distL="114300" distR="114300" simplePos="0" relativeHeight="251680768" behindDoc="0" locked="0" layoutInCell="1" allowOverlap="1">
            <wp:simplePos x="0" y="0"/>
            <wp:positionH relativeFrom="column">
              <wp:posOffset>233680</wp:posOffset>
            </wp:positionH>
            <wp:positionV relativeFrom="paragraph">
              <wp:posOffset>236855</wp:posOffset>
            </wp:positionV>
            <wp:extent cx="5286375" cy="3838575"/>
            <wp:effectExtent l="1905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20459" t="22599" r="17813" b="14407"/>
                    <a:stretch>
                      <a:fillRect/>
                    </a:stretch>
                  </pic:blipFill>
                  <pic:spPr bwMode="auto">
                    <a:xfrm>
                      <a:off x="0" y="0"/>
                      <a:ext cx="5286375" cy="3838575"/>
                    </a:xfrm>
                    <a:prstGeom prst="rect">
                      <a:avLst/>
                    </a:prstGeom>
                    <a:noFill/>
                    <a:ln w="9525">
                      <a:noFill/>
                      <a:miter lim="800000"/>
                      <a:headEnd/>
                      <a:tailEnd/>
                    </a:ln>
                  </pic:spPr>
                </pic:pic>
              </a:graphicData>
            </a:graphic>
          </wp:anchor>
        </w:drawing>
      </w:r>
      <w:r w:rsidR="00212D8E">
        <w:rPr>
          <w:rFonts w:ascii="CMR10" w:hAnsi="CMR10" w:cs="CMR10"/>
          <w:sz w:val="20"/>
          <w:szCs w:val="20"/>
        </w:rPr>
        <w:t xml:space="preserve">Eduardo gana 10 000$ por su participación del 10% en la propiedad de </w:t>
      </w:r>
      <w:proofErr w:type="spellStart"/>
      <w:r w:rsidR="00212D8E">
        <w:rPr>
          <w:rFonts w:ascii="CMR10" w:hAnsi="CMR10" w:cs="CMR10"/>
          <w:sz w:val="20"/>
          <w:szCs w:val="20"/>
        </w:rPr>
        <w:t>Acme</w:t>
      </w:r>
      <w:proofErr w:type="spellEnd"/>
      <w:r w:rsidR="00212D8E">
        <w:rPr>
          <w:rFonts w:ascii="CMR10" w:hAnsi="CMR10" w:cs="CMR10"/>
          <w:sz w:val="20"/>
          <w:szCs w:val="20"/>
        </w:rPr>
        <w:t xml:space="preserve"> Industrial</w:t>
      </w:r>
    </w:p>
    <w:p w:rsidR="000832C2" w:rsidRDefault="001C65BE" w:rsidP="000832C2">
      <w:pPr>
        <w:autoSpaceDE w:val="0"/>
        <w:autoSpaceDN w:val="0"/>
        <w:adjustRightInd w:val="0"/>
        <w:spacing w:after="0" w:line="240" w:lineRule="auto"/>
        <w:jc w:val="both"/>
        <w:rPr>
          <w:rFonts w:ascii="CMR10" w:hAnsi="CMR10" w:cs="CMR10"/>
          <w:sz w:val="20"/>
          <w:szCs w:val="20"/>
        </w:rPr>
      </w:pPr>
      <w:r w:rsidRPr="001C65BE">
        <w:rPr>
          <w:rFonts w:ascii="CMR10" w:hAnsi="CMR10" w:cs="CMR10"/>
          <w:noProof/>
          <w:sz w:val="20"/>
          <w:szCs w:val="20"/>
        </w:rPr>
        <w:pict>
          <v:shapetype id="_x0000_t202" coordsize="21600,21600" o:spt="202" path="m,l,21600r21600,l21600,xe">
            <v:stroke joinstyle="miter"/>
            <v:path gradientshapeok="t" o:connecttype="rect"/>
          </v:shapetype>
          <v:shape id="_x0000_s1047" type="#_x0000_t202" style="position:absolute;left:0;text-align:left;margin-left:285.45pt;margin-top:272.7pt;width:59.55pt;height:32.65pt;z-index:251682816;mso-height-percent:200;mso-height-percent:200;mso-width-relative:margin;mso-height-relative:margin" fillcolor="white [3212]" stroked="f">
            <v:textbox style="mso-next-textbox:#_x0000_s1047;mso-fit-shape-to-text:t">
              <w:txbxContent>
                <w:p w:rsidR="001C65BE" w:rsidRDefault="001C65BE">
                  <w:r>
                    <w:t>RENTA</w:t>
                  </w:r>
                </w:p>
              </w:txbxContent>
            </v:textbox>
          </v:shape>
        </w:pict>
      </w:r>
    </w:p>
    <w:p w:rsidR="000832C2" w:rsidRDefault="000832C2" w:rsidP="000832C2">
      <w:pPr>
        <w:autoSpaceDE w:val="0"/>
        <w:autoSpaceDN w:val="0"/>
        <w:adjustRightInd w:val="0"/>
        <w:spacing w:after="0" w:line="240" w:lineRule="auto"/>
        <w:jc w:val="both"/>
        <w:rPr>
          <w:rFonts w:ascii="CMR10" w:hAnsi="CMR10" w:cs="CMR10"/>
          <w:sz w:val="20"/>
          <w:szCs w:val="20"/>
        </w:rPr>
      </w:pPr>
    </w:p>
    <w:p w:rsidR="001C65BE" w:rsidRDefault="001C65BE" w:rsidP="000832C2">
      <w:pPr>
        <w:autoSpaceDE w:val="0"/>
        <w:autoSpaceDN w:val="0"/>
        <w:adjustRightInd w:val="0"/>
        <w:spacing w:after="0" w:line="240" w:lineRule="auto"/>
        <w:jc w:val="both"/>
        <w:rPr>
          <w:rFonts w:ascii="CMR10" w:hAnsi="CMR10" w:cs="CMR10"/>
          <w:sz w:val="20"/>
          <w:szCs w:val="20"/>
        </w:rPr>
      </w:pPr>
    </w:p>
    <w:p w:rsidR="001C65BE" w:rsidRDefault="001C65BE" w:rsidP="000832C2">
      <w:pPr>
        <w:autoSpaceDE w:val="0"/>
        <w:autoSpaceDN w:val="0"/>
        <w:adjustRightInd w:val="0"/>
        <w:spacing w:after="0" w:line="240" w:lineRule="auto"/>
        <w:jc w:val="both"/>
        <w:rPr>
          <w:rFonts w:ascii="CMR10" w:hAnsi="CMR10" w:cs="CMR10"/>
          <w:sz w:val="20"/>
          <w:szCs w:val="20"/>
        </w:rPr>
      </w:pPr>
    </w:p>
    <w:p w:rsidR="001C65BE" w:rsidRDefault="001C65BE" w:rsidP="000832C2">
      <w:pPr>
        <w:autoSpaceDE w:val="0"/>
        <w:autoSpaceDN w:val="0"/>
        <w:adjustRightInd w:val="0"/>
        <w:spacing w:after="0" w:line="240" w:lineRule="auto"/>
        <w:jc w:val="both"/>
        <w:rPr>
          <w:rFonts w:ascii="CMR10" w:hAnsi="CMR10" w:cs="CMR10"/>
          <w:sz w:val="20"/>
          <w:szCs w:val="20"/>
        </w:rPr>
      </w:pPr>
    </w:p>
    <w:p w:rsidR="00D92811" w:rsidRPr="000832C2" w:rsidRDefault="00FA1155" w:rsidP="00EE3892">
      <w:pPr>
        <w:pStyle w:val="Prrafodelista"/>
        <w:numPr>
          <w:ilvl w:val="0"/>
          <w:numId w:val="2"/>
        </w:numPr>
        <w:autoSpaceDE w:val="0"/>
        <w:autoSpaceDN w:val="0"/>
        <w:adjustRightInd w:val="0"/>
        <w:spacing w:after="0" w:line="240" w:lineRule="auto"/>
        <w:jc w:val="both"/>
        <w:rPr>
          <w:rFonts w:ascii="CMR10" w:hAnsi="CMR10" w:cs="CMR10"/>
          <w:sz w:val="20"/>
          <w:szCs w:val="20"/>
        </w:rPr>
      </w:pPr>
      <w:r w:rsidRPr="000832C2">
        <w:rPr>
          <w:rFonts w:ascii="CMR10" w:hAnsi="CMR10" w:cs="CMR10"/>
          <w:sz w:val="20"/>
          <w:szCs w:val="20"/>
        </w:rPr>
        <w:t>Indique si los temas siguientes pertenecen a la microeconomía o a la macroeconomía:</w:t>
      </w:r>
    </w:p>
    <w:p w:rsidR="00FA1155" w:rsidRDefault="00FA1155" w:rsidP="00FA1155">
      <w:pPr>
        <w:pStyle w:val="Prrafodelista"/>
        <w:numPr>
          <w:ilvl w:val="0"/>
          <w:numId w:val="9"/>
        </w:numPr>
        <w:autoSpaceDE w:val="0"/>
        <w:autoSpaceDN w:val="0"/>
        <w:adjustRightInd w:val="0"/>
        <w:spacing w:after="0" w:line="240" w:lineRule="auto"/>
        <w:jc w:val="both"/>
        <w:rPr>
          <w:rFonts w:ascii="CMR10" w:hAnsi="CMR10" w:cs="CMR10"/>
          <w:sz w:val="20"/>
          <w:szCs w:val="20"/>
        </w:rPr>
      </w:pPr>
      <w:r>
        <w:rPr>
          <w:rFonts w:ascii="CMR10" w:hAnsi="CMR10" w:cs="CMR10"/>
          <w:sz w:val="20"/>
          <w:szCs w:val="20"/>
        </w:rPr>
        <w:t>La decisión de una familia sobre la cantidad de renta que debe ahorrar.</w:t>
      </w:r>
    </w:p>
    <w:p w:rsidR="00FA1155" w:rsidRDefault="00FA1155" w:rsidP="00FA1155">
      <w:pPr>
        <w:pStyle w:val="Prrafodelista"/>
        <w:numPr>
          <w:ilvl w:val="0"/>
          <w:numId w:val="9"/>
        </w:numPr>
        <w:autoSpaceDE w:val="0"/>
        <w:autoSpaceDN w:val="0"/>
        <w:adjustRightInd w:val="0"/>
        <w:spacing w:after="0" w:line="240" w:lineRule="auto"/>
        <w:jc w:val="both"/>
        <w:rPr>
          <w:rFonts w:ascii="CMR10" w:hAnsi="CMR10" w:cs="CMR10"/>
          <w:sz w:val="20"/>
          <w:szCs w:val="20"/>
        </w:rPr>
      </w:pPr>
      <w:r>
        <w:rPr>
          <w:rFonts w:ascii="CMR10" w:hAnsi="CMR10" w:cs="CMR10"/>
          <w:sz w:val="20"/>
          <w:szCs w:val="20"/>
        </w:rPr>
        <w:t>La influencia de un aumento del ahorro nacional en el crecimiento económico.</w:t>
      </w:r>
    </w:p>
    <w:p w:rsidR="00FA1155" w:rsidRDefault="00FA1155" w:rsidP="00FA1155">
      <w:pPr>
        <w:pStyle w:val="Prrafodelista"/>
        <w:numPr>
          <w:ilvl w:val="0"/>
          <w:numId w:val="9"/>
        </w:numPr>
        <w:autoSpaceDE w:val="0"/>
        <w:autoSpaceDN w:val="0"/>
        <w:adjustRightInd w:val="0"/>
        <w:spacing w:after="0" w:line="240" w:lineRule="auto"/>
        <w:jc w:val="both"/>
        <w:rPr>
          <w:rFonts w:ascii="CMR10" w:hAnsi="CMR10" w:cs="CMR10"/>
          <w:sz w:val="20"/>
          <w:szCs w:val="20"/>
        </w:rPr>
      </w:pPr>
      <w:r>
        <w:rPr>
          <w:rFonts w:ascii="CMR10" w:hAnsi="CMR10" w:cs="CMR10"/>
          <w:sz w:val="20"/>
          <w:szCs w:val="20"/>
        </w:rPr>
        <w:t>La decisión de una empresa sobre el número de trabajadores que debe contratar.</w:t>
      </w:r>
    </w:p>
    <w:p w:rsidR="00FA1155" w:rsidRDefault="00FA1155" w:rsidP="00FA1155">
      <w:pPr>
        <w:pStyle w:val="Prrafodelista"/>
        <w:numPr>
          <w:ilvl w:val="0"/>
          <w:numId w:val="9"/>
        </w:numPr>
        <w:autoSpaceDE w:val="0"/>
        <w:autoSpaceDN w:val="0"/>
        <w:adjustRightInd w:val="0"/>
        <w:spacing w:after="0" w:line="240" w:lineRule="auto"/>
        <w:jc w:val="both"/>
        <w:rPr>
          <w:rFonts w:ascii="CMR10" w:hAnsi="CMR10" w:cs="CMR10"/>
          <w:sz w:val="20"/>
          <w:szCs w:val="20"/>
        </w:rPr>
      </w:pPr>
      <w:r>
        <w:rPr>
          <w:rFonts w:ascii="CMR10" w:hAnsi="CMR10" w:cs="CMR10"/>
          <w:sz w:val="20"/>
          <w:szCs w:val="20"/>
        </w:rPr>
        <w:t>La relación entre la tasa de inflación y las variaciones de la cantidad de dinero.</w:t>
      </w:r>
    </w:p>
    <w:p w:rsidR="00FA1155" w:rsidRDefault="00FA1155" w:rsidP="00FA1155">
      <w:pPr>
        <w:autoSpaceDE w:val="0"/>
        <w:autoSpaceDN w:val="0"/>
        <w:adjustRightInd w:val="0"/>
        <w:spacing w:after="0" w:line="240" w:lineRule="auto"/>
        <w:jc w:val="both"/>
        <w:rPr>
          <w:rFonts w:ascii="CMR10" w:hAnsi="CMR10" w:cs="CMR10"/>
          <w:sz w:val="20"/>
          <w:szCs w:val="20"/>
        </w:rPr>
      </w:pPr>
    </w:p>
    <w:p w:rsidR="00FA1155" w:rsidRDefault="00FA1155" w:rsidP="00FA1155">
      <w:pPr>
        <w:autoSpaceDE w:val="0"/>
        <w:autoSpaceDN w:val="0"/>
        <w:adjustRightInd w:val="0"/>
        <w:spacing w:after="0" w:line="240" w:lineRule="auto"/>
        <w:jc w:val="both"/>
        <w:rPr>
          <w:rFonts w:ascii="CMR10" w:hAnsi="CMR10" w:cs="CMR10"/>
          <w:sz w:val="20"/>
          <w:szCs w:val="20"/>
        </w:rPr>
      </w:pPr>
      <w:r>
        <w:rPr>
          <w:rFonts w:ascii="CMR10" w:hAnsi="CMR10" w:cs="CMR10"/>
          <w:sz w:val="20"/>
          <w:szCs w:val="20"/>
        </w:rPr>
        <w:t xml:space="preserve">Respuesta: </w:t>
      </w:r>
      <w:r w:rsidR="00CF189F">
        <w:rPr>
          <w:rFonts w:ascii="CMR10" w:hAnsi="CMR10" w:cs="CMR10"/>
          <w:sz w:val="20"/>
          <w:szCs w:val="20"/>
        </w:rPr>
        <w:t>Microeconomía: I y III</w:t>
      </w:r>
      <w:r>
        <w:rPr>
          <w:rFonts w:ascii="CMR10" w:hAnsi="CMR10" w:cs="CMR10"/>
          <w:sz w:val="20"/>
          <w:szCs w:val="20"/>
        </w:rPr>
        <w:t xml:space="preserve">; Macroeconomía: </w:t>
      </w:r>
      <w:r w:rsidR="00CF189F">
        <w:rPr>
          <w:rFonts w:ascii="CMR10" w:hAnsi="CMR10" w:cs="CMR10"/>
          <w:sz w:val="20"/>
          <w:szCs w:val="20"/>
        </w:rPr>
        <w:t>II</w:t>
      </w:r>
      <w:r>
        <w:rPr>
          <w:rFonts w:ascii="CMR10" w:hAnsi="CMR10" w:cs="CMR10"/>
          <w:sz w:val="20"/>
          <w:szCs w:val="20"/>
        </w:rPr>
        <w:t xml:space="preserve"> y </w:t>
      </w:r>
      <w:r w:rsidR="00CF189F">
        <w:rPr>
          <w:rFonts w:ascii="CMR10" w:hAnsi="CMR10" w:cs="CMR10"/>
          <w:sz w:val="20"/>
          <w:szCs w:val="20"/>
        </w:rPr>
        <w:t>I</w:t>
      </w:r>
      <w:r>
        <w:rPr>
          <w:rFonts w:ascii="CMR10" w:hAnsi="CMR10" w:cs="CMR10"/>
          <w:sz w:val="20"/>
          <w:szCs w:val="20"/>
        </w:rPr>
        <w:t>V</w:t>
      </w:r>
    </w:p>
    <w:p w:rsidR="00CF189F" w:rsidRDefault="00CF189F" w:rsidP="00FA1155">
      <w:pPr>
        <w:autoSpaceDE w:val="0"/>
        <w:autoSpaceDN w:val="0"/>
        <w:adjustRightInd w:val="0"/>
        <w:spacing w:after="0" w:line="240" w:lineRule="auto"/>
        <w:jc w:val="both"/>
        <w:rPr>
          <w:rFonts w:ascii="CMR10" w:hAnsi="CMR10" w:cs="CMR10"/>
          <w:sz w:val="20"/>
          <w:szCs w:val="20"/>
        </w:rPr>
      </w:pPr>
    </w:p>
    <w:p w:rsidR="00CF189F" w:rsidRDefault="00CF189F" w:rsidP="00EE3892">
      <w:pPr>
        <w:pStyle w:val="Prrafodelista"/>
        <w:numPr>
          <w:ilvl w:val="0"/>
          <w:numId w:val="2"/>
        </w:numPr>
        <w:autoSpaceDE w:val="0"/>
        <w:autoSpaceDN w:val="0"/>
        <w:adjustRightInd w:val="0"/>
        <w:spacing w:after="0" w:line="240" w:lineRule="auto"/>
        <w:jc w:val="both"/>
        <w:rPr>
          <w:rFonts w:ascii="CMR10" w:hAnsi="CMR10" w:cs="CMR10"/>
          <w:sz w:val="20"/>
          <w:szCs w:val="20"/>
        </w:rPr>
      </w:pPr>
      <w:r>
        <w:rPr>
          <w:rFonts w:ascii="CMR10" w:hAnsi="CMR10" w:cs="CMR10"/>
          <w:sz w:val="20"/>
          <w:szCs w:val="20"/>
        </w:rPr>
        <w:t>Indique si son positivas o normativas cada una de las afirmaciones siguientes. Explique su respuesta:</w:t>
      </w:r>
    </w:p>
    <w:p w:rsidR="00CF189F" w:rsidRDefault="00CF189F" w:rsidP="00CF189F">
      <w:pPr>
        <w:pStyle w:val="Prrafodelista"/>
        <w:numPr>
          <w:ilvl w:val="0"/>
          <w:numId w:val="11"/>
        </w:numPr>
        <w:autoSpaceDE w:val="0"/>
        <w:autoSpaceDN w:val="0"/>
        <w:adjustRightInd w:val="0"/>
        <w:spacing w:after="0" w:line="240" w:lineRule="auto"/>
        <w:jc w:val="both"/>
        <w:rPr>
          <w:rFonts w:ascii="CMR10" w:hAnsi="CMR10" w:cs="CMR10"/>
          <w:sz w:val="20"/>
          <w:szCs w:val="20"/>
        </w:rPr>
      </w:pPr>
      <w:r>
        <w:rPr>
          <w:rFonts w:ascii="CMR10" w:hAnsi="CMR10" w:cs="CMR10"/>
          <w:sz w:val="20"/>
          <w:szCs w:val="20"/>
        </w:rPr>
        <w:t>La sociedad se enfrenta a una disyuntiva a corto plazo entre la inflación y el desempleo.</w:t>
      </w:r>
    </w:p>
    <w:p w:rsidR="00CF189F" w:rsidRDefault="00CF189F" w:rsidP="00CF189F">
      <w:pPr>
        <w:pStyle w:val="Prrafodelista"/>
        <w:numPr>
          <w:ilvl w:val="0"/>
          <w:numId w:val="11"/>
        </w:numPr>
        <w:autoSpaceDE w:val="0"/>
        <w:autoSpaceDN w:val="0"/>
        <w:adjustRightInd w:val="0"/>
        <w:spacing w:after="0" w:line="240" w:lineRule="auto"/>
        <w:jc w:val="both"/>
        <w:rPr>
          <w:rFonts w:ascii="CMR10" w:hAnsi="CMR10" w:cs="CMR10"/>
          <w:sz w:val="20"/>
          <w:szCs w:val="20"/>
        </w:rPr>
      </w:pPr>
      <w:r>
        <w:rPr>
          <w:rFonts w:ascii="CMR10" w:hAnsi="CMR10" w:cs="CMR10"/>
          <w:sz w:val="20"/>
          <w:szCs w:val="20"/>
        </w:rPr>
        <w:t>Una disminución de la tasa de crecimiento del dinero reducirá la tasa de inflación.</w:t>
      </w:r>
    </w:p>
    <w:p w:rsidR="00CF189F" w:rsidRDefault="00CF189F" w:rsidP="00CF189F">
      <w:pPr>
        <w:pStyle w:val="Prrafodelista"/>
        <w:numPr>
          <w:ilvl w:val="0"/>
          <w:numId w:val="11"/>
        </w:numPr>
        <w:autoSpaceDE w:val="0"/>
        <w:autoSpaceDN w:val="0"/>
        <w:adjustRightInd w:val="0"/>
        <w:spacing w:after="0" w:line="240" w:lineRule="auto"/>
        <w:jc w:val="both"/>
        <w:rPr>
          <w:rFonts w:ascii="CMR10" w:hAnsi="CMR10" w:cs="CMR10"/>
          <w:sz w:val="20"/>
          <w:szCs w:val="20"/>
        </w:rPr>
      </w:pPr>
      <w:r>
        <w:rPr>
          <w:rFonts w:ascii="CMR10" w:hAnsi="CMR10" w:cs="CMR10"/>
          <w:sz w:val="20"/>
          <w:szCs w:val="20"/>
        </w:rPr>
        <w:t>El banco central debería reducir la tasa de crecimiento del dinero.</w:t>
      </w:r>
    </w:p>
    <w:p w:rsidR="00CF189F" w:rsidRDefault="00CF189F" w:rsidP="00CF189F">
      <w:pPr>
        <w:pStyle w:val="Prrafodelista"/>
        <w:numPr>
          <w:ilvl w:val="0"/>
          <w:numId w:val="11"/>
        </w:numPr>
        <w:autoSpaceDE w:val="0"/>
        <w:autoSpaceDN w:val="0"/>
        <w:adjustRightInd w:val="0"/>
        <w:spacing w:after="0" w:line="240" w:lineRule="auto"/>
        <w:jc w:val="both"/>
        <w:rPr>
          <w:rFonts w:ascii="CMR10" w:hAnsi="CMR10" w:cs="CMR10"/>
          <w:sz w:val="20"/>
          <w:szCs w:val="20"/>
        </w:rPr>
      </w:pPr>
      <w:r>
        <w:rPr>
          <w:rFonts w:ascii="CMR10" w:hAnsi="CMR10" w:cs="CMR10"/>
          <w:sz w:val="20"/>
          <w:szCs w:val="20"/>
        </w:rPr>
        <w:t>La sociedad debería obligar a los perceptores de asistencia social a buscar trabajo.</w:t>
      </w:r>
    </w:p>
    <w:p w:rsidR="00CF189F" w:rsidRDefault="00CF189F" w:rsidP="00CF189F">
      <w:pPr>
        <w:pStyle w:val="Prrafodelista"/>
        <w:numPr>
          <w:ilvl w:val="0"/>
          <w:numId w:val="11"/>
        </w:numPr>
        <w:autoSpaceDE w:val="0"/>
        <w:autoSpaceDN w:val="0"/>
        <w:adjustRightInd w:val="0"/>
        <w:spacing w:after="0" w:line="240" w:lineRule="auto"/>
        <w:jc w:val="both"/>
        <w:rPr>
          <w:rFonts w:ascii="CMR10" w:hAnsi="CMR10" w:cs="CMR10"/>
          <w:sz w:val="20"/>
          <w:szCs w:val="20"/>
        </w:rPr>
      </w:pPr>
      <w:r>
        <w:rPr>
          <w:rFonts w:ascii="CMR10" w:hAnsi="CMR10" w:cs="CMR10"/>
          <w:sz w:val="20"/>
          <w:szCs w:val="20"/>
        </w:rPr>
        <w:t>Una reducción de los tipos impositivos anima a trabajar más y ahorrar más.</w:t>
      </w:r>
    </w:p>
    <w:p w:rsidR="00CF189F" w:rsidRDefault="00CF189F" w:rsidP="00CF189F">
      <w:pPr>
        <w:autoSpaceDE w:val="0"/>
        <w:autoSpaceDN w:val="0"/>
        <w:adjustRightInd w:val="0"/>
        <w:spacing w:after="0" w:line="240" w:lineRule="auto"/>
        <w:jc w:val="both"/>
        <w:rPr>
          <w:rFonts w:ascii="CMR10" w:hAnsi="CMR10" w:cs="CMR10"/>
          <w:sz w:val="20"/>
          <w:szCs w:val="20"/>
        </w:rPr>
      </w:pPr>
    </w:p>
    <w:p w:rsidR="00CF189F" w:rsidRDefault="00CF189F" w:rsidP="00CF189F">
      <w:pPr>
        <w:autoSpaceDE w:val="0"/>
        <w:autoSpaceDN w:val="0"/>
        <w:adjustRightInd w:val="0"/>
        <w:spacing w:after="0" w:line="240" w:lineRule="auto"/>
        <w:jc w:val="both"/>
        <w:rPr>
          <w:rFonts w:ascii="CMR10" w:hAnsi="CMR10" w:cs="CMR10"/>
          <w:sz w:val="20"/>
          <w:szCs w:val="20"/>
        </w:rPr>
      </w:pPr>
      <w:r>
        <w:rPr>
          <w:rFonts w:ascii="CMR10" w:hAnsi="CMR10" w:cs="CMR10"/>
          <w:sz w:val="20"/>
          <w:szCs w:val="20"/>
        </w:rPr>
        <w:lastRenderedPageBreak/>
        <w:t xml:space="preserve">Respuesta: </w:t>
      </w:r>
      <w:r w:rsidR="00232748">
        <w:rPr>
          <w:rFonts w:ascii="CMR10" w:hAnsi="CMR10" w:cs="CMR10"/>
          <w:sz w:val="20"/>
          <w:szCs w:val="20"/>
        </w:rPr>
        <w:t>Positiva: I, II y V; Normativa: III y IV</w:t>
      </w:r>
    </w:p>
    <w:p w:rsidR="00EB3E7E" w:rsidRDefault="00EB3E7E" w:rsidP="00CF189F">
      <w:pPr>
        <w:autoSpaceDE w:val="0"/>
        <w:autoSpaceDN w:val="0"/>
        <w:adjustRightInd w:val="0"/>
        <w:spacing w:after="0" w:line="240" w:lineRule="auto"/>
        <w:jc w:val="both"/>
        <w:rPr>
          <w:rFonts w:ascii="CMR10" w:hAnsi="CMR10" w:cs="CMR10"/>
          <w:sz w:val="20"/>
          <w:szCs w:val="20"/>
        </w:rPr>
      </w:pPr>
    </w:p>
    <w:p w:rsidR="00EB3E7E" w:rsidRDefault="00EB3E7E" w:rsidP="00EE3892">
      <w:pPr>
        <w:pStyle w:val="Prrafodelista"/>
        <w:numPr>
          <w:ilvl w:val="0"/>
          <w:numId w:val="2"/>
        </w:numPr>
        <w:spacing w:after="0" w:line="240" w:lineRule="auto"/>
        <w:jc w:val="both"/>
        <w:rPr>
          <w:rFonts w:ascii="CMR10" w:hAnsi="CMR10" w:cs="CMR10"/>
          <w:sz w:val="20"/>
          <w:szCs w:val="20"/>
        </w:rPr>
      </w:pPr>
      <w:r w:rsidRPr="00EB3E7E">
        <w:rPr>
          <w:rFonts w:ascii="CMR10" w:hAnsi="CMR10" w:cs="CMR10"/>
          <w:sz w:val="20"/>
          <w:szCs w:val="20"/>
        </w:rPr>
        <w:t>En una economía de mercado</w:t>
      </w:r>
      <w:r>
        <w:rPr>
          <w:rFonts w:ascii="CMR10" w:hAnsi="CMR10" w:cs="CMR10"/>
          <w:sz w:val="20"/>
          <w:szCs w:val="20"/>
        </w:rPr>
        <w:t xml:space="preserve"> (Adam Smith y la mano invisible)</w:t>
      </w:r>
      <w:r w:rsidRPr="00EB3E7E">
        <w:rPr>
          <w:rFonts w:ascii="CMR10" w:hAnsi="CMR10" w:cs="CMR10"/>
          <w:sz w:val="20"/>
          <w:szCs w:val="20"/>
        </w:rPr>
        <w:t xml:space="preserve"> no debería existir el Estado, ya que el mercado asigna eficientemente los recursos, logrando por lo tanto el máximo </w:t>
      </w:r>
      <w:r>
        <w:rPr>
          <w:rFonts w:ascii="CMR10" w:hAnsi="CMR10" w:cs="CMR10"/>
          <w:sz w:val="20"/>
          <w:szCs w:val="20"/>
        </w:rPr>
        <w:t>bienestar neto posible. Comente.</w:t>
      </w:r>
    </w:p>
    <w:p w:rsidR="00EB3E7E" w:rsidRDefault="00EB3E7E" w:rsidP="00EB3E7E">
      <w:pPr>
        <w:spacing w:after="0" w:line="240" w:lineRule="auto"/>
        <w:jc w:val="both"/>
        <w:rPr>
          <w:rFonts w:ascii="CMR10" w:hAnsi="CMR10" w:cs="CMR10"/>
          <w:sz w:val="20"/>
          <w:szCs w:val="20"/>
        </w:rPr>
      </w:pPr>
      <w:r w:rsidRPr="00EB3E7E">
        <w:rPr>
          <w:rFonts w:ascii="CMR10" w:hAnsi="CMR10" w:cs="CMR10"/>
          <w:sz w:val="20"/>
          <w:szCs w:val="20"/>
        </w:rPr>
        <w:t xml:space="preserve"> Respuesta</w:t>
      </w:r>
    </w:p>
    <w:p w:rsidR="00EB3E7E" w:rsidRPr="00EB3E7E" w:rsidRDefault="00EB3E7E" w:rsidP="00EB3E7E">
      <w:pPr>
        <w:spacing w:after="0" w:line="240" w:lineRule="auto"/>
        <w:jc w:val="both"/>
        <w:rPr>
          <w:rFonts w:ascii="CMR10" w:hAnsi="CMR10" w:cs="CMR10"/>
          <w:sz w:val="20"/>
          <w:szCs w:val="20"/>
        </w:rPr>
      </w:pPr>
      <w:r w:rsidRPr="00EB3E7E">
        <w:rPr>
          <w:rFonts w:ascii="CMR10" w:hAnsi="CMR10" w:cs="CMR10"/>
          <w:sz w:val="20"/>
          <w:szCs w:val="20"/>
        </w:rPr>
        <w:t>Falso. El mercado es una buena forma de asignar los recursos, pero falla cuando                    existen externalidades, cuando no se cumple la competencia perfecta y en la provisión de bienes públicos. El Estado debe intervenir entonces para corregir al mercado en esos cas</w:t>
      </w:r>
      <w:r>
        <w:rPr>
          <w:rFonts w:ascii="CMR10" w:hAnsi="CMR10" w:cs="CMR10"/>
          <w:sz w:val="20"/>
          <w:szCs w:val="20"/>
        </w:rPr>
        <w:t>os y alcanzar el óptimo social, la eficiencia y equidad.</w:t>
      </w:r>
    </w:p>
    <w:p w:rsidR="00EB3E7E" w:rsidRPr="00EB3E7E" w:rsidRDefault="00EB3E7E" w:rsidP="00EB3E7E">
      <w:pPr>
        <w:autoSpaceDE w:val="0"/>
        <w:autoSpaceDN w:val="0"/>
        <w:adjustRightInd w:val="0"/>
        <w:spacing w:after="0" w:line="240" w:lineRule="auto"/>
        <w:jc w:val="both"/>
        <w:rPr>
          <w:rFonts w:ascii="CMR10" w:hAnsi="CMR10" w:cs="CMR10"/>
          <w:sz w:val="20"/>
          <w:szCs w:val="20"/>
        </w:rPr>
      </w:pPr>
    </w:p>
    <w:p w:rsidR="00CF189F" w:rsidRPr="00CF189F" w:rsidRDefault="00CF189F" w:rsidP="00CF189F">
      <w:pPr>
        <w:pStyle w:val="Prrafodelista"/>
        <w:autoSpaceDE w:val="0"/>
        <w:autoSpaceDN w:val="0"/>
        <w:adjustRightInd w:val="0"/>
        <w:spacing w:after="0" w:line="240" w:lineRule="auto"/>
        <w:ind w:left="1440"/>
        <w:jc w:val="both"/>
        <w:rPr>
          <w:rFonts w:ascii="CMR10" w:hAnsi="CMR10" w:cs="CMR10"/>
          <w:sz w:val="20"/>
          <w:szCs w:val="20"/>
        </w:rPr>
      </w:pPr>
    </w:p>
    <w:sectPr w:rsidR="00CF189F" w:rsidRPr="00CF189F" w:rsidSect="00F54132">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35B" w:rsidRDefault="00F5135B" w:rsidP="00FA1155">
      <w:pPr>
        <w:spacing w:after="0" w:line="240" w:lineRule="auto"/>
      </w:pPr>
      <w:r>
        <w:separator/>
      </w:r>
    </w:p>
  </w:endnote>
  <w:endnote w:type="continuationSeparator" w:id="0">
    <w:p w:rsidR="00F5135B" w:rsidRDefault="00F5135B" w:rsidP="00FA11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MR10">
    <w:panose1 w:val="00000000000000000000"/>
    <w:charset w:val="00"/>
    <w:family w:val="auto"/>
    <w:notTrueType/>
    <w:pitch w:val="default"/>
    <w:sig w:usb0="00000003" w:usb1="00000000" w:usb2="00000000" w:usb3="00000000" w:csb0="00000001" w:csb1="00000000"/>
  </w:font>
  <w:font w:name="CMSSBX10">
    <w:panose1 w:val="00000000000000000000"/>
    <w:charset w:val="00"/>
    <w:family w:val="auto"/>
    <w:notTrueType/>
    <w:pitch w:val="default"/>
    <w:sig w:usb0="00000003" w:usb1="00000000" w:usb2="00000000" w:usb3="00000000" w:csb0="00000001" w:csb1="00000000"/>
  </w:font>
  <w:font w:name="CMSS1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155" w:rsidRDefault="00FA1155">
    <w:pPr>
      <w:pStyle w:val="Piedepgina"/>
    </w:pPr>
  </w:p>
  <w:p w:rsidR="00FA1155" w:rsidRDefault="00FA1155">
    <w:pPr>
      <w:pStyle w:val="Piedepgina"/>
    </w:pPr>
  </w:p>
  <w:p w:rsidR="00FA1155" w:rsidRDefault="00FA1155">
    <w:pPr>
      <w:pStyle w:val="Piedepgina"/>
    </w:pPr>
  </w:p>
  <w:p w:rsidR="00FA1155" w:rsidRDefault="00FA115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35B" w:rsidRDefault="00F5135B" w:rsidP="00FA1155">
      <w:pPr>
        <w:spacing w:after="0" w:line="240" w:lineRule="auto"/>
      </w:pPr>
      <w:r>
        <w:separator/>
      </w:r>
    </w:p>
  </w:footnote>
  <w:footnote w:type="continuationSeparator" w:id="0">
    <w:p w:rsidR="00F5135B" w:rsidRDefault="00F5135B" w:rsidP="00FA11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522B"/>
    <w:multiLevelType w:val="hybridMultilevel"/>
    <w:tmpl w:val="0F6E4D54"/>
    <w:lvl w:ilvl="0" w:tplc="0C0A0013">
      <w:start w:val="1"/>
      <w:numFmt w:val="upperRoman"/>
      <w:lvlText w:val="%1."/>
      <w:lvlJc w:val="righ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1AC76AB8"/>
    <w:multiLevelType w:val="hybridMultilevel"/>
    <w:tmpl w:val="AC769D8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1057E7C"/>
    <w:multiLevelType w:val="hybridMultilevel"/>
    <w:tmpl w:val="6AAE14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61A64DA"/>
    <w:multiLevelType w:val="hybridMultilevel"/>
    <w:tmpl w:val="7D1C2F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1C811AF"/>
    <w:multiLevelType w:val="hybridMultilevel"/>
    <w:tmpl w:val="C99281E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3ABF7D42"/>
    <w:multiLevelType w:val="hybridMultilevel"/>
    <w:tmpl w:val="39BC5E3A"/>
    <w:lvl w:ilvl="0" w:tplc="0C0A0011">
      <w:start w:val="1"/>
      <w:numFmt w:val="decimal"/>
      <w:lvlText w:val="%1)"/>
      <w:lvlJc w:val="left"/>
      <w:pPr>
        <w:ind w:left="720" w:hanging="360"/>
      </w:pPr>
      <w:rPr>
        <w:rFonts w:hint="default"/>
      </w:rPr>
    </w:lvl>
    <w:lvl w:ilvl="1" w:tplc="40406A94">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15B076A"/>
    <w:multiLevelType w:val="hybridMultilevel"/>
    <w:tmpl w:val="4614CE2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nsid w:val="4B2059A6"/>
    <w:multiLevelType w:val="hybridMultilevel"/>
    <w:tmpl w:val="FC365B1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nsid w:val="56DE5592"/>
    <w:multiLevelType w:val="hybridMultilevel"/>
    <w:tmpl w:val="39BC5E3A"/>
    <w:lvl w:ilvl="0" w:tplc="0C0A0011">
      <w:start w:val="1"/>
      <w:numFmt w:val="decimal"/>
      <w:lvlText w:val="%1)"/>
      <w:lvlJc w:val="left"/>
      <w:pPr>
        <w:ind w:left="720" w:hanging="360"/>
      </w:pPr>
      <w:rPr>
        <w:rFonts w:hint="default"/>
      </w:rPr>
    </w:lvl>
    <w:lvl w:ilvl="1" w:tplc="40406A94">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86441F8"/>
    <w:multiLevelType w:val="hybridMultilevel"/>
    <w:tmpl w:val="39BC5E3A"/>
    <w:lvl w:ilvl="0" w:tplc="0C0A0011">
      <w:start w:val="1"/>
      <w:numFmt w:val="decimal"/>
      <w:lvlText w:val="%1)"/>
      <w:lvlJc w:val="left"/>
      <w:pPr>
        <w:ind w:left="720" w:hanging="360"/>
      </w:pPr>
      <w:rPr>
        <w:rFonts w:hint="default"/>
      </w:rPr>
    </w:lvl>
    <w:lvl w:ilvl="1" w:tplc="40406A94">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80E25D1"/>
    <w:multiLevelType w:val="hybridMultilevel"/>
    <w:tmpl w:val="F28808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A24225B"/>
    <w:multiLevelType w:val="hybridMultilevel"/>
    <w:tmpl w:val="488EC0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B0164BA"/>
    <w:multiLevelType w:val="hybridMultilevel"/>
    <w:tmpl w:val="39BC5E3A"/>
    <w:lvl w:ilvl="0" w:tplc="0C0A0011">
      <w:start w:val="1"/>
      <w:numFmt w:val="decimal"/>
      <w:lvlText w:val="%1)"/>
      <w:lvlJc w:val="left"/>
      <w:pPr>
        <w:ind w:left="720" w:hanging="360"/>
      </w:pPr>
      <w:rPr>
        <w:rFonts w:hint="default"/>
      </w:rPr>
    </w:lvl>
    <w:lvl w:ilvl="1" w:tplc="40406A94">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DDD12E0"/>
    <w:multiLevelType w:val="hybridMultilevel"/>
    <w:tmpl w:val="D764D486"/>
    <w:lvl w:ilvl="0" w:tplc="6112511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2ED3A1D"/>
    <w:multiLevelType w:val="hybridMultilevel"/>
    <w:tmpl w:val="D74C263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6FA1477"/>
    <w:multiLevelType w:val="hybridMultilevel"/>
    <w:tmpl w:val="7D522AFC"/>
    <w:lvl w:ilvl="0" w:tplc="0C0A0013">
      <w:start w:val="1"/>
      <w:numFmt w:val="upperRoman"/>
      <w:lvlText w:val="%1."/>
      <w:lvlJc w:val="righ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4"/>
  </w:num>
  <w:num w:numId="2">
    <w:abstractNumId w:val="8"/>
  </w:num>
  <w:num w:numId="3">
    <w:abstractNumId w:val="3"/>
  </w:num>
  <w:num w:numId="4">
    <w:abstractNumId w:val="13"/>
  </w:num>
  <w:num w:numId="5">
    <w:abstractNumId w:val="11"/>
  </w:num>
  <w:num w:numId="6">
    <w:abstractNumId w:val="1"/>
  </w:num>
  <w:num w:numId="7">
    <w:abstractNumId w:val="2"/>
  </w:num>
  <w:num w:numId="8">
    <w:abstractNumId w:val="7"/>
  </w:num>
  <w:num w:numId="9">
    <w:abstractNumId w:val="15"/>
  </w:num>
  <w:num w:numId="10">
    <w:abstractNumId w:val="6"/>
  </w:num>
  <w:num w:numId="11">
    <w:abstractNumId w:val="0"/>
  </w:num>
  <w:num w:numId="12">
    <w:abstractNumId w:val="10"/>
  </w:num>
  <w:num w:numId="13">
    <w:abstractNumId w:val="12"/>
  </w:num>
  <w:num w:numId="14">
    <w:abstractNumId w:val="4"/>
  </w:num>
  <w:num w:numId="15">
    <w:abstractNumId w:val="5"/>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50F7E"/>
    <w:rsid w:val="00025240"/>
    <w:rsid w:val="000413E3"/>
    <w:rsid w:val="000832C2"/>
    <w:rsid w:val="000F5C74"/>
    <w:rsid w:val="00156268"/>
    <w:rsid w:val="001C65BE"/>
    <w:rsid w:val="00212D8E"/>
    <w:rsid w:val="00232748"/>
    <w:rsid w:val="002C5F28"/>
    <w:rsid w:val="0046415C"/>
    <w:rsid w:val="0047647F"/>
    <w:rsid w:val="00536413"/>
    <w:rsid w:val="005F16A8"/>
    <w:rsid w:val="00750F7E"/>
    <w:rsid w:val="007E43F5"/>
    <w:rsid w:val="008E57C3"/>
    <w:rsid w:val="00930E41"/>
    <w:rsid w:val="00AC13DA"/>
    <w:rsid w:val="00B5356F"/>
    <w:rsid w:val="00B87ACC"/>
    <w:rsid w:val="00CF189F"/>
    <w:rsid w:val="00D126A3"/>
    <w:rsid w:val="00D92811"/>
    <w:rsid w:val="00D95283"/>
    <w:rsid w:val="00DA40AC"/>
    <w:rsid w:val="00EB308A"/>
    <w:rsid w:val="00EB3E7E"/>
    <w:rsid w:val="00EE3892"/>
    <w:rsid w:val="00F5135B"/>
    <w:rsid w:val="00F54132"/>
    <w:rsid w:val="00FA115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3212]" strokecolor="none"/>
    </o:shapedefaults>
    <o:shapelayout v:ext="edit">
      <o:idmap v:ext="edit" data="1"/>
      <o:rules v:ext="edit">
        <o:r id="V:Rule3" type="arc" idref="#_x0000_s1044"/>
        <o:r id="V:Rule4" type="arc" idref="#_x0000_s1043"/>
        <o:r id="V:Rule7" type="arc" idref="#_x0000_s1036"/>
        <o:r id="V:Rule8" type="arc" idref="#_x0000_s1035"/>
        <o:r id="V:Rule12" type="arc" idref="#_x0000_s1029"/>
        <o:r id="V:Rule15" type="arc" idref="#_x0000_s1028"/>
        <o:r id="V:Rule18" type="connector" idref="#_x0000_s1027"/>
        <o:r id="V:Rule19" type="connector" idref="#_x0000_s1026"/>
        <o:r id="V:Rule20" type="connector" idref="#_x0000_s1041"/>
        <o:r id="V:Rule21" type="connector" idref="#_x0000_s1032"/>
        <o:r id="V:Rule22" type="connector" idref="#_x0000_s1042"/>
        <o:r id="V:Rule23" type="connector" idref="#_x0000_s1033"/>
        <o:r id="V:Rule24" type="connector" idref="#_x0000_s1034"/>
        <o:r id="V:Rule25" type="connector" idref="#_x0000_s1045"/>
        <o:r id="V:Rule26" type="connector" idref="#_x0000_s1030"/>
        <o:r id="V:Rule27" type="connector" idref="#_x0000_s1031"/>
        <o:r id="V:Rule28"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13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0F7E"/>
    <w:pPr>
      <w:ind w:left="720"/>
      <w:contextualSpacing/>
    </w:pPr>
  </w:style>
  <w:style w:type="paragraph" w:styleId="Textodeglobo">
    <w:name w:val="Balloon Text"/>
    <w:basedOn w:val="Normal"/>
    <w:link w:val="TextodegloboCar"/>
    <w:uiPriority w:val="99"/>
    <w:semiHidden/>
    <w:unhideWhenUsed/>
    <w:rsid w:val="000413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13E3"/>
    <w:rPr>
      <w:rFonts w:ascii="Tahoma" w:hAnsi="Tahoma" w:cs="Tahoma"/>
      <w:sz w:val="16"/>
      <w:szCs w:val="16"/>
    </w:rPr>
  </w:style>
  <w:style w:type="paragraph" w:styleId="Encabezado">
    <w:name w:val="header"/>
    <w:basedOn w:val="Normal"/>
    <w:link w:val="EncabezadoCar"/>
    <w:uiPriority w:val="99"/>
    <w:semiHidden/>
    <w:unhideWhenUsed/>
    <w:rsid w:val="00FA11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A1155"/>
  </w:style>
  <w:style w:type="paragraph" w:styleId="Piedepgina">
    <w:name w:val="footer"/>
    <w:basedOn w:val="Normal"/>
    <w:link w:val="PiedepginaCar"/>
    <w:uiPriority w:val="99"/>
    <w:semiHidden/>
    <w:unhideWhenUsed/>
    <w:rsid w:val="00FA11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A1155"/>
  </w:style>
  <w:style w:type="paragraph" w:customStyle="1" w:styleId="Default">
    <w:name w:val="Default"/>
    <w:rsid w:val="0047647F"/>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1198</Words>
  <Characters>6589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Jose</dc:creator>
  <cp:lastModifiedBy>Maria Jose</cp:lastModifiedBy>
  <cp:revision>2</cp:revision>
  <dcterms:created xsi:type="dcterms:W3CDTF">2012-09-24T17:02:00Z</dcterms:created>
  <dcterms:modified xsi:type="dcterms:W3CDTF">2012-09-24T17:02:00Z</dcterms:modified>
</cp:coreProperties>
</file>