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920" w:rsidRDefault="00FE6D3D" w:rsidP="002E5920">
      <w:pPr>
        <w:autoSpaceDE w:val="0"/>
        <w:autoSpaceDN w:val="0"/>
        <w:adjustRightInd w:val="0"/>
        <w:spacing w:after="0" w:line="240" w:lineRule="auto"/>
        <w:jc w:val="both"/>
        <w:rPr>
          <w:rFonts w:cs="CMBX12"/>
          <w:b/>
          <w:sz w:val="30"/>
          <w:szCs w:val="30"/>
        </w:rPr>
      </w:pPr>
      <w:r w:rsidRPr="00FE6D3D">
        <w:rPr>
          <w:noProof/>
          <w:lang w:val="es-MX" w:eastAsia="es-MX"/>
        </w:rPr>
        <w:pict>
          <v:shapetype id="_x0000_t202" coordsize="21600,21600" o:spt="202" path="m,l,21600r21600,l21600,xe">
            <v:stroke joinstyle="miter"/>
            <v:path gradientshapeok="t" o:connecttype="rect"/>
          </v:shapetype>
          <v:shape id="_x0000_s1026" type="#_x0000_t202" style="position:absolute;left:0;text-align:left;margin-left:.7pt;margin-top:-1.55pt;width:424.25pt;height:124.35pt;z-index:251663360">
            <v:textbox>
              <w:txbxContent>
                <w:p w:rsidR="002E5920" w:rsidRPr="00DC23C2" w:rsidRDefault="00C052BD" w:rsidP="002E5920">
                  <w:pPr>
                    <w:autoSpaceDE w:val="0"/>
                    <w:autoSpaceDN w:val="0"/>
                    <w:adjustRightInd w:val="0"/>
                    <w:spacing w:after="0" w:line="240" w:lineRule="auto"/>
                    <w:jc w:val="both"/>
                    <w:rPr>
                      <w:rFonts w:cs="CMR10"/>
                      <w:sz w:val="24"/>
                      <w:szCs w:val="28"/>
                    </w:rPr>
                  </w:pPr>
                  <w:r w:rsidRPr="00DC23C2">
                    <w:rPr>
                      <w:rFonts w:cs="CMR10"/>
                      <w:sz w:val="24"/>
                      <w:szCs w:val="28"/>
                    </w:rPr>
                    <w:t>NOTA:</w:t>
                  </w:r>
                </w:p>
                <w:p w:rsidR="002E5920" w:rsidRPr="00DC23C2" w:rsidRDefault="00C052BD" w:rsidP="002E5920">
                  <w:pPr>
                    <w:tabs>
                      <w:tab w:val="left" w:pos="720"/>
                    </w:tabs>
                    <w:autoSpaceDE w:val="0"/>
                    <w:autoSpaceDN w:val="0"/>
                    <w:adjustRightInd w:val="0"/>
                    <w:spacing w:after="0" w:line="240" w:lineRule="auto"/>
                    <w:ind w:left="352" w:right="18"/>
                    <w:jc w:val="both"/>
                    <w:rPr>
                      <w:rFonts w:cs="Segoe UI"/>
                      <w:color w:val="000000"/>
                      <w:sz w:val="18"/>
                      <w:szCs w:val="20"/>
                    </w:rPr>
                  </w:pPr>
                  <w:r>
                    <w:rPr>
                      <w:rFonts w:cs="Segoe UI"/>
                      <w:color w:val="000000"/>
                      <w:sz w:val="18"/>
                      <w:szCs w:val="20"/>
                    </w:rPr>
                    <w:t xml:space="preserve">La </w:t>
                  </w:r>
                  <w:r w:rsidR="00B841A2">
                    <w:rPr>
                      <w:rFonts w:cs="Segoe UI"/>
                      <w:color w:val="000000"/>
                      <w:sz w:val="18"/>
                      <w:szCs w:val="20"/>
                    </w:rPr>
                    <w:t>cuarta</w:t>
                  </w:r>
                  <w:r w:rsidRPr="00DC23C2">
                    <w:rPr>
                      <w:rFonts w:cs="Segoe UI"/>
                      <w:color w:val="000000"/>
                      <w:sz w:val="18"/>
                      <w:szCs w:val="20"/>
                    </w:rPr>
                    <w:t xml:space="preserve"> ayudantía </w:t>
                  </w:r>
                  <w:r w:rsidR="00B841A2">
                    <w:rPr>
                      <w:rFonts w:cs="Segoe UI"/>
                      <w:color w:val="000000"/>
                      <w:sz w:val="18"/>
                      <w:szCs w:val="20"/>
                    </w:rPr>
                    <w:t>analiza y trabaja aspectos de las distintas elasticidades, impuestos, subsidios y fijación  de precios</w:t>
                  </w:r>
                  <w:r>
                    <w:rPr>
                      <w:rFonts w:cs="Segoe UI"/>
                      <w:color w:val="000000"/>
                      <w:sz w:val="18"/>
                      <w:szCs w:val="20"/>
                    </w:rPr>
                    <w:t>. (Ci</w:t>
                  </w:r>
                  <w:r w:rsidRPr="00DC23C2">
                    <w:rPr>
                      <w:rFonts w:cs="Segoe UI"/>
                      <w:color w:val="000000"/>
                      <w:sz w:val="18"/>
                      <w:szCs w:val="20"/>
                    </w:rPr>
                    <w:t xml:space="preserve">: Comente “i”, </w:t>
                  </w:r>
                  <w:r>
                    <w:rPr>
                      <w:rFonts w:cs="Segoe UI"/>
                      <w:color w:val="000000"/>
                      <w:sz w:val="18"/>
                      <w:szCs w:val="20"/>
                    </w:rPr>
                    <w:t>Ei: Ejercicio “i”</w:t>
                  </w:r>
                  <w:r w:rsidRPr="00DC23C2">
                    <w:rPr>
                      <w:rFonts w:cs="Segoe UI"/>
                      <w:color w:val="000000"/>
                      <w:sz w:val="18"/>
                      <w:szCs w:val="20"/>
                    </w:rPr>
                    <w:t>)</w:t>
                  </w:r>
                </w:p>
                <w:p w:rsidR="002E5920" w:rsidRPr="00DC23C2" w:rsidRDefault="00C052BD" w:rsidP="002E5920">
                  <w:pPr>
                    <w:tabs>
                      <w:tab w:val="left" w:pos="720"/>
                    </w:tabs>
                    <w:autoSpaceDE w:val="0"/>
                    <w:autoSpaceDN w:val="0"/>
                    <w:adjustRightInd w:val="0"/>
                    <w:spacing w:after="0" w:line="240" w:lineRule="auto"/>
                    <w:ind w:left="352" w:right="18"/>
                    <w:jc w:val="both"/>
                    <w:rPr>
                      <w:rFonts w:cs="Segoe UI"/>
                      <w:color w:val="000000"/>
                      <w:sz w:val="18"/>
                      <w:szCs w:val="20"/>
                    </w:rPr>
                  </w:pPr>
                  <w:r w:rsidRPr="00DC23C2">
                    <w:rPr>
                      <w:rFonts w:cs="Segoe UI"/>
                      <w:color w:val="000000"/>
                      <w:sz w:val="18"/>
                      <w:szCs w:val="20"/>
                    </w:rPr>
                    <w:t>C1</w:t>
                  </w:r>
                  <w:r>
                    <w:rPr>
                      <w:rFonts w:cs="Segoe UI"/>
                      <w:color w:val="000000"/>
                      <w:sz w:val="18"/>
                      <w:szCs w:val="20"/>
                    </w:rPr>
                    <w:t>:</w:t>
                  </w:r>
                  <w:r w:rsidRPr="00DC23C2">
                    <w:rPr>
                      <w:rFonts w:cs="Segoe UI"/>
                      <w:color w:val="000000"/>
                      <w:sz w:val="18"/>
                      <w:szCs w:val="20"/>
                    </w:rPr>
                    <w:t xml:space="preserve"> </w:t>
                  </w:r>
                  <w:r w:rsidR="00B841A2">
                    <w:rPr>
                      <w:rFonts w:cs="Segoe UI"/>
                      <w:color w:val="000000"/>
                      <w:sz w:val="18"/>
                      <w:szCs w:val="20"/>
                    </w:rPr>
                    <w:t>Efectividad de precio máximo y subsidio</w:t>
                  </w:r>
                  <w:r w:rsidR="006A7688">
                    <w:rPr>
                      <w:rFonts w:cs="Segoe UI"/>
                      <w:color w:val="000000"/>
                      <w:sz w:val="18"/>
                      <w:szCs w:val="20"/>
                    </w:rPr>
                    <w:t>.</w:t>
                  </w:r>
                </w:p>
                <w:p w:rsidR="002E5920" w:rsidRDefault="00C052BD" w:rsidP="002E5920">
                  <w:pPr>
                    <w:tabs>
                      <w:tab w:val="left" w:pos="720"/>
                    </w:tabs>
                    <w:autoSpaceDE w:val="0"/>
                    <w:autoSpaceDN w:val="0"/>
                    <w:adjustRightInd w:val="0"/>
                    <w:spacing w:after="0" w:line="240" w:lineRule="auto"/>
                    <w:ind w:left="352" w:right="18"/>
                    <w:jc w:val="both"/>
                    <w:rPr>
                      <w:rFonts w:cs="Segoe UI"/>
                      <w:color w:val="000000"/>
                      <w:sz w:val="18"/>
                      <w:szCs w:val="20"/>
                    </w:rPr>
                  </w:pPr>
                  <w:r w:rsidRPr="00DC23C2">
                    <w:rPr>
                      <w:rFonts w:cs="Segoe UI"/>
                      <w:color w:val="000000"/>
                      <w:sz w:val="18"/>
                      <w:szCs w:val="20"/>
                    </w:rPr>
                    <w:t>C2</w:t>
                  </w:r>
                  <w:r>
                    <w:rPr>
                      <w:rFonts w:cs="Segoe UI"/>
                      <w:color w:val="000000"/>
                      <w:sz w:val="18"/>
                      <w:szCs w:val="20"/>
                    </w:rPr>
                    <w:t>:</w:t>
                  </w:r>
                  <w:r w:rsidRPr="00124B98">
                    <w:rPr>
                      <w:rFonts w:cs="Segoe UI"/>
                      <w:color w:val="000000"/>
                      <w:sz w:val="18"/>
                      <w:szCs w:val="20"/>
                    </w:rPr>
                    <w:t xml:space="preserve"> </w:t>
                  </w:r>
                  <w:r w:rsidR="00B841A2">
                    <w:rPr>
                      <w:rFonts w:cs="Segoe UI"/>
                      <w:color w:val="000000"/>
                      <w:sz w:val="18"/>
                      <w:szCs w:val="20"/>
                    </w:rPr>
                    <w:t>Elasticidad-ingreso y tipos de bienes</w:t>
                  </w:r>
                  <w:r w:rsidR="006A7688">
                    <w:rPr>
                      <w:rFonts w:cs="Segoe UI"/>
                      <w:color w:val="000000"/>
                      <w:sz w:val="18"/>
                      <w:szCs w:val="20"/>
                    </w:rPr>
                    <w:t>.</w:t>
                  </w:r>
                </w:p>
                <w:p w:rsidR="002E5920" w:rsidRDefault="00C052BD" w:rsidP="002E5920">
                  <w:pPr>
                    <w:tabs>
                      <w:tab w:val="left" w:pos="720"/>
                    </w:tabs>
                    <w:autoSpaceDE w:val="0"/>
                    <w:autoSpaceDN w:val="0"/>
                    <w:adjustRightInd w:val="0"/>
                    <w:spacing w:after="0" w:line="240" w:lineRule="auto"/>
                    <w:ind w:left="352" w:right="18"/>
                    <w:jc w:val="both"/>
                    <w:rPr>
                      <w:rFonts w:cs="Segoe UI"/>
                      <w:color w:val="000000"/>
                      <w:sz w:val="18"/>
                      <w:szCs w:val="20"/>
                    </w:rPr>
                  </w:pPr>
                  <w:r>
                    <w:rPr>
                      <w:rFonts w:cs="Segoe UI"/>
                      <w:color w:val="000000"/>
                      <w:sz w:val="18"/>
                      <w:szCs w:val="20"/>
                    </w:rPr>
                    <w:t xml:space="preserve">C3: </w:t>
                  </w:r>
                  <w:r w:rsidR="00B841A2">
                    <w:rPr>
                      <w:rFonts w:cs="Segoe UI"/>
                      <w:color w:val="000000"/>
                      <w:sz w:val="18"/>
                      <w:szCs w:val="20"/>
                    </w:rPr>
                    <w:t>Definición elasticidad-precio</w:t>
                  </w:r>
                  <w:r w:rsidR="006A7688">
                    <w:rPr>
                      <w:rFonts w:cs="Segoe UI"/>
                      <w:color w:val="000000"/>
                      <w:sz w:val="18"/>
                      <w:szCs w:val="20"/>
                    </w:rPr>
                    <w:t>.</w:t>
                  </w:r>
                </w:p>
                <w:p w:rsidR="002E5920" w:rsidRDefault="00C052BD" w:rsidP="002E5920">
                  <w:pPr>
                    <w:tabs>
                      <w:tab w:val="left" w:pos="720"/>
                    </w:tabs>
                    <w:autoSpaceDE w:val="0"/>
                    <w:autoSpaceDN w:val="0"/>
                    <w:adjustRightInd w:val="0"/>
                    <w:spacing w:after="0" w:line="240" w:lineRule="auto"/>
                    <w:ind w:left="352" w:right="18"/>
                    <w:jc w:val="both"/>
                    <w:rPr>
                      <w:rFonts w:cs="Segoe UI"/>
                      <w:color w:val="000000"/>
                      <w:sz w:val="18"/>
                      <w:szCs w:val="20"/>
                    </w:rPr>
                  </w:pPr>
                  <w:r>
                    <w:rPr>
                      <w:rFonts w:cs="Segoe UI"/>
                      <w:color w:val="000000"/>
                      <w:sz w:val="18"/>
                      <w:szCs w:val="20"/>
                    </w:rPr>
                    <w:t xml:space="preserve">C4: </w:t>
                  </w:r>
                  <w:r w:rsidR="00B841A2">
                    <w:rPr>
                      <w:rFonts w:cs="Segoe UI"/>
                      <w:color w:val="000000"/>
                      <w:sz w:val="18"/>
                      <w:szCs w:val="20"/>
                    </w:rPr>
                    <w:t>Aumento impositivo y cambios en el bienestar</w:t>
                  </w:r>
                  <w:r w:rsidR="006A7688">
                    <w:rPr>
                      <w:rFonts w:cs="Segoe UI"/>
                      <w:color w:val="000000"/>
                      <w:sz w:val="18"/>
                      <w:szCs w:val="20"/>
                    </w:rPr>
                    <w:t>.</w:t>
                  </w:r>
                </w:p>
                <w:p w:rsidR="002E5920" w:rsidRDefault="00B841A2" w:rsidP="002E5920">
                  <w:pPr>
                    <w:tabs>
                      <w:tab w:val="left" w:pos="720"/>
                    </w:tabs>
                    <w:autoSpaceDE w:val="0"/>
                    <w:autoSpaceDN w:val="0"/>
                    <w:adjustRightInd w:val="0"/>
                    <w:spacing w:after="0" w:line="240" w:lineRule="auto"/>
                    <w:ind w:left="352" w:right="18"/>
                    <w:jc w:val="both"/>
                    <w:rPr>
                      <w:rFonts w:cs="Segoe UI"/>
                      <w:color w:val="000000"/>
                      <w:sz w:val="18"/>
                      <w:szCs w:val="20"/>
                    </w:rPr>
                  </w:pPr>
                  <w:r>
                    <w:rPr>
                      <w:rFonts w:cs="Segoe UI"/>
                      <w:color w:val="000000"/>
                      <w:sz w:val="18"/>
                      <w:szCs w:val="20"/>
                    </w:rPr>
                    <w:t>C5</w:t>
                  </w:r>
                  <w:r w:rsidR="00C052BD">
                    <w:rPr>
                      <w:rFonts w:cs="Segoe UI"/>
                      <w:color w:val="000000"/>
                      <w:sz w:val="18"/>
                      <w:szCs w:val="20"/>
                    </w:rPr>
                    <w:t>:</w:t>
                  </w:r>
                  <w:r w:rsidR="00C052BD" w:rsidRPr="00DC23C2">
                    <w:rPr>
                      <w:rFonts w:cs="Segoe UI"/>
                      <w:color w:val="000000"/>
                      <w:sz w:val="18"/>
                      <w:szCs w:val="20"/>
                    </w:rPr>
                    <w:t xml:space="preserve"> </w:t>
                  </w:r>
                  <w:r w:rsidR="00120664">
                    <w:rPr>
                      <w:rFonts w:cs="Segoe UI"/>
                      <w:color w:val="000000"/>
                      <w:sz w:val="18"/>
                      <w:szCs w:val="20"/>
                    </w:rPr>
                    <w:t>Demanda elástica en competencia perfecta</w:t>
                  </w:r>
                  <w:r w:rsidR="006A7688">
                    <w:rPr>
                      <w:rFonts w:cs="Segoe UI"/>
                      <w:color w:val="000000"/>
                      <w:sz w:val="18"/>
                      <w:szCs w:val="20"/>
                    </w:rPr>
                    <w:t>.</w:t>
                  </w:r>
                </w:p>
                <w:p w:rsidR="002E5920" w:rsidRPr="00DC23C2" w:rsidRDefault="00C052BD" w:rsidP="002E5920">
                  <w:pPr>
                    <w:tabs>
                      <w:tab w:val="left" w:pos="720"/>
                    </w:tabs>
                    <w:autoSpaceDE w:val="0"/>
                    <w:autoSpaceDN w:val="0"/>
                    <w:adjustRightInd w:val="0"/>
                    <w:spacing w:after="0" w:line="240" w:lineRule="auto"/>
                    <w:ind w:left="352" w:right="18"/>
                    <w:jc w:val="both"/>
                    <w:rPr>
                      <w:rFonts w:cs="Segoe UI"/>
                      <w:color w:val="000000"/>
                      <w:sz w:val="18"/>
                      <w:szCs w:val="20"/>
                    </w:rPr>
                  </w:pPr>
                  <w:r>
                    <w:rPr>
                      <w:rFonts w:cs="Segoe UI"/>
                      <w:color w:val="000000"/>
                      <w:sz w:val="18"/>
                      <w:szCs w:val="20"/>
                    </w:rPr>
                    <w:t>E</w:t>
                  </w:r>
                  <w:r w:rsidR="00B841A2">
                    <w:rPr>
                      <w:rFonts w:cs="Segoe UI"/>
                      <w:color w:val="000000"/>
                      <w:sz w:val="18"/>
                      <w:szCs w:val="20"/>
                    </w:rPr>
                    <w:t>1</w:t>
                  </w:r>
                  <w:r>
                    <w:rPr>
                      <w:rFonts w:cs="Segoe UI"/>
                      <w:color w:val="000000"/>
                      <w:sz w:val="18"/>
                      <w:szCs w:val="20"/>
                    </w:rPr>
                    <w:t xml:space="preserve">: Equilibrio del mercado </w:t>
                  </w:r>
                  <w:r w:rsidR="006A7688">
                    <w:rPr>
                      <w:rFonts w:cs="Segoe UI"/>
                      <w:color w:val="000000"/>
                      <w:sz w:val="18"/>
                      <w:szCs w:val="20"/>
                    </w:rPr>
                    <w:t xml:space="preserve">y cálculo de elasticidades </w:t>
                  </w:r>
                  <w:r w:rsidR="00120664">
                    <w:rPr>
                      <w:rFonts w:cs="Segoe UI"/>
                      <w:color w:val="000000"/>
                      <w:sz w:val="18"/>
                      <w:szCs w:val="20"/>
                    </w:rPr>
                    <w:t xml:space="preserve">con </w:t>
                  </w:r>
                  <w:r w:rsidR="006A7688">
                    <w:rPr>
                      <w:rFonts w:cs="Segoe UI"/>
                      <w:color w:val="000000"/>
                      <w:sz w:val="18"/>
                      <w:szCs w:val="20"/>
                    </w:rPr>
                    <w:t xml:space="preserve">subsidio, cambios en </w:t>
                  </w:r>
                  <w:r w:rsidR="00120664">
                    <w:rPr>
                      <w:rFonts w:cs="Segoe UI"/>
                      <w:color w:val="000000"/>
                      <w:sz w:val="18"/>
                      <w:szCs w:val="20"/>
                    </w:rPr>
                    <w:t>bienes relacionados</w:t>
                  </w:r>
                  <w:r w:rsidR="006A7688">
                    <w:rPr>
                      <w:rFonts w:cs="Segoe UI"/>
                      <w:color w:val="000000"/>
                      <w:sz w:val="18"/>
                      <w:szCs w:val="20"/>
                    </w:rPr>
                    <w:t xml:space="preserve"> y cambio en ingresos.</w:t>
                  </w:r>
                </w:p>
                <w:p w:rsidR="002E5920" w:rsidRDefault="002E5920" w:rsidP="002E5920">
                  <w:pPr>
                    <w:autoSpaceDE w:val="0"/>
                    <w:autoSpaceDN w:val="0"/>
                    <w:adjustRightInd w:val="0"/>
                    <w:spacing w:after="0" w:line="240" w:lineRule="auto"/>
                    <w:jc w:val="both"/>
                    <w:rPr>
                      <w:rFonts w:cs="CMR10"/>
                      <w:sz w:val="28"/>
                      <w:szCs w:val="28"/>
                    </w:rPr>
                  </w:pPr>
                </w:p>
                <w:p w:rsidR="002E5920" w:rsidRDefault="002E5920" w:rsidP="002E5920">
                  <w:pPr>
                    <w:jc w:val="both"/>
                  </w:pPr>
                </w:p>
              </w:txbxContent>
            </v:textbox>
          </v:shape>
        </w:pict>
      </w:r>
    </w:p>
    <w:p w:rsidR="002E5920" w:rsidRDefault="002E5920" w:rsidP="002E5920">
      <w:pPr>
        <w:autoSpaceDE w:val="0"/>
        <w:autoSpaceDN w:val="0"/>
        <w:adjustRightInd w:val="0"/>
        <w:spacing w:after="0" w:line="240" w:lineRule="auto"/>
        <w:jc w:val="both"/>
        <w:rPr>
          <w:rFonts w:cs="CMBX12"/>
          <w:b/>
          <w:sz w:val="30"/>
          <w:szCs w:val="30"/>
        </w:rPr>
      </w:pPr>
    </w:p>
    <w:p w:rsidR="002E5920" w:rsidRDefault="002E5920" w:rsidP="002E5920">
      <w:pPr>
        <w:autoSpaceDE w:val="0"/>
        <w:autoSpaceDN w:val="0"/>
        <w:adjustRightInd w:val="0"/>
        <w:spacing w:after="0" w:line="240" w:lineRule="auto"/>
        <w:jc w:val="both"/>
        <w:rPr>
          <w:rFonts w:cs="CMBX12"/>
          <w:b/>
          <w:sz w:val="30"/>
          <w:szCs w:val="30"/>
        </w:rPr>
      </w:pPr>
    </w:p>
    <w:p w:rsidR="002E5920" w:rsidRDefault="002E5920" w:rsidP="002E5920">
      <w:pPr>
        <w:autoSpaceDE w:val="0"/>
        <w:autoSpaceDN w:val="0"/>
        <w:adjustRightInd w:val="0"/>
        <w:spacing w:after="0" w:line="240" w:lineRule="auto"/>
        <w:jc w:val="both"/>
        <w:rPr>
          <w:rFonts w:cs="CMBX12"/>
          <w:b/>
          <w:sz w:val="30"/>
          <w:szCs w:val="30"/>
        </w:rPr>
      </w:pPr>
    </w:p>
    <w:p w:rsidR="002E5920" w:rsidRDefault="002E5920" w:rsidP="002E5920">
      <w:pPr>
        <w:autoSpaceDE w:val="0"/>
        <w:autoSpaceDN w:val="0"/>
        <w:adjustRightInd w:val="0"/>
        <w:spacing w:after="0" w:line="240" w:lineRule="auto"/>
        <w:jc w:val="both"/>
        <w:rPr>
          <w:rFonts w:cs="CMBX12"/>
          <w:b/>
          <w:sz w:val="30"/>
          <w:szCs w:val="30"/>
        </w:rPr>
      </w:pPr>
    </w:p>
    <w:p w:rsidR="002E5920" w:rsidRDefault="002E5920" w:rsidP="002E5920">
      <w:pPr>
        <w:autoSpaceDE w:val="0"/>
        <w:autoSpaceDN w:val="0"/>
        <w:adjustRightInd w:val="0"/>
        <w:spacing w:after="0" w:line="240" w:lineRule="auto"/>
        <w:jc w:val="both"/>
        <w:rPr>
          <w:rFonts w:cs="CMBX12"/>
          <w:b/>
          <w:sz w:val="30"/>
          <w:szCs w:val="30"/>
        </w:rPr>
      </w:pPr>
    </w:p>
    <w:p w:rsidR="002E5920" w:rsidRPr="007B0099" w:rsidRDefault="00C052BD" w:rsidP="002E5920">
      <w:pPr>
        <w:autoSpaceDE w:val="0"/>
        <w:autoSpaceDN w:val="0"/>
        <w:adjustRightInd w:val="0"/>
        <w:spacing w:before="240" w:after="0" w:line="240" w:lineRule="auto"/>
        <w:jc w:val="both"/>
        <w:rPr>
          <w:rFonts w:cs="CMBX12"/>
          <w:b/>
          <w:sz w:val="30"/>
          <w:szCs w:val="30"/>
        </w:rPr>
      </w:pPr>
      <w:r w:rsidRPr="007B0099">
        <w:rPr>
          <w:rFonts w:cs="CMBX12"/>
          <w:b/>
          <w:sz w:val="30"/>
          <w:szCs w:val="30"/>
        </w:rPr>
        <w:t>Comentes</w:t>
      </w:r>
    </w:p>
    <w:p w:rsidR="002E5920" w:rsidRPr="00564FDE" w:rsidRDefault="00C052BD" w:rsidP="002E5920">
      <w:pPr>
        <w:autoSpaceDE w:val="0"/>
        <w:autoSpaceDN w:val="0"/>
        <w:adjustRightInd w:val="0"/>
        <w:spacing w:after="0" w:line="240" w:lineRule="auto"/>
        <w:jc w:val="both"/>
        <w:rPr>
          <w:rFonts w:cs="CMR10"/>
          <w:b/>
          <w:sz w:val="20"/>
          <w:szCs w:val="20"/>
        </w:rPr>
      </w:pPr>
      <w:r w:rsidRPr="007B0099">
        <w:rPr>
          <w:rFonts w:cs="CMR10"/>
          <w:b/>
          <w:sz w:val="20"/>
          <w:szCs w:val="20"/>
        </w:rPr>
        <w:t>Nota: En esta sección se escribe una afirmación, la cual es verdadera, falsa o incierta. El estudiante tiene el deber de dar su postura indicando claramente los conceptos económicos que llevan a entenderla como verdadera, falsa o incierta. Todos los comentes, salvo excepciones tienen que tener un apoyo gráfico.</w:t>
      </w:r>
    </w:p>
    <w:p w:rsidR="002E5920" w:rsidRPr="00564FDE" w:rsidRDefault="002E5920" w:rsidP="002E5920">
      <w:pPr>
        <w:autoSpaceDE w:val="0"/>
        <w:autoSpaceDN w:val="0"/>
        <w:adjustRightInd w:val="0"/>
        <w:spacing w:after="0" w:line="240" w:lineRule="auto"/>
        <w:jc w:val="both"/>
        <w:rPr>
          <w:rFonts w:cs="CMR10"/>
          <w:sz w:val="18"/>
          <w:szCs w:val="20"/>
        </w:rPr>
      </w:pPr>
    </w:p>
    <w:p w:rsidR="002E5920" w:rsidRDefault="00FE6D3D" w:rsidP="002E5920">
      <w:pPr>
        <w:numPr>
          <w:ilvl w:val="0"/>
          <w:numId w:val="1"/>
        </w:numPr>
        <w:jc w:val="both"/>
        <w:rPr>
          <w:sz w:val="20"/>
        </w:rPr>
      </w:pPr>
      <w:r w:rsidRPr="00FE6D3D">
        <w:rPr>
          <w:noProof/>
          <w:sz w:val="20"/>
        </w:rPr>
        <w:pict>
          <v:shape id="_x0000_s1042" type="#_x0000_t202" style="position:absolute;left:0;text-align:left;margin-left:6.15pt;margin-top:135.3pt;width:421.5pt;height:350.05pt;z-index:251664384">
            <v:textbox style="mso-next-textbox:#_x0000_s1042">
              <w:txbxContent>
                <w:p w:rsidR="002E5920" w:rsidRDefault="00C052BD" w:rsidP="002E5920">
                  <w:pPr>
                    <w:spacing w:after="0" w:line="240" w:lineRule="auto"/>
                    <w:jc w:val="both"/>
                    <w:rPr>
                      <w:b/>
                      <w:i/>
                      <w:sz w:val="20"/>
                    </w:rPr>
                  </w:pPr>
                  <w:r w:rsidRPr="00DC23C2">
                    <w:rPr>
                      <w:b/>
                      <w:i/>
                      <w:sz w:val="20"/>
                    </w:rPr>
                    <w:t>Respuesta</w:t>
                  </w:r>
                </w:p>
                <w:p w:rsidR="002E5920" w:rsidRDefault="00192822" w:rsidP="002E5920">
                  <w:pPr>
                    <w:spacing w:after="0" w:line="240" w:lineRule="auto"/>
                    <w:jc w:val="both"/>
                    <w:rPr>
                      <w:rFonts w:cs="AOBFKB+Arial,Italic"/>
                      <w:color w:val="000000"/>
                      <w:sz w:val="20"/>
                      <w:szCs w:val="20"/>
                    </w:rPr>
                  </w:pPr>
                  <w:r>
                    <w:rPr>
                      <w:rFonts w:cs="AOBFKB+Arial,Italic"/>
                      <w:color w:val="000000"/>
                      <w:sz w:val="20"/>
                      <w:szCs w:val="20"/>
                    </w:rPr>
                    <w:tab/>
                    <w:t>Para los efectos de bajar el precio de las viviendas el gobierno tiene varias opciones. Una de las que están al alcance del curso es la fijación de precios. En este sentido la autoridad obliga a fijar un precio típicamente menor al de equilibrio sucediendo la siguiente situación:</w:t>
                  </w:r>
                </w:p>
                <w:p w:rsidR="00192822" w:rsidRDefault="00192822" w:rsidP="00192822">
                  <w:pPr>
                    <w:spacing w:after="0" w:line="240" w:lineRule="auto"/>
                    <w:jc w:val="center"/>
                    <w:rPr>
                      <w:b/>
                      <w:i/>
                      <w:sz w:val="20"/>
                    </w:rPr>
                  </w:pPr>
                  <w:r>
                    <w:rPr>
                      <w:b/>
                      <w:i/>
                      <w:noProof/>
                      <w:sz w:val="20"/>
                      <w:lang w:val="en-US" w:eastAsia="en-US"/>
                    </w:rPr>
                    <w:drawing>
                      <wp:inline distT="0" distB="0" distL="0" distR="0">
                        <wp:extent cx="1582727" cy="888637"/>
                        <wp:effectExtent l="19050" t="0" r="0" b="0"/>
                        <wp:docPr id="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1582892" cy="888730"/>
                                </a:xfrm>
                                <a:prstGeom prst="rect">
                                  <a:avLst/>
                                </a:prstGeom>
                                <a:noFill/>
                                <a:ln w="9525">
                                  <a:noFill/>
                                  <a:miter lim="800000"/>
                                  <a:headEnd/>
                                  <a:tailEnd/>
                                </a:ln>
                              </pic:spPr>
                            </pic:pic>
                          </a:graphicData>
                        </a:graphic>
                      </wp:inline>
                    </w:drawing>
                  </w:r>
                </w:p>
                <w:p w:rsidR="00C26400" w:rsidRDefault="00192822" w:rsidP="00192822">
                  <w:pPr>
                    <w:spacing w:after="0" w:line="240" w:lineRule="auto"/>
                    <w:rPr>
                      <w:sz w:val="20"/>
                    </w:rPr>
                  </w:pPr>
                  <w:r>
                    <w:rPr>
                      <w:b/>
                      <w:i/>
                      <w:sz w:val="20"/>
                    </w:rPr>
                    <w:tab/>
                  </w:r>
                  <w:r>
                    <w:rPr>
                      <w:sz w:val="20"/>
                    </w:rPr>
                    <w:t>Como vemos, la medida</w:t>
                  </w:r>
                  <w:r w:rsidR="006C0538">
                    <w:rPr>
                      <w:sz w:val="20"/>
                    </w:rPr>
                    <w:t>,</w:t>
                  </w:r>
                  <w:r>
                    <w:rPr>
                      <w:sz w:val="20"/>
                    </w:rPr>
                    <w:t xml:space="preserve"> aunque efectivamente pueda bajar el precio de manera artificial, no cumple el objetivo de la eficiencia como lo dice la manifestante, ya que, aunque hay muchos incentivos para que la gente </w:t>
                  </w:r>
                  <w:r w:rsidR="006C0538">
                    <w:rPr>
                      <w:sz w:val="20"/>
                    </w:rPr>
                    <w:t xml:space="preserve">quiera </w:t>
                  </w:r>
                  <w:r>
                    <w:rPr>
                      <w:sz w:val="20"/>
                    </w:rPr>
                    <w:t>con</w:t>
                  </w:r>
                  <w:r w:rsidR="006C0538">
                    <w:rPr>
                      <w:sz w:val="20"/>
                    </w:rPr>
                    <w:t>se</w:t>
                  </w:r>
                  <w:r>
                    <w:rPr>
                      <w:sz w:val="20"/>
                    </w:rPr>
                    <w:t>g</w:t>
                  </w:r>
                  <w:r w:rsidR="006C0538">
                    <w:rPr>
                      <w:sz w:val="20"/>
                    </w:rPr>
                    <w:t>uir</w:t>
                  </w:r>
                  <w:r>
                    <w:rPr>
                      <w:sz w:val="20"/>
                    </w:rPr>
                    <w:t xml:space="preserve"> una vivienda, los oferentes tienen </w:t>
                  </w:r>
                  <w:r w:rsidR="006C0538">
                    <w:rPr>
                      <w:sz w:val="20"/>
                    </w:rPr>
                    <w:t>muy pocos para ponerlas en el mercado</w:t>
                  </w:r>
                  <w:r>
                    <w:rPr>
                      <w:sz w:val="20"/>
                    </w:rPr>
                    <w:t>, es más, tienen menos incentivos que en equilibrio de mercado por ser el precio menor, así que ofrecerán menos viviendas creando escasez</w:t>
                  </w:r>
                  <w:r w:rsidR="00C26400">
                    <w:rPr>
                      <w:sz w:val="20"/>
                    </w:rPr>
                    <w:t>. Por otro lado el gobierno podría preferir poner un subsidio quedando la situación así:</w:t>
                  </w:r>
                </w:p>
                <w:p w:rsidR="00C26400" w:rsidRPr="00192822" w:rsidRDefault="00C26400" w:rsidP="00192822">
                  <w:pPr>
                    <w:spacing w:after="0" w:line="240" w:lineRule="auto"/>
                    <w:rPr>
                      <w:sz w:val="20"/>
                    </w:rPr>
                  </w:pPr>
                </w:p>
                <w:p w:rsidR="002E5920" w:rsidRDefault="00C26400" w:rsidP="002E5920">
                  <w:pPr>
                    <w:jc w:val="center"/>
                  </w:pPr>
                  <w:r>
                    <w:rPr>
                      <w:noProof/>
                      <w:lang w:val="en-US" w:eastAsia="en-US"/>
                    </w:rPr>
                    <w:drawing>
                      <wp:inline distT="0" distB="0" distL="0" distR="0">
                        <wp:extent cx="1689932" cy="956045"/>
                        <wp:effectExtent l="19050" t="0" r="5518" b="0"/>
                        <wp:docPr id="10"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1697648" cy="960410"/>
                                </a:xfrm>
                                <a:prstGeom prst="rect">
                                  <a:avLst/>
                                </a:prstGeom>
                                <a:noFill/>
                                <a:ln w="9525">
                                  <a:noFill/>
                                  <a:miter lim="800000"/>
                                  <a:headEnd/>
                                  <a:tailEnd/>
                                </a:ln>
                              </pic:spPr>
                            </pic:pic>
                          </a:graphicData>
                        </a:graphic>
                      </wp:inline>
                    </w:drawing>
                  </w:r>
                </w:p>
                <w:p w:rsidR="002E5920" w:rsidRPr="00C26400" w:rsidRDefault="00C26400" w:rsidP="002E5920">
                  <w:pPr>
                    <w:spacing w:after="0" w:line="240" w:lineRule="auto"/>
                    <w:jc w:val="both"/>
                    <w:rPr>
                      <w:sz w:val="20"/>
                    </w:rPr>
                  </w:pPr>
                  <w:r>
                    <w:rPr>
                      <w:b/>
                      <w:i/>
                      <w:sz w:val="20"/>
                    </w:rPr>
                    <w:tab/>
                  </w:r>
                  <w:r>
                    <w:rPr>
                      <w:sz w:val="20"/>
                    </w:rPr>
                    <w:t>Lo que tampoco es una medida efectiva por producir una perdida irrecuperable de eficiencia. Esto ocurre porque el desembolso de las autoridades es mayor a la valoración de los oferentes y demandantes</w:t>
                  </w:r>
                  <w:r w:rsidR="006C0538">
                    <w:rPr>
                      <w:sz w:val="20"/>
                    </w:rPr>
                    <w:t xml:space="preserve"> ante la nueva situación</w:t>
                  </w:r>
                  <w:r>
                    <w:rPr>
                      <w:sz w:val="20"/>
                    </w:rPr>
                    <w:t>. Bajo este prisma la afirmación de la protestante “todos estaremos mejor” no es correcta, por lo que el comente es falso.</w:t>
                  </w:r>
                </w:p>
              </w:txbxContent>
            </v:textbox>
          </v:shape>
        </w:pict>
      </w:r>
      <w:r w:rsidR="00BA427E">
        <w:rPr>
          <w:noProof/>
          <w:sz w:val="20"/>
        </w:rPr>
        <w:t xml:space="preserve"> </w:t>
      </w:r>
      <w:r w:rsidR="00192822" w:rsidRPr="00192822">
        <w:rPr>
          <w:noProof/>
          <w:sz w:val="20"/>
          <w:lang w:val="en-US" w:eastAsia="en-US"/>
        </w:rPr>
        <w:drawing>
          <wp:inline distT="0" distB="0" distL="0" distR="0">
            <wp:extent cx="4981773" cy="1538171"/>
            <wp:effectExtent l="19050" t="0" r="9327" b="0"/>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983672" cy="1538757"/>
                    </a:xfrm>
                    <a:prstGeom prst="rect">
                      <a:avLst/>
                    </a:prstGeom>
                    <a:noFill/>
                    <a:ln w="9525">
                      <a:noFill/>
                      <a:miter lim="800000"/>
                      <a:headEnd/>
                      <a:tailEnd/>
                    </a:ln>
                  </pic:spPr>
                </pic:pic>
              </a:graphicData>
            </a:graphic>
          </wp:inline>
        </w:drawing>
      </w:r>
    </w:p>
    <w:p w:rsidR="00BA427E" w:rsidRDefault="00BA427E" w:rsidP="00BA427E">
      <w:pPr>
        <w:ind w:left="720"/>
        <w:jc w:val="both"/>
        <w:rPr>
          <w:sz w:val="20"/>
        </w:rPr>
      </w:pPr>
    </w:p>
    <w:p w:rsidR="002E5920" w:rsidRPr="00752966" w:rsidRDefault="002E5920" w:rsidP="002E5920">
      <w:pPr>
        <w:jc w:val="both"/>
        <w:rPr>
          <w:sz w:val="20"/>
        </w:rPr>
      </w:pPr>
    </w:p>
    <w:p w:rsidR="002E5920" w:rsidRDefault="002E5920" w:rsidP="002E5920">
      <w:pPr>
        <w:jc w:val="both"/>
        <w:rPr>
          <w:sz w:val="20"/>
        </w:rPr>
      </w:pPr>
    </w:p>
    <w:p w:rsidR="002E5920" w:rsidRDefault="002E5920" w:rsidP="002E5920">
      <w:pPr>
        <w:jc w:val="both"/>
        <w:rPr>
          <w:sz w:val="20"/>
        </w:rPr>
      </w:pPr>
    </w:p>
    <w:p w:rsidR="002E5920" w:rsidRDefault="002E5920" w:rsidP="002E5920">
      <w:pPr>
        <w:jc w:val="both"/>
        <w:rPr>
          <w:sz w:val="20"/>
        </w:rPr>
      </w:pPr>
    </w:p>
    <w:p w:rsidR="00BA427E" w:rsidRDefault="00BA427E" w:rsidP="002E5920">
      <w:pPr>
        <w:jc w:val="both"/>
        <w:rPr>
          <w:sz w:val="20"/>
        </w:rPr>
      </w:pPr>
    </w:p>
    <w:p w:rsidR="00BA427E" w:rsidRDefault="00BA427E" w:rsidP="002E5920">
      <w:pPr>
        <w:jc w:val="both"/>
        <w:rPr>
          <w:sz w:val="20"/>
        </w:rPr>
      </w:pPr>
    </w:p>
    <w:p w:rsidR="00BA427E" w:rsidRDefault="00BA427E" w:rsidP="002E5920">
      <w:pPr>
        <w:jc w:val="both"/>
        <w:rPr>
          <w:sz w:val="20"/>
        </w:rPr>
      </w:pPr>
    </w:p>
    <w:p w:rsidR="00BA427E" w:rsidRDefault="00BA427E" w:rsidP="002E5920">
      <w:pPr>
        <w:jc w:val="both"/>
        <w:rPr>
          <w:sz w:val="20"/>
        </w:rPr>
      </w:pPr>
    </w:p>
    <w:p w:rsidR="00BA427E" w:rsidRDefault="00BA427E" w:rsidP="002E5920">
      <w:pPr>
        <w:jc w:val="both"/>
        <w:rPr>
          <w:sz w:val="20"/>
        </w:rPr>
      </w:pPr>
    </w:p>
    <w:p w:rsidR="00BA427E" w:rsidRDefault="00BA427E" w:rsidP="002E5920">
      <w:pPr>
        <w:jc w:val="both"/>
        <w:rPr>
          <w:sz w:val="20"/>
        </w:rPr>
      </w:pPr>
    </w:p>
    <w:p w:rsidR="00BA427E" w:rsidRDefault="00BA427E" w:rsidP="002E5920">
      <w:pPr>
        <w:jc w:val="both"/>
        <w:rPr>
          <w:sz w:val="20"/>
        </w:rPr>
      </w:pPr>
    </w:p>
    <w:p w:rsidR="002E5920" w:rsidRPr="007B0099" w:rsidRDefault="00B841A2" w:rsidP="002E5920">
      <w:pPr>
        <w:numPr>
          <w:ilvl w:val="0"/>
          <w:numId w:val="1"/>
        </w:numPr>
        <w:spacing w:after="0" w:line="240" w:lineRule="auto"/>
        <w:jc w:val="both"/>
      </w:pPr>
      <w:r w:rsidRPr="00B841A2">
        <w:rPr>
          <w:rFonts w:cs="CMR10"/>
          <w:sz w:val="20"/>
          <w:szCs w:val="20"/>
        </w:rPr>
        <w:lastRenderedPageBreak/>
        <w:t xml:space="preserve">Topuá, experimentado sobreviviente de sus excursiones al litoral central afirma: “Obvio que los fideos son un bien inferior, si cuando uno va a la playa con poca plata, uno vive a punta de tallarines. Además, una vez leí </w:t>
      </w:r>
      <w:r w:rsidR="000315B1">
        <w:rPr>
          <w:rFonts w:cs="CMR10"/>
          <w:sz w:val="20"/>
          <w:szCs w:val="20"/>
        </w:rPr>
        <w:t>que su elasticidad-ingreso de</w:t>
      </w:r>
      <w:r w:rsidRPr="00B841A2">
        <w:rPr>
          <w:rFonts w:cs="CMR10"/>
          <w:sz w:val="20"/>
          <w:szCs w:val="20"/>
        </w:rPr>
        <w:t xml:space="preserve"> demanda era menor a 1, así que queda más que claro esto”. Comente.</w:t>
      </w:r>
    </w:p>
    <w:p w:rsidR="002E5920" w:rsidRPr="007B0099" w:rsidRDefault="00FE6D3D" w:rsidP="002E5920">
      <w:pPr>
        <w:spacing w:after="0" w:line="240" w:lineRule="auto"/>
        <w:jc w:val="both"/>
      </w:pPr>
      <w:r w:rsidRPr="00FE6D3D">
        <w:rPr>
          <w:noProof/>
          <w:lang w:val="es-MX" w:eastAsia="es-MX"/>
        </w:rPr>
        <w:pict>
          <v:shape id="_x0000_s1027" type="#_x0000_t202" style="position:absolute;left:0;text-align:left;margin-left:.3pt;margin-top:7.75pt;width:421.5pt;height:198.15pt;z-index:251656192">
            <v:textbox style="mso-next-textbox:#_x0000_s1027">
              <w:txbxContent>
                <w:p w:rsidR="002E5920" w:rsidRDefault="00C052BD" w:rsidP="00776E20">
                  <w:pPr>
                    <w:spacing w:after="0" w:line="240" w:lineRule="auto"/>
                    <w:jc w:val="both"/>
                    <w:rPr>
                      <w:b/>
                      <w:i/>
                      <w:sz w:val="20"/>
                    </w:rPr>
                  </w:pPr>
                  <w:r w:rsidRPr="00DC23C2">
                    <w:rPr>
                      <w:b/>
                      <w:i/>
                      <w:sz w:val="20"/>
                    </w:rPr>
                    <w:t>Respuesta</w:t>
                  </w:r>
                </w:p>
                <w:p w:rsidR="000315B1" w:rsidRDefault="00776E20" w:rsidP="00776E20">
                  <w:pPr>
                    <w:spacing w:after="0" w:line="240" w:lineRule="auto"/>
                    <w:jc w:val="both"/>
                    <w:rPr>
                      <w:sz w:val="20"/>
                      <w:szCs w:val="20"/>
                    </w:rPr>
                  </w:pPr>
                  <w:r>
                    <w:rPr>
                      <w:b/>
                      <w:i/>
                      <w:sz w:val="20"/>
                    </w:rPr>
                    <w:tab/>
                  </w:r>
                  <w:r w:rsidRPr="00CE4554">
                    <w:rPr>
                      <w:sz w:val="20"/>
                    </w:rPr>
                    <w:t xml:space="preserve">Efectivamente se </w:t>
                  </w:r>
                  <w:r w:rsidR="000315B1">
                    <w:rPr>
                      <w:sz w:val="20"/>
                    </w:rPr>
                    <w:t>está</w:t>
                  </w:r>
                  <w:r w:rsidRPr="00CE4554">
                    <w:rPr>
                      <w:sz w:val="20"/>
                    </w:rPr>
                    <w:t xml:space="preserve"> da</w:t>
                  </w:r>
                  <w:r w:rsidR="000315B1">
                    <w:rPr>
                      <w:sz w:val="20"/>
                    </w:rPr>
                    <w:t>n</w:t>
                  </w:r>
                  <w:r w:rsidRPr="00CE4554">
                    <w:rPr>
                      <w:sz w:val="20"/>
                    </w:rPr>
                    <w:t xml:space="preserve">do que la elasticidad-ingreso de la demanda </w:t>
                  </w:r>
                  <w:r w:rsidR="005E1F7A">
                    <w:rPr>
                      <w:sz w:val="20"/>
                    </w:rPr>
                    <w:t xml:space="preserve">de este bien </w:t>
                  </w:r>
                  <w:r w:rsidRPr="00CE4554">
                    <w:rPr>
                      <w:sz w:val="20"/>
                    </w:rPr>
                    <w:t xml:space="preserve">es menor a 1, pero no por eso el bien es necesariamente inferior. Como sabemos un bien inferior es aquel que, al existir una </w:t>
                  </w:r>
                  <w:r w:rsidRPr="00CE4554">
                    <w:rPr>
                      <w:sz w:val="20"/>
                      <w:szCs w:val="20"/>
                    </w:rPr>
                    <w:t xml:space="preserve">variación en la renta, el consumo de este bien se </w:t>
                  </w:r>
                  <w:r w:rsidR="005E1F7A">
                    <w:rPr>
                      <w:sz w:val="20"/>
                      <w:szCs w:val="20"/>
                    </w:rPr>
                    <w:t>mueve</w:t>
                  </w:r>
                  <w:r w:rsidRPr="00CE4554">
                    <w:rPr>
                      <w:sz w:val="20"/>
                      <w:szCs w:val="20"/>
                    </w:rPr>
                    <w:t xml:space="preserve"> en sentido contrario a esta variación (ej: si me suben el sueldo, compro menos </w:t>
                  </w:r>
                  <w:r w:rsidR="000315B1">
                    <w:rPr>
                      <w:sz w:val="20"/>
                      <w:szCs w:val="20"/>
                    </w:rPr>
                    <w:t xml:space="preserve">del </w:t>
                  </w:r>
                  <w:r w:rsidRPr="00CE4554">
                    <w:rPr>
                      <w:sz w:val="20"/>
                      <w:szCs w:val="20"/>
                    </w:rPr>
                    <w:t>bien). La form</w:t>
                  </w:r>
                  <w:r w:rsidR="000315B1">
                    <w:rPr>
                      <w:sz w:val="20"/>
                      <w:szCs w:val="20"/>
                    </w:rPr>
                    <w:t>a</w:t>
                  </w:r>
                  <w:r w:rsidRPr="00CE4554">
                    <w:rPr>
                      <w:sz w:val="20"/>
                      <w:szCs w:val="20"/>
                    </w:rPr>
                    <w:t xml:space="preserve"> con la cual nosotros podemos determinar la elasticidad-ingreso de la demanda es a través de la formula: </w:t>
                  </w:r>
                  <m:oMath>
                    <m:f>
                      <m:fPr>
                        <m:ctrlPr>
                          <w:rPr>
                            <w:rFonts w:ascii="Cambria Math" w:hAnsi="Cambria Math"/>
                          </w:rPr>
                        </m:ctrlPr>
                      </m:fPr>
                      <m:num>
                        <m:r>
                          <m:rPr>
                            <m:sty m:val="p"/>
                          </m:rPr>
                          <w:rPr>
                            <w:rFonts w:ascii="Cambria Math" w:hAnsi="Cambria Math"/>
                          </w:rPr>
                          <m:t>Δ</m:t>
                        </m:r>
                        <m:r>
                          <m:rPr>
                            <m:sty m:val="p"/>
                          </m:rPr>
                          <w:rPr>
                            <w:rFonts w:ascii="Cambria Math"/>
                          </w:rPr>
                          <m:t>%Q</m:t>
                        </m:r>
                      </m:num>
                      <m:den>
                        <m:r>
                          <m:rPr>
                            <m:sty m:val="p"/>
                          </m:rPr>
                          <w:rPr>
                            <w:rFonts w:ascii="Cambria Math" w:hAnsi="Cambria Math"/>
                          </w:rPr>
                          <m:t>Δ</m:t>
                        </m:r>
                        <m:r>
                          <m:rPr>
                            <m:sty m:val="p"/>
                          </m:rPr>
                          <w:rPr>
                            <w:rFonts w:ascii="Cambria Math"/>
                          </w:rPr>
                          <m:t>%I</m:t>
                        </m:r>
                      </m:den>
                    </m:f>
                  </m:oMath>
                  <w:r w:rsidRPr="00CE4554">
                    <w:rPr>
                      <w:sz w:val="20"/>
                      <w:szCs w:val="20"/>
                    </w:rPr>
                    <w:t xml:space="preserve"> la cual se interpreta como cuánto varía porcentualmente la cantidad de un bien (en este caso fideos) ante un cambio porcentual </w:t>
                  </w:r>
                  <w:r w:rsidR="000315B1">
                    <w:rPr>
                      <w:sz w:val="20"/>
                      <w:szCs w:val="20"/>
                    </w:rPr>
                    <w:t>en los ingresos de las personas.</w:t>
                  </w:r>
                  <w:r w:rsidRPr="00CE4554">
                    <w:rPr>
                      <w:sz w:val="20"/>
                      <w:szCs w:val="20"/>
                    </w:rPr>
                    <w:t xml:space="preserve"> </w:t>
                  </w:r>
                  <w:r w:rsidR="000315B1">
                    <w:rPr>
                      <w:sz w:val="20"/>
                      <w:szCs w:val="20"/>
                    </w:rPr>
                    <w:t>D</w:t>
                  </w:r>
                  <w:r w:rsidRPr="00CE4554">
                    <w:rPr>
                      <w:sz w:val="20"/>
                      <w:szCs w:val="20"/>
                    </w:rPr>
                    <w:t xml:space="preserve">e este modo si este número resulta ser positivo, el bien </w:t>
                  </w:r>
                  <w:r w:rsidR="000315B1">
                    <w:rPr>
                      <w:sz w:val="20"/>
                      <w:szCs w:val="20"/>
                    </w:rPr>
                    <w:t>es</w:t>
                  </w:r>
                  <w:r w:rsidRPr="00CE4554">
                    <w:rPr>
                      <w:sz w:val="20"/>
                      <w:szCs w:val="20"/>
                    </w:rPr>
                    <w:t xml:space="preserve"> normal </w:t>
                  </w:r>
                  <w:r w:rsidR="000315B1">
                    <w:rPr>
                      <w:sz w:val="20"/>
                      <w:szCs w:val="20"/>
                    </w:rPr>
                    <w:t>ya</w:t>
                  </w:r>
                  <w:r w:rsidRPr="00CE4554">
                    <w:rPr>
                      <w:sz w:val="20"/>
                      <w:szCs w:val="20"/>
                    </w:rPr>
                    <w:t xml:space="preserve"> que un incremento en los ingresos repercute </w:t>
                  </w:r>
                  <w:r w:rsidR="000315B1">
                    <w:rPr>
                      <w:sz w:val="20"/>
                      <w:szCs w:val="20"/>
                    </w:rPr>
                    <w:t>en mayor consumo</w:t>
                  </w:r>
                  <w:r w:rsidRPr="00CE4554">
                    <w:rPr>
                      <w:sz w:val="20"/>
                      <w:szCs w:val="20"/>
                    </w:rPr>
                    <w:t>, caso contrario</w:t>
                  </w:r>
                  <w:r w:rsidR="000315B1">
                    <w:rPr>
                      <w:sz w:val="20"/>
                      <w:szCs w:val="20"/>
                    </w:rPr>
                    <w:t>,</w:t>
                  </w:r>
                  <w:r w:rsidRPr="00CE4554">
                    <w:rPr>
                      <w:sz w:val="20"/>
                      <w:szCs w:val="20"/>
                    </w:rPr>
                    <w:t xml:space="preserve"> si la elasticidad es negativa el que el aumento de ingreso provoca que se consuma menos del bien</w:t>
                  </w:r>
                  <w:r w:rsidR="005E1F7A">
                    <w:rPr>
                      <w:sz w:val="20"/>
                      <w:szCs w:val="20"/>
                    </w:rPr>
                    <w:t xml:space="preserve"> por lo que será inferior</w:t>
                  </w:r>
                  <w:r w:rsidRPr="00CE4554">
                    <w:rPr>
                      <w:sz w:val="20"/>
                      <w:szCs w:val="20"/>
                    </w:rPr>
                    <w:t xml:space="preserve">. </w:t>
                  </w:r>
                  <w:r w:rsidR="000315B1">
                    <w:rPr>
                      <w:sz w:val="20"/>
                      <w:szCs w:val="20"/>
                    </w:rPr>
                    <w:t>Así,</w:t>
                  </w:r>
                  <w:r w:rsidRPr="00CE4554">
                    <w:rPr>
                      <w:sz w:val="20"/>
                      <w:szCs w:val="20"/>
                    </w:rPr>
                    <w:t xml:space="preserve"> aunque e</w:t>
                  </w:r>
                  <w:r w:rsidR="000315B1">
                    <w:rPr>
                      <w:sz w:val="20"/>
                      <w:szCs w:val="20"/>
                    </w:rPr>
                    <w:t>l</w:t>
                  </w:r>
                  <w:r w:rsidRPr="00CE4554">
                    <w:rPr>
                      <w:sz w:val="20"/>
                      <w:szCs w:val="20"/>
                    </w:rPr>
                    <w:t xml:space="preserve"> bien tenga una </w:t>
                  </w:r>
                  <w:r w:rsidR="005E1F7A">
                    <w:rPr>
                      <w:sz w:val="20"/>
                      <w:szCs w:val="20"/>
                    </w:rPr>
                    <w:t>elasticidad-precio</w:t>
                  </w:r>
                  <w:r w:rsidRPr="00CE4554">
                    <w:rPr>
                      <w:sz w:val="20"/>
                      <w:szCs w:val="20"/>
                    </w:rPr>
                    <w:t xml:space="preserve"> inferior a uno, </w:t>
                  </w:r>
                  <w:r w:rsidR="005E1F7A">
                    <w:rPr>
                      <w:sz w:val="20"/>
                      <w:szCs w:val="20"/>
                    </w:rPr>
                    <w:t>esta</w:t>
                  </w:r>
                  <w:r w:rsidRPr="00CE4554">
                    <w:rPr>
                      <w:sz w:val="20"/>
                      <w:szCs w:val="20"/>
                    </w:rPr>
                    <w:t xml:space="preserve"> p</w:t>
                  </w:r>
                  <w:r w:rsidR="000315B1">
                    <w:rPr>
                      <w:sz w:val="20"/>
                      <w:szCs w:val="20"/>
                    </w:rPr>
                    <w:t>uede ser positiva por lo que el comente es falso.</w:t>
                  </w:r>
                  <w:r w:rsidRPr="00CE4554">
                    <w:rPr>
                      <w:sz w:val="20"/>
                      <w:szCs w:val="20"/>
                    </w:rPr>
                    <w:t xml:space="preserve"> </w:t>
                  </w:r>
                </w:p>
                <w:p w:rsidR="00776E20" w:rsidRPr="00CE4554" w:rsidRDefault="000315B1" w:rsidP="000315B1">
                  <w:pPr>
                    <w:spacing w:after="0" w:line="240" w:lineRule="auto"/>
                    <w:ind w:firstLine="708"/>
                    <w:jc w:val="both"/>
                    <w:rPr>
                      <w:sz w:val="20"/>
                      <w:szCs w:val="20"/>
                    </w:rPr>
                  </w:pPr>
                  <w:r>
                    <w:rPr>
                      <w:sz w:val="20"/>
                      <w:szCs w:val="20"/>
                    </w:rPr>
                    <w:t>E</w:t>
                  </w:r>
                  <w:r w:rsidR="00776E20" w:rsidRPr="00CE4554">
                    <w:rPr>
                      <w:sz w:val="20"/>
                      <w:szCs w:val="20"/>
                    </w:rPr>
                    <w:t xml:space="preserve">mpíricamente </w:t>
                  </w:r>
                  <w:r w:rsidR="005E1F7A">
                    <w:rPr>
                      <w:sz w:val="20"/>
                      <w:szCs w:val="20"/>
                    </w:rPr>
                    <w:t>en</w:t>
                  </w:r>
                  <w:r w:rsidR="00776E20" w:rsidRPr="00CE4554">
                    <w:rPr>
                      <w:sz w:val="20"/>
                      <w:szCs w:val="20"/>
                    </w:rPr>
                    <w:t xml:space="preserve"> el caso de nuestro país, el último tiempo los fideos parecen tener una elasticidad ingreso muy cercana a cero, puesto que en el episodio de crisis que hemos </w:t>
                  </w:r>
                  <w:r w:rsidR="005E1F7A">
                    <w:rPr>
                      <w:sz w:val="20"/>
                      <w:szCs w:val="20"/>
                    </w:rPr>
                    <w:t>presenciado</w:t>
                  </w:r>
                  <w:r w:rsidR="00776E20" w:rsidRPr="00CE4554">
                    <w:rPr>
                      <w:sz w:val="20"/>
                      <w:szCs w:val="20"/>
                    </w:rPr>
                    <w:t xml:space="preserve"> el consumo de este bien se ha mantenido prácticamente constante.</w:t>
                  </w:r>
                </w:p>
                <w:p w:rsidR="00776E20" w:rsidRPr="00776E20" w:rsidRDefault="00776E20" w:rsidP="00776E20">
                  <w:pPr>
                    <w:spacing w:after="0" w:line="240" w:lineRule="auto"/>
                    <w:jc w:val="both"/>
                    <w:rPr>
                      <w:b/>
                      <w:i/>
                      <w:sz w:val="20"/>
                    </w:rPr>
                  </w:pPr>
                </w:p>
              </w:txbxContent>
            </v:textbox>
          </v:shape>
        </w:pict>
      </w: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DE37BC" w:rsidRDefault="002E5920" w:rsidP="002E5920">
      <w:pPr>
        <w:spacing w:after="0" w:line="240" w:lineRule="auto"/>
        <w:jc w:val="both"/>
      </w:pPr>
    </w:p>
    <w:p w:rsidR="002E5920" w:rsidRDefault="00B841A2" w:rsidP="002E5920">
      <w:pPr>
        <w:numPr>
          <w:ilvl w:val="0"/>
          <w:numId w:val="1"/>
        </w:numPr>
        <w:spacing w:after="0" w:line="240" w:lineRule="auto"/>
        <w:rPr>
          <w:sz w:val="20"/>
        </w:rPr>
      </w:pPr>
      <w:r w:rsidRPr="00B841A2">
        <w:rPr>
          <w:rFonts w:cs="CMR10"/>
          <w:sz w:val="20"/>
        </w:rPr>
        <w:t>Nachi Pelicorti, indignado con la FEN, la cual acusa de usurpadora de amigos y lavado de cerebro, hace la siguiente afirmación: “Estúpidos economistas… ¡¡PENDIENTE Y ELASTICIDAD ES LO MISMO!! Simplemente lo dicen para sentirse “cool” y que nadie los entienda”. Comente.</w:t>
      </w:r>
      <w:r w:rsidR="00C052BD" w:rsidRPr="007D0DF7">
        <w:rPr>
          <w:noProof/>
          <w:lang w:val="es-MX" w:eastAsia="es-MX"/>
        </w:rPr>
        <w:t xml:space="preserve"> </w:t>
      </w:r>
    </w:p>
    <w:p w:rsidR="00E640A7" w:rsidRPr="00BA427E" w:rsidRDefault="00FE6D3D" w:rsidP="002E5920">
      <w:pPr>
        <w:spacing w:after="0" w:line="240" w:lineRule="auto"/>
        <w:rPr>
          <w:rFonts w:cs="CMR10"/>
          <w:sz w:val="20"/>
        </w:rPr>
      </w:pPr>
      <w:r w:rsidRPr="00FE6D3D">
        <w:rPr>
          <w:rFonts w:cs="CMR10"/>
          <w:sz w:val="20"/>
        </w:rPr>
      </w:r>
      <w:r>
        <w:rPr>
          <w:rFonts w:cs="CMR10"/>
          <w:sz w:val="20"/>
        </w:rPr>
        <w:pict>
          <v:shape id="_x0000_s1060" type="#_x0000_t202" style="width:418.4pt;height:362.35pt;mso-left-percent:-10001;mso-top-percent:-10001;mso-position-horizontal:absolute;mso-position-horizontal-relative:char;mso-position-vertical:absolute;mso-position-vertical-relative:line;mso-left-percent:-10001;mso-top-percent:-10001">
            <v:textbox style="mso-next-textbox:#_x0000_s1060">
              <w:txbxContent>
                <w:p w:rsidR="002E5920" w:rsidRPr="0088179F" w:rsidRDefault="00C052BD" w:rsidP="002E5920">
                  <w:pPr>
                    <w:autoSpaceDE w:val="0"/>
                    <w:autoSpaceDN w:val="0"/>
                    <w:adjustRightInd w:val="0"/>
                    <w:spacing w:after="0" w:line="240" w:lineRule="auto"/>
                    <w:jc w:val="both"/>
                    <w:rPr>
                      <w:rFonts w:cs="CMCSC10"/>
                      <w:b/>
                      <w:i/>
                      <w:sz w:val="20"/>
                    </w:rPr>
                  </w:pPr>
                  <w:r w:rsidRPr="0088179F">
                    <w:rPr>
                      <w:rFonts w:cs="CMCSC10"/>
                      <w:b/>
                      <w:i/>
                      <w:sz w:val="20"/>
                    </w:rPr>
                    <w:t>Respuesta</w:t>
                  </w:r>
                </w:p>
                <w:p w:rsidR="002E5920" w:rsidRDefault="00CE4554" w:rsidP="00CE4554">
                  <w:pPr>
                    <w:autoSpaceDE w:val="0"/>
                    <w:autoSpaceDN w:val="0"/>
                    <w:adjustRightInd w:val="0"/>
                    <w:spacing w:after="0" w:line="240" w:lineRule="auto"/>
                    <w:rPr>
                      <w:rFonts w:cs="CMTI10"/>
                      <w:sz w:val="20"/>
                    </w:rPr>
                  </w:pPr>
                  <w:r>
                    <w:rPr>
                      <w:rFonts w:cs="CMTI10"/>
                      <w:sz w:val="20"/>
                    </w:rPr>
                    <w:tab/>
                    <w:t xml:space="preserve">Falso, ambos conceptos, aunque relacionados, no son lo mismo. Una forma fácil de verlo es a través de apoyo </w:t>
                  </w:r>
                  <w:r w:rsidR="000315B1">
                    <w:rPr>
                      <w:rFonts w:cs="CMTI10"/>
                      <w:sz w:val="20"/>
                    </w:rPr>
                    <w:t>visual</w:t>
                  </w:r>
                  <w:r>
                    <w:rPr>
                      <w:rFonts w:cs="CMTI10"/>
                      <w:sz w:val="20"/>
                    </w:rPr>
                    <w:t>:</w:t>
                  </w:r>
                </w:p>
                <w:p w:rsidR="00CE4554" w:rsidRDefault="00CE4554" w:rsidP="0059793A">
                  <w:pPr>
                    <w:autoSpaceDE w:val="0"/>
                    <w:autoSpaceDN w:val="0"/>
                    <w:adjustRightInd w:val="0"/>
                    <w:spacing w:after="0" w:line="240" w:lineRule="auto"/>
                    <w:jc w:val="center"/>
                    <w:rPr>
                      <w:rFonts w:cs="CMTI10"/>
                      <w:sz w:val="20"/>
                    </w:rPr>
                  </w:pPr>
                  <w:r>
                    <w:rPr>
                      <w:rFonts w:cs="CMTI10"/>
                      <w:noProof/>
                      <w:sz w:val="20"/>
                      <w:lang w:val="en-US" w:eastAsia="en-US"/>
                    </w:rPr>
                    <w:drawing>
                      <wp:inline distT="0" distB="0" distL="0" distR="0">
                        <wp:extent cx="3808817" cy="1145861"/>
                        <wp:effectExtent l="19050" t="0" r="1183" b="0"/>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3812829" cy="1147068"/>
                                </a:xfrm>
                                <a:prstGeom prst="rect">
                                  <a:avLst/>
                                </a:prstGeom>
                                <a:noFill/>
                                <a:ln w="9525">
                                  <a:noFill/>
                                  <a:miter lim="800000"/>
                                  <a:headEnd/>
                                  <a:tailEnd/>
                                </a:ln>
                              </pic:spPr>
                            </pic:pic>
                          </a:graphicData>
                        </a:graphic>
                      </wp:inline>
                    </w:drawing>
                  </w:r>
                </w:p>
                <w:p w:rsidR="00E640A7" w:rsidRDefault="00E640A7" w:rsidP="00CE4554">
                  <w:pPr>
                    <w:autoSpaceDE w:val="0"/>
                    <w:autoSpaceDN w:val="0"/>
                    <w:adjustRightInd w:val="0"/>
                    <w:spacing w:after="0" w:line="240" w:lineRule="auto"/>
                    <w:rPr>
                      <w:rFonts w:cs="CMTI10"/>
                      <w:sz w:val="20"/>
                    </w:rPr>
                  </w:pPr>
                  <w:r>
                    <w:rPr>
                      <w:rFonts w:cs="CMTI10"/>
                      <w:sz w:val="20"/>
                    </w:rPr>
                    <w:tab/>
                    <w:t>Ambos gráficos, aunque iguales</w:t>
                  </w:r>
                  <w:r w:rsidR="000315B1">
                    <w:rPr>
                      <w:rFonts w:cs="CMTI10"/>
                      <w:sz w:val="20"/>
                    </w:rPr>
                    <w:t>,</w:t>
                  </w:r>
                  <w:r>
                    <w:rPr>
                      <w:rFonts w:cs="CMTI10"/>
                      <w:sz w:val="20"/>
                    </w:rPr>
                    <w:t xml:space="preserve"> salvo la unidad de medida (el primero el precio está en cientos de miles y el segundo en miles)</w:t>
                  </w:r>
                  <w:r w:rsidR="000315B1">
                    <w:rPr>
                      <w:rFonts w:cs="CMTI10"/>
                      <w:sz w:val="20"/>
                    </w:rPr>
                    <w:t>,</w:t>
                  </w:r>
                  <w:r>
                    <w:rPr>
                      <w:rFonts w:cs="CMTI10"/>
                      <w:sz w:val="20"/>
                    </w:rPr>
                    <w:t xml:space="preserve"> poseen distinta pendiente</w:t>
                  </w:r>
                  <w:r w:rsidR="000315B1">
                    <w:rPr>
                      <w:rFonts w:cs="CMTI10"/>
                      <w:sz w:val="20"/>
                    </w:rPr>
                    <w:t>,</w:t>
                  </w:r>
                  <w:r>
                    <w:rPr>
                      <w:rFonts w:cs="CMTI10"/>
                      <w:sz w:val="20"/>
                    </w:rPr>
                    <w:t xml:space="preserve"> siendo la pri</w:t>
                  </w:r>
                  <w:r w:rsidR="005C2B4C">
                    <w:rPr>
                      <w:rFonts w:cs="CMTI10"/>
                      <w:sz w:val="20"/>
                    </w:rPr>
                    <w:t>mera unitaria y la segunda 0,01.</w:t>
                  </w:r>
                  <w:r>
                    <w:rPr>
                      <w:rFonts w:cs="CMTI10"/>
                      <w:sz w:val="20"/>
                    </w:rPr>
                    <w:t xml:space="preserve"> </w:t>
                  </w:r>
                  <w:r w:rsidR="005C2B4C">
                    <w:rPr>
                      <w:rFonts w:cs="CMTI10"/>
                      <w:sz w:val="20"/>
                    </w:rPr>
                    <w:t>E</w:t>
                  </w:r>
                  <w:r>
                    <w:rPr>
                      <w:rFonts w:cs="CMTI10"/>
                      <w:sz w:val="20"/>
                    </w:rPr>
                    <w:t xml:space="preserve">n el caso de la elasticidad </w:t>
                  </w:r>
                  <w:r w:rsidR="005E1F7A">
                    <w:rPr>
                      <w:rFonts w:cs="CMTI10"/>
                      <w:sz w:val="20"/>
                    </w:rPr>
                    <w:t>e</w:t>
                  </w:r>
                  <w:r>
                    <w:rPr>
                      <w:rFonts w:cs="CMTI10"/>
                      <w:sz w:val="20"/>
                    </w:rPr>
                    <w:t>sta “variación por escala” no existe puesto que mide cambios porcentuales, o sea, pasar de 400 a 500 es idéntico que pasar de 4 a 5, lo cual no aplica en el caso de la pendiente. Otro ejemplo gráfico de las diferencias entre pendiente y elasticidad puede ser representado más fácilmente con una demanda:</w:t>
                  </w:r>
                </w:p>
                <w:p w:rsidR="002E5920" w:rsidRDefault="0059793A" w:rsidP="0059793A">
                  <w:pPr>
                    <w:autoSpaceDE w:val="0"/>
                    <w:autoSpaceDN w:val="0"/>
                    <w:adjustRightInd w:val="0"/>
                    <w:spacing w:after="0" w:line="240" w:lineRule="auto"/>
                    <w:jc w:val="center"/>
                    <w:rPr>
                      <w:rFonts w:cs="CMTI10"/>
                      <w:sz w:val="20"/>
                    </w:rPr>
                  </w:pPr>
                  <w:r>
                    <w:rPr>
                      <w:rFonts w:cs="CMTI10"/>
                      <w:noProof/>
                      <w:sz w:val="20"/>
                      <w:lang w:val="en-US" w:eastAsia="en-US"/>
                    </w:rPr>
                    <w:drawing>
                      <wp:inline distT="0" distB="0" distL="0" distR="0">
                        <wp:extent cx="1689932" cy="1014293"/>
                        <wp:effectExtent l="19050" t="0" r="5518"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1694010" cy="1016741"/>
                                </a:xfrm>
                                <a:prstGeom prst="rect">
                                  <a:avLst/>
                                </a:prstGeom>
                                <a:noFill/>
                                <a:ln w="9525">
                                  <a:noFill/>
                                  <a:miter lim="800000"/>
                                  <a:headEnd/>
                                  <a:tailEnd/>
                                </a:ln>
                              </pic:spPr>
                            </pic:pic>
                          </a:graphicData>
                        </a:graphic>
                      </wp:inline>
                    </w:drawing>
                  </w:r>
                </w:p>
                <w:p w:rsidR="0059793A" w:rsidRPr="0088179F" w:rsidRDefault="0059793A" w:rsidP="0059793A">
                  <w:pPr>
                    <w:autoSpaceDE w:val="0"/>
                    <w:autoSpaceDN w:val="0"/>
                    <w:adjustRightInd w:val="0"/>
                    <w:spacing w:after="0" w:line="240" w:lineRule="auto"/>
                    <w:rPr>
                      <w:rFonts w:cs="CMTI10"/>
                      <w:sz w:val="20"/>
                    </w:rPr>
                  </w:pPr>
                  <w:r>
                    <w:rPr>
                      <w:rFonts w:cs="CMTI10"/>
                      <w:sz w:val="20"/>
                    </w:rPr>
                    <w:tab/>
                    <w:t xml:space="preserve">Como sabemos, en una línea recta la pendiente es constante, cosa que no ocurre con la elasticidad. Recordando la formula de la elasticidad-precio </w:t>
                  </w:r>
                  <m:oMath>
                    <m:f>
                      <m:fPr>
                        <m:ctrlPr>
                          <w:rPr>
                            <w:rFonts w:ascii="Cambria Math" w:hAnsi="Cambria Math"/>
                          </w:rPr>
                        </m:ctrlPr>
                      </m:fPr>
                      <m:num>
                        <m:r>
                          <m:rPr>
                            <m:sty m:val="p"/>
                          </m:rPr>
                          <w:rPr>
                            <w:rFonts w:ascii="Cambria Math" w:hAnsi="Cambria Math"/>
                          </w:rPr>
                          <m:t>Δ</m:t>
                        </m:r>
                        <m:r>
                          <m:rPr>
                            <m:sty m:val="p"/>
                          </m:rPr>
                          <w:rPr>
                            <w:rFonts w:ascii="Cambria Math"/>
                          </w:rPr>
                          <m:t>%Q</m:t>
                        </m:r>
                      </m:num>
                      <m:den>
                        <m:r>
                          <m:rPr>
                            <m:sty m:val="p"/>
                          </m:rPr>
                          <w:rPr>
                            <w:rFonts w:ascii="Cambria Math" w:hAnsi="Cambria Math"/>
                          </w:rPr>
                          <m:t>Δ</m:t>
                        </m:r>
                        <m:r>
                          <m:rPr>
                            <m:sty m:val="p"/>
                          </m:rPr>
                          <w:rPr>
                            <w:rFonts w:ascii="Cambria Math"/>
                          </w:rPr>
                          <m:t>%P</m:t>
                        </m:r>
                      </m:den>
                    </m:f>
                  </m:oMath>
                  <w:r>
                    <w:rPr>
                      <w:rFonts w:cs="CMTI10"/>
                      <w:sz w:val="20"/>
                      <w:szCs w:val="20"/>
                    </w:rPr>
                    <w:t xml:space="preserve"> al pasar de precio 20 a 19 sería tendríamos una elasticidad igual a </w:t>
                  </w:r>
                  <m:oMath>
                    <m:f>
                      <m:fPr>
                        <m:ctrlPr>
                          <w:rPr>
                            <w:rFonts w:ascii="Cambria Math" w:hAnsi="Cambria Math"/>
                          </w:rPr>
                        </m:ctrlPr>
                      </m:fPr>
                      <m:num>
                        <m:r>
                          <m:rPr>
                            <m:sty m:val="p"/>
                          </m:rPr>
                          <w:rPr>
                            <w:rFonts w:ascii="Cambria Math"/>
                          </w:rPr>
                          <m:t xml:space="preserve">   %</m:t>
                        </m:r>
                        <m:r>
                          <m:rPr>
                            <m:sty m:val="p"/>
                          </m:rPr>
                          <w:rPr>
                            <w:rFonts w:ascii="Cambria Math" w:hAnsi="Cambria Math"/>
                          </w:rPr>
                          <m:t>∞</m:t>
                        </m:r>
                      </m:num>
                      <m:den>
                        <m:r>
                          <m:rPr>
                            <m:sty m:val="p"/>
                          </m:rPr>
                          <w:rPr>
                            <w:rFonts w:ascii="Cambria Math" w:hAnsi="Cambria Math"/>
                          </w:rPr>
                          <m:t>-</m:t>
                        </m:r>
                        <m:r>
                          <m:rPr>
                            <m:sty m:val="p"/>
                          </m:rPr>
                          <w:rPr>
                            <w:rFonts w:ascii="Cambria Math"/>
                          </w:rPr>
                          <m:t>%5</m:t>
                        </m:r>
                      </m:den>
                    </m:f>
                  </m:oMath>
                  <w:r>
                    <w:rPr>
                      <w:rFonts w:cs="CMTI10"/>
                      <w:sz w:val="20"/>
                      <w:szCs w:val="20"/>
                    </w:rPr>
                    <w:t xml:space="preserve"> . En otro caso pasando de precio 0 a 1 </w:t>
                  </w:r>
                  <w:r w:rsidR="005C2B4C">
                    <w:rPr>
                      <w:rFonts w:cs="CMTI10"/>
                      <w:sz w:val="20"/>
                      <w:szCs w:val="20"/>
                    </w:rPr>
                    <w:t>la elasticidad resultante es</w:t>
                  </w:r>
                  <m:oMath>
                    <m:f>
                      <m:fPr>
                        <m:ctrlPr>
                          <w:rPr>
                            <w:rFonts w:ascii="Cambria Math" w:hAnsi="Cambria Math"/>
                          </w:rPr>
                        </m:ctrlPr>
                      </m:fPr>
                      <m:num>
                        <m:r>
                          <m:rPr>
                            <m:sty m:val="p"/>
                          </m:rPr>
                          <w:rPr>
                            <w:rFonts w:ascii="Cambria Math"/>
                          </w:rPr>
                          <m:t xml:space="preserve">  </m:t>
                        </m:r>
                        <m:r>
                          <m:rPr>
                            <m:sty m:val="p"/>
                          </m:rPr>
                          <w:rPr>
                            <w:rFonts w:ascii="Cambria Math"/>
                          </w:rPr>
                          <m:t>-</m:t>
                        </m:r>
                        <m:r>
                          <m:rPr>
                            <m:sty m:val="p"/>
                          </m:rPr>
                          <w:rPr>
                            <w:rFonts w:ascii="Cambria Math"/>
                          </w:rPr>
                          <m:t>%5</m:t>
                        </m:r>
                      </m:num>
                      <m:den>
                        <m:r>
                          <m:rPr>
                            <m:sty m:val="p"/>
                          </m:rPr>
                          <w:rPr>
                            <w:rFonts w:ascii="Cambria Math"/>
                          </w:rPr>
                          <m:t xml:space="preserve">    %</m:t>
                        </m:r>
                        <m:r>
                          <m:rPr>
                            <m:sty m:val="p"/>
                          </m:rPr>
                          <w:rPr>
                            <w:rFonts w:ascii="Cambria Math" w:hAnsi="Cambria Math"/>
                          </w:rPr>
                          <m:t>∞</m:t>
                        </m:r>
                      </m:den>
                    </m:f>
                  </m:oMath>
                  <w:r>
                    <w:rPr>
                      <w:rFonts w:cs="CMTI10"/>
                      <w:sz w:val="20"/>
                      <w:szCs w:val="20"/>
                    </w:rPr>
                    <w:t xml:space="preserve"> por lo que queda en evidencia su variación en distintos tramos.</w:t>
                  </w:r>
                </w:p>
              </w:txbxContent>
            </v:textbox>
            <w10:wrap type="none"/>
            <w10:anchorlock/>
          </v:shape>
        </w:pict>
      </w:r>
    </w:p>
    <w:p w:rsidR="002E5920" w:rsidRPr="007B0099" w:rsidRDefault="00B841A2" w:rsidP="002E5920">
      <w:pPr>
        <w:numPr>
          <w:ilvl w:val="0"/>
          <w:numId w:val="1"/>
        </w:numPr>
        <w:spacing w:after="0" w:line="240" w:lineRule="auto"/>
        <w:rPr>
          <w:lang w:val="es-MX"/>
        </w:rPr>
      </w:pPr>
      <w:r w:rsidRPr="00B841A2">
        <w:rPr>
          <w:sz w:val="20"/>
        </w:rPr>
        <w:lastRenderedPageBreak/>
        <w:t>[Tú Nombre] abrió una galleta de la fortuna y su fortuna fue: “un impuesto nunca es bueno, pues empeora a la economía en su conjunto”. Comente.</w:t>
      </w:r>
    </w:p>
    <w:p w:rsidR="00B841A2" w:rsidRDefault="00FE6D3D">
      <w:pPr>
        <w:spacing w:after="0" w:line="240" w:lineRule="auto"/>
        <w:rPr>
          <w:rFonts w:cs="CMBX12"/>
          <w:b/>
          <w:sz w:val="30"/>
          <w:szCs w:val="30"/>
        </w:rPr>
      </w:pPr>
      <w:r w:rsidRPr="00FE6D3D">
        <w:rPr>
          <w:rFonts w:cs="CMBX12"/>
          <w:b/>
          <w:sz w:val="30"/>
          <w:szCs w:val="30"/>
        </w:rPr>
      </w:r>
      <w:r>
        <w:rPr>
          <w:rFonts w:cs="CMBX12"/>
          <w:b/>
          <w:sz w:val="30"/>
          <w:szCs w:val="30"/>
        </w:rPr>
        <w:pict>
          <v:shape id="_x0000_s1059" type="#_x0000_t202" style="width:410.35pt;height:357.35pt;mso-left-percent:-10001;mso-top-percent:-10001;mso-position-horizontal:absolute;mso-position-horizontal-relative:char;mso-position-vertical:absolute;mso-position-vertical-relative:line;mso-left-percent:-10001;mso-top-percent:-10001">
            <v:textbox style="mso-next-textbox:#_x0000_s1059">
              <w:txbxContent>
                <w:p w:rsidR="002E5920" w:rsidRPr="0088179F" w:rsidRDefault="00C052BD" w:rsidP="002E5920">
                  <w:pPr>
                    <w:autoSpaceDE w:val="0"/>
                    <w:autoSpaceDN w:val="0"/>
                    <w:adjustRightInd w:val="0"/>
                    <w:spacing w:after="0" w:line="240" w:lineRule="auto"/>
                    <w:jc w:val="both"/>
                    <w:rPr>
                      <w:rFonts w:cs="CMCSC10"/>
                      <w:b/>
                      <w:i/>
                      <w:sz w:val="20"/>
                    </w:rPr>
                  </w:pPr>
                  <w:r w:rsidRPr="0088179F">
                    <w:rPr>
                      <w:rFonts w:cs="CMCSC10"/>
                      <w:b/>
                      <w:i/>
                      <w:sz w:val="20"/>
                    </w:rPr>
                    <w:t>Respuesta</w:t>
                  </w:r>
                </w:p>
                <w:p w:rsidR="002E5920" w:rsidRDefault="00C2674B" w:rsidP="002E5920">
                  <w:pPr>
                    <w:autoSpaceDE w:val="0"/>
                    <w:autoSpaceDN w:val="0"/>
                    <w:adjustRightInd w:val="0"/>
                    <w:jc w:val="both"/>
                    <w:rPr>
                      <w:sz w:val="20"/>
                    </w:rPr>
                  </w:pPr>
                  <w:r>
                    <w:rPr>
                      <w:sz w:val="20"/>
                    </w:rPr>
                    <w:tab/>
                    <w:t xml:space="preserve">El comente es falso. </w:t>
                  </w:r>
                  <w:r w:rsidR="005E1F7A">
                    <w:rPr>
                      <w:sz w:val="20"/>
                    </w:rPr>
                    <w:t xml:space="preserve">En términos normativos un impuesto puede ser útil en materia redistributiva, de todas maneras haciendo un análisis positivo esto tampoco es correcto siempre. </w:t>
                  </w:r>
                  <w:r>
                    <w:rPr>
                      <w:sz w:val="20"/>
                    </w:rPr>
                    <w:t>Un contra ejemplo a esta aseveración es en el caso de un mercado en el cual no exista intercambio entre oferentes y demandantes, en tal caso, un impuesto mantendría la situación actual aunque obviamente tampoco habría recaudación:</w:t>
                  </w:r>
                </w:p>
                <w:p w:rsidR="00C2674B" w:rsidRDefault="00C2674B" w:rsidP="00C2674B">
                  <w:pPr>
                    <w:autoSpaceDE w:val="0"/>
                    <w:autoSpaceDN w:val="0"/>
                    <w:adjustRightInd w:val="0"/>
                    <w:jc w:val="center"/>
                    <w:rPr>
                      <w:sz w:val="20"/>
                    </w:rPr>
                  </w:pPr>
                  <w:r>
                    <w:rPr>
                      <w:noProof/>
                      <w:sz w:val="20"/>
                      <w:lang w:val="en-US" w:eastAsia="en-US"/>
                    </w:rPr>
                    <w:drawing>
                      <wp:inline distT="0" distB="0" distL="0" distR="0">
                        <wp:extent cx="3764675" cy="1046670"/>
                        <wp:effectExtent l="19050" t="0" r="722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768305" cy="1047679"/>
                                </a:xfrm>
                                <a:prstGeom prst="rect">
                                  <a:avLst/>
                                </a:prstGeom>
                                <a:noFill/>
                                <a:ln w="9525">
                                  <a:noFill/>
                                  <a:miter lim="800000"/>
                                  <a:headEnd/>
                                  <a:tailEnd/>
                                </a:ln>
                              </pic:spPr>
                            </pic:pic>
                          </a:graphicData>
                        </a:graphic>
                      </wp:inline>
                    </w:drawing>
                  </w:r>
                </w:p>
                <w:p w:rsidR="00C2674B" w:rsidRDefault="00C2674B" w:rsidP="00C2674B">
                  <w:pPr>
                    <w:autoSpaceDE w:val="0"/>
                    <w:autoSpaceDN w:val="0"/>
                    <w:adjustRightInd w:val="0"/>
                    <w:rPr>
                      <w:sz w:val="20"/>
                    </w:rPr>
                  </w:pPr>
                  <w:r>
                    <w:rPr>
                      <w:sz w:val="20"/>
                    </w:rPr>
                    <w:tab/>
                    <w:t xml:space="preserve">Otro caso en el cual un impuesto no produce un empeoramiento general o pérdida irrecuperable de eficiencia es en el caso de que la demanda sea </w:t>
                  </w:r>
                  <w:r w:rsidR="005C2B4C">
                    <w:rPr>
                      <w:sz w:val="20"/>
                    </w:rPr>
                    <w:t>completamente</w:t>
                  </w:r>
                  <w:r w:rsidR="005E1F7A">
                    <w:rPr>
                      <w:sz w:val="20"/>
                    </w:rPr>
                    <w:t xml:space="preserve"> inelástica.</w:t>
                  </w:r>
                  <w:r>
                    <w:rPr>
                      <w:sz w:val="20"/>
                    </w:rPr>
                    <w:t xml:space="preserve"> </w:t>
                  </w:r>
                  <w:r w:rsidR="005E1F7A">
                    <w:rPr>
                      <w:sz w:val="20"/>
                    </w:rPr>
                    <w:t>D</w:t>
                  </w:r>
                  <w:r>
                    <w:rPr>
                      <w:sz w:val="20"/>
                    </w:rPr>
                    <w:t>e existir esto, habrá una transferencia perfecta entre demandante y recaudador</w:t>
                  </w:r>
                  <w:r w:rsidR="005C2B4C">
                    <w:rPr>
                      <w:sz w:val="20"/>
                    </w:rPr>
                    <w:t xml:space="preserve"> ya que las personas no pueden ajustar cantidad frente a cambios en el precio</w:t>
                  </w:r>
                  <w:r>
                    <w:rPr>
                      <w:sz w:val="20"/>
                    </w:rPr>
                    <w:t>:</w:t>
                  </w:r>
                </w:p>
                <w:p w:rsidR="00C2674B" w:rsidRDefault="00C2674B" w:rsidP="0096059E">
                  <w:pPr>
                    <w:autoSpaceDE w:val="0"/>
                    <w:autoSpaceDN w:val="0"/>
                    <w:adjustRightInd w:val="0"/>
                    <w:jc w:val="center"/>
                    <w:rPr>
                      <w:sz w:val="20"/>
                    </w:rPr>
                  </w:pPr>
                  <w:r>
                    <w:rPr>
                      <w:noProof/>
                      <w:sz w:val="20"/>
                      <w:lang w:val="en-US" w:eastAsia="en-US"/>
                    </w:rPr>
                    <w:drawing>
                      <wp:inline distT="0" distB="0" distL="0" distR="0">
                        <wp:extent cx="2061998" cy="1220554"/>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2066568" cy="1223259"/>
                                </a:xfrm>
                                <a:prstGeom prst="rect">
                                  <a:avLst/>
                                </a:prstGeom>
                                <a:noFill/>
                                <a:ln w="9525">
                                  <a:noFill/>
                                  <a:miter lim="800000"/>
                                  <a:headEnd/>
                                  <a:tailEnd/>
                                </a:ln>
                              </pic:spPr>
                            </pic:pic>
                          </a:graphicData>
                        </a:graphic>
                      </wp:inline>
                    </w:drawing>
                  </w:r>
                </w:p>
                <w:p w:rsidR="002E5920" w:rsidRPr="00661E30" w:rsidRDefault="002E5920" w:rsidP="002E5920">
                  <w:pPr>
                    <w:autoSpaceDE w:val="0"/>
                    <w:autoSpaceDN w:val="0"/>
                    <w:adjustRightInd w:val="0"/>
                    <w:jc w:val="center"/>
                    <w:rPr>
                      <w:sz w:val="20"/>
                    </w:rPr>
                  </w:pPr>
                </w:p>
                <w:p w:rsidR="002E5920" w:rsidRPr="00124B98" w:rsidRDefault="002E5920" w:rsidP="002E5920">
                  <w:pPr>
                    <w:jc w:val="both"/>
                    <w:rPr>
                      <w:sz w:val="20"/>
                      <w:lang w:val="es-ES_tradnl"/>
                    </w:rPr>
                  </w:pPr>
                </w:p>
              </w:txbxContent>
            </v:textbox>
            <w10:wrap type="none"/>
            <w10:anchorlock/>
          </v:shape>
        </w:pict>
      </w:r>
    </w:p>
    <w:p w:rsidR="00C2674B" w:rsidRDefault="00C2674B">
      <w:pPr>
        <w:spacing w:after="0" w:line="240" w:lineRule="auto"/>
        <w:rPr>
          <w:rFonts w:cs="CMBX12"/>
          <w:b/>
          <w:sz w:val="30"/>
          <w:szCs w:val="30"/>
        </w:rPr>
      </w:pPr>
    </w:p>
    <w:p w:rsidR="00B841A2" w:rsidRDefault="00B841A2" w:rsidP="00B841A2">
      <w:pPr>
        <w:numPr>
          <w:ilvl w:val="0"/>
          <w:numId w:val="1"/>
        </w:numPr>
        <w:jc w:val="both"/>
        <w:rPr>
          <w:sz w:val="20"/>
        </w:rPr>
      </w:pPr>
      <w:r w:rsidRPr="00B841A2">
        <w:t xml:space="preserve"> </w:t>
      </w:r>
      <w:r w:rsidRPr="00B841A2">
        <w:rPr>
          <w:noProof/>
          <w:sz w:val="20"/>
        </w:rPr>
        <w:t>Soledad Méndez, luego de robar toda la fortuna de Harvey Slater, se fuga a Mauritania</w:t>
      </w:r>
      <w:r w:rsidR="006A7688">
        <w:rPr>
          <w:rStyle w:val="Refdenotaalpie"/>
          <w:noProof/>
          <w:sz w:val="20"/>
        </w:rPr>
        <w:footnoteReference w:id="2"/>
      </w:r>
      <w:r w:rsidRPr="00B841A2">
        <w:rPr>
          <w:noProof/>
          <w:sz w:val="20"/>
        </w:rPr>
        <w:t xml:space="preserve">  donde compra una tabacalera </w:t>
      </w:r>
      <w:r w:rsidR="009705C3">
        <w:rPr>
          <w:noProof/>
          <w:sz w:val="20"/>
        </w:rPr>
        <w:t>para trabajar en esta competitiva industria</w:t>
      </w:r>
      <w:r w:rsidRPr="00B841A2">
        <w:rPr>
          <w:noProof/>
          <w:sz w:val="20"/>
        </w:rPr>
        <w:t>. Su investigador de mercado, señor Dikembe Mutombo, le dice que la demanda es sumamente elástica</w:t>
      </w:r>
      <w:r w:rsidR="005C2B4C">
        <w:rPr>
          <w:noProof/>
          <w:sz w:val="20"/>
        </w:rPr>
        <w:t>,</w:t>
      </w:r>
      <w:r w:rsidRPr="00B841A2">
        <w:rPr>
          <w:noProof/>
          <w:sz w:val="20"/>
        </w:rPr>
        <w:t xml:space="preserve"> ya que</w:t>
      </w:r>
      <w:r w:rsidR="005C2B4C">
        <w:rPr>
          <w:noProof/>
          <w:sz w:val="20"/>
        </w:rPr>
        <w:t>,</w:t>
      </w:r>
      <w:r w:rsidRPr="00B841A2">
        <w:rPr>
          <w:noProof/>
          <w:sz w:val="20"/>
        </w:rPr>
        <w:t xml:space="preserve"> por la pobreza del país</w:t>
      </w:r>
      <w:r w:rsidR="005C2B4C">
        <w:rPr>
          <w:noProof/>
          <w:sz w:val="20"/>
        </w:rPr>
        <w:t>,</w:t>
      </w:r>
      <w:r w:rsidRPr="00B841A2">
        <w:rPr>
          <w:noProof/>
          <w:sz w:val="20"/>
        </w:rPr>
        <w:t xml:space="preserve"> los cigarrillos so</w:t>
      </w:r>
      <w:r w:rsidR="005C2B4C">
        <w:rPr>
          <w:noProof/>
          <w:sz w:val="20"/>
        </w:rPr>
        <w:t>n considerados un bien de lujo</w:t>
      </w:r>
      <w:r w:rsidR="005E1F7A">
        <w:rPr>
          <w:noProof/>
          <w:sz w:val="20"/>
        </w:rPr>
        <w:t xml:space="preserve"> y además</w:t>
      </w:r>
      <w:r w:rsidRPr="00B841A2">
        <w:rPr>
          <w:noProof/>
          <w:sz w:val="20"/>
        </w:rPr>
        <w:t xml:space="preserve"> la población es especialmente resistente </w:t>
      </w:r>
      <w:r w:rsidR="0096059E">
        <w:rPr>
          <w:noProof/>
          <w:sz w:val="20"/>
        </w:rPr>
        <w:t>a volverse adicto</w:t>
      </w:r>
      <w:r w:rsidR="000315B1">
        <w:rPr>
          <w:noProof/>
          <w:sz w:val="20"/>
        </w:rPr>
        <w:t xml:space="preserve"> </w:t>
      </w:r>
      <w:r w:rsidR="0096059E">
        <w:rPr>
          <w:noProof/>
          <w:sz w:val="20"/>
        </w:rPr>
        <w:t xml:space="preserve">a </w:t>
      </w:r>
      <w:r w:rsidRPr="00B841A2">
        <w:rPr>
          <w:noProof/>
          <w:sz w:val="20"/>
        </w:rPr>
        <w:t xml:space="preserve">la nicotina, por lo que recomienda </w:t>
      </w:r>
      <w:r w:rsidR="0096059E">
        <w:rPr>
          <w:noProof/>
          <w:sz w:val="20"/>
        </w:rPr>
        <w:t>poner un</w:t>
      </w:r>
      <w:r w:rsidRPr="00B841A2">
        <w:rPr>
          <w:noProof/>
          <w:sz w:val="20"/>
        </w:rPr>
        <w:t xml:space="preserve"> precio alto </w:t>
      </w:r>
      <w:r w:rsidR="0096059E">
        <w:rPr>
          <w:noProof/>
          <w:sz w:val="20"/>
        </w:rPr>
        <w:t>para</w:t>
      </w:r>
      <w:r w:rsidRPr="00B841A2">
        <w:rPr>
          <w:noProof/>
          <w:sz w:val="20"/>
        </w:rPr>
        <w:t xml:space="preserve"> tener beneficios mayores.</w:t>
      </w:r>
      <w:r w:rsidR="0096059E">
        <w:rPr>
          <w:noProof/>
          <w:sz w:val="20"/>
        </w:rPr>
        <w:t xml:space="preserve"> ¿Considera que la recomendación fue la adecuada?</w:t>
      </w:r>
    </w:p>
    <w:p w:rsidR="00B841A2" w:rsidRPr="00752966" w:rsidRDefault="00FE6D3D" w:rsidP="00B841A2">
      <w:pPr>
        <w:jc w:val="both"/>
        <w:rPr>
          <w:sz w:val="20"/>
        </w:rPr>
      </w:pPr>
      <w:r w:rsidRPr="00FE6D3D">
        <w:rPr>
          <w:noProof/>
          <w:sz w:val="20"/>
        </w:rPr>
        <w:pict>
          <v:shape id="_x0000_s1056" type="#_x0000_t202" style="position:absolute;left:0;text-align:left;margin-left:-10.75pt;margin-top:5.2pt;width:421.5pt;height:159.05pt;z-index:251673600">
            <v:textbox style="mso-next-textbox:#_x0000_s1056">
              <w:txbxContent>
                <w:p w:rsidR="00B841A2" w:rsidRDefault="00B841A2" w:rsidP="00B841A2">
                  <w:pPr>
                    <w:spacing w:after="0" w:line="240" w:lineRule="auto"/>
                    <w:jc w:val="both"/>
                    <w:rPr>
                      <w:b/>
                      <w:i/>
                      <w:sz w:val="20"/>
                    </w:rPr>
                  </w:pPr>
                  <w:r w:rsidRPr="00DC23C2">
                    <w:rPr>
                      <w:b/>
                      <w:i/>
                      <w:sz w:val="20"/>
                    </w:rPr>
                    <w:t>Respuesta</w:t>
                  </w:r>
                </w:p>
                <w:p w:rsidR="00B841A2" w:rsidRPr="009705C3" w:rsidRDefault="0096059E" w:rsidP="00B841A2">
                  <w:pPr>
                    <w:spacing w:after="0" w:line="240" w:lineRule="auto"/>
                    <w:jc w:val="both"/>
                    <w:rPr>
                      <w:rFonts w:cs="AOBFKB+Arial,Italic"/>
                      <w:color w:val="000000"/>
                      <w:sz w:val="20"/>
                      <w:szCs w:val="20"/>
                    </w:rPr>
                  </w:pPr>
                  <w:r>
                    <w:rPr>
                      <w:rFonts w:cs="AOBFKB+Arial,Italic"/>
                      <w:color w:val="000000"/>
                      <w:sz w:val="20"/>
                      <w:szCs w:val="20"/>
                    </w:rPr>
                    <w:tab/>
                    <w:t>Parte del comente es cierto</w:t>
                  </w:r>
                  <w:r w:rsidR="005E1F7A">
                    <w:rPr>
                      <w:rFonts w:cs="AOBFKB+Arial,Italic"/>
                      <w:color w:val="000000"/>
                      <w:sz w:val="20"/>
                      <w:szCs w:val="20"/>
                    </w:rPr>
                    <w:t>,</w:t>
                  </w:r>
                  <w:r w:rsidR="009705C3">
                    <w:rPr>
                      <w:rFonts w:cs="AOBFKB+Arial,Italic"/>
                      <w:color w:val="000000"/>
                      <w:sz w:val="20"/>
                      <w:szCs w:val="20"/>
                    </w:rPr>
                    <w:t xml:space="preserve"> </w:t>
                  </w:r>
                  <w:r w:rsidR="005E1F7A">
                    <w:rPr>
                      <w:rFonts w:cs="AOBFKB+Arial,Italic"/>
                      <w:color w:val="000000"/>
                      <w:sz w:val="20"/>
                      <w:szCs w:val="20"/>
                    </w:rPr>
                    <w:t>ya que</w:t>
                  </w:r>
                  <w:r w:rsidR="009705C3">
                    <w:rPr>
                      <w:rFonts w:cs="AOBFKB+Arial,Italic"/>
                      <w:color w:val="000000"/>
                      <w:sz w:val="20"/>
                      <w:szCs w:val="20"/>
                    </w:rPr>
                    <w:t xml:space="preserve"> los </w:t>
                  </w:r>
                  <w:r>
                    <w:rPr>
                      <w:rFonts w:cs="AOBFKB+Arial,Italic"/>
                      <w:color w:val="000000"/>
                      <w:sz w:val="20"/>
                      <w:szCs w:val="20"/>
                    </w:rPr>
                    <w:t xml:space="preserve">bienes que no son considerados necesarios </w:t>
                  </w:r>
                  <w:r w:rsidR="005E1F7A">
                    <w:rPr>
                      <w:rFonts w:cs="AOBFKB+Arial,Italic"/>
                      <w:color w:val="000000"/>
                      <w:sz w:val="20"/>
                      <w:szCs w:val="20"/>
                    </w:rPr>
                    <w:t>y también</w:t>
                  </w:r>
                  <w:r>
                    <w:rPr>
                      <w:rFonts w:cs="AOBFKB+Arial,Italic"/>
                      <w:color w:val="000000"/>
                      <w:sz w:val="20"/>
                      <w:szCs w:val="20"/>
                    </w:rPr>
                    <w:t xml:space="preserve"> los bienes de lujo tienden a</w:t>
                  </w:r>
                  <w:r w:rsidR="005E1F7A">
                    <w:rPr>
                      <w:rFonts w:cs="AOBFKB+Arial,Italic"/>
                      <w:color w:val="000000"/>
                      <w:sz w:val="20"/>
                      <w:szCs w:val="20"/>
                    </w:rPr>
                    <w:t xml:space="preserve"> tener una elasticidad más alta.</w:t>
                  </w:r>
                  <w:r>
                    <w:rPr>
                      <w:rFonts w:cs="AOBFKB+Arial,Italic"/>
                      <w:color w:val="000000"/>
                      <w:sz w:val="20"/>
                      <w:szCs w:val="20"/>
                    </w:rPr>
                    <w:t xml:space="preserve"> </w:t>
                  </w:r>
                  <w:r w:rsidR="005E1F7A">
                    <w:rPr>
                      <w:rFonts w:cs="AOBFKB+Arial,Italic"/>
                      <w:color w:val="000000"/>
                      <w:sz w:val="20"/>
                      <w:szCs w:val="20"/>
                    </w:rPr>
                    <w:t>D</w:t>
                  </w:r>
                  <w:r w:rsidR="009705C3">
                    <w:rPr>
                      <w:rFonts w:cs="AOBFKB+Arial,Italic"/>
                      <w:color w:val="000000"/>
                      <w:sz w:val="20"/>
                      <w:szCs w:val="20"/>
                    </w:rPr>
                    <w:t>e todas maneras la recomendación no es muy acertada</w:t>
                  </w:r>
                  <w:r>
                    <w:rPr>
                      <w:rFonts w:cs="AOBFKB+Arial,Italic"/>
                      <w:color w:val="000000"/>
                      <w:sz w:val="20"/>
                      <w:szCs w:val="20"/>
                    </w:rPr>
                    <w:t xml:space="preserve">. Primero que todo recordaremos que un segmento elástico significa que ante variaciones en el precio, existen mayores reacciones en cantidad, en ese sentido las personas tienen la flexibilidad de que si el precio está muy alto, pueden simplemente dejar de comprar, por lo que </w:t>
                  </w:r>
                  <w:r w:rsidR="009705C3">
                    <w:rPr>
                      <w:rFonts w:cs="AOBFKB+Arial,Italic"/>
                      <w:color w:val="000000"/>
                      <w:sz w:val="20"/>
                      <w:szCs w:val="20"/>
                    </w:rPr>
                    <w:t xml:space="preserve">fijar altos precios no sería conveniente. En segundo lugar, aunque la demanda puede ser parcialmente elástica, esto no tiene por qué ser así a lo largo de toda la demanda, pues como se discutió en </w:t>
                  </w:r>
                  <w:r w:rsidR="00312A8D">
                    <w:rPr>
                      <w:rFonts w:cs="AOBFKB+Arial,Italic"/>
                      <w:color w:val="000000"/>
                      <w:sz w:val="20"/>
                      <w:szCs w:val="20"/>
                    </w:rPr>
                    <w:t xml:space="preserve">un </w:t>
                  </w:r>
                  <w:r w:rsidR="009705C3">
                    <w:rPr>
                      <w:rFonts w:cs="AOBFKB+Arial,Italic"/>
                      <w:color w:val="000000"/>
                      <w:sz w:val="20"/>
                      <w:szCs w:val="20"/>
                    </w:rPr>
                    <w:t>coment</w:t>
                  </w:r>
                  <w:r w:rsidR="00312A8D">
                    <w:rPr>
                      <w:rFonts w:cs="AOBFKB+Arial,Italic"/>
                      <w:color w:val="000000"/>
                      <w:sz w:val="20"/>
                      <w:szCs w:val="20"/>
                    </w:rPr>
                    <w:t>e</w:t>
                  </w:r>
                  <w:r w:rsidR="009705C3">
                    <w:rPr>
                      <w:rFonts w:cs="AOBFKB+Arial,Italic"/>
                      <w:color w:val="000000"/>
                      <w:sz w:val="20"/>
                      <w:szCs w:val="20"/>
                    </w:rPr>
                    <w:t xml:space="preserve"> anterior la elasticidad no tiene por qué ser constante, así que el precio que se determine también tiene que ver con en que parte de la curva estaban inicialmente. Por último, de ser una industria competitiva como lo señala el comente, la fijación de precios no es posible, ya que en competencia perfecta los agentes son precio aceptantes.</w:t>
                  </w:r>
                </w:p>
                <w:p w:rsidR="00B841A2" w:rsidRDefault="00B841A2" w:rsidP="00B841A2">
                  <w:pPr>
                    <w:jc w:val="center"/>
                  </w:pPr>
                </w:p>
                <w:p w:rsidR="00B841A2" w:rsidRPr="00DC23C2" w:rsidRDefault="00B841A2" w:rsidP="00B841A2">
                  <w:pPr>
                    <w:spacing w:after="0" w:line="240" w:lineRule="auto"/>
                    <w:jc w:val="both"/>
                    <w:rPr>
                      <w:b/>
                      <w:i/>
                      <w:sz w:val="20"/>
                    </w:rPr>
                  </w:pPr>
                </w:p>
              </w:txbxContent>
            </v:textbox>
          </v:shape>
        </w:pict>
      </w:r>
    </w:p>
    <w:p w:rsidR="00B841A2" w:rsidRDefault="00B841A2" w:rsidP="00B841A2">
      <w:pPr>
        <w:jc w:val="both"/>
        <w:rPr>
          <w:sz w:val="20"/>
        </w:rPr>
      </w:pPr>
    </w:p>
    <w:p w:rsidR="00B841A2" w:rsidRDefault="00B841A2" w:rsidP="00B841A2">
      <w:pPr>
        <w:jc w:val="both"/>
        <w:rPr>
          <w:sz w:val="20"/>
        </w:rPr>
      </w:pPr>
    </w:p>
    <w:p w:rsidR="0096059E" w:rsidRDefault="0096059E" w:rsidP="002E5920">
      <w:pPr>
        <w:jc w:val="both"/>
        <w:rPr>
          <w:rFonts w:cs="CMBX12"/>
          <w:b/>
          <w:sz w:val="30"/>
          <w:szCs w:val="30"/>
        </w:rPr>
      </w:pPr>
    </w:p>
    <w:p w:rsidR="0096059E" w:rsidRDefault="0096059E" w:rsidP="002E5920">
      <w:pPr>
        <w:jc w:val="both"/>
        <w:rPr>
          <w:rFonts w:cs="CMBX12"/>
          <w:b/>
          <w:sz w:val="30"/>
          <w:szCs w:val="30"/>
        </w:rPr>
      </w:pPr>
    </w:p>
    <w:p w:rsidR="009705C3" w:rsidRDefault="009705C3" w:rsidP="002E5920">
      <w:pPr>
        <w:jc w:val="both"/>
        <w:rPr>
          <w:rFonts w:cs="CMBX12"/>
          <w:b/>
          <w:sz w:val="30"/>
          <w:szCs w:val="30"/>
        </w:rPr>
      </w:pPr>
    </w:p>
    <w:p w:rsidR="002E5920" w:rsidRPr="007B0099" w:rsidRDefault="00C052BD" w:rsidP="002E5920">
      <w:pPr>
        <w:jc w:val="both"/>
        <w:rPr>
          <w:rFonts w:cs="CMBX12"/>
          <w:b/>
          <w:sz w:val="30"/>
          <w:szCs w:val="30"/>
        </w:rPr>
      </w:pPr>
      <w:r>
        <w:rPr>
          <w:rFonts w:cs="CMBX12"/>
          <w:b/>
          <w:sz w:val="30"/>
          <w:szCs w:val="30"/>
        </w:rPr>
        <w:lastRenderedPageBreak/>
        <w:t>Ejercicios</w:t>
      </w:r>
    </w:p>
    <w:p w:rsidR="002E5920" w:rsidRPr="007B0099" w:rsidRDefault="00C052BD" w:rsidP="002E5920">
      <w:pPr>
        <w:autoSpaceDE w:val="0"/>
        <w:autoSpaceDN w:val="0"/>
        <w:adjustRightInd w:val="0"/>
        <w:spacing w:after="0" w:line="240" w:lineRule="auto"/>
        <w:jc w:val="both"/>
        <w:rPr>
          <w:rFonts w:cs="CMR10"/>
          <w:b/>
          <w:sz w:val="20"/>
          <w:szCs w:val="20"/>
        </w:rPr>
      </w:pPr>
      <w:r w:rsidRPr="007B0099">
        <w:rPr>
          <w:rFonts w:cs="CMR10"/>
          <w:b/>
          <w:sz w:val="20"/>
          <w:szCs w:val="20"/>
        </w:rPr>
        <w:t>Nota: En esta sección se plantean problemas económicos en los que es importante desarrollar la parte matemática de la economía</w:t>
      </w:r>
    </w:p>
    <w:p w:rsidR="002E5920" w:rsidRPr="007B0099" w:rsidRDefault="002E5920" w:rsidP="002E5920">
      <w:pPr>
        <w:autoSpaceDE w:val="0"/>
        <w:autoSpaceDN w:val="0"/>
        <w:adjustRightInd w:val="0"/>
        <w:spacing w:after="0" w:line="240" w:lineRule="auto"/>
        <w:jc w:val="both"/>
        <w:rPr>
          <w:rFonts w:cs="CMR10"/>
          <w:sz w:val="20"/>
          <w:szCs w:val="20"/>
        </w:rPr>
      </w:pPr>
    </w:p>
    <w:p w:rsidR="00120664" w:rsidRPr="00120664" w:rsidRDefault="00120664" w:rsidP="00120664">
      <w:pPr>
        <w:pStyle w:val="Prrafodelista"/>
        <w:numPr>
          <w:ilvl w:val="0"/>
          <w:numId w:val="4"/>
        </w:numPr>
        <w:jc w:val="both"/>
        <w:rPr>
          <w:sz w:val="20"/>
          <w:szCs w:val="24"/>
        </w:rPr>
      </w:pPr>
      <w:r w:rsidRPr="00120664">
        <w:rPr>
          <w:sz w:val="20"/>
          <w:szCs w:val="24"/>
        </w:rPr>
        <w:t>Luego de que concedieran libertad condicional a Shnow y Lifeless por la estafa de los quesitos mágicos, Shnow le presenta un lucrativo negocio a su socio que consiste en</w:t>
      </w:r>
      <w:r w:rsidR="005C2B4C">
        <w:rPr>
          <w:sz w:val="20"/>
          <w:szCs w:val="24"/>
        </w:rPr>
        <w:t xml:space="preserve"> entrar al mercado del manjar</w:t>
      </w:r>
      <w:r w:rsidRPr="00120664">
        <w:rPr>
          <w:sz w:val="20"/>
          <w:szCs w:val="24"/>
        </w:rPr>
        <w:t xml:space="preserve"> el que está descrito por </w:t>
      </w:r>
      <w:r w:rsidR="005C2B4C">
        <w:rPr>
          <w:sz w:val="20"/>
          <w:szCs w:val="24"/>
        </w:rPr>
        <w:t>las siguientes</w:t>
      </w:r>
      <w:r w:rsidRPr="00120664">
        <w:rPr>
          <w:sz w:val="20"/>
          <w:szCs w:val="24"/>
        </w:rPr>
        <w:t xml:space="preserve"> ecuaciones</w:t>
      </w:r>
      <w:r w:rsidR="005C2B4C">
        <w:rPr>
          <w:sz w:val="20"/>
          <w:szCs w:val="24"/>
        </w:rPr>
        <w:t>:</w:t>
      </w:r>
    </w:p>
    <w:p w:rsidR="002E5920" w:rsidRDefault="00C052BD" w:rsidP="002E5920">
      <w:pPr>
        <w:jc w:val="both"/>
        <w:rPr>
          <w:sz w:val="20"/>
          <w:szCs w:val="24"/>
        </w:rPr>
      </w:pPr>
      <m:oMathPara>
        <m:oMath>
          <m:r>
            <w:rPr>
              <w:rFonts w:ascii="Cambria Math" w:hAnsi="Cambria Math"/>
              <w:sz w:val="20"/>
              <w:szCs w:val="24"/>
            </w:rPr>
            <m:t>P=220-Q</m:t>
          </m:r>
          <m:r>
            <m:rPr>
              <m:sty m:val="p"/>
            </m:rPr>
            <w:rPr>
              <w:rFonts w:ascii="Cambria Math" w:hAnsi="Cambria Math"/>
              <w:sz w:val="20"/>
              <w:szCs w:val="24"/>
            </w:rPr>
            <w:br/>
          </m:r>
        </m:oMath>
        <m:oMath>
          <m:r>
            <w:rPr>
              <w:rFonts w:ascii="Cambria Math" w:hAnsi="Cambria Math"/>
              <w:sz w:val="20"/>
              <w:szCs w:val="24"/>
            </w:rPr>
            <m:t>P=10+2Q</m:t>
          </m:r>
        </m:oMath>
      </m:oMathPara>
    </w:p>
    <w:p w:rsidR="00120664" w:rsidRPr="007406F5" w:rsidRDefault="00120664" w:rsidP="00120664">
      <w:pPr>
        <w:ind w:left="705"/>
        <w:jc w:val="both"/>
        <w:rPr>
          <w:sz w:val="20"/>
          <w:szCs w:val="24"/>
        </w:rPr>
      </w:pPr>
      <w:r w:rsidRPr="00120664">
        <w:rPr>
          <w:sz w:val="20"/>
          <w:szCs w:val="24"/>
        </w:rPr>
        <w:t xml:space="preserve">Calcular equilibrio de mercado junto con la elasticidad-precio de la demanda ante un cambio de una unidad </w:t>
      </w:r>
      <w:r>
        <w:rPr>
          <w:sz w:val="20"/>
          <w:szCs w:val="24"/>
        </w:rPr>
        <w:t>con respecto al</w:t>
      </w:r>
      <w:r w:rsidRPr="00120664">
        <w:rPr>
          <w:sz w:val="20"/>
          <w:szCs w:val="24"/>
        </w:rPr>
        <w:t xml:space="preserve"> equilibrio</w:t>
      </w:r>
    </w:p>
    <w:p w:rsidR="002E5920" w:rsidRDefault="00FE6D3D" w:rsidP="002E5920">
      <w:pPr>
        <w:jc w:val="right"/>
        <w:rPr>
          <w:rFonts w:cs="CMBX12"/>
          <w:b/>
          <w:sz w:val="30"/>
          <w:szCs w:val="30"/>
        </w:rPr>
      </w:pPr>
      <w:r w:rsidRPr="00FE6D3D">
        <w:rPr>
          <w:rFonts w:cs="CMBX12"/>
          <w:b/>
          <w:sz w:val="30"/>
          <w:szCs w:val="30"/>
        </w:rPr>
      </w:r>
      <w:r>
        <w:rPr>
          <w:rFonts w:cs="CMBX12"/>
          <w:b/>
          <w:sz w:val="30"/>
          <w:szCs w:val="30"/>
        </w:rPr>
        <w:pict>
          <v:shape id="_x0000_s1058" type="#_x0000_t202" style="width:410.35pt;height:347.2pt;mso-left-percent:-10001;mso-top-percent:-10001;mso-position-horizontal:absolute;mso-position-horizontal-relative:char;mso-position-vertical:absolute;mso-position-vertical-relative:line;mso-left-percent:-10001;mso-top-percent:-10001">
            <v:textbox style="mso-next-textbox:#_x0000_s1058">
              <w:txbxContent>
                <w:p w:rsidR="002E5920" w:rsidRDefault="00C052BD" w:rsidP="002E5920">
                  <w:pPr>
                    <w:autoSpaceDE w:val="0"/>
                    <w:autoSpaceDN w:val="0"/>
                    <w:adjustRightInd w:val="0"/>
                    <w:spacing w:after="0" w:line="240" w:lineRule="auto"/>
                    <w:jc w:val="both"/>
                    <w:rPr>
                      <w:rFonts w:cs="CMCSC10"/>
                      <w:b/>
                      <w:i/>
                      <w:sz w:val="20"/>
                    </w:rPr>
                  </w:pPr>
                  <w:r w:rsidRPr="0088179F">
                    <w:rPr>
                      <w:rFonts w:cs="CMCSC10"/>
                      <w:b/>
                      <w:i/>
                      <w:sz w:val="20"/>
                    </w:rPr>
                    <w:t>Respuesta</w:t>
                  </w:r>
                </w:p>
                <w:p w:rsidR="00B0389F" w:rsidRPr="00DF4B25" w:rsidRDefault="00B0389F" w:rsidP="00B0389F">
                  <w:pPr>
                    <w:rPr>
                      <w:i/>
                      <w:szCs w:val="24"/>
                    </w:rPr>
                  </w:pPr>
                  <m:oMathPara>
                    <m:oMath>
                      <m:r>
                        <w:rPr>
                          <w:rFonts w:ascii="Cambria Math" w:hAnsi="Cambria Math"/>
                          <w:szCs w:val="24"/>
                        </w:rPr>
                        <m:t>220-Q</m:t>
                      </m:r>
                      <m:r>
                        <m:rPr>
                          <m:aln/>
                        </m:rPr>
                        <w:rPr>
                          <w:rFonts w:ascii="Cambria Math" w:hAnsi="Cambria Math"/>
                          <w:szCs w:val="24"/>
                        </w:rPr>
                        <m:t>=10+2Q</m:t>
                      </m:r>
                      <m:r>
                        <m:rPr>
                          <m:sty m:val="p"/>
                        </m:rPr>
                        <w:rPr>
                          <w:rFonts w:ascii="Cambria Math" w:hAnsi="Cambria Math"/>
                          <w:szCs w:val="24"/>
                        </w:rPr>
                        <w:br/>
                      </m:r>
                    </m:oMath>
                    <m:oMath>
                      <m:r>
                        <w:rPr>
                          <w:rFonts w:ascii="Cambria Math" w:hAnsi="Cambria Math"/>
                          <w:szCs w:val="24"/>
                        </w:rPr>
                        <m:t>210</m:t>
                      </m:r>
                      <m:r>
                        <m:rPr>
                          <m:aln/>
                        </m:rPr>
                        <w:rPr>
                          <w:rFonts w:ascii="Cambria Math" w:hAnsi="Cambria Math"/>
                          <w:szCs w:val="24"/>
                        </w:rPr>
                        <m:t>=3Q</m:t>
                      </m:r>
                      <m:r>
                        <m:rPr>
                          <m:sty m:val="p"/>
                        </m:rPr>
                        <w:rPr>
                          <w:rFonts w:ascii="Cambria Math" w:hAnsi="Cambria Math"/>
                          <w:szCs w:val="24"/>
                        </w:rPr>
                        <w:br/>
                      </m:r>
                    </m:oMath>
                    <m:oMath>
                      <m:r>
                        <w:rPr>
                          <w:rFonts w:ascii="Cambria Math" w:hAnsi="Cambria Math"/>
                          <w:szCs w:val="24"/>
                          <w:bdr w:val="single" w:sz="4" w:space="0" w:color="auto"/>
                        </w:rPr>
                        <m:t>Q</m:t>
                      </m:r>
                      <m:r>
                        <m:rPr>
                          <m:aln/>
                        </m:rPr>
                        <w:rPr>
                          <w:rFonts w:ascii="Cambria Math" w:hAnsi="Cambria Math"/>
                          <w:szCs w:val="24"/>
                          <w:bdr w:val="single" w:sz="4" w:space="0" w:color="auto"/>
                        </w:rPr>
                        <m:t>=70</m:t>
                      </m:r>
                      <m:r>
                        <m:rPr>
                          <m:sty m:val="p"/>
                        </m:rPr>
                        <w:rPr>
                          <w:rFonts w:ascii="Cambria Math" w:hAnsi="Cambria Math"/>
                          <w:szCs w:val="24"/>
                          <w:bdr w:val="single" w:sz="4" w:space="0" w:color="auto"/>
                        </w:rPr>
                        <w:br/>
                      </m:r>
                    </m:oMath>
                    <m:oMath>
                      <m:r>
                        <w:rPr>
                          <w:rFonts w:ascii="Cambria Math" w:hAnsi="Cambria Math"/>
                          <w:szCs w:val="24"/>
                        </w:rPr>
                        <m:t>→P</m:t>
                      </m:r>
                      <m:r>
                        <m:rPr>
                          <m:aln/>
                        </m:rPr>
                        <w:rPr>
                          <w:rFonts w:ascii="Cambria Math" w:hAnsi="Cambria Math"/>
                          <w:szCs w:val="24"/>
                        </w:rPr>
                        <m:t>=220-70</m:t>
                      </m:r>
                      <m:r>
                        <m:rPr>
                          <m:sty m:val="p"/>
                        </m:rPr>
                        <w:rPr>
                          <w:rFonts w:ascii="Cambria Math" w:hAnsi="Cambria Math"/>
                          <w:szCs w:val="24"/>
                        </w:rPr>
                        <w:br/>
                      </m:r>
                    </m:oMath>
                    <m:oMath>
                      <m:r>
                        <w:rPr>
                          <w:rFonts w:ascii="Cambria Math" w:hAnsi="Cambria Math"/>
                          <w:szCs w:val="24"/>
                          <w:bdr w:val="single" w:sz="4" w:space="0" w:color="auto"/>
                        </w:rPr>
                        <m:t>P</m:t>
                      </m:r>
                      <m:r>
                        <m:rPr>
                          <m:aln/>
                        </m:rPr>
                        <w:rPr>
                          <w:rFonts w:ascii="Cambria Math" w:hAnsi="Cambria Math"/>
                          <w:szCs w:val="24"/>
                          <w:bdr w:val="single" w:sz="4" w:space="0" w:color="auto"/>
                        </w:rPr>
                        <m:t>=150</m:t>
                      </m:r>
                    </m:oMath>
                  </m:oMathPara>
                </w:p>
                <w:p w:rsidR="00B0389F" w:rsidRPr="0088179F" w:rsidRDefault="00B0389F" w:rsidP="002E5920">
                  <w:pPr>
                    <w:autoSpaceDE w:val="0"/>
                    <w:autoSpaceDN w:val="0"/>
                    <w:adjustRightInd w:val="0"/>
                    <w:spacing w:after="0" w:line="240" w:lineRule="auto"/>
                    <w:jc w:val="both"/>
                    <w:rPr>
                      <w:rFonts w:cs="CMCSC10"/>
                      <w:b/>
                      <w:i/>
                      <w:sz w:val="20"/>
                    </w:rPr>
                  </w:pPr>
                </w:p>
                <w:p w:rsidR="002E5920" w:rsidRDefault="00B0389F" w:rsidP="002E5920">
                  <w:pPr>
                    <w:jc w:val="center"/>
                    <w:rPr>
                      <w:sz w:val="20"/>
                      <w:lang w:val="es-ES_tradnl"/>
                    </w:rPr>
                  </w:pPr>
                  <w:r>
                    <w:rPr>
                      <w:noProof/>
                      <w:sz w:val="20"/>
                      <w:lang w:val="en-US" w:eastAsia="en-US"/>
                    </w:rPr>
                    <w:drawing>
                      <wp:inline distT="0" distB="0" distL="0" distR="0">
                        <wp:extent cx="2925949" cy="1588116"/>
                        <wp:effectExtent l="19050" t="0" r="7751" b="0"/>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2925592" cy="1587922"/>
                                </a:xfrm>
                                <a:prstGeom prst="rect">
                                  <a:avLst/>
                                </a:prstGeom>
                                <a:noFill/>
                                <a:ln w="9525">
                                  <a:noFill/>
                                  <a:miter lim="800000"/>
                                  <a:headEnd/>
                                  <a:tailEnd/>
                                </a:ln>
                              </pic:spPr>
                            </pic:pic>
                          </a:graphicData>
                        </a:graphic>
                      </wp:inline>
                    </w:drawing>
                  </w:r>
                </w:p>
                <w:p w:rsidR="00B0389F" w:rsidRPr="00B0389F" w:rsidRDefault="00B0389F" w:rsidP="00B0389F">
                  <w:pPr>
                    <w:rPr>
                      <w:szCs w:val="24"/>
                    </w:rPr>
                  </w:pPr>
                  <m:oMathPara>
                    <m:oMath>
                      <m:r>
                        <w:rPr>
                          <w:rFonts w:ascii="Cambria Math" w:hAnsi="Cambria Math"/>
                          <w:szCs w:val="24"/>
                        </w:rPr>
                        <m:t>elasticidad-precio</m:t>
                      </m:r>
                      <m:r>
                        <m:rPr>
                          <m:aln/>
                        </m:rPr>
                        <w:rPr>
                          <w:rFonts w:ascii="Cambria Math" w:hAnsi="Symbol"/>
                          <w:szCs w:val="24"/>
                        </w:rPr>
                        <m:t>=</m:t>
                      </m:r>
                      <m:f>
                        <m:fPr>
                          <m:ctrlPr>
                            <w:rPr>
                              <w:rFonts w:ascii="Cambria Math" w:hAnsi="Symbol"/>
                              <w:i/>
                              <w:szCs w:val="24"/>
                            </w:rPr>
                          </m:ctrlPr>
                        </m:fPr>
                        <m:num>
                          <m:r>
                            <m:rPr>
                              <m:sty m:val="p"/>
                            </m:rPr>
                            <w:rPr>
                              <w:rFonts w:ascii="Cambria Math" w:hAnsi="Cambria Math"/>
                            </w:rPr>
                            <m:t>Δ%</m:t>
                          </m:r>
                          <m:r>
                            <w:rPr>
                              <w:rFonts w:ascii="Cambria Math" w:hAnsi="Symbol"/>
                              <w:szCs w:val="24"/>
                            </w:rPr>
                            <m:t>Q</m:t>
                          </m:r>
                        </m:num>
                        <m:den>
                          <m:r>
                            <m:rPr>
                              <m:sty m:val="p"/>
                            </m:rPr>
                            <w:rPr>
                              <w:rFonts w:ascii="Cambria Math" w:hAnsi="Cambria Math"/>
                            </w:rPr>
                            <m:t>Δ%P</m:t>
                          </m:r>
                        </m:den>
                      </m:f>
                    </m:oMath>
                  </m:oMathPara>
                </w:p>
                <w:p w:rsidR="00002A33" w:rsidRDefault="00FE6D3D" w:rsidP="00B0389F">
                  <w:pPr>
                    <w:rPr>
                      <w:szCs w:val="24"/>
                    </w:rPr>
                  </w:pPr>
                  <m:oMathPara>
                    <m:oMath>
                      <m:f>
                        <m:fPr>
                          <m:ctrlPr>
                            <w:rPr>
                              <w:rFonts w:ascii="Cambria Math" w:hAnsi="Symbol"/>
                              <w:i/>
                              <w:szCs w:val="24"/>
                            </w:rPr>
                          </m:ctrlPr>
                        </m:fPr>
                        <m:num>
                          <m:r>
                            <m:rPr>
                              <m:sty m:val="p"/>
                            </m:rPr>
                            <w:rPr>
                              <w:rFonts w:ascii="Cambria Math" w:hAnsi="Cambria Math"/>
                            </w:rPr>
                            <m:t>(71-70)/70</m:t>
                          </m:r>
                        </m:num>
                        <m:den>
                          <m:r>
                            <m:rPr>
                              <m:sty m:val="p"/>
                            </m:rPr>
                            <w:rPr>
                              <w:rFonts w:ascii="Cambria Math" w:hAnsi="Cambria Math"/>
                            </w:rPr>
                            <m:t>(149-150)/150</m:t>
                          </m:r>
                        </m:den>
                      </m:f>
                      <m:r>
                        <w:rPr>
                          <w:rFonts w:ascii="Cambria Math" w:hAnsi="Symbol"/>
                          <w:szCs w:val="24"/>
                        </w:rPr>
                        <m:t>=</m:t>
                      </m:r>
                      <m:f>
                        <m:fPr>
                          <m:ctrlPr>
                            <w:rPr>
                              <w:rFonts w:ascii="Cambria Math" w:hAnsi="Symbol"/>
                              <w:i/>
                              <w:szCs w:val="24"/>
                            </w:rPr>
                          </m:ctrlPr>
                        </m:fPr>
                        <m:num>
                          <m:r>
                            <m:rPr>
                              <m:sty m:val="p"/>
                            </m:rPr>
                            <w:rPr>
                              <w:rFonts w:ascii="Cambria Math" w:hAnsi="Cambria Math"/>
                            </w:rPr>
                            <m:t>1/70</m:t>
                          </m:r>
                        </m:num>
                        <m:den>
                          <m:r>
                            <m:rPr>
                              <m:sty m:val="p"/>
                            </m:rPr>
                            <w:rPr>
                              <w:rFonts w:ascii="Cambria Math" w:hAnsi="Cambria Math"/>
                            </w:rPr>
                            <m:t>-1/150</m:t>
                          </m:r>
                        </m:den>
                      </m:f>
                    </m:oMath>
                  </m:oMathPara>
                </w:p>
                <w:p w:rsidR="004B5E6D" w:rsidRPr="0071078A" w:rsidRDefault="004B5E6D" w:rsidP="004B5E6D">
                  <w:pPr>
                    <w:rPr>
                      <w:i/>
                      <w:szCs w:val="24"/>
                    </w:rPr>
                  </w:pPr>
                  <m:oMathPara>
                    <m:oMath>
                      <m:r>
                        <w:rPr>
                          <w:rFonts w:ascii="Cambria Math" w:hAnsi="Cambria Math"/>
                          <w:szCs w:val="24"/>
                          <w:bdr w:val="single" w:sz="4" w:space="0" w:color="auto"/>
                        </w:rPr>
                        <m:t>-</m:t>
                      </m:r>
                      <m:r>
                        <m:rPr>
                          <m:sty m:val="p"/>
                        </m:rPr>
                        <w:rPr>
                          <w:rFonts w:ascii="Cambria Math" w:hAnsi="Cambria Math"/>
                        </w:rPr>
                        <m:t>ε</m:t>
                      </m:r>
                      <m:r>
                        <m:rPr>
                          <m:sty m:val="p"/>
                        </m:rPr>
                        <w:rPr>
                          <w:rFonts w:ascii="Cambria Math"/>
                        </w:rPr>
                        <m:t>=</m:t>
                      </m:r>
                      <m:r>
                        <w:rPr>
                          <w:rFonts w:ascii="Cambria Math" w:hAnsi="Cambria Math"/>
                          <w:szCs w:val="24"/>
                          <w:bdr w:val="single" w:sz="4" w:space="0" w:color="auto"/>
                        </w:rPr>
                        <m:t>2,14</m:t>
                      </m:r>
                    </m:oMath>
                  </m:oMathPara>
                </w:p>
                <w:p w:rsidR="00B0389F" w:rsidRPr="00124B98" w:rsidRDefault="00B0389F" w:rsidP="00B0389F">
                  <w:pPr>
                    <w:rPr>
                      <w:sz w:val="20"/>
                      <w:lang w:val="es-ES_tradnl"/>
                    </w:rPr>
                  </w:pPr>
                </w:p>
              </w:txbxContent>
            </v:textbox>
            <w10:wrap type="none"/>
            <w10:anchorlock/>
          </v:shape>
        </w:pict>
      </w:r>
    </w:p>
    <w:p w:rsidR="00002A33" w:rsidRDefault="00002A33" w:rsidP="002E5920">
      <w:pPr>
        <w:jc w:val="right"/>
        <w:rPr>
          <w:rFonts w:cs="CMBX12"/>
          <w:b/>
          <w:sz w:val="30"/>
          <w:szCs w:val="30"/>
        </w:rPr>
      </w:pPr>
    </w:p>
    <w:p w:rsidR="004B5E6D" w:rsidRDefault="004B5E6D" w:rsidP="002E5920">
      <w:pPr>
        <w:jc w:val="right"/>
        <w:rPr>
          <w:rFonts w:cs="CMBX12"/>
          <w:b/>
          <w:sz w:val="30"/>
          <w:szCs w:val="30"/>
        </w:rPr>
      </w:pPr>
    </w:p>
    <w:p w:rsidR="00002A33" w:rsidRDefault="00002A33" w:rsidP="002E5920">
      <w:pPr>
        <w:jc w:val="right"/>
        <w:rPr>
          <w:szCs w:val="24"/>
        </w:rPr>
      </w:pPr>
    </w:p>
    <w:p w:rsidR="001C541F" w:rsidRPr="004B5E6D" w:rsidRDefault="00120664" w:rsidP="004B5E6D">
      <w:pPr>
        <w:pStyle w:val="Prrafodelista"/>
        <w:numPr>
          <w:ilvl w:val="0"/>
          <w:numId w:val="4"/>
        </w:numPr>
        <w:jc w:val="both"/>
        <w:rPr>
          <w:szCs w:val="24"/>
        </w:rPr>
      </w:pPr>
      <w:r w:rsidRPr="00120664">
        <w:rPr>
          <w:noProof/>
          <w:sz w:val="20"/>
          <w:szCs w:val="24"/>
        </w:rPr>
        <w:lastRenderedPageBreak/>
        <w:t>La antojadiza mandataria de este país, a la hora de onces, ve horrorizada que no tiene manjar en su nevera. Para que esto nunca más le suceda, ni  a ningún compatriota, decide dar un subsidio a las empresas manjareras de $30 por unidad.</w:t>
      </w:r>
    </w:p>
    <w:p w:rsidR="004B5E6D" w:rsidRPr="004B5E6D" w:rsidRDefault="004B5E6D" w:rsidP="004B5E6D">
      <w:pPr>
        <w:pStyle w:val="Prrafodelista"/>
        <w:jc w:val="both"/>
        <w:rPr>
          <w:szCs w:val="24"/>
        </w:rPr>
      </w:pPr>
    </w:p>
    <w:p w:rsidR="00120664" w:rsidRPr="00120664" w:rsidRDefault="00120664" w:rsidP="00120664">
      <w:pPr>
        <w:pStyle w:val="Prrafodelista"/>
        <w:jc w:val="both"/>
        <w:rPr>
          <w:sz w:val="20"/>
          <w:szCs w:val="20"/>
        </w:rPr>
      </w:pPr>
      <w:r w:rsidRPr="00120664">
        <w:rPr>
          <w:sz w:val="20"/>
          <w:szCs w:val="20"/>
        </w:rPr>
        <w:t xml:space="preserve">¿Cómo queda el equilibrio de mercado ahora? ¿Cambia este equilibrio si el subsidio se les da a </w:t>
      </w:r>
      <w:r w:rsidR="00312A8D">
        <w:rPr>
          <w:sz w:val="20"/>
          <w:szCs w:val="20"/>
        </w:rPr>
        <w:t>los demandantes</w:t>
      </w:r>
      <w:r w:rsidRPr="00120664">
        <w:rPr>
          <w:sz w:val="20"/>
          <w:szCs w:val="20"/>
        </w:rPr>
        <w:t>?</w:t>
      </w:r>
    </w:p>
    <w:p w:rsidR="002E5920" w:rsidRDefault="00FE6D3D" w:rsidP="002E5920">
      <w:pPr>
        <w:jc w:val="both"/>
        <w:rPr>
          <w:szCs w:val="24"/>
        </w:rPr>
      </w:pPr>
      <w:r w:rsidRPr="00FE6D3D">
        <w:rPr>
          <w:szCs w:val="24"/>
        </w:rPr>
      </w:r>
      <w:r>
        <w:rPr>
          <w:szCs w:val="24"/>
        </w:rPr>
        <w:pict>
          <v:shape id="_x0000_s1057" type="#_x0000_t202" style="width:410.35pt;height:555.6pt;mso-left-percent:-10001;mso-top-percent:-10001;mso-position-horizontal:absolute;mso-position-horizontal-relative:char;mso-position-vertical:absolute;mso-position-vertical-relative:line;mso-left-percent:-10001;mso-top-percent:-10001">
            <v:textbox style="mso-next-textbox:#_x0000_s1057">
              <w:txbxContent>
                <w:p w:rsidR="00002A33" w:rsidRDefault="00C052BD" w:rsidP="002E5920">
                  <w:pPr>
                    <w:rPr>
                      <w:b/>
                      <w:bCs/>
                      <w:i/>
                      <w:szCs w:val="24"/>
                    </w:rPr>
                  </w:pPr>
                  <w:r w:rsidRPr="0071078A">
                    <w:rPr>
                      <w:b/>
                      <w:bCs/>
                      <w:i/>
                      <w:szCs w:val="24"/>
                    </w:rPr>
                    <w:t>Respuesta</w:t>
                  </w:r>
                  <w:r>
                    <w:rPr>
                      <w:b/>
                      <w:bCs/>
                      <w:i/>
                      <w:szCs w:val="24"/>
                    </w:rPr>
                    <w:t>:</w:t>
                  </w:r>
                </w:p>
                <w:p w:rsidR="00002A33" w:rsidRPr="00002A33" w:rsidRDefault="00002A33" w:rsidP="002E5920">
                  <w:pPr>
                    <w:rPr>
                      <w:i/>
                      <w:szCs w:val="24"/>
                    </w:rPr>
                  </w:pPr>
                  <m:oMathPara>
                    <m:oMath>
                      <m:r>
                        <w:rPr>
                          <w:rFonts w:ascii="Cambria Math" w:hAnsi="Cambria Math"/>
                          <w:szCs w:val="24"/>
                        </w:rPr>
                        <m:t>Subsidio a la Oferta</m:t>
                      </m:r>
                    </m:oMath>
                  </m:oMathPara>
                </w:p>
                <w:p w:rsidR="002E5920" w:rsidRDefault="00002A33" w:rsidP="002E5920">
                  <w:pPr>
                    <w:rPr>
                      <w:i/>
                      <w:szCs w:val="24"/>
                      <w:bdr w:val="single" w:sz="4" w:space="0" w:color="auto"/>
                    </w:rPr>
                  </w:pPr>
                  <m:oMathPara>
                    <m:oMath>
                      <m:r>
                        <w:rPr>
                          <w:rFonts w:ascii="Cambria Math" w:hAnsi="Cambria Math"/>
                          <w:szCs w:val="24"/>
                        </w:rPr>
                        <m:t>220-Q</m:t>
                      </m:r>
                      <m:r>
                        <m:rPr>
                          <m:aln/>
                        </m:rPr>
                        <w:rPr>
                          <w:rFonts w:ascii="Cambria Math" w:hAnsi="Cambria Math"/>
                          <w:szCs w:val="24"/>
                        </w:rPr>
                        <m:t>=-20+2Q</m:t>
                      </m:r>
                      <m:r>
                        <m:rPr>
                          <m:sty m:val="p"/>
                        </m:rPr>
                        <w:rPr>
                          <w:rFonts w:ascii="Cambria Math" w:hAnsi="Cambria Math"/>
                          <w:szCs w:val="24"/>
                        </w:rPr>
                        <w:br/>
                      </m:r>
                    </m:oMath>
                    <m:oMath>
                      <m:r>
                        <w:rPr>
                          <w:rFonts w:ascii="Cambria Math" w:hAnsi="Cambria Math"/>
                          <w:szCs w:val="24"/>
                        </w:rPr>
                        <m:t>240</m:t>
                      </m:r>
                      <m:r>
                        <m:rPr>
                          <m:aln/>
                        </m:rPr>
                        <w:rPr>
                          <w:rFonts w:ascii="Cambria Math" w:hAnsi="Cambria Math"/>
                          <w:szCs w:val="24"/>
                        </w:rPr>
                        <m:t>=3Q</m:t>
                      </m:r>
                      <m:r>
                        <m:rPr>
                          <m:sty m:val="p"/>
                        </m:rPr>
                        <w:rPr>
                          <w:rFonts w:ascii="Cambria Math" w:hAnsi="Cambria Math"/>
                          <w:szCs w:val="24"/>
                        </w:rPr>
                        <w:br/>
                      </m:r>
                    </m:oMath>
                    <m:oMath>
                      <m:r>
                        <w:rPr>
                          <w:rFonts w:ascii="Cambria Math" w:hAnsi="Cambria Math"/>
                          <w:szCs w:val="24"/>
                          <w:bdr w:val="single" w:sz="4" w:space="0" w:color="auto"/>
                        </w:rPr>
                        <m:t>Q</m:t>
                      </m:r>
                      <m:r>
                        <m:rPr>
                          <m:aln/>
                        </m:rPr>
                        <w:rPr>
                          <w:rFonts w:ascii="Cambria Math" w:hAnsi="Cambria Math"/>
                          <w:szCs w:val="24"/>
                          <w:bdr w:val="single" w:sz="4" w:space="0" w:color="auto"/>
                        </w:rPr>
                        <m:t>=80</m:t>
                      </m:r>
                      <m:r>
                        <m:rPr>
                          <m:sty m:val="p"/>
                        </m:rPr>
                        <w:rPr>
                          <w:rFonts w:ascii="Cambria Math" w:hAnsi="Cambria Math"/>
                          <w:szCs w:val="24"/>
                          <w:bdr w:val="single" w:sz="4" w:space="0" w:color="auto"/>
                        </w:rPr>
                        <w:br/>
                      </m:r>
                    </m:oMath>
                    <m:oMath>
                      <m:r>
                        <w:rPr>
                          <w:rFonts w:ascii="Cambria Math" w:hAnsi="Cambria Math"/>
                          <w:szCs w:val="24"/>
                        </w:rPr>
                        <m:t>→P</m:t>
                      </m:r>
                      <m:r>
                        <m:rPr>
                          <m:aln/>
                        </m:rPr>
                        <w:rPr>
                          <w:rFonts w:ascii="Cambria Math" w:hAnsi="Cambria Math"/>
                          <w:szCs w:val="24"/>
                        </w:rPr>
                        <m:t>=220-80</m:t>
                      </m:r>
                      <m:r>
                        <m:rPr>
                          <m:sty m:val="p"/>
                        </m:rPr>
                        <w:rPr>
                          <w:rFonts w:ascii="Cambria Math" w:hAnsi="Cambria Math"/>
                          <w:szCs w:val="24"/>
                        </w:rPr>
                        <w:br/>
                      </m:r>
                    </m:oMath>
                    <m:oMath>
                      <m:r>
                        <w:rPr>
                          <w:rFonts w:ascii="Cambria Math" w:hAnsi="Cambria Math"/>
                          <w:szCs w:val="24"/>
                          <w:bdr w:val="single" w:sz="4" w:space="0" w:color="auto"/>
                        </w:rPr>
                        <m:t>P</m:t>
                      </m:r>
                      <m:r>
                        <m:rPr>
                          <m:aln/>
                        </m:rPr>
                        <w:rPr>
                          <w:rFonts w:ascii="Cambria Math" w:hAnsi="Cambria Math"/>
                          <w:szCs w:val="24"/>
                          <w:bdr w:val="single" w:sz="4" w:space="0" w:color="auto"/>
                        </w:rPr>
                        <m:t>=140</m:t>
                      </m:r>
                    </m:oMath>
                  </m:oMathPara>
                </w:p>
                <w:p w:rsidR="00002A33" w:rsidRDefault="00002A33" w:rsidP="00002A33">
                  <w:pPr>
                    <w:jc w:val="center"/>
                    <w:rPr>
                      <w:i/>
                      <w:szCs w:val="24"/>
                    </w:rPr>
                  </w:pPr>
                  <w:r>
                    <w:rPr>
                      <w:i/>
                      <w:noProof/>
                      <w:szCs w:val="24"/>
                      <w:lang w:val="en-US" w:eastAsia="en-US"/>
                    </w:rPr>
                    <w:drawing>
                      <wp:inline distT="0" distB="0" distL="0" distR="0">
                        <wp:extent cx="2547576" cy="1141424"/>
                        <wp:effectExtent l="19050" t="0" r="5124"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2556156" cy="1145268"/>
                                </a:xfrm>
                                <a:prstGeom prst="rect">
                                  <a:avLst/>
                                </a:prstGeom>
                                <a:noFill/>
                                <a:ln w="9525">
                                  <a:noFill/>
                                  <a:miter lim="800000"/>
                                  <a:headEnd/>
                                  <a:tailEnd/>
                                </a:ln>
                              </pic:spPr>
                            </pic:pic>
                          </a:graphicData>
                        </a:graphic>
                      </wp:inline>
                    </w:drawing>
                  </w:r>
                </w:p>
                <w:p w:rsidR="00002A33" w:rsidRPr="00002A33" w:rsidRDefault="00002A33" w:rsidP="00002A33">
                  <w:pPr>
                    <w:rPr>
                      <w:i/>
                      <w:szCs w:val="24"/>
                    </w:rPr>
                  </w:pPr>
                  <m:oMathPara>
                    <m:oMath>
                      <m:r>
                        <w:rPr>
                          <w:rFonts w:ascii="Cambria Math" w:hAnsi="Cambria Math"/>
                          <w:szCs w:val="24"/>
                        </w:rPr>
                        <m:t>Subsidio a la Demanda</m:t>
                      </m:r>
                    </m:oMath>
                  </m:oMathPara>
                </w:p>
                <w:p w:rsidR="00002A33" w:rsidRDefault="00002A33" w:rsidP="00002A33">
                  <w:pPr>
                    <w:rPr>
                      <w:i/>
                      <w:szCs w:val="24"/>
                      <w:bdr w:val="single" w:sz="4" w:space="0" w:color="auto"/>
                    </w:rPr>
                  </w:pPr>
                  <m:oMathPara>
                    <m:oMath>
                      <m:r>
                        <w:rPr>
                          <w:rFonts w:ascii="Cambria Math" w:hAnsi="Cambria Math"/>
                          <w:szCs w:val="24"/>
                        </w:rPr>
                        <m:t>250-Q</m:t>
                      </m:r>
                      <m:r>
                        <m:rPr>
                          <m:aln/>
                        </m:rPr>
                        <w:rPr>
                          <w:rFonts w:ascii="Cambria Math" w:hAnsi="Cambria Math"/>
                          <w:szCs w:val="24"/>
                        </w:rPr>
                        <m:t>=10+2Q</m:t>
                      </m:r>
                      <m:r>
                        <m:rPr>
                          <m:sty m:val="p"/>
                        </m:rPr>
                        <w:rPr>
                          <w:rFonts w:ascii="Cambria Math" w:hAnsi="Cambria Math"/>
                          <w:szCs w:val="24"/>
                        </w:rPr>
                        <w:br/>
                      </m:r>
                    </m:oMath>
                    <m:oMath>
                      <m:r>
                        <w:rPr>
                          <w:rFonts w:ascii="Cambria Math" w:hAnsi="Cambria Math"/>
                          <w:szCs w:val="24"/>
                        </w:rPr>
                        <m:t>240</m:t>
                      </m:r>
                      <m:r>
                        <m:rPr>
                          <m:aln/>
                        </m:rPr>
                        <w:rPr>
                          <w:rFonts w:ascii="Cambria Math" w:hAnsi="Cambria Math"/>
                          <w:szCs w:val="24"/>
                        </w:rPr>
                        <m:t>=3Q</m:t>
                      </m:r>
                      <m:r>
                        <m:rPr>
                          <m:sty m:val="p"/>
                        </m:rPr>
                        <w:rPr>
                          <w:rFonts w:ascii="Cambria Math" w:hAnsi="Cambria Math"/>
                          <w:szCs w:val="24"/>
                        </w:rPr>
                        <w:br/>
                      </m:r>
                    </m:oMath>
                    <m:oMath>
                      <m:r>
                        <w:rPr>
                          <w:rFonts w:ascii="Cambria Math" w:hAnsi="Cambria Math"/>
                          <w:szCs w:val="24"/>
                          <w:bdr w:val="single" w:sz="4" w:space="0" w:color="auto"/>
                        </w:rPr>
                        <m:t>Q</m:t>
                      </m:r>
                      <m:r>
                        <m:rPr>
                          <m:aln/>
                        </m:rPr>
                        <w:rPr>
                          <w:rFonts w:ascii="Cambria Math" w:hAnsi="Cambria Math"/>
                          <w:szCs w:val="24"/>
                          <w:bdr w:val="single" w:sz="4" w:space="0" w:color="auto"/>
                        </w:rPr>
                        <m:t>=80</m:t>
                      </m:r>
                      <m:r>
                        <m:rPr>
                          <m:sty m:val="p"/>
                        </m:rPr>
                        <w:rPr>
                          <w:rFonts w:ascii="Cambria Math" w:hAnsi="Cambria Math"/>
                          <w:szCs w:val="24"/>
                          <w:bdr w:val="single" w:sz="4" w:space="0" w:color="auto"/>
                        </w:rPr>
                        <w:br/>
                      </m:r>
                    </m:oMath>
                    <m:oMath>
                      <m:r>
                        <w:rPr>
                          <w:rFonts w:ascii="Cambria Math" w:hAnsi="Cambria Math"/>
                          <w:szCs w:val="24"/>
                        </w:rPr>
                        <m:t>→P</m:t>
                      </m:r>
                      <m:r>
                        <m:rPr>
                          <m:aln/>
                        </m:rPr>
                        <w:rPr>
                          <w:rFonts w:ascii="Cambria Math" w:hAnsi="Cambria Math"/>
                          <w:szCs w:val="24"/>
                        </w:rPr>
                        <m:t>=250-80</m:t>
                      </m:r>
                      <m:r>
                        <m:rPr>
                          <m:sty m:val="p"/>
                        </m:rPr>
                        <w:rPr>
                          <w:rFonts w:ascii="Cambria Math" w:hAnsi="Cambria Math"/>
                          <w:szCs w:val="24"/>
                        </w:rPr>
                        <w:br/>
                      </m:r>
                    </m:oMath>
                    <m:oMath>
                      <m:r>
                        <w:rPr>
                          <w:rFonts w:ascii="Cambria Math" w:hAnsi="Cambria Math"/>
                          <w:szCs w:val="24"/>
                          <w:bdr w:val="single" w:sz="4" w:space="0" w:color="auto"/>
                        </w:rPr>
                        <m:t>P</m:t>
                      </m:r>
                      <m:r>
                        <m:rPr>
                          <m:aln/>
                        </m:rPr>
                        <w:rPr>
                          <w:rFonts w:ascii="Cambria Math" w:hAnsi="Cambria Math"/>
                          <w:szCs w:val="24"/>
                          <w:bdr w:val="single" w:sz="4" w:space="0" w:color="auto"/>
                        </w:rPr>
                        <m:t>=170</m:t>
                      </m:r>
                    </m:oMath>
                  </m:oMathPara>
                </w:p>
                <w:p w:rsidR="00002A33" w:rsidRDefault="00002A33" w:rsidP="00002A33">
                  <w:pPr>
                    <w:jc w:val="center"/>
                    <w:rPr>
                      <w:i/>
                      <w:szCs w:val="24"/>
                      <w:bdr w:val="single" w:sz="4" w:space="0" w:color="auto"/>
                    </w:rPr>
                  </w:pPr>
                  <w:r>
                    <w:rPr>
                      <w:i/>
                      <w:noProof/>
                      <w:szCs w:val="24"/>
                      <w:bdr w:val="single" w:sz="4" w:space="0" w:color="auto"/>
                      <w:lang w:val="en-US" w:eastAsia="en-US"/>
                    </w:rPr>
                    <w:drawing>
                      <wp:inline distT="0" distB="0" distL="0" distR="0">
                        <wp:extent cx="2427758" cy="1053137"/>
                        <wp:effectExtent l="1905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srcRect/>
                                <a:stretch>
                                  <a:fillRect/>
                                </a:stretch>
                              </pic:blipFill>
                              <pic:spPr bwMode="auto">
                                <a:xfrm>
                                  <a:off x="0" y="0"/>
                                  <a:ext cx="2458485" cy="1066466"/>
                                </a:xfrm>
                                <a:prstGeom prst="rect">
                                  <a:avLst/>
                                </a:prstGeom>
                                <a:noFill/>
                                <a:ln w="9525">
                                  <a:noFill/>
                                  <a:miter lim="800000"/>
                                  <a:headEnd/>
                                  <a:tailEnd/>
                                </a:ln>
                              </pic:spPr>
                            </pic:pic>
                          </a:graphicData>
                        </a:graphic>
                      </wp:inline>
                    </w:drawing>
                  </w:r>
                </w:p>
                <w:p w:rsidR="002E5920" w:rsidRPr="00DF4B25" w:rsidRDefault="001C541F" w:rsidP="00312A8D">
                  <w:pPr>
                    <w:ind w:firstLine="708"/>
                    <w:jc w:val="both"/>
                    <w:rPr>
                      <w:i/>
                      <w:szCs w:val="24"/>
                    </w:rPr>
                  </w:pPr>
                  <w:r>
                    <w:rPr>
                      <w:i/>
                      <w:szCs w:val="24"/>
                    </w:rPr>
                    <w:t>Efectivamente la cantidad de equilibrio no cambia</w:t>
                  </w:r>
                  <w:r w:rsidR="004B5E6D">
                    <w:rPr>
                      <w:i/>
                      <w:szCs w:val="24"/>
                    </w:rPr>
                    <w:t>,</w:t>
                  </w:r>
                  <w:r>
                    <w:rPr>
                      <w:i/>
                      <w:szCs w:val="24"/>
                    </w:rPr>
                    <w:t xml:space="preserve"> lo cual dice que </w:t>
                  </w:r>
                  <w:r w:rsidR="004B5E6D">
                    <w:rPr>
                      <w:i/>
                      <w:szCs w:val="24"/>
                    </w:rPr>
                    <w:t>nos es indiferente</w:t>
                  </w:r>
                  <w:r>
                    <w:rPr>
                      <w:i/>
                      <w:szCs w:val="24"/>
                    </w:rPr>
                    <w:t xml:space="preserve"> donde asignemos el subsidio. Los precios cambian puesto que ahí está plasmado como los interpreta cada uno de los agentes. Por ejemplo en el caso del subsidio a la empresa, el precio es 140 que es el que efectivamente</w:t>
                  </w:r>
                  <w:r w:rsidR="006B2F9D">
                    <w:rPr>
                      <w:i/>
                      <w:szCs w:val="24"/>
                    </w:rPr>
                    <w:t xml:space="preserve"> el</w:t>
                  </w:r>
                  <w:r>
                    <w:rPr>
                      <w:i/>
                      <w:szCs w:val="24"/>
                    </w:rPr>
                    <w:t xml:space="preserve"> perciben los consumidores por estar los productos a su disposición a ese precio. En el caso de los oferentes ellos perciben un precio de 170, ya que se les da $30 por cada unidad producida</w:t>
                  </w:r>
                  <w:r w:rsidR="006B2F9D">
                    <w:rPr>
                      <w:i/>
                      <w:szCs w:val="24"/>
                    </w:rPr>
                    <w:t>, el mismo análisis es válido para el subsidio a los demandantes</w:t>
                  </w:r>
                  <w:r>
                    <w:rPr>
                      <w:i/>
                      <w:szCs w:val="24"/>
                    </w:rPr>
                    <w:t>.</w:t>
                  </w:r>
                  <w:r w:rsidR="00C052BD">
                    <w:rPr>
                      <w:i/>
                      <w:szCs w:val="24"/>
                    </w:rPr>
                    <w:br/>
                  </w:r>
                </w:p>
                <w:p w:rsidR="002E5920" w:rsidRPr="005B36B9" w:rsidRDefault="002E5920" w:rsidP="002E5920">
                  <w:pPr>
                    <w:rPr>
                      <w:i/>
                      <w:szCs w:val="24"/>
                    </w:rPr>
                  </w:pPr>
                </w:p>
                <w:p w:rsidR="002E5920" w:rsidRPr="005B36B9" w:rsidRDefault="002E5920" w:rsidP="002E5920">
                  <w:pPr>
                    <w:rPr>
                      <w:i/>
                      <w:szCs w:val="24"/>
                    </w:rPr>
                  </w:pPr>
                </w:p>
              </w:txbxContent>
            </v:textbox>
            <w10:wrap type="none"/>
            <w10:anchorlock/>
          </v:shape>
        </w:pict>
      </w:r>
    </w:p>
    <w:p w:rsidR="002E5920" w:rsidRDefault="006A7688" w:rsidP="00120664">
      <w:pPr>
        <w:numPr>
          <w:ilvl w:val="0"/>
          <w:numId w:val="4"/>
        </w:numPr>
        <w:jc w:val="both"/>
        <w:rPr>
          <w:sz w:val="20"/>
          <w:szCs w:val="24"/>
        </w:rPr>
      </w:pPr>
      <w:r w:rsidRPr="006A7688">
        <w:rPr>
          <w:noProof/>
          <w:sz w:val="20"/>
          <w:szCs w:val="24"/>
        </w:rPr>
        <w:lastRenderedPageBreak/>
        <w:t>Un mes después, las tasas de obesidad infantil se disparan por los cielos. Ante esta contingencia el gobierno suspende el subsidio, con lo que temen bajar</w:t>
      </w:r>
      <w:r w:rsidR="00591CBF">
        <w:rPr>
          <w:noProof/>
          <w:sz w:val="20"/>
          <w:szCs w:val="24"/>
        </w:rPr>
        <w:t>á</w:t>
      </w:r>
      <w:r w:rsidRPr="006A7688">
        <w:rPr>
          <w:noProof/>
          <w:sz w:val="20"/>
          <w:szCs w:val="24"/>
        </w:rPr>
        <w:t xml:space="preserve"> su popularidad y ten</w:t>
      </w:r>
      <w:r w:rsidR="00591CBF">
        <w:rPr>
          <w:noProof/>
          <w:sz w:val="20"/>
          <w:szCs w:val="24"/>
        </w:rPr>
        <w:t>drán</w:t>
      </w:r>
      <w:r w:rsidRPr="006A7688">
        <w:rPr>
          <w:noProof/>
          <w:sz w:val="20"/>
          <w:szCs w:val="24"/>
        </w:rPr>
        <w:t xml:space="preserve"> revueltas sociales. Para que no pase esto, el hábil ministro de</w:t>
      </w:r>
      <w:r w:rsidR="00591CBF">
        <w:rPr>
          <w:noProof/>
          <w:sz w:val="20"/>
          <w:szCs w:val="24"/>
        </w:rPr>
        <w:t xml:space="preserve"> hacienda</w:t>
      </w:r>
      <w:r w:rsidRPr="006A7688">
        <w:rPr>
          <w:noProof/>
          <w:sz w:val="20"/>
          <w:szCs w:val="24"/>
        </w:rPr>
        <w:t xml:space="preserve"> </w:t>
      </w:r>
      <w:r w:rsidR="00591CBF">
        <w:rPr>
          <w:noProof/>
          <w:sz w:val="20"/>
          <w:szCs w:val="24"/>
        </w:rPr>
        <w:t>propone</w:t>
      </w:r>
      <w:r w:rsidRPr="006A7688">
        <w:rPr>
          <w:noProof/>
          <w:sz w:val="20"/>
          <w:szCs w:val="24"/>
        </w:rPr>
        <w:t xml:space="preserve"> un bono a las personas igual al 1</w:t>
      </w:r>
      <w:r w:rsidR="00396F1B">
        <w:rPr>
          <w:noProof/>
          <w:sz w:val="20"/>
          <w:szCs w:val="24"/>
        </w:rPr>
        <w:t>0</w:t>
      </w:r>
      <w:r w:rsidRPr="006A7688">
        <w:rPr>
          <w:noProof/>
          <w:sz w:val="20"/>
          <w:szCs w:val="24"/>
        </w:rPr>
        <w:t xml:space="preserve">% de su renta, lo que hace que la cantidad de equilibrio </w:t>
      </w:r>
      <w:r w:rsidR="00591CBF">
        <w:rPr>
          <w:noProof/>
          <w:sz w:val="20"/>
          <w:szCs w:val="24"/>
        </w:rPr>
        <w:t xml:space="preserve">en el mercado </w:t>
      </w:r>
      <w:r w:rsidRPr="006A7688">
        <w:rPr>
          <w:noProof/>
          <w:sz w:val="20"/>
          <w:szCs w:val="24"/>
        </w:rPr>
        <w:t>de</w:t>
      </w:r>
      <w:r w:rsidR="00591CBF">
        <w:rPr>
          <w:noProof/>
          <w:sz w:val="20"/>
          <w:szCs w:val="24"/>
        </w:rPr>
        <w:t>l</w:t>
      </w:r>
      <w:r w:rsidRPr="006A7688">
        <w:rPr>
          <w:noProof/>
          <w:sz w:val="20"/>
          <w:szCs w:val="24"/>
        </w:rPr>
        <w:t xml:space="preserve"> manjar sea de 1</w:t>
      </w:r>
      <w:r w:rsidR="00396F1B">
        <w:rPr>
          <w:noProof/>
          <w:sz w:val="20"/>
          <w:szCs w:val="24"/>
        </w:rPr>
        <w:t>55</w:t>
      </w:r>
      <w:r w:rsidRPr="006A7688">
        <w:rPr>
          <w:noProof/>
          <w:sz w:val="20"/>
          <w:szCs w:val="24"/>
        </w:rPr>
        <w:t xml:space="preserve"> bolsas.</w:t>
      </w:r>
    </w:p>
    <w:p w:rsidR="006A7688" w:rsidRPr="00F64EBC" w:rsidRDefault="006A7688" w:rsidP="006A7688">
      <w:pPr>
        <w:ind w:left="720"/>
        <w:jc w:val="both"/>
        <w:rPr>
          <w:sz w:val="20"/>
          <w:szCs w:val="24"/>
        </w:rPr>
      </w:pPr>
      <w:r w:rsidRPr="006A7688">
        <w:rPr>
          <w:sz w:val="20"/>
          <w:szCs w:val="24"/>
        </w:rPr>
        <w:t>¿Cuál es la elasticidad</w:t>
      </w:r>
      <w:r w:rsidR="003D0AE5">
        <w:rPr>
          <w:sz w:val="20"/>
          <w:szCs w:val="24"/>
        </w:rPr>
        <w:t xml:space="preserve"> </w:t>
      </w:r>
      <w:r w:rsidR="003D0AE5" w:rsidRPr="003D0AE5">
        <w:rPr>
          <w:sz w:val="20"/>
          <w:szCs w:val="24"/>
          <w:highlight w:val="yellow"/>
        </w:rPr>
        <w:t>demanda</w:t>
      </w:r>
      <w:r w:rsidRPr="006A7688">
        <w:rPr>
          <w:sz w:val="20"/>
          <w:szCs w:val="24"/>
        </w:rPr>
        <w:t>-ingreso de la demanda de manjar? ¿Qué tipo de bien es el manjar?</w:t>
      </w:r>
    </w:p>
    <w:p w:rsidR="002E5920" w:rsidRPr="00F64EBC" w:rsidRDefault="00FE6D3D" w:rsidP="002E5920">
      <w:pPr>
        <w:jc w:val="both"/>
        <w:rPr>
          <w:i/>
          <w:sz w:val="20"/>
          <w:szCs w:val="24"/>
        </w:rPr>
      </w:pPr>
      <w:r w:rsidRPr="00FE6D3D">
        <w:rPr>
          <w:noProof/>
          <w:sz w:val="20"/>
          <w:szCs w:val="24"/>
        </w:rPr>
        <w:pict>
          <v:shape id="_x0000_s1046" type="#_x0000_t202" style="position:absolute;left:0;text-align:left;margin-left:26.7pt;margin-top:12.8pt;width:410.35pt;height:215pt;z-index:251667456">
            <v:textbox style="mso-next-textbox:#_x0000_s1046">
              <w:txbxContent>
                <w:p w:rsidR="002E5920" w:rsidRDefault="00C052BD" w:rsidP="002E5920">
                  <w:pPr>
                    <w:rPr>
                      <w:b/>
                      <w:bCs/>
                      <w:i/>
                      <w:szCs w:val="24"/>
                    </w:rPr>
                  </w:pPr>
                  <w:r w:rsidRPr="0071078A">
                    <w:rPr>
                      <w:b/>
                      <w:bCs/>
                      <w:i/>
                      <w:szCs w:val="24"/>
                    </w:rPr>
                    <w:t>Respuesta</w:t>
                  </w:r>
                  <w:r>
                    <w:rPr>
                      <w:b/>
                      <w:bCs/>
                      <w:i/>
                      <w:szCs w:val="24"/>
                    </w:rPr>
                    <w:t>:</w:t>
                  </w:r>
                </w:p>
                <w:p w:rsidR="009C75A5" w:rsidRPr="00B0389F" w:rsidRDefault="009C75A5" w:rsidP="009C75A5">
                  <w:pPr>
                    <w:rPr>
                      <w:szCs w:val="24"/>
                    </w:rPr>
                  </w:pPr>
                  <m:oMathPara>
                    <m:oMath>
                      <m:r>
                        <w:rPr>
                          <w:rFonts w:ascii="Cambria Math" w:hAnsi="Cambria Math"/>
                          <w:szCs w:val="24"/>
                        </w:rPr>
                        <m:t>elasticidad-ingreso</m:t>
                      </m:r>
                      <m:r>
                        <m:rPr>
                          <m:aln/>
                        </m:rPr>
                        <w:rPr>
                          <w:rFonts w:ascii="Cambria Math" w:hAnsi="Symbol"/>
                          <w:szCs w:val="24"/>
                        </w:rPr>
                        <m:t>=</m:t>
                      </m:r>
                      <m:f>
                        <m:fPr>
                          <m:ctrlPr>
                            <w:rPr>
                              <w:rFonts w:ascii="Cambria Math" w:hAnsi="Symbol"/>
                              <w:i/>
                              <w:szCs w:val="24"/>
                            </w:rPr>
                          </m:ctrlPr>
                        </m:fPr>
                        <m:num>
                          <m:r>
                            <m:rPr>
                              <m:sty m:val="p"/>
                            </m:rPr>
                            <w:rPr>
                              <w:rFonts w:ascii="Cambria Math" w:hAnsi="Cambria Math"/>
                            </w:rPr>
                            <m:t>Δ%</m:t>
                          </m:r>
                          <m:r>
                            <w:rPr>
                              <w:rFonts w:ascii="Cambria Math" w:hAnsi="Symbol"/>
                              <w:szCs w:val="24"/>
                            </w:rPr>
                            <m:t>Q</m:t>
                          </m:r>
                        </m:num>
                        <m:den>
                          <m:r>
                            <m:rPr>
                              <m:sty m:val="p"/>
                            </m:rPr>
                            <w:rPr>
                              <w:rFonts w:ascii="Cambria Math" w:hAnsi="Cambria Math"/>
                            </w:rPr>
                            <m:t>Δ%I</m:t>
                          </m:r>
                        </m:den>
                      </m:f>
                    </m:oMath>
                  </m:oMathPara>
                </w:p>
                <w:p w:rsidR="009C75A5" w:rsidRDefault="00FE6D3D" w:rsidP="009C75A5">
                  <w:pPr>
                    <w:rPr>
                      <w:szCs w:val="24"/>
                    </w:rPr>
                  </w:pPr>
                  <m:oMathPara>
                    <m:oMath>
                      <m:f>
                        <m:fPr>
                          <m:ctrlPr>
                            <w:rPr>
                              <w:rFonts w:ascii="Cambria Math" w:hAnsi="Symbol"/>
                              <w:i/>
                              <w:szCs w:val="24"/>
                            </w:rPr>
                          </m:ctrlPr>
                        </m:fPr>
                        <m:num>
                          <m:r>
                            <m:rPr>
                              <m:sty m:val="p"/>
                            </m:rPr>
                            <w:rPr>
                              <w:rFonts w:ascii="Cambria Math" w:hAnsi="Cambria Math"/>
                            </w:rPr>
                            <m:t>(155-150)/150</m:t>
                          </m:r>
                        </m:num>
                        <m:den>
                          <m:r>
                            <m:rPr>
                              <m:sty m:val="p"/>
                            </m:rPr>
                            <w:rPr>
                              <w:rFonts w:ascii="Cambria Math" w:hAnsi="Cambria Math"/>
                            </w:rPr>
                            <m:t>0,1</m:t>
                          </m:r>
                        </m:den>
                      </m:f>
                      <m:r>
                        <w:rPr>
                          <w:rFonts w:ascii="Cambria Math" w:hAnsi="Symbol"/>
                          <w:szCs w:val="24"/>
                        </w:rPr>
                        <m:t>=</m:t>
                      </m:r>
                      <m:f>
                        <m:fPr>
                          <m:ctrlPr>
                            <w:rPr>
                              <w:rFonts w:ascii="Cambria Math" w:hAnsi="Symbol"/>
                              <w:i/>
                              <w:szCs w:val="24"/>
                            </w:rPr>
                          </m:ctrlPr>
                        </m:fPr>
                        <m:num>
                          <m:r>
                            <m:rPr>
                              <m:sty m:val="p"/>
                            </m:rPr>
                            <w:rPr>
                              <w:rFonts w:ascii="Cambria Math" w:hAnsi="Cambria Math"/>
                            </w:rPr>
                            <m:t>5/150</m:t>
                          </m:r>
                        </m:num>
                        <m:den>
                          <m:r>
                            <m:rPr>
                              <m:sty m:val="p"/>
                            </m:rPr>
                            <w:rPr>
                              <w:rFonts w:ascii="Cambria Math" w:hAnsi="Cambria Math"/>
                            </w:rPr>
                            <m:t>0,1</m:t>
                          </m:r>
                        </m:den>
                      </m:f>
                    </m:oMath>
                  </m:oMathPara>
                </w:p>
                <w:p w:rsidR="009C75A5" w:rsidRDefault="00FE6D3D" w:rsidP="009C75A5">
                  <w:pPr>
                    <w:rPr>
                      <w:szCs w:val="24"/>
                    </w:rPr>
                  </w:pPr>
                  <m:oMathPara>
                    <m:oMath>
                      <m:f>
                        <m:fPr>
                          <m:ctrlPr>
                            <w:rPr>
                              <w:rFonts w:ascii="Cambria Math" w:hAnsi="Symbol"/>
                              <w:i/>
                              <w:szCs w:val="24"/>
                            </w:rPr>
                          </m:ctrlPr>
                        </m:fPr>
                        <m:num>
                          <m:r>
                            <m:rPr>
                              <m:sty m:val="p"/>
                            </m:rPr>
                            <w:rPr>
                              <w:rFonts w:ascii="Cambria Math" w:hAnsi="Cambria Math"/>
                            </w:rPr>
                            <m:t>1/30</m:t>
                          </m:r>
                        </m:num>
                        <m:den>
                          <m:r>
                            <m:rPr>
                              <m:sty m:val="p"/>
                            </m:rPr>
                            <w:rPr>
                              <w:rFonts w:ascii="Cambria Math" w:hAnsi="Cambria Math"/>
                            </w:rPr>
                            <m:t>0,1</m:t>
                          </m:r>
                        </m:den>
                      </m:f>
                      <m:r>
                        <w:rPr>
                          <w:rFonts w:ascii="Cambria Math" w:hAnsi="Symbol"/>
                          <w:szCs w:val="24"/>
                        </w:rPr>
                        <m:t>=</m:t>
                      </m:r>
                      <m:f>
                        <m:fPr>
                          <m:ctrlPr>
                            <w:rPr>
                              <w:rFonts w:ascii="Cambria Math" w:hAnsi="Symbol"/>
                              <w:i/>
                              <w:szCs w:val="24"/>
                            </w:rPr>
                          </m:ctrlPr>
                        </m:fPr>
                        <m:num>
                          <m:r>
                            <m:rPr>
                              <m:sty m:val="p"/>
                            </m:rPr>
                            <w:rPr>
                              <w:rFonts w:ascii="Cambria Math" w:hAnsi="Cambria Math"/>
                            </w:rPr>
                            <m:t>10</m:t>
                          </m:r>
                        </m:num>
                        <m:den>
                          <m:r>
                            <m:rPr>
                              <m:sty m:val="p"/>
                            </m:rPr>
                            <w:rPr>
                              <w:rFonts w:ascii="Cambria Math" w:hAnsi="Cambria Math"/>
                            </w:rPr>
                            <m:t>30</m:t>
                          </m:r>
                        </m:den>
                      </m:f>
                    </m:oMath>
                  </m:oMathPara>
                </w:p>
                <w:p w:rsidR="009C75A5" w:rsidRDefault="009C75A5" w:rsidP="009C75A5">
                  <w:pPr>
                    <w:rPr>
                      <w:i/>
                      <w:szCs w:val="24"/>
                      <w:bdr w:val="single" w:sz="4" w:space="0" w:color="auto"/>
                    </w:rPr>
                  </w:pPr>
                  <m:oMathPara>
                    <m:oMath>
                      <m:r>
                        <w:rPr>
                          <w:rFonts w:ascii="Cambria Math" w:hAnsi="Cambria Math"/>
                          <w:szCs w:val="24"/>
                          <w:bdr w:val="single" w:sz="4" w:space="0" w:color="auto"/>
                        </w:rPr>
                        <m:t>Ey</m:t>
                      </m:r>
                      <m:r>
                        <m:rPr>
                          <m:sty m:val="p"/>
                        </m:rPr>
                        <w:rPr>
                          <w:rFonts w:ascii="Cambria Math"/>
                        </w:rPr>
                        <m:t>=</m:t>
                      </m:r>
                      <m:r>
                        <w:rPr>
                          <w:rFonts w:ascii="Cambria Math" w:hAnsi="Cambria Math"/>
                          <w:szCs w:val="24"/>
                          <w:bdr w:val="single" w:sz="4" w:space="0" w:color="auto"/>
                        </w:rPr>
                        <m:t>0,3333</m:t>
                      </m:r>
                    </m:oMath>
                  </m:oMathPara>
                </w:p>
                <w:p w:rsidR="009C75A5" w:rsidRPr="009C75A5" w:rsidRDefault="009C75A5" w:rsidP="00312A8D">
                  <w:pPr>
                    <w:ind w:firstLine="708"/>
                    <w:jc w:val="both"/>
                    <w:rPr>
                      <w:i/>
                      <w:szCs w:val="24"/>
                    </w:rPr>
                  </w:pPr>
                  <w:r>
                    <w:rPr>
                      <w:i/>
                      <w:szCs w:val="24"/>
                    </w:rPr>
                    <w:t>Puesto que la elasticidad-ingreso de la demanda es positiva podemos decir que el manjar es un bien normal, ya que ante aumentos en la renta se consumirá más de este dulce.</w:t>
                  </w:r>
                </w:p>
              </w:txbxContent>
            </v:textbox>
          </v:shape>
        </w:pict>
      </w:r>
    </w:p>
    <w:p w:rsidR="002E5920" w:rsidRPr="00F64EBC" w:rsidRDefault="002E5920" w:rsidP="002E5920">
      <w:pPr>
        <w:jc w:val="both"/>
        <w:rPr>
          <w:i/>
          <w:sz w:val="20"/>
          <w:szCs w:val="24"/>
        </w:rPr>
      </w:pPr>
    </w:p>
    <w:p w:rsidR="002E5920" w:rsidRPr="00F64EBC" w:rsidRDefault="002E5920" w:rsidP="002E5920">
      <w:pPr>
        <w:jc w:val="both"/>
        <w:rPr>
          <w:i/>
          <w:sz w:val="20"/>
          <w:szCs w:val="24"/>
        </w:rPr>
      </w:pPr>
    </w:p>
    <w:p w:rsidR="002E5920" w:rsidRPr="00F64EBC" w:rsidRDefault="002E5920" w:rsidP="002E5920">
      <w:pPr>
        <w:jc w:val="both"/>
        <w:rPr>
          <w:i/>
          <w:sz w:val="20"/>
          <w:szCs w:val="24"/>
        </w:rPr>
      </w:pPr>
    </w:p>
    <w:p w:rsidR="002E5920" w:rsidRPr="00F64EBC" w:rsidRDefault="002E5920" w:rsidP="002E5920">
      <w:pPr>
        <w:jc w:val="both"/>
        <w:rPr>
          <w:i/>
          <w:sz w:val="20"/>
          <w:szCs w:val="24"/>
        </w:rPr>
      </w:pPr>
    </w:p>
    <w:p w:rsidR="002E5920" w:rsidRPr="00F64EBC" w:rsidRDefault="002E5920" w:rsidP="002E5920">
      <w:pPr>
        <w:jc w:val="both"/>
        <w:rPr>
          <w:i/>
          <w:sz w:val="20"/>
          <w:szCs w:val="24"/>
        </w:rPr>
      </w:pPr>
    </w:p>
    <w:p w:rsidR="002E5920" w:rsidRDefault="002E5920" w:rsidP="002E5920">
      <w:pPr>
        <w:jc w:val="both"/>
        <w:rPr>
          <w:sz w:val="20"/>
          <w:szCs w:val="24"/>
        </w:rPr>
      </w:pPr>
    </w:p>
    <w:p w:rsidR="009C75A5" w:rsidRDefault="009C75A5" w:rsidP="002E5920">
      <w:pPr>
        <w:jc w:val="both"/>
        <w:rPr>
          <w:sz w:val="20"/>
          <w:szCs w:val="24"/>
        </w:rPr>
      </w:pPr>
    </w:p>
    <w:p w:rsidR="009C75A5" w:rsidRDefault="009C75A5" w:rsidP="002E5920">
      <w:pPr>
        <w:jc w:val="both"/>
        <w:rPr>
          <w:sz w:val="20"/>
          <w:szCs w:val="24"/>
        </w:rPr>
      </w:pPr>
    </w:p>
    <w:p w:rsidR="009C75A5" w:rsidRDefault="009C75A5" w:rsidP="002E5920">
      <w:pPr>
        <w:jc w:val="both"/>
        <w:rPr>
          <w:sz w:val="20"/>
          <w:szCs w:val="24"/>
        </w:rPr>
      </w:pPr>
    </w:p>
    <w:p w:rsidR="002E5920" w:rsidRPr="006A7688" w:rsidRDefault="006A7688" w:rsidP="00120664">
      <w:pPr>
        <w:numPr>
          <w:ilvl w:val="0"/>
          <w:numId w:val="4"/>
        </w:numPr>
        <w:jc w:val="both"/>
        <w:rPr>
          <w:szCs w:val="24"/>
        </w:rPr>
      </w:pPr>
      <w:r>
        <w:rPr>
          <w:noProof/>
          <w:sz w:val="20"/>
          <w:szCs w:val="24"/>
        </w:rPr>
        <w:t>Buen tiempo después se sabe que el precio del jamón bajó de $3000 a $2700 el kilo, lo que produjo un efecto en el mercado del manjar tal que se terminó transando 165 bolsas en el mercado</w:t>
      </w:r>
    </w:p>
    <w:p w:rsidR="002E5920" w:rsidRDefault="006A7688" w:rsidP="009C75A5">
      <w:pPr>
        <w:ind w:left="708"/>
        <w:jc w:val="both"/>
        <w:rPr>
          <w:szCs w:val="24"/>
        </w:rPr>
      </w:pPr>
      <w:r>
        <w:rPr>
          <w:noProof/>
          <w:sz w:val="20"/>
          <w:szCs w:val="24"/>
        </w:rPr>
        <w:t>¿Cuál es la elasticidad-precio cruzada del manjar y el jamón? ¿Qué relación existe entre estos dos bienes?</w:t>
      </w:r>
    </w:p>
    <w:p w:rsidR="002E5920" w:rsidRDefault="00FE6D3D" w:rsidP="002E5920">
      <w:pPr>
        <w:jc w:val="both"/>
        <w:rPr>
          <w:szCs w:val="24"/>
        </w:rPr>
      </w:pPr>
      <w:r w:rsidRPr="00FE6D3D">
        <w:rPr>
          <w:noProof/>
          <w:sz w:val="20"/>
          <w:szCs w:val="24"/>
        </w:rPr>
        <w:pict>
          <v:shape id="_x0000_s1047" type="#_x0000_t202" style="position:absolute;left:0;text-align:left;margin-left:26.7pt;margin-top:6.45pt;width:410.35pt;height:269.15pt;z-index:251668480" strokecolor="black [3213]">
            <v:textbox style="mso-next-textbox:#_x0000_s1047">
              <w:txbxContent>
                <w:p w:rsidR="002E5920" w:rsidRDefault="00C052BD" w:rsidP="009C75A5">
                  <w:pPr>
                    <w:rPr>
                      <w:b/>
                      <w:bCs/>
                      <w:i/>
                      <w:szCs w:val="24"/>
                    </w:rPr>
                  </w:pPr>
                  <w:r w:rsidRPr="0071078A">
                    <w:rPr>
                      <w:b/>
                      <w:bCs/>
                      <w:i/>
                      <w:szCs w:val="24"/>
                    </w:rPr>
                    <w:t>Respuesta</w:t>
                  </w:r>
                  <w:r>
                    <w:rPr>
                      <w:b/>
                      <w:bCs/>
                      <w:i/>
                      <w:szCs w:val="24"/>
                    </w:rPr>
                    <w:t>:</w:t>
                  </w:r>
                </w:p>
                <w:p w:rsidR="009C75A5" w:rsidRPr="00B0389F" w:rsidRDefault="009C75A5" w:rsidP="009C75A5">
                  <w:pPr>
                    <w:rPr>
                      <w:szCs w:val="24"/>
                    </w:rPr>
                  </w:pPr>
                  <m:oMathPara>
                    <m:oMath>
                      <m:r>
                        <w:rPr>
                          <w:rFonts w:ascii="Cambria Math" w:hAnsi="Cambria Math"/>
                          <w:szCs w:val="24"/>
                        </w:rPr>
                        <m:t>elasticidad-precio cruzado</m:t>
                      </m:r>
                      <m:r>
                        <m:rPr>
                          <m:aln/>
                        </m:rPr>
                        <w:rPr>
                          <w:rFonts w:ascii="Cambria Math" w:hAnsi="Symbol"/>
                          <w:szCs w:val="24"/>
                        </w:rPr>
                        <m:t>=</m:t>
                      </m:r>
                      <m:f>
                        <m:fPr>
                          <m:ctrlPr>
                            <w:rPr>
                              <w:rFonts w:ascii="Cambria Math" w:hAnsi="Symbol"/>
                              <w:i/>
                              <w:szCs w:val="24"/>
                            </w:rPr>
                          </m:ctrlPr>
                        </m:fPr>
                        <m:num>
                          <m:r>
                            <m:rPr>
                              <m:sty m:val="p"/>
                            </m:rPr>
                            <w:rPr>
                              <w:rFonts w:ascii="Cambria Math" w:hAnsi="Cambria Math"/>
                            </w:rPr>
                            <m:t>Δ%</m:t>
                          </m:r>
                          <m:r>
                            <w:rPr>
                              <w:rFonts w:ascii="Cambria Math" w:hAnsi="Symbol"/>
                              <w:szCs w:val="24"/>
                            </w:rPr>
                            <m:t>Qm</m:t>
                          </m:r>
                        </m:num>
                        <m:den>
                          <m:r>
                            <m:rPr>
                              <m:sty m:val="p"/>
                            </m:rPr>
                            <w:rPr>
                              <w:rFonts w:ascii="Cambria Math" w:hAnsi="Cambria Math"/>
                            </w:rPr>
                            <m:t>Δ%Pj</m:t>
                          </m:r>
                        </m:den>
                      </m:f>
                    </m:oMath>
                  </m:oMathPara>
                </w:p>
                <w:p w:rsidR="009C75A5" w:rsidRDefault="00FE6D3D" w:rsidP="009C75A5">
                  <w:pPr>
                    <w:rPr>
                      <w:szCs w:val="24"/>
                    </w:rPr>
                  </w:pPr>
                  <m:oMathPara>
                    <m:oMath>
                      <m:f>
                        <m:fPr>
                          <m:ctrlPr>
                            <w:rPr>
                              <w:rFonts w:ascii="Cambria Math" w:hAnsi="Symbol"/>
                              <w:i/>
                              <w:szCs w:val="24"/>
                            </w:rPr>
                          </m:ctrlPr>
                        </m:fPr>
                        <m:num>
                          <m:r>
                            <m:rPr>
                              <m:sty m:val="p"/>
                            </m:rPr>
                            <w:rPr>
                              <w:rFonts w:ascii="Cambria Math" w:hAnsi="Cambria Math"/>
                            </w:rPr>
                            <m:t>(165-150)/150</m:t>
                          </m:r>
                        </m:num>
                        <m:den>
                          <m:r>
                            <m:rPr>
                              <m:sty m:val="p"/>
                            </m:rPr>
                            <w:rPr>
                              <w:rFonts w:ascii="Cambria Math" w:hAnsi="Cambria Math"/>
                            </w:rPr>
                            <m:t>(2700-3000)/3000</m:t>
                          </m:r>
                        </m:den>
                      </m:f>
                      <m:r>
                        <w:rPr>
                          <w:rFonts w:ascii="Cambria Math" w:hAnsi="Symbol"/>
                          <w:szCs w:val="24"/>
                        </w:rPr>
                        <m:t>=</m:t>
                      </m:r>
                      <m:f>
                        <m:fPr>
                          <m:ctrlPr>
                            <w:rPr>
                              <w:rFonts w:ascii="Cambria Math" w:hAnsi="Symbol"/>
                              <w:i/>
                              <w:szCs w:val="24"/>
                            </w:rPr>
                          </m:ctrlPr>
                        </m:fPr>
                        <m:num>
                          <m:r>
                            <m:rPr>
                              <m:sty m:val="p"/>
                            </m:rPr>
                            <w:rPr>
                              <w:rFonts w:ascii="Cambria Math" w:hAnsi="Cambria Math"/>
                            </w:rPr>
                            <m:t>15/150</m:t>
                          </m:r>
                        </m:num>
                        <m:den>
                          <m:r>
                            <m:rPr>
                              <m:sty m:val="p"/>
                            </m:rPr>
                            <w:rPr>
                              <w:rFonts w:ascii="Cambria Math" w:hAnsi="Cambria Math"/>
                            </w:rPr>
                            <m:t>-300/3000</m:t>
                          </m:r>
                        </m:den>
                      </m:f>
                    </m:oMath>
                  </m:oMathPara>
                </w:p>
                <w:p w:rsidR="009C75A5" w:rsidRDefault="00FE6D3D" w:rsidP="009C75A5">
                  <w:pPr>
                    <w:rPr>
                      <w:szCs w:val="24"/>
                    </w:rPr>
                  </w:pPr>
                  <m:oMathPara>
                    <m:oMath>
                      <m:f>
                        <m:fPr>
                          <m:ctrlPr>
                            <w:rPr>
                              <w:rFonts w:ascii="Cambria Math" w:hAnsi="Symbol"/>
                              <w:i/>
                              <w:szCs w:val="24"/>
                            </w:rPr>
                          </m:ctrlPr>
                        </m:fPr>
                        <m:num>
                          <m:r>
                            <m:rPr>
                              <m:sty m:val="p"/>
                            </m:rPr>
                            <w:rPr>
                              <w:rFonts w:ascii="Cambria Math" w:hAnsi="Cambria Math"/>
                            </w:rPr>
                            <m:t>1/10</m:t>
                          </m:r>
                        </m:num>
                        <m:den>
                          <m:r>
                            <m:rPr>
                              <m:sty m:val="p"/>
                            </m:rPr>
                            <w:rPr>
                              <w:rFonts w:ascii="Cambria Math" w:hAnsi="Cambria Math"/>
                            </w:rPr>
                            <m:t>-1/10</m:t>
                          </m:r>
                        </m:den>
                      </m:f>
                    </m:oMath>
                  </m:oMathPara>
                </w:p>
                <w:p w:rsidR="009C75A5" w:rsidRDefault="00167094" w:rsidP="009C75A5">
                  <w:pPr>
                    <w:rPr>
                      <w:i/>
                      <w:szCs w:val="24"/>
                      <w:bdr w:val="single" w:sz="4" w:space="0" w:color="auto"/>
                    </w:rPr>
                  </w:pPr>
                  <m:oMathPara>
                    <m:oMath>
                      <m:r>
                        <w:rPr>
                          <w:rFonts w:ascii="Cambria Math" w:hAnsi="Cambria Math"/>
                          <w:szCs w:val="24"/>
                          <w:bdr w:val="single" w:sz="4" w:space="0" w:color="auto"/>
                        </w:rPr>
                        <m:t>Epc</m:t>
                      </m:r>
                      <m:r>
                        <m:rPr>
                          <m:sty m:val="p"/>
                        </m:rPr>
                        <w:rPr>
                          <w:rFonts w:ascii="Cambria Math"/>
                        </w:rPr>
                        <m:t>=</m:t>
                      </m:r>
                      <m:r>
                        <w:rPr>
                          <w:rFonts w:ascii="Cambria Math" w:hAnsi="Cambria Math"/>
                          <w:szCs w:val="24"/>
                          <w:bdr w:val="single" w:sz="4" w:space="0" w:color="auto"/>
                        </w:rPr>
                        <m:t>-1</m:t>
                      </m:r>
                    </m:oMath>
                  </m:oMathPara>
                </w:p>
                <w:p w:rsidR="009C75A5" w:rsidRPr="009C75A5" w:rsidRDefault="00167094" w:rsidP="00312A8D">
                  <w:pPr>
                    <w:ind w:firstLine="708"/>
                    <w:jc w:val="both"/>
                    <w:rPr>
                      <w:i/>
                      <w:szCs w:val="24"/>
                    </w:rPr>
                  </w:pPr>
                  <w:r>
                    <w:rPr>
                      <w:i/>
                      <w:szCs w:val="24"/>
                    </w:rPr>
                    <w:t xml:space="preserve">Aquí presenciamos una elasticidad-precio cruzada negativa la que nos dice que entre menor sea el precio del jamón, más manjar se consumirá. Esto puede ser contra intuitivo pues </w:t>
                  </w:r>
                  <w:r w:rsidR="00312A8D">
                    <w:rPr>
                      <w:i/>
                      <w:szCs w:val="24"/>
                    </w:rPr>
                    <w:t>típicamente se</w:t>
                  </w:r>
                  <w:r>
                    <w:rPr>
                      <w:i/>
                      <w:szCs w:val="24"/>
                    </w:rPr>
                    <w:t xml:space="preserve"> razona que para una merienda un</w:t>
                  </w:r>
                  <w:r w:rsidR="00591CBF">
                    <w:rPr>
                      <w:i/>
                      <w:szCs w:val="24"/>
                    </w:rPr>
                    <w:t xml:space="preserve"> individuo suele</w:t>
                  </w:r>
                  <w:r>
                    <w:rPr>
                      <w:i/>
                      <w:szCs w:val="24"/>
                    </w:rPr>
                    <w:t xml:space="preserve"> escoge</w:t>
                  </w:r>
                  <w:r w:rsidR="00591CBF">
                    <w:rPr>
                      <w:i/>
                      <w:szCs w:val="24"/>
                    </w:rPr>
                    <w:t>r</w:t>
                  </w:r>
                  <w:r>
                    <w:rPr>
                      <w:i/>
                      <w:szCs w:val="24"/>
                    </w:rPr>
                    <w:t xml:space="preserve"> entre dulce </w:t>
                  </w:r>
                  <w:r w:rsidR="00312A8D">
                    <w:rPr>
                      <w:i/>
                      <w:szCs w:val="24"/>
                    </w:rPr>
                    <w:t>y</w:t>
                  </w:r>
                  <w:r>
                    <w:rPr>
                      <w:i/>
                      <w:szCs w:val="24"/>
                    </w:rPr>
                    <w:t xml:space="preserve"> salado, o sea, que son sustitutos. </w:t>
                  </w:r>
                  <w:r w:rsidR="00591CBF">
                    <w:rPr>
                      <w:i/>
                      <w:szCs w:val="24"/>
                    </w:rPr>
                    <w:t>En este caso</w:t>
                  </w:r>
                  <w:r>
                    <w:rPr>
                      <w:i/>
                      <w:szCs w:val="24"/>
                    </w:rPr>
                    <w:t xml:space="preserve"> ambos bienes son complementos por lo que se utilizan simultáneamente, como podría ser el caso de personas en esta economía amantes del sándwich de jamón con manjar.</w:t>
                  </w:r>
                </w:p>
                <w:p w:rsidR="009C75A5" w:rsidRPr="009E5276" w:rsidRDefault="009C75A5" w:rsidP="009C75A5">
                  <w:pPr>
                    <w:rPr>
                      <w:i/>
                      <w:szCs w:val="24"/>
                      <w:bdr w:val="single" w:sz="4" w:space="0" w:color="auto"/>
                    </w:rPr>
                  </w:pPr>
                </w:p>
                <w:p w:rsidR="002E5920" w:rsidRPr="00181FD5" w:rsidRDefault="002E5920" w:rsidP="002E5920">
                  <w:pPr>
                    <w:rPr>
                      <w:szCs w:val="24"/>
                      <w:bdr w:val="single" w:sz="4" w:space="0" w:color="auto"/>
                    </w:rPr>
                  </w:pPr>
                </w:p>
                <w:p w:rsidR="002E5920" w:rsidRPr="00181FD5" w:rsidRDefault="002E5920" w:rsidP="002E5920">
                  <w:pPr>
                    <w:jc w:val="center"/>
                    <w:rPr>
                      <w:i/>
                      <w:szCs w:val="24"/>
                      <w:bdr w:val="single" w:sz="4" w:space="0" w:color="auto"/>
                    </w:rPr>
                  </w:pPr>
                </w:p>
                <w:p w:rsidR="002E5920" w:rsidRPr="00295099" w:rsidRDefault="002E5920" w:rsidP="002E5920">
                  <w:pPr>
                    <w:jc w:val="center"/>
                    <w:rPr>
                      <w:i/>
                      <w:szCs w:val="24"/>
                    </w:rPr>
                  </w:pPr>
                </w:p>
                <w:p w:rsidR="002E5920" w:rsidRPr="0071078A" w:rsidRDefault="002E5920" w:rsidP="002E5920">
                  <w:pPr>
                    <w:jc w:val="center"/>
                    <w:rPr>
                      <w:i/>
                      <w:szCs w:val="24"/>
                    </w:rPr>
                  </w:pPr>
                </w:p>
              </w:txbxContent>
            </v:textbox>
          </v:shape>
        </w:pict>
      </w:r>
    </w:p>
    <w:p w:rsidR="002E5920" w:rsidRDefault="002E5920" w:rsidP="002E5920">
      <w:pPr>
        <w:jc w:val="both"/>
        <w:rPr>
          <w:szCs w:val="24"/>
        </w:rPr>
      </w:pPr>
    </w:p>
    <w:p w:rsidR="002E5920" w:rsidRDefault="002E5920" w:rsidP="002E5920">
      <w:pPr>
        <w:jc w:val="both"/>
        <w:rPr>
          <w:szCs w:val="24"/>
        </w:rPr>
      </w:pPr>
    </w:p>
    <w:p w:rsidR="002E5920" w:rsidRDefault="002E5920" w:rsidP="002E5920">
      <w:pPr>
        <w:jc w:val="both"/>
        <w:rPr>
          <w:szCs w:val="24"/>
        </w:rPr>
      </w:pPr>
    </w:p>
    <w:p w:rsidR="002E5920" w:rsidRDefault="002E5920" w:rsidP="002E5920">
      <w:pPr>
        <w:jc w:val="both"/>
        <w:rPr>
          <w:szCs w:val="24"/>
        </w:rPr>
      </w:pPr>
    </w:p>
    <w:p w:rsidR="002E5920" w:rsidRPr="00F64EBC" w:rsidRDefault="002E5920" w:rsidP="002E5920">
      <w:pPr>
        <w:jc w:val="both"/>
        <w:rPr>
          <w:sz w:val="20"/>
          <w:szCs w:val="20"/>
        </w:rPr>
      </w:pPr>
    </w:p>
    <w:p w:rsidR="002E5920" w:rsidRDefault="002E5920" w:rsidP="002E5920">
      <w:pPr>
        <w:ind w:left="360"/>
        <w:jc w:val="both"/>
        <w:rPr>
          <w:sz w:val="20"/>
          <w:szCs w:val="20"/>
        </w:rPr>
      </w:pPr>
    </w:p>
    <w:p w:rsidR="002E5920" w:rsidRDefault="002E5920" w:rsidP="002E5920">
      <w:pPr>
        <w:ind w:left="360"/>
        <w:jc w:val="both"/>
        <w:rPr>
          <w:sz w:val="20"/>
          <w:szCs w:val="20"/>
        </w:rPr>
      </w:pPr>
    </w:p>
    <w:p w:rsidR="002E5920" w:rsidRPr="004E261E" w:rsidRDefault="002E5920" w:rsidP="002E5920">
      <w:pPr>
        <w:spacing w:after="0" w:line="240" w:lineRule="auto"/>
        <w:jc w:val="both"/>
        <w:rPr>
          <w:sz w:val="20"/>
        </w:rPr>
      </w:pPr>
    </w:p>
    <w:sectPr w:rsidR="002E5920" w:rsidRPr="004E261E" w:rsidSect="002E5920">
      <w:headerReference w:type="default" r:id="rId18"/>
      <w:headerReference w:type="first" r:id="rId19"/>
      <w:pgSz w:w="11906" w:h="16838"/>
      <w:pgMar w:top="549" w:right="1701" w:bottom="1417" w:left="1701" w:header="56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B36" w:rsidRDefault="00D80B36" w:rsidP="00873C0A">
      <w:pPr>
        <w:spacing w:after="0" w:line="240" w:lineRule="auto"/>
      </w:pPr>
      <w:r>
        <w:separator/>
      </w:r>
    </w:p>
  </w:endnote>
  <w:endnote w:type="continuationSeparator" w:id="1">
    <w:p w:rsidR="00D80B36" w:rsidRDefault="00D80B36" w:rsidP="00873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MBX12">
    <w:panose1 w:val="00000000000000000000"/>
    <w:charset w:val="00"/>
    <w:family w:val="roman"/>
    <w:notTrueType/>
    <w:pitch w:val="default"/>
    <w:sig w:usb0="00000000" w:usb1="00000000" w:usb2="00000000" w:usb3="00000000" w:csb0="00000000" w:csb1="00000000"/>
  </w:font>
  <w:font w:name="CMR10">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AOBFKB+Arial,Italic">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A00002EF" w:usb1="420020EB" w:usb2="00000000" w:usb3="00000000" w:csb0="0000009F" w:csb1="00000000"/>
  </w:font>
  <w:font w:name="CMCSC10">
    <w:panose1 w:val="00000000000000000000"/>
    <w:charset w:val="00"/>
    <w:family w:val="roman"/>
    <w:notTrueType/>
    <w:pitch w:val="default"/>
    <w:sig w:usb0="00000000" w:usb1="00000000" w:usb2="00000000" w:usb3="00000000" w:csb0="00000000" w:csb1="00000000"/>
  </w:font>
  <w:font w:name="CMTI10">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B36" w:rsidRDefault="00D80B36" w:rsidP="00873C0A">
      <w:pPr>
        <w:spacing w:after="0" w:line="240" w:lineRule="auto"/>
      </w:pPr>
      <w:r>
        <w:separator/>
      </w:r>
    </w:p>
  </w:footnote>
  <w:footnote w:type="continuationSeparator" w:id="1">
    <w:p w:rsidR="00D80B36" w:rsidRDefault="00D80B36" w:rsidP="00873C0A">
      <w:pPr>
        <w:spacing w:after="0" w:line="240" w:lineRule="auto"/>
      </w:pPr>
      <w:r>
        <w:continuationSeparator/>
      </w:r>
    </w:p>
  </w:footnote>
  <w:footnote w:id="2">
    <w:p w:rsidR="006A7688" w:rsidRDefault="006A7688">
      <w:pPr>
        <w:pStyle w:val="Textonotapie"/>
      </w:pPr>
      <w:r>
        <w:rPr>
          <w:rStyle w:val="Refdenotaalpie"/>
        </w:rPr>
        <w:footnoteRef/>
      </w:r>
      <w:r>
        <w:t xml:space="preserve"> </w:t>
      </w:r>
      <w:r w:rsidRPr="00C64897">
        <w:rPr>
          <w:rFonts w:cs="Times New Roman"/>
        </w:rPr>
        <w:t>Cuya capital es Nuakchott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920" w:rsidRPr="00F57010" w:rsidRDefault="00C052BD" w:rsidP="002E5920">
    <w:pPr>
      <w:tabs>
        <w:tab w:val="left" w:pos="2580"/>
        <w:tab w:val="left" w:pos="2985"/>
        <w:tab w:val="left" w:pos="3661"/>
      </w:tabs>
      <w:spacing w:after="120"/>
      <w:rPr>
        <w:b/>
        <w:bCs/>
        <w:color w:val="000000"/>
        <w:sz w:val="16"/>
        <w:szCs w:val="16"/>
      </w:rPr>
    </w:pPr>
    <w:r>
      <w:rPr>
        <w:b/>
        <w:bCs/>
        <w:color w:val="000000"/>
        <w:sz w:val="16"/>
        <w:szCs w:val="16"/>
      </w:rPr>
      <w:tab/>
    </w:r>
    <w:r>
      <w:rPr>
        <w:b/>
        <w:bCs/>
        <w:color w:val="000000"/>
        <w:sz w:val="16"/>
        <w:szCs w:val="16"/>
      </w:rPr>
      <w:tab/>
    </w:r>
    <w:r>
      <w:rPr>
        <w:b/>
        <w:bCs/>
        <w:color w:val="000000"/>
        <w:sz w:val="16"/>
        <w:szCs w:val="16"/>
      </w:rPr>
      <w:tab/>
    </w:r>
    <w:r>
      <w:rPr>
        <w:b/>
        <w:bCs/>
        <w:color w:val="000000"/>
        <w:sz w:val="16"/>
        <w:szCs w:val="16"/>
      </w:rPr>
      <w:tab/>
      <w:t>Universidad de Chile | Programa Académico de Bachillerato | Economía</w:t>
    </w:r>
  </w:p>
  <w:p w:rsidR="002E5920" w:rsidRPr="00F57010" w:rsidRDefault="00C052BD">
    <w:pPr>
      <w:tabs>
        <w:tab w:val="left" w:pos="2580"/>
        <w:tab w:val="left" w:pos="2985"/>
      </w:tabs>
      <w:spacing w:after="120"/>
      <w:jc w:val="right"/>
      <w:rPr>
        <w:color w:val="DDDDDD"/>
        <w:sz w:val="16"/>
        <w:szCs w:val="16"/>
      </w:rPr>
    </w:pPr>
    <w:r>
      <w:rPr>
        <w:color w:val="DDDDDD"/>
        <w:sz w:val="16"/>
        <w:szCs w:val="16"/>
      </w:rPr>
      <w:t>Ayudantía 2: Función de Posibilidades de Producción</w:t>
    </w:r>
  </w:p>
  <w:p w:rsidR="002E5920" w:rsidRPr="003F56AA" w:rsidRDefault="002E5920" w:rsidP="002E5920">
    <w:pPr>
      <w:pBdr>
        <w:bottom w:val="single" w:sz="4" w:space="0" w:color="A5A5A5"/>
      </w:pBdr>
      <w:tabs>
        <w:tab w:val="left" w:pos="2580"/>
        <w:tab w:val="left" w:pos="2985"/>
      </w:tabs>
      <w:spacing w:after="120"/>
      <w:jc w:val="right"/>
      <w:rPr>
        <w:color w:val="80808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920" w:rsidRPr="00E314E0" w:rsidRDefault="00C052BD" w:rsidP="002E5920">
    <w:pPr>
      <w:tabs>
        <w:tab w:val="left" w:pos="2580"/>
        <w:tab w:val="left" w:pos="2985"/>
      </w:tabs>
      <w:spacing w:after="120"/>
      <w:rPr>
        <w:b/>
        <w:bCs/>
        <w:color w:val="000000"/>
        <w:sz w:val="18"/>
        <w:szCs w:val="18"/>
      </w:rPr>
    </w:pPr>
    <w:r>
      <w:rPr>
        <w:b/>
        <w:bCs/>
        <w:color w:val="000000"/>
        <w:sz w:val="18"/>
        <w:szCs w:val="18"/>
      </w:rPr>
      <w:tab/>
    </w:r>
    <w:r>
      <w:rPr>
        <w:b/>
        <w:bCs/>
        <w:color w:val="000000"/>
        <w:sz w:val="18"/>
        <w:szCs w:val="18"/>
      </w:rPr>
      <w:tab/>
    </w:r>
    <w:r>
      <w:rPr>
        <w:b/>
        <w:bCs/>
        <w:color w:val="000000"/>
        <w:sz w:val="18"/>
        <w:szCs w:val="18"/>
      </w:rPr>
      <w:tab/>
    </w:r>
    <w:r>
      <w:rPr>
        <w:b/>
        <w:bCs/>
        <w:color w:val="000000"/>
        <w:sz w:val="18"/>
        <w:szCs w:val="18"/>
      </w:rPr>
      <w:tab/>
      <w:t>Universidad de Chile | Programa Académico de Bachillerato | Economía</w:t>
    </w:r>
  </w:p>
  <w:p w:rsidR="002E5920" w:rsidRPr="00E314E0" w:rsidRDefault="00C052BD" w:rsidP="002E5920">
    <w:pPr>
      <w:tabs>
        <w:tab w:val="left" w:pos="2580"/>
        <w:tab w:val="left" w:pos="2985"/>
      </w:tabs>
      <w:spacing w:after="120"/>
      <w:rPr>
        <w:color w:val="DDDDDD"/>
        <w:sz w:val="18"/>
        <w:szCs w:val="18"/>
      </w:rPr>
    </w:pPr>
    <w:r>
      <w:rPr>
        <w:color w:val="000000"/>
        <w:sz w:val="32"/>
        <w:szCs w:val="32"/>
      </w:rPr>
      <w:t xml:space="preserve">Ayudantía </w:t>
    </w:r>
    <w:r w:rsidR="00B841A2">
      <w:rPr>
        <w:color w:val="000000"/>
        <w:sz w:val="32"/>
        <w:szCs w:val="32"/>
      </w:rPr>
      <w:t>4</w:t>
    </w:r>
    <w:r>
      <w:rPr>
        <w:color w:val="000000"/>
        <w:sz w:val="32"/>
        <w:szCs w:val="32"/>
      </w:rPr>
      <w:t xml:space="preserve">: </w:t>
    </w:r>
    <w:r w:rsidR="00B841A2">
      <w:rPr>
        <w:color w:val="000000"/>
        <w:sz w:val="32"/>
        <w:szCs w:val="32"/>
      </w:rPr>
      <w:t>Elasticidad y Política Económica</w:t>
    </w:r>
  </w:p>
  <w:p w:rsidR="002E5920" w:rsidRPr="00E314E0" w:rsidRDefault="00C052BD" w:rsidP="002E5920">
    <w:pPr>
      <w:pBdr>
        <w:bottom w:val="single" w:sz="4" w:space="1" w:color="A5A5A5"/>
      </w:pBdr>
      <w:tabs>
        <w:tab w:val="left" w:pos="2580"/>
        <w:tab w:val="left" w:pos="2985"/>
      </w:tabs>
      <w:spacing w:after="120"/>
      <w:rPr>
        <w:color w:val="808080"/>
        <w:sz w:val="18"/>
        <w:szCs w:val="18"/>
      </w:rPr>
    </w:pPr>
    <w:r>
      <w:rPr>
        <w:color w:val="808080"/>
        <w:sz w:val="18"/>
        <w:szCs w:val="18"/>
      </w:rPr>
      <w:t xml:space="preserve">Profesores: Manuel Aguilar, Natalia Bernal, Álex Chaparro, Javier Díaz, Roberto Jalón                                                  </w:t>
    </w:r>
    <w:r w:rsidRPr="00E314E0">
      <w:rPr>
        <w:color w:val="808080"/>
        <w:sz w:val="18"/>
        <w:szCs w:val="18"/>
      </w:rPr>
      <w:t xml:space="preserve">Ayudantes: Mario Flores ©, Benjamín Gómez, Camila Pastén, Carmen Quezada, Sergio Vera </w:t>
    </w:r>
  </w:p>
  <w:p w:rsidR="002E5920" w:rsidRDefault="002E592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C36FF"/>
    <w:multiLevelType w:val="multilevel"/>
    <w:tmpl w:val="28546D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4E317BC8"/>
    <w:multiLevelType w:val="hybridMultilevel"/>
    <w:tmpl w:val="F6A480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hyphenationZone w:val="425"/>
  <w:characterSpacingControl w:val="doNotCompress"/>
  <w:footnotePr>
    <w:footnote w:id="0"/>
    <w:footnote w:id="1"/>
  </w:footnotePr>
  <w:endnotePr>
    <w:endnote w:id="0"/>
    <w:endnote w:id="1"/>
  </w:endnotePr>
  <w:compat>
    <w:useFELayout/>
  </w:compat>
  <w:rsids>
    <w:rsidRoot w:val="00873C0A"/>
    <w:rsid w:val="00002A33"/>
    <w:rsid w:val="000315B1"/>
    <w:rsid w:val="00120664"/>
    <w:rsid w:val="00167094"/>
    <w:rsid w:val="00192822"/>
    <w:rsid w:val="001C541F"/>
    <w:rsid w:val="002770B2"/>
    <w:rsid w:val="002E5920"/>
    <w:rsid w:val="00312A8D"/>
    <w:rsid w:val="003968C9"/>
    <w:rsid w:val="00396F1B"/>
    <w:rsid w:val="003D0AE5"/>
    <w:rsid w:val="004B5E6D"/>
    <w:rsid w:val="004D142C"/>
    <w:rsid w:val="00591CBF"/>
    <w:rsid w:val="0059793A"/>
    <w:rsid w:val="005C2B4C"/>
    <w:rsid w:val="005E1F7A"/>
    <w:rsid w:val="006A7688"/>
    <w:rsid w:val="006B2F9D"/>
    <w:rsid w:val="006C0538"/>
    <w:rsid w:val="00776E20"/>
    <w:rsid w:val="007E37DC"/>
    <w:rsid w:val="0080785D"/>
    <w:rsid w:val="00873C0A"/>
    <w:rsid w:val="0096059E"/>
    <w:rsid w:val="009705C3"/>
    <w:rsid w:val="00972BAF"/>
    <w:rsid w:val="009C75A5"/>
    <w:rsid w:val="009F470C"/>
    <w:rsid w:val="00AE7458"/>
    <w:rsid w:val="00B0389F"/>
    <w:rsid w:val="00B841A2"/>
    <w:rsid w:val="00BA427E"/>
    <w:rsid w:val="00C052BD"/>
    <w:rsid w:val="00C26400"/>
    <w:rsid w:val="00C2674B"/>
    <w:rsid w:val="00CD0DAD"/>
    <w:rsid w:val="00CE4554"/>
    <w:rsid w:val="00D80B36"/>
    <w:rsid w:val="00DC213E"/>
    <w:rsid w:val="00E640A7"/>
    <w:rsid w:val="00FB7646"/>
    <w:rsid w:val="00FC33D1"/>
    <w:rsid w:val="00FE6D3D"/>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BA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841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41A2"/>
    <w:rPr>
      <w:rFonts w:ascii="Tahoma" w:hAnsi="Tahoma" w:cs="Tahoma"/>
      <w:sz w:val="16"/>
      <w:szCs w:val="16"/>
    </w:rPr>
  </w:style>
  <w:style w:type="paragraph" w:styleId="Encabezado">
    <w:name w:val="header"/>
    <w:basedOn w:val="Normal"/>
    <w:link w:val="EncabezadoCar"/>
    <w:uiPriority w:val="99"/>
    <w:semiHidden/>
    <w:unhideWhenUsed/>
    <w:rsid w:val="00B841A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B841A2"/>
  </w:style>
  <w:style w:type="paragraph" w:styleId="Piedepgina">
    <w:name w:val="footer"/>
    <w:basedOn w:val="Normal"/>
    <w:link w:val="PiedepginaCar"/>
    <w:uiPriority w:val="99"/>
    <w:semiHidden/>
    <w:unhideWhenUsed/>
    <w:rsid w:val="00B841A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B841A2"/>
  </w:style>
  <w:style w:type="paragraph" w:styleId="Prrafodelista">
    <w:name w:val="List Paragraph"/>
    <w:basedOn w:val="Normal"/>
    <w:uiPriority w:val="34"/>
    <w:qFormat/>
    <w:rsid w:val="00120664"/>
    <w:pPr>
      <w:ind w:left="720"/>
      <w:contextualSpacing/>
    </w:pPr>
  </w:style>
  <w:style w:type="paragraph" w:styleId="Textonotapie">
    <w:name w:val="footnote text"/>
    <w:basedOn w:val="Normal"/>
    <w:link w:val="TextonotapieCar"/>
    <w:uiPriority w:val="99"/>
    <w:semiHidden/>
    <w:unhideWhenUsed/>
    <w:rsid w:val="006A768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A7688"/>
    <w:rPr>
      <w:sz w:val="20"/>
      <w:szCs w:val="20"/>
    </w:rPr>
  </w:style>
  <w:style w:type="character" w:styleId="Refdenotaalpie">
    <w:name w:val="footnote reference"/>
    <w:basedOn w:val="Fuentedeprrafopredeter"/>
    <w:uiPriority w:val="99"/>
    <w:semiHidden/>
    <w:unhideWhenUsed/>
    <w:rsid w:val="006A7688"/>
    <w:rPr>
      <w:vertAlign w:val="superscript"/>
    </w:rPr>
  </w:style>
  <w:style w:type="character" w:styleId="Textodelmarcadordeposicin">
    <w:name w:val="Placeholder Text"/>
    <w:basedOn w:val="Fuentedeprrafopredeter"/>
    <w:uiPriority w:val="99"/>
    <w:semiHidden/>
    <w:rsid w:val="009C75A5"/>
    <w:rPr>
      <w:color w:val="80808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293E5-1F86-40CF-A90C-3E8F33807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6</Pages>
  <Words>518</Words>
  <Characters>2954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minsi</dc:creator>
  <cp:keywords/>
  <dc:description/>
  <cp:lastModifiedBy>Carmen Quezada Hernández</cp:lastModifiedBy>
  <cp:revision>8</cp:revision>
  <dcterms:created xsi:type="dcterms:W3CDTF">2009-08-27T18:34:00Z</dcterms:created>
  <dcterms:modified xsi:type="dcterms:W3CDTF">2009-08-30T07:01:00Z</dcterms:modified>
</cp:coreProperties>
</file>