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C3" w:rsidRPr="00DA5C25" w:rsidRDefault="00DA5C25" w:rsidP="00D81EC3">
      <w:pPr>
        <w:spacing w:line="240" w:lineRule="auto"/>
        <w:jc w:val="both"/>
        <w:rPr>
          <w:rFonts w:asciiTheme="minorHAnsi" w:hAnsiTheme="minorHAnsi" w:cstheme="minorHAnsi"/>
          <w:b/>
          <w:color w:val="C00000"/>
        </w:rPr>
      </w:pPr>
      <w:r w:rsidRPr="00DA5C25">
        <w:rPr>
          <w:rFonts w:asciiTheme="minorHAnsi" w:hAnsiTheme="minorHAnsi" w:cstheme="minorHAnsi"/>
          <w:b/>
          <w:color w:val="C00000"/>
        </w:rPr>
        <w:t>C</w:t>
      </w:r>
      <w:r w:rsidR="000A64DA">
        <w:rPr>
          <w:rFonts w:asciiTheme="minorHAnsi" w:hAnsiTheme="minorHAnsi" w:cstheme="minorHAnsi"/>
          <w:b/>
          <w:color w:val="C00000"/>
        </w:rPr>
        <w:t>AMPUS BEAUCHEF</w:t>
      </w:r>
    </w:p>
    <w:p w:rsidR="00D81EC3" w:rsidRPr="00D81EC3" w:rsidRDefault="00D81EC3" w:rsidP="00D81EC3">
      <w:pPr>
        <w:spacing w:line="240" w:lineRule="auto"/>
        <w:jc w:val="both"/>
        <w:rPr>
          <w:rFonts w:asciiTheme="minorHAnsi" w:hAnsiTheme="minorHAnsi" w:cstheme="minorHAnsi"/>
          <w:b/>
        </w:rPr>
      </w:pPr>
      <w:r w:rsidRPr="00D81EC3">
        <w:rPr>
          <w:rFonts w:cs="Calibri"/>
          <w:b/>
        </w:rPr>
        <w:t>La</w:t>
      </w:r>
      <w:r>
        <w:rPr>
          <w:rFonts w:asciiTheme="minorHAnsi" w:hAnsiTheme="minorHAnsi" w:cstheme="minorHAnsi"/>
          <w:b/>
        </w:rPr>
        <w:t xml:space="preserve"> pregunta Filosófica por el L</w:t>
      </w:r>
      <w:r w:rsidRPr="00D81EC3">
        <w:rPr>
          <w:rFonts w:cs="Calibri"/>
          <w:b/>
        </w:rPr>
        <w:t>ímite</w:t>
      </w:r>
    </w:p>
    <w:p w:rsidR="00D81EC3" w:rsidRPr="00D81EC3" w:rsidRDefault="00D81EC3" w:rsidP="00D81EC3">
      <w:pPr>
        <w:spacing w:line="240" w:lineRule="auto"/>
        <w:rPr>
          <w:rFonts w:asciiTheme="minorHAnsi" w:hAnsiTheme="minorHAnsi" w:cstheme="minorHAnsi"/>
          <w:b/>
        </w:rPr>
      </w:pPr>
      <w:r w:rsidRPr="00D81EC3">
        <w:rPr>
          <w:rFonts w:cs="Calibri"/>
          <w:b/>
        </w:rPr>
        <w:t>Cristóbal Holzapfel</w:t>
      </w:r>
      <w:r w:rsidRPr="00D81EC3">
        <w:rPr>
          <w:rFonts w:asciiTheme="minorHAnsi" w:hAnsiTheme="minorHAnsi" w:cstheme="minorHAnsi"/>
          <w:b/>
        </w:rPr>
        <w:t xml:space="preserve"> y </w:t>
      </w:r>
      <w:r w:rsidRPr="00D81EC3">
        <w:rPr>
          <w:rFonts w:cs="Calibri"/>
          <w:b/>
        </w:rPr>
        <w:t>Gonzalo Montenegro</w:t>
      </w:r>
    </w:p>
    <w:p w:rsidR="00D81EC3" w:rsidRDefault="00462272" w:rsidP="000A64DA">
      <w:pPr>
        <w:rPr>
          <w:rFonts w:asciiTheme="minorHAnsi" w:hAnsiTheme="minorHAnsi" w:cstheme="minorHAnsi"/>
          <w:b/>
        </w:rPr>
      </w:pPr>
      <w:r>
        <w:rPr>
          <w:rFonts w:asciiTheme="minorHAnsi" w:hAnsiTheme="minorHAnsi" w:cstheme="minorHAnsi"/>
          <w:b/>
        </w:rPr>
        <w:t>Martes  15:</w:t>
      </w:r>
      <w:r w:rsidR="00D81EC3" w:rsidRPr="00D81EC3">
        <w:rPr>
          <w:rFonts w:asciiTheme="minorHAnsi" w:hAnsiTheme="minorHAnsi" w:cstheme="minorHAnsi"/>
          <w:b/>
        </w:rPr>
        <w:t xml:space="preserve">30 a </w:t>
      </w:r>
      <w:r>
        <w:rPr>
          <w:rFonts w:cs="Calibri"/>
          <w:b/>
        </w:rPr>
        <w:t>16:45</w:t>
      </w:r>
      <w:r w:rsidR="00D81EC3" w:rsidRPr="00D81EC3">
        <w:rPr>
          <w:rFonts w:asciiTheme="minorHAnsi" w:hAnsiTheme="minorHAnsi" w:cstheme="minorHAnsi"/>
          <w:b/>
        </w:rPr>
        <w:t xml:space="preserve"> hrs.</w:t>
      </w:r>
    </w:p>
    <w:p w:rsidR="00462272" w:rsidRPr="00462272" w:rsidRDefault="00462272" w:rsidP="00462272">
      <w:pPr>
        <w:jc w:val="both"/>
        <w:rPr>
          <w:rFonts w:asciiTheme="minorHAnsi" w:hAnsiTheme="minorHAnsi" w:cstheme="minorHAnsi"/>
          <w:b/>
          <w:lang w:val="es-MX"/>
        </w:rPr>
      </w:pPr>
      <w:r>
        <w:rPr>
          <w:rFonts w:asciiTheme="minorHAnsi" w:hAnsiTheme="minorHAnsi" w:cstheme="minorHAnsi"/>
          <w:b/>
          <w:lang w:val="es-MX"/>
        </w:rPr>
        <w:t>Facultad de Ciencias Físicas y Matemáticas</w:t>
      </w:r>
    </w:p>
    <w:p w:rsidR="00D81EC3" w:rsidRPr="00D81EC3" w:rsidRDefault="00D81EC3" w:rsidP="00D81EC3">
      <w:pPr>
        <w:jc w:val="both"/>
        <w:rPr>
          <w:rFonts w:cs="Calibri"/>
          <w:lang w:val="es-MX"/>
        </w:rPr>
      </w:pPr>
      <w:r w:rsidRPr="00D81EC3">
        <w:rPr>
          <w:rFonts w:cs="Calibri"/>
          <w:lang w:val="es-MX"/>
        </w:rPr>
        <w:t xml:space="preserve">Existimos en un mundo enteramente delimitado. Los límites pueden ser tanto naturales como artificiales, límites que son geográficos, pero por cierto también geográfico-políticos, y no siempre estos últimos con apoyo en los primeros. Si decimos ‘límite’ aludimos con ello también a una discontinuidad, y entonces el asunto está en su grado de independencia con respecto al </w:t>
      </w:r>
      <w:r w:rsidRPr="00D81EC3">
        <w:rPr>
          <w:rFonts w:cs="Calibri"/>
          <w:i/>
          <w:lang w:val="es-MX"/>
        </w:rPr>
        <w:t>continuum</w:t>
      </w:r>
      <w:r w:rsidRPr="00D81EC3">
        <w:rPr>
          <w:rFonts w:cs="Calibri"/>
          <w:lang w:val="es-MX"/>
        </w:rPr>
        <w:t xml:space="preserve"> a que pertenece, llámese éste materia-</w:t>
      </w:r>
      <w:r w:rsidRPr="00D81EC3">
        <w:rPr>
          <w:rFonts w:asciiTheme="minorHAnsi" w:hAnsiTheme="minorHAnsi" w:cstheme="minorHAnsi"/>
          <w:lang w:val="es-MX"/>
        </w:rPr>
        <w:t xml:space="preserve"> </w:t>
      </w:r>
      <w:r w:rsidRPr="00D81EC3">
        <w:rPr>
          <w:rFonts w:cs="Calibri"/>
          <w:lang w:val="es-MX"/>
        </w:rPr>
        <w:t xml:space="preserve">energía, flujo, ser o devenir. Podemos ver cada ente y a nosotros mismos en tanto seres humanos como unidades indivisibles, como in-dividuos, y a partir de ello tendemos a descuidar nuestra pertenencia a un todo. O, al contrario, podemos ver en cada individuo, y en nosotros mismos, nada más que momentos de un todo que se despliega, se desenvuelve. </w:t>
      </w:r>
    </w:p>
    <w:p w:rsidR="00D81EC3" w:rsidRPr="00D81EC3" w:rsidRDefault="00D81EC3" w:rsidP="00D81EC3">
      <w:pPr>
        <w:jc w:val="both"/>
        <w:rPr>
          <w:rFonts w:cs="Calibri"/>
          <w:lang w:val="es-MX"/>
        </w:rPr>
      </w:pPr>
      <w:r w:rsidRPr="00D81EC3">
        <w:rPr>
          <w:rFonts w:cs="Calibri"/>
          <w:lang w:val="es-MX"/>
        </w:rPr>
        <w:t xml:space="preserve">Con Eugenio Trías podemos decir que somos “habitantes fronterizos”, que el límite justamente nos delimita esencialmente, y es por ello que el asunto es cómo nos ubicamos relativamente al límite. Respecto de ello, a nuestro modo de ver, habría principalmente tres posibilidades: 1. La </w:t>
      </w:r>
      <w:r w:rsidRPr="00D81EC3">
        <w:rPr>
          <w:rFonts w:cs="Calibri"/>
          <w:i/>
          <w:lang w:val="es-MX"/>
        </w:rPr>
        <w:t>delimitación</w:t>
      </w:r>
      <w:r w:rsidRPr="00D81EC3">
        <w:rPr>
          <w:rFonts w:cs="Calibri"/>
          <w:lang w:val="es-MX"/>
        </w:rPr>
        <w:t xml:space="preserve">, en cuyo caso nos ubicamos más acá del límite, y es entonces cuando éste se hace más fuerte y determinante que nunca; 2. La </w:t>
      </w:r>
      <w:r w:rsidRPr="00D81EC3">
        <w:rPr>
          <w:rFonts w:cs="Calibri"/>
          <w:i/>
          <w:lang w:val="es-MX"/>
        </w:rPr>
        <w:t>translimitación</w:t>
      </w:r>
      <w:r w:rsidRPr="00D81EC3">
        <w:rPr>
          <w:rFonts w:cs="Calibri"/>
          <w:lang w:val="es-MX"/>
        </w:rPr>
        <w:t xml:space="preserve">, en cuyo caso traspasamos el límite, suponiendo (como también creyendo) que hay algo más allá de éste, el cual puede concernir, en términos escatológicos, a los límites del mundo; y 3. La </w:t>
      </w:r>
      <w:proofErr w:type="spellStart"/>
      <w:r w:rsidRPr="00D81EC3">
        <w:rPr>
          <w:rFonts w:cs="Calibri"/>
          <w:i/>
          <w:lang w:val="es-MX"/>
        </w:rPr>
        <w:t>deslimitación</w:t>
      </w:r>
      <w:proofErr w:type="spellEnd"/>
      <w:r w:rsidRPr="00D81EC3">
        <w:rPr>
          <w:rFonts w:cs="Calibri"/>
          <w:lang w:val="es-MX"/>
        </w:rPr>
        <w:t xml:space="preserve">, en cuyo caso estamos en un movimiento en torno al límite, más allá y más acá de él. </w:t>
      </w:r>
    </w:p>
    <w:p w:rsidR="00D81EC3" w:rsidRPr="00D81EC3" w:rsidRDefault="00D81EC3" w:rsidP="00D81EC3">
      <w:pPr>
        <w:rPr>
          <w:rFonts w:asciiTheme="minorHAnsi" w:hAnsiTheme="minorHAnsi" w:cstheme="minorHAnsi"/>
          <w:b/>
          <w:lang w:val="es-MX"/>
        </w:rPr>
      </w:pPr>
      <w:r w:rsidRPr="00D81EC3">
        <w:rPr>
          <w:rFonts w:cs="Calibri"/>
          <w:lang w:val="es-MX"/>
        </w:rPr>
        <w:t>El límite, y estas distintas actitudes frente a él,</w:t>
      </w:r>
      <w:r w:rsidR="000A64DA">
        <w:rPr>
          <w:rFonts w:cs="Calibri"/>
          <w:lang w:val="es-MX"/>
        </w:rPr>
        <w:t xml:space="preserve"> </w:t>
      </w:r>
      <w:r w:rsidRPr="00D81EC3">
        <w:rPr>
          <w:rFonts w:cs="Calibri"/>
          <w:lang w:val="es-MX"/>
        </w:rPr>
        <w:t xml:space="preserve"> </w:t>
      </w:r>
      <w:proofErr w:type="gramStart"/>
      <w:r w:rsidRPr="00D81EC3">
        <w:rPr>
          <w:rFonts w:cs="Calibri"/>
          <w:lang w:val="es-MX"/>
        </w:rPr>
        <w:t>tiene</w:t>
      </w:r>
      <w:proofErr w:type="gramEnd"/>
      <w:r w:rsidRPr="00D81EC3">
        <w:rPr>
          <w:rFonts w:cs="Calibri"/>
          <w:lang w:val="es-MX"/>
        </w:rPr>
        <w:t xml:space="preserve"> incidencia en los más distintos ámbitos humanos, en la política, el derecho, la economía, la técnica, la psicología, y muy especialmente la ética.</w:t>
      </w:r>
    </w:p>
    <w:p w:rsidR="00D81EC3" w:rsidRDefault="00D81EC3" w:rsidP="00DA5C25">
      <w:pPr>
        <w:jc w:val="both"/>
        <w:rPr>
          <w:rFonts w:asciiTheme="minorHAnsi" w:hAnsiTheme="minorHAnsi" w:cstheme="minorHAnsi"/>
          <w:b/>
          <w:lang w:val="es-MX"/>
        </w:rPr>
      </w:pPr>
      <w:r w:rsidRPr="00DA5C25">
        <w:rPr>
          <w:rFonts w:asciiTheme="minorHAnsi" w:hAnsiTheme="minorHAnsi" w:cstheme="minorHAnsi"/>
          <w:b/>
          <w:lang w:val="es-MX"/>
        </w:rPr>
        <w:t>Lo Público ¿Monopolio del Estado?</w:t>
      </w:r>
    </w:p>
    <w:p w:rsidR="00DA5C25" w:rsidRDefault="00DA5C25" w:rsidP="00DA5C25">
      <w:pPr>
        <w:jc w:val="both"/>
        <w:rPr>
          <w:rFonts w:asciiTheme="minorHAnsi" w:hAnsiTheme="minorHAnsi" w:cstheme="minorHAnsi"/>
          <w:b/>
          <w:lang w:val="es-MX"/>
        </w:rPr>
      </w:pPr>
      <w:r>
        <w:rPr>
          <w:rFonts w:asciiTheme="minorHAnsi" w:hAnsiTheme="minorHAnsi" w:cstheme="minorHAnsi"/>
          <w:b/>
          <w:lang w:val="es-MX"/>
        </w:rPr>
        <w:t>Agustín Vial</w:t>
      </w:r>
    </w:p>
    <w:p w:rsidR="001B2124" w:rsidRDefault="001B2124" w:rsidP="00DA5C25">
      <w:pPr>
        <w:jc w:val="both"/>
        <w:rPr>
          <w:rFonts w:asciiTheme="minorHAnsi" w:hAnsiTheme="minorHAnsi" w:cstheme="minorHAnsi"/>
          <w:b/>
          <w:lang w:val="es-MX"/>
        </w:rPr>
      </w:pPr>
      <w:r>
        <w:rPr>
          <w:rFonts w:asciiTheme="minorHAnsi" w:hAnsiTheme="minorHAnsi" w:cstheme="minorHAnsi"/>
          <w:b/>
          <w:lang w:val="es-MX"/>
        </w:rPr>
        <w:t>Miércoles de 14:00 a 15:15 hrs.</w:t>
      </w:r>
    </w:p>
    <w:p w:rsidR="001B2124" w:rsidRDefault="001B2124" w:rsidP="00DA5C25">
      <w:pPr>
        <w:jc w:val="both"/>
        <w:rPr>
          <w:rFonts w:asciiTheme="minorHAnsi" w:hAnsiTheme="minorHAnsi" w:cstheme="minorHAnsi"/>
          <w:b/>
          <w:lang w:val="es-MX"/>
        </w:rPr>
      </w:pPr>
      <w:r>
        <w:rPr>
          <w:rFonts w:asciiTheme="minorHAnsi" w:hAnsiTheme="minorHAnsi" w:cstheme="minorHAnsi"/>
          <w:b/>
          <w:lang w:val="es-MX"/>
        </w:rPr>
        <w:t>Facultad de Ciencias Físicas y Matemáticas</w:t>
      </w:r>
    </w:p>
    <w:p w:rsidR="00D81EC3" w:rsidRPr="00DA5C25" w:rsidRDefault="00D81EC3" w:rsidP="00DA5C25">
      <w:pPr>
        <w:jc w:val="both"/>
      </w:pPr>
      <w:r w:rsidRPr="00DA5C25">
        <w:t>Lo Público es el espacio de todos y el espacio de nadie. Es el dominio preferencial del Estado, pero también el lugar donde se reproducen experiencias de resistencia, movimientos contraculturales, grupos de intereses y nuevas expresiones sistémicas. Es el espacio de los proyectos individuales y colectivos.</w:t>
      </w:r>
    </w:p>
    <w:p w:rsidR="00D81EC3" w:rsidRPr="00DA5C25" w:rsidRDefault="00D81EC3" w:rsidP="00DA5C25">
      <w:pPr>
        <w:jc w:val="both"/>
      </w:pPr>
      <w:r w:rsidRPr="00DA5C25">
        <w:t xml:space="preserve">Lo público, se constituye y construye como el lugar de encuentro, donde los discursos dan paso a la acción y aquella a la reinvención de las nuevas y viejas prácticas sociales. </w:t>
      </w:r>
    </w:p>
    <w:p w:rsidR="00D81EC3" w:rsidRPr="00DA5C25" w:rsidRDefault="00D81EC3" w:rsidP="00DA5C25">
      <w:pPr>
        <w:jc w:val="both"/>
      </w:pPr>
      <w:r w:rsidRPr="00DA5C25">
        <w:lastRenderedPageBreak/>
        <w:t>Lo Público demanda radicalidad y acuerdo. Exige mirada crítica y toma de posición. Requiere capacidad de propuesta y de diálogo. Impone el encuentro y tolerancia.</w:t>
      </w:r>
    </w:p>
    <w:p w:rsidR="00D81EC3" w:rsidRDefault="00D81EC3" w:rsidP="00DA5C25">
      <w:pPr>
        <w:jc w:val="both"/>
      </w:pPr>
      <w:r w:rsidRPr="00DA5C25">
        <w:t>Lo público…deja de ser monopolio del Estado, cuando se entiendo como el espacio de todos y cada uno. Este curso busca promover en los estudiantes un pensamiento crítico y una acción con capacidad de propuesta en torno de las temáticas públicas más relevantes del país, a partir de una perspectiva profesional que aspira contribuir al desarrollo nacional.</w:t>
      </w:r>
    </w:p>
    <w:p w:rsidR="00DA5C25" w:rsidRDefault="00DA5C25" w:rsidP="00DA5C25">
      <w:pPr>
        <w:jc w:val="both"/>
      </w:pPr>
    </w:p>
    <w:p w:rsidR="00DA5C25" w:rsidRPr="00DA5C25" w:rsidRDefault="00DA5C25" w:rsidP="00DA5C25">
      <w:pPr>
        <w:jc w:val="both"/>
        <w:rPr>
          <w:b/>
          <w:color w:val="C00000"/>
        </w:rPr>
      </w:pPr>
      <w:r w:rsidRPr="00DA5C25">
        <w:rPr>
          <w:b/>
          <w:color w:val="C00000"/>
        </w:rPr>
        <w:t>CAMPUS ANDRÉS BELLO</w:t>
      </w:r>
    </w:p>
    <w:p w:rsidR="00DA5C25" w:rsidRPr="00DA5C25" w:rsidRDefault="00DA5C25" w:rsidP="00DA5C25">
      <w:pPr>
        <w:jc w:val="both"/>
        <w:rPr>
          <w:b/>
        </w:rPr>
      </w:pPr>
      <w:r w:rsidRPr="00DA5C25">
        <w:rPr>
          <w:b/>
          <w:lang w:val="es-MX"/>
        </w:rPr>
        <w:t>Combate y Consenso Discursivo: Teoría y Práctica de la Acción Retórica Efectiva</w:t>
      </w:r>
    </w:p>
    <w:p w:rsidR="00DA5C25" w:rsidRPr="00DA5C25" w:rsidRDefault="00DA5C25" w:rsidP="00DA5C25">
      <w:pPr>
        <w:spacing w:line="240" w:lineRule="auto"/>
        <w:jc w:val="both"/>
        <w:rPr>
          <w:b/>
        </w:rPr>
      </w:pPr>
      <w:r w:rsidRPr="00DA5C25">
        <w:rPr>
          <w:b/>
        </w:rPr>
        <w:t xml:space="preserve">Rodrigo Valenzuela, Cyntia Maciel y Víctor </w:t>
      </w:r>
      <w:proofErr w:type="spellStart"/>
      <w:r w:rsidRPr="00DA5C25">
        <w:rPr>
          <w:b/>
        </w:rPr>
        <w:t>Fenner</w:t>
      </w:r>
      <w:proofErr w:type="spellEnd"/>
    </w:p>
    <w:p w:rsidR="00DA5C25" w:rsidRPr="00DA5C25" w:rsidRDefault="00946815" w:rsidP="00DA5C25">
      <w:pPr>
        <w:spacing w:line="240" w:lineRule="auto"/>
        <w:jc w:val="both"/>
        <w:rPr>
          <w:b/>
        </w:rPr>
      </w:pPr>
      <w:r>
        <w:rPr>
          <w:b/>
        </w:rPr>
        <w:t>Martes</w:t>
      </w:r>
      <w:r w:rsidR="00DA5C25" w:rsidRPr="00DA5C25">
        <w:rPr>
          <w:b/>
        </w:rPr>
        <w:t xml:space="preserve"> de 18:30 a 20:00 hrs.</w:t>
      </w:r>
    </w:p>
    <w:p w:rsidR="00DA5C25" w:rsidRPr="00DA5C25" w:rsidRDefault="00DA5C25" w:rsidP="00DA5C25">
      <w:pPr>
        <w:spacing w:line="240" w:lineRule="auto"/>
        <w:jc w:val="both"/>
        <w:rPr>
          <w:b/>
        </w:rPr>
      </w:pPr>
      <w:r w:rsidRPr="00DA5C25">
        <w:rPr>
          <w:b/>
        </w:rPr>
        <w:t>Facultad de Derecho</w:t>
      </w:r>
    </w:p>
    <w:p w:rsidR="00D81EC3" w:rsidRPr="00DA5C25" w:rsidRDefault="00D81EC3" w:rsidP="00DA5C25">
      <w:pPr>
        <w:jc w:val="both"/>
      </w:pPr>
      <w:r w:rsidRPr="00DA5C25">
        <w:rPr>
          <w:lang w:val="es-MX"/>
        </w:rPr>
        <w:t xml:space="preserve">La asignatura introducirá al alumno al estudio de la argumentación en un contexto de exigencias profesionales interdisciplinarias. Se buscará estimular el análisis y desarrollo de habilidades críticas,  indispensables para la vida profesional y la convivencia social en general. Proveerá herramientas para una mayor efectividad en el rol persuasivo y crítico de la labor argumentativa, a través del empleo  debate y la discusión como metodología principal de aprendizaje. En su desarrollo se analizará a la retórica desde un campo de acción doble: la creatividad o invención social y el enfrentamiento discursivo. </w:t>
      </w:r>
    </w:p>
    <w:p w:rsidR="00D81EC3" w:rsidRPr="00DA5C25" w:rsidRDefault="00D81EC3" w:rsidP="00DA5C25">
      <w:pPr>
        <w:jc w:val="both"/>
      </w:pPr>
      <w:r w:rsidRPr="00DA5C25">
        <w:rPr>
          <w:lang w:val="es-MX"/>
        </w:rPr>
        <w:t xml:space="preserve">Este curso contribuye al perfil del profesional pues permite la toma de conciencia del contexto discursivo en que el profesional se desenvuelve y la importancia de la persuasión como herramienta de cohesión social. </w:t>
      </w:r>
    </w:p>
    <w:p w:rsidR="00D81EC3" w:rsidRDefault="00D81EC3" w:rsidP="00D81EC3">
      <w:pPr>
        <w:ind w:left="-142"/>
        <w:jc w:val="both"/>
        <w:rPr>
          <w:rFonts w:ascii="Arial Narrow" w:hAnsi="Arial Narrow" w:cs="Arial"/>
          <w:b/>
        </w:rPr>
      </w:pPr>
    </w:p>
    <w:p w:rsidR="00DA5C25" w:rsidRPr="00DA5C25" w:rsidRDefault="00DA5C25" w:rsidP="00DA5C25">
      <w:pPr>
        <w:rPr>
          <w:b/>
          <w:lang w:val="es-CL"/>
        </w:rPr>
      </w:pPr>
      <w:proofErr w:type="spellStart"/>
      <w:r w:rsidRPr="00DA5C25">
        <w:rPr>
          <w:b/>
          <w:lang w:val="es-CL"/>
        </w:rPr>
        <w:t>Ecodiseño</w:t>
      </w:r>
      <w:proofErr w:type="spellEnd"/>
      <w:r w:rsidRPr="00DA5C25">
        <w:rPr>
          <w:b/>
          <w:lang w:val="es-CL"/>
        </w:rPr>
        <w:t>: Innovación Tecnológica Sostenible</w:t>
      </w:r>
    </w:p>
    <w:p w:rsidR="00DA5C25" w:rsidRPr="00DA5C25" w:rsidRDefault="00DA5C25" w:rsidP="00DA5C25">
      <w:pPr>
        <w:rPr>
          <w:b/>
        </w:rPr>
      </w:pPr>
      <w:r w:rsidRPr="00DA5C25">
        <w:rPr>
          <w:b/>
        </w:rPr>
        <w:t>Alejandro Chacón, Cecilia Mujica y Equipo Docente</w:t>
      </w:r>
    </w:p>
    <w:p w:rsidR="00DA5C25" w:rsidRPr="00DA5C25" w:rsidRDefault="00DA5C25" w:rsidP="00DA5C25">
      <w:pPr>
        <w:rPr>
          <w:b/>
        </w:rPr>
      </w:pPr>
      <w:r>
        <w:rPr>
          <w:b/>
        </w:rPr>
        <w:t>M</w:t>
      </w:r>
      <w:r w:rsidRPr="00DA5C25">
        <w:rPr>
          <w:b/>
        </w:rPr>
        <w:t>iércoles de 17:30 a 19:00 hrs.</w:t>
      </w:r>
    </w:p>
    <w:p w:rsidR="00DA5C25" w:rsidRPr="00DA5C25" w:rsidRDefault="00DA5C25" w:rsidP="00DA5C25">
      <w:pPr>
        <w:rPr>
          <w:rFonts w:asciiTheme="minorHAnsi" w:hAnsiTheme="minorHAnsi" w:cstheme="minorHAnsi"/>
          <w:b/>
        </w:rPr>
      </w:pPr>
      <w:r w:rsidRPr="00DA5C25">
        <w:rPr>
          <w:b/>
        </w:rPr>
        <w:t xml:space="preserve">Facultad </w:t>
      </w:r>
      <w:proofErr w:type="spellStart"/>
      <w:r w:rsidRPr="00DA5C25">
        <w:rPr>
          <w:b/>
        </w:rPr>
        <w:t>Cs.</w:t>
      </w:r>
      <w:proofErr w:type="spellEnd"/>
      <w:r w:rsidRPr="00DA5C25">
        <w:rPr>
          <w:b/>
        </w:rPr>
        <w:t xml:space="preserve"> Químicas y Farmacéuticas, Sede Vicuña Mackenna 20</w:t>
      </w:r>
    </w:p>
    <w:p w:rsidR="00DA5C25" w:rsidRPr="00DA5C25" w:rsidRDefault="00DA5C25" w:rsidP="00DA5C25">
      <w:pPr>
        <w:jc w:val="both"/>
      </w:pPr>
      <w:r w:rsidRPr="00DA5C25">
        <w:t>Asignatura de carácter teórico-práctica que introduce al alumno en la perspectiva de la sustentabilidad en el ámbito de los productos de consumo masivo.</w:t>
      </w:r>
    </w:p>
    <w:p w:rsidR="00DA5C25" w:rsidRPr="00DA5C25" w:rsidRDefault="00DA5C25" w:rsidP="00DA5C25">
      <w:pPr>
        <w:jc w:val="both"/>
      </w:pPr>
      <w:r w:rsidRPr="00DA5C25">
        <w:t xml:space="preserve">El </w:t>
      </w:r>
      <w:proofErr w:type="spellStart"/>
      <w:r w:rsidRPr="00DA5C25">
        <w:t>Ecodiseño</w:t>
      </w:r>
      <w:proofErr w:type="spellEnd"/>
      <w:r w:rsidRPr="00DA5C25">
        <w:t xml:space="preserve"> es una herramienta interdisciplinaria para la innovación en productos y servicios que nos permite ampliar la mirada desde el Producto hacia el  “Sistema Producto”, utilizando el Enfoque del Ciclo de Vida. El </w:t>
      </w:r>
      <w:proofErr w:type="spellStart"/>
      <w:r w:rsidRPr="00DA5C25">
        <w:t>Ecodiseño</w:t>
      </w:r>
      <w:proofErr w:type="spellEnd"/>
      <w:r w:rsidRPr="00DA5C25">
        <w:t xml:space="preserve"> está orientado a reducir el impacto medioambiental de productos y servicios en cada etapa de su ciclo de vida: desde la fase de extracción y procesado de sus materias primas, pasando por la fase de producción,  la distribución, uso y retiro.</w:t>
      </w:r>
    </w:p>
    <w:p w:rsidR="00DA5C25" w:rsidRPr="00DA5C25" w:rsidRDefault="00DA5C25" w:rsidP="00DA5C25">
      <w:pPr>
        <w:jc w:val="both"/>
      </w:pPr>
      <w:r w:rsidRPr="00DA5C25">
        <w:lastRenderedPageBreak/>
        <w:t xml:space="preserve">El curso entregará una visión amplia desde los enfoques que preceden al </w:t>
      </w:r>
      <w:proofErr w:type="spellStart"/>
      <w:r w:rsidRPr="00DA5C25">
        <w:t>Ecodiseño</w:t>
      </w:r>
      <w:proofErr w:type="spellEnd"/>
      <w:r w:rsidRPr="00DA5C25">
        <w:t xml:space="preserve">, los principios básicos y las herramientas del </w:t>
      </w:r>
      <w:proofErr w:type="spellStart"/>
      <w:r w:rsidRPr="00DA5C25">
        <w:t>Ecodiseño</w:t>
      </w:r>
      <w:proofErr w:type="spellEnd"/>
      <w:r w:rsidRPr="00DA5C25">
        <w:t>, las estrategias para aplicarlo y evaluarlo, junto con un ejercicio práctico de desarrollo de un producto o servicio bajo el enfoque de esta metodología de Diseño.</w:t>
      </w:r>
    </w:p>
    <w:p w:rsidR="00DA5C25" w:rsidRPr="00DA5C25" w:rsidRDefault="00DA5C25" w:rsidP="00DA5C25">
      <w:pPr>
        <w:jc w:val="both"/>
      </w:pPr>
      <w:r w:rsidRPr="00DA5C25">
        <w:t xml:space="preserve">El </w:t>
      </w:r>
      <w:proofErr w:type="spellStart"/>
      <w:r w:rsidRPr="00DA5C25">
        <w:t>Ecodiseño</w:t>
      </w:r>
      <w:proofErr w:type="spellEnd"/>
      <w:r w:rsidRPr="00DA5C25">
        <w:t xml:space="preserve"> es la ampliación de la mirada desde del diseño industrial hacia una comunidad profesional interdisciplinaria en el proceso de creación de productos, orientada a optimizar el uso de los recursos, aumentar la eficiencia energética y disminuir los desechos, como un intento de afianzar una cultura sostenible en el tiempo, tanto como consumidores como productores.</w:t>
      </w:r>
    </w:p>
    <w:p w:rsidR="00DA5C25" w:rsidRDefault="00DA5C25" w:rsidP="00D81EC3">
      <w:pPr>
        <w:ind w:left="-142"/>
        <w:jc w:val="both"/>
        <w:rPr>
          <w:rFonts w:ascii="Arial Narrow" w:hAnsi="Arial Narrow" w:cs="Arial"/>
          <w:b/>
        </w:rPr>
      </w:pPr>
    </w:p>
    <w:p w:rsidR="00DA5C25" w:rsidRPr="00DA5C25" w:rsidRDefault="00DA5C25" w:rsidP="00DA5C25">
      <w:pPr>
        <w:jc w:val="both"/>
        <w:rPr>
          <w:b/>
        </w:rPr>
      </w:pPr>
      <w:r w:rsidRPr="00DA5C25">
        <w:rPr>
          <w:b/>
        </w:rPr>
        <w:t>Globalización, Cobre y la Nueva Economía Chilena</w:t>
      </w:r>
    </w:p>
    <w:p w:rsidR="00DA5C25" w:rsidRPr="00DA5C25" w:rsidRDefault="00DA5C25" w:rsidP="00DA5C25">
      <w:pPr>
        <w:jc w:val="both"/>
        <w:rPr>
          <w:b/>
        </w:rPr>
      </w:pPr>
      <w:r w:rsidRPr="00DA5C25">
        <w:rPr>
          <w:b/>
        </w:rPr>
        <w:t>Enrique Latorre, María Asunción Cekalovic y Equipo Docente</w:t>
      </w:r>
    </w:p>
    <w:p w:rsidR="00DA5C25" w:rsidRDefault="00DA5C25" w:rsidP="00DA5C25">
      <w:pPr>
        <w:jc w:val="both"/>
        <w:rPr>
          <w:b/>
        </w:rPr>
      </w:pPr>
      <w:r w:rsidRPr="00DA5C25">
        <w:rPr>
          <w:b/>
        </w:rPr>
        <w:t>Miércoles de 18:30 a 20:00 hrs</w:t>
      </w:r>
    </w:p>
    <w:p w:rsidR="00002AE1" w:rsidRPr="00DA5C25" w:rsidRDefault="00002AE1" w:rsidP="00DA5C25">
      <w:pPr>
        <w:jc w:val="both"/>
        <w:rPr>
          <w:b/>
        </w:rPr>
      </w:pPr>
      <w:r>
        <w:rPr>
          <w:b/>
        </w:rPr>
        <w:t>Facultad de Economía y Negocios</w:t>
      </w:r>
    </w:p>
    <w:p w:rsidR="00DA5C25" w:rsidRPr="008C5957" w:rsidRDefault="00DA5C25" w:rsidP="00002AE1">
      <w:pPr>
        <w:jc w:val="both"/>
        <w:rPr>
          <w:lang w:val="es-MX"/>
        </w:rPr>
      </w:pPr>
      <w:r w:rsidRPr="008C5957">
        <w:rPr>
          <w:lang w:val="es-MX"/>
        </w:rPr>
        <w:t>En este curso se desarrollarán los siguientes grandes temas:</w:t>
      </w:r>
    </w:p>
    <w:p w:rsidR="00DA5C25" w:rsidRPr="008C5957" w:rsidRDefault="00DA5C25" w:rsidP="00002AE1">
      <w:pPr>
        <w:jc w:val="both"/>
        <w:rPr>
          <w:lang w:val="es-MX"/>
        </w:rPr>
      </w:pPr>
      <w:r w:rsidRPr="008C5957">
        <w:rPr>
          <w:lang w:val="es-MX"/>
        </w:rPr>
        <w:t>1º Globalización: se expondrán los procesos económicos más relevantes  ligados al fenómeno de la globalización. También se dará una visión de cómo se inserta América Latina en la economía globalizada.</w:t>
      </w:r>
    </w:p>
    <w:p w:rsidR="00DA5C25" w:rsidRPr="008C5957" w:rsidRDefault="00DA5C25" w:rsidP="00002AE1">
      <w:pPr>
        <w:jc w:val="both"/>
        <w:rPr>
          <w:lang w:val="es-MX"/>
        </w:rPr>
      </w:pPr>
      <w:r w:rsidRPr="008C5957">
        <w:rPr>
          <w:lang w:val="es-MX"/>
        </w:rPr>
        <w:t>Finalmente se hará una revisión de las corrientes de pensamiento que se  confrontan  en la modernidad hasta llegar a la globalización actual.</w:t>
      </w:r>
    </w:p>
    <w:p w:rsidR="00DA5C25" w:rsidRPr="008C5957" w:rsidRDefault="00DA5C25" w:rsidP="00002AE1">
      <w:pPr>
        <w:jc w:val="both"/>
        <w:rPr>
          <w:lang w:val="es-MX"/>
        </w:rPr>
      </w:pPr>
      <w:r w:rsidRPr="008C5957">
        <w:rPr>
          <w:lang w:val="es-MX"/>
        </w:rPr>
        <w:t>2º Economía minera: se abordarán los procesos históricos ligados a la</w:t>
      </w:r>
      <w:r w:rsidRPr="008C5957">
        <w:rPr>
          <w:b/>
          <w:lang w:val="es-MX"/>
        </w:rPr>
        <w:t xml:space="preserve"> </w:t>
      </w:r>
      <w:r w:rsidRPr="008C5957">
        <w:rPr>
          <w:lang w:val="es-MX"/>
        </w:rPr>
        <w:t>industria minera en Chile, hasta desembocar en la época contemporánea y los cambios experimentado por  el país en materia de política minera.</w:t>
      </w:r>
    </w:p>
    <w:p w:rsidR="00DA5C25" w:rsidRDefault="00DA5C25" w:rsidP="00002AE1">
      <w:pPr>
        <w:jc w:val="both"/>
        <w:rPr>
          <w:lang w:val="es-MX"/>
        </w:rPr>
      </w:pPr>
      <w:r>
        <w:rPr>
          <w:lang w:val="es-MX"/>
        </w:rPr>
        <w:t xml:space="preserve">3º </w:t>
      </w:r>
      <w:r w:rsidRPr="008C5957">
        <w:rPr>
          <w:lang w:val="es-MX"/>
        </w:rPr>
        <w:t>Nueva economía chilena: Se mostrarán experiencias acerca de los avances que hace el país en materia de innovación y desarrollo tecnológico, tanto en la industria como en la academia.</w:t>
      </w:r>
    </w:p>
    <w:p w:rsidR="00D81EC3" w:rsidRPr="00002AE1" w:rsidRDefault="00D81EC3" w:rsidP="00002AE1">
      <w:pPr>
        <w:jc w:val="both"/>
        <w:rPr>
          <w:rFonts w:asciiTheme="minorHAnsi" w:hAnsiTheme="minorHAnsi" w:cstheme="minorHAnsi"/>
          <w:b/>
        </w:rPr>
      </w:pPr>
      <w:r w:rsidRPr="00002AE1">
        <w:rPr>
          <w:rFonts w:asciiTheme="minorHAnsi" w:hAnsiTheme="minorHAnsi" w:cstheme="minorHAnsi"/>
          <w:b/>
        </w:rPr>
        <w:t>Holocausto y Derechos Humanos</w:t>
      </w:r>
    </w:p>
    <w:p w:rsidR="00002AE1" w:rsidRPr="00002AE1" w:rsidRDefault="00002AE1" w:rsidP="00002AE1">
      <w:pPr>
        <w:jc w:val="both"/>
        <w:rPr>
          <w:rFonts w:asciiTheme="minorHAnsi" w:hAnsiTheme="minorHAnsi" w:cstheme="minorHAnsi"/>
          <w:b/>
          <w:lang w:val="es-MX"/>
        </w:rPr>
      </w:pPr>
      <w:r w:rsidRPr="00002AE1">
        <w:rPr>
          <w:rFonts w:asciiTheme="minorHAnsi" w:hAnsiTheme="minorHAnsi" w:cstheme="minorHAnsi"/>
          <w:b/>
          <w:lang w:val="es-MX"/>
        </w:rPr>
        <w:t>Ana María Tapia-Adler,</w:t>
      </w:r>
      <w:r w:rsidRPr="00002AE1">
        <w:rPr>
          <w:rFonts w:cs="Calibri"/>
          <w:b/>
          <w:lang w:val="es-MX"/>
        </w:rPr>
        <w:t xml:space="preserve"> Ximena Cortez</w:t>
      </w:r>
      <w:r w:rsidRPr="00002AE1">
        <w:rPr>
          <w:rFonts w:asciiTheme="minorHAnsi" w:hAnsiTheme="minorHAnsi" w:cstheme="minorHAnsi"/>
          <w:b/>
          <w:lang w:val="es-MX"/>
        </w:rPr>
        <w:t xml:space="preserve"> y Equipo Docente</w:t>
      </w:r>
    </w:p>
    <w:p w:rsidR="00002AE1" w:rsidRPr="00002AE1" w:rsidRDefault="00002AE1" w:rsidP="00002AE1">
      <w:pPr>
        <w:jc w:val="both"/>
        <w:rPr>
          <w:rFonts w:asciiTheme="minorHAnsi" w:hAnsiTheme="minorHAnsi" w:cstheme="minorHAnsi"/>
          <w:b/>
          <w:lang w:val="es-MX"/>
        </w:rPr>
      </w:pPr>
      <w:r w:rsidRPr="00002AE1">
        <w:rPr>
          <w:rFonts w:cs="Calibri"/>
          <w:b/>
          <w:lang w:val="es-MX"/>
        </w:rPr>
        <w:t>Miércoles 15.00 a 16.30 horas</w:t>
      </w:r>
    </w:p>
    <w:p w:rsidR="00002AE1" w:rsidRPr="00002AE1" w:rsidRDefault="00002AE1" w:rsidP="00002AE1">
      <w:pPr>
        <w:jc w:val="both"/>
        <w:rPr>
          <w:rFonts w:cs="Calibri"/>
          <w:b/>
          <w:color w:val="000000"/>
          <w:lang w:val="es-MX"/>
        </w:rPr>
      </w:pPr>
      <w:r w:rsidRPr="00002AE1">
        <w:rPr>
          <w:rFonts w:cs="Calibri"/>
          <w:b/>
          <w:color w:val="000000"/>
          <w:lang w:val="es-MX"/>
        </w:rPr>
        <w:t>Centro de Estudios Jud</w:t>
      </w:r>
      <w:r w:rsidRPr="00002AE1">
        <w:rPr>
          <w:rFonts w:asciiTheme="minorHAnsi" w:hAnsiTheme="minorHAnsi" w:cstheme="minorHAnsi"/>
          <w:b/>
          <w:color w:val="000000"/>
          <w:lang w:val="es-MX"/>
        </w:rPr>
        <w:t xml:space="preserve">aicos, </w:t>
      </w:r>
      <w:r w:rsidRPr="00002AE1">
        <w:rPr>
          <w:rFonts w:cs="Calibri"/>
          <w:b/>
          <w:color w:val="000000"/>
          <w:lang w:val="es-MX"/>
        </w:rPr>
        <w:t>Miraflores 579 – Salón de honor</w:t>
      </w:r>
    </w:p>
    <w:p w:rsidR="00002AE1" w:rsidRDefault="00002AE1" w:rsidP="00002AE1">
      <w:pPr>
        <w:tabs>
          <w:tab w:val="left" w:pos="-720"/>
        </w:tabs>
        <w:suppressAutoHyphens/>
        <w:jc w:val="both"/>
        <w:rPr>
          <w:rFonts w:asciiTheme="minorHAnsi" w:hAnsiTheme="minorHAnsi" w:cstheme="minorHAnsi"/>
          <w:spacing w:val="-3"/>
          <w:lang w:val="es-ES_tradnl"/>
        </w:rPr>
      </w:pPr>
      <w:r w:rsidRPr="00002AE1">
        <w:rPr>
          <w:rFonts w:cs="Calibri"/>
          <w:spacing w:val="-3"/>
          <w:lang w:val="es-ES_tradnl"/>
        </w:rPr>
        <w:t>El Curso presentará, en forma crítica, el fenómeno de la inclusión/exclusión en las sociedades, desde una perspectiva  interdisciplinaria.</w:t>
      </w:r>
    </w:p>
    <w:p w:rsidR="00002AE1" w:rsidRPr="00002AE1" w:rsidRDefault="00002AE1" w:rsidP="00002AE1">
      <w:pPr>
        <w:tabs>
          <w:tab w:val="left" w:pos="-720"/>
        </w:tabs>
        <w:suppressAutoHyphens/>
        <w:jc w:val="both"/>
        <w:rPr>
          <w:rFonts w:cs="Calibri"/>
          <w:spacing w:val="-3"/>
          <w:lang w:val="es-ES_tradnl"/>
        </w:rPr>
      </w:pPr>
      <w:r w:rsidRPr="00002AE1">
        <w:rPr>
          <w:rFonts w:cs="Calibri"/>
          <w:spacing w:val="-3"/>
          <w:lang w:val="es-ES_tradnl"/>
        </w:rPr>
        <w:t>A partir de la experiencia límite del Holocausto se intentará, junto a los alumnos, extraer experiencias válidas y aplicables en lo que concierne a derechos humanos y una educación en valores.</w:t>
      </w:r>
    </w:p>
    <w:p w:rsidR="00002AE1" w:rsidRPr="00002AE1" w:rsidRDefault="00002AE1" w:rsidP="00002AE1">
      <w:pPr>
        <w:tabs>
          <w:tab w:val="left" w:pos="-720"/>
        </w:tabs>
        <w:suppressAutoHyphens/>
        <w:jc w:val="both"/>
        <w:rPr>
          <w:rFonts w:cs="Calibri"/>
          <w:b/>
          <w:spacing w:val="-3"/>
          <w:u w:val="single"/>
          <w:lang w:val="es-ES_tradnl"/>
        </w:rPr>
      </w:pPr>
      <w:r w:rsidRPr="00002AE1">
        <w:rPr>
          <w:rFonts w:cs="Calibri"/>
          <w:b/>
          <w:spacing w:val="-3"/>
          <w:u w:val="single"/>
          <w:lang w:val="es-ES_tradnl"/>
        </w:rPr>
        <w:lastRenderedPageBreak/>
        <w:t>Objetivo General</w:t>
      </w:r>
    </w:p>
    <w:p w:rsidR="00002AE1" w:rsidRPr="00002AE1" w:rsidRDefault="00002AE1" w:rsidP="00002AE1">
      <w:pPr>
        <w:tabs>
          <w:tab w:val="left" w:pos="-720"/>
        </w:tabs>
        <w:suppressAutoHyphens/>
        <w:jc w:val="both"/>
        <w:rPr>
          <w:rFonts w:cs="Calibri"/>
          <w:lang w:val="es-ES_tradnl"/>
        </w:rPr>
      </w:pPr>
      <w:r w:rsidRPr="00002AE1">
        <w:rPr>
          <w:rFonts w:cs="Calibri"/>
          <w:lang w:val="es-ES_tradnl"/>
        </w:rPr>
        <w:t xml:space="preserve">Analizar </w:t>
      </w:r>
      <w:proofErr w:type="gramStart"/>
      <w:r w:rsidRPr="00002AE1">
        <w:rPr>
          <w:rFonts w:cs="Calibri"/>
          <w:lang w:val="es-ES_tradnl"/>
        </w:rPr>
        <w:t>los problema</w:t>
      </w:r>
      <w:proofErr w:type="gramEnd"/>
      <w:r w:rsidRPr="00002AE1">
        <w:rPr>
          <w:rFonts w:cs="Calibri"/>
          <w:lang w:val="es-ES_tradnl"/>
        </w:rPr>
        <w:t xml:space="preserve"> de inclusión y exclusión en la sociedad actual, considerando la diversidad como un elemento favorable en la construcción cultural </w:t>
      </w:r>
    </w:p>
    <w:p w:rsidR="00002AE1" w:rsidRPr="00002AE1" w:rsidRDefault="00002AE1" w:rsidP="00002AE1">
      <w:pPr>
        <w:tabs>
          <w:tab w:val="left" w:pos="-720"/>
        </w:tabs>
        <w:suppressAutoHyphens/>
        <w:jc w:val="both"/>
        <w:rPr>
          <w:rFonts w:cs="Calibri"/>
          <w:b/>
          <w:u w:val="single"/>
          <w:lang w:val="es-ES_tradnl"/>
        </w:rPr>
      </w:pPr>
      <w:r>
        <w:rPr>
          <w:rFonts w:asciiTheme="minorHAnsi" w:hAnsiTheme="minorHAnsi" w:cstheme="minorHAnsi"/>
          <w:b/>
          <w:u w:val="single"/>
          <w:lang w:val="es-ES_tradnl"/>
        </w:rPr>
        <w:t>Objetivos E</w:t>
      </w:r>
      <w:r w:rsidRPr="00002AE1">
        <w:rPr>
          <w:rFonts w:cs="Calibri"/>
          <w:b/>
          <w:u w:val="single"/>
          <w:lang w:val="es-ES_tradnl"/>
        </w:rPr>
        <w:t>specíficos:</w:t>
      </w:r>
    </w:p>
    <w:p w:rsidR="00002AE1" w:rsidRPr="00002AE1" w:rsidRDefault="00002AE1" w:rsidP="00002AE1">
      <w:pPr>
        <w:tabs>
          <w:tab w:val="center" w:pos="4680"/>
        </w:tabs>
        <w:suppressAutoHyphens/>
        <w:jc w:val="both"/>
        <w:rPr>
          <w:rFonts w:cs="Calibri"/>
          <w:lang w:val="es-ES_tradnl"/>
        </w:rPr>
      </w:pPr>
      <w:r w:rsidRPr="00002AE1">
        <w:rPr>
          <w:rFonts w:cs="Calibri"/>
          <w:lang w:val="es-ES_tradnl"/>
        </w:rPr>
        <w:t xml:space="preserve">Conocer las diferentes formas </w:t>
      </w:r>
      <w:proofErr w:type="spellStart"/>
      <w:r w:rsidRPr="00002AE1">
        <w:rPr>
          <w:rFonts w:cs="Calibri"/>
          <w:lang w:val="es-ES_tradnl"/>
        </w:rPr>
        <w:t>epocales</w:t>
      </w:r>
      <w:proofErr w:type="spellEnd"/>
      <w:r w:rsidRPr="00002AE1">
        <w:rPr>
          <w:rFonts w:cs="Calibri"/>
          <w:lang w:val="es-ES_tradnl"/>
        </w:rPr>
        <w:t xml:space="preserve"> que ha adquirido el antisemitismo, mostrando, en un tiempo de larga duración histórica, sus similitudes y diferencias.</w:t>
      </w:r>
    </w:p>
    <w:p w:rsidR="00002AE1" w:rsidRPr="00002AE1" w:rsidRDefault="00002AE1" w:rsidP="00002AE1">
      <w:pPr>
        <w:jc w:val="both"/>
        <w:rPr>
          <w:rFonts w:cs="Calibri"/>
          <w:lang w:val="es-ES_tradnl"/>
        </w:rPr>
      </w:pPr>
      <w:r w:rsidRPr="00002AE1">
        <w:rPr>
          <w:rFonts w:cs="Calibri"/>
          <w:lang w:val="es-ES_tradnl"/>
        </w:rPr>
        <w:t>Analizar los condicionamientos socio-culturales del antisemitismo que marcaron un sello distintivo en cada etapa desde sus orígenes hasta nuestros días.</w:t>
      </w:r>
    </w:p>
    <w:p w:rsidR="00002AE1" w:rsidRPr="00002AE1" w:rsidRDefault="00002AE1" w:rsidP="00002AE1">
      <w:pPr>
        <w:tabs>
          <w:tab w:val="left" w:pos="-720"/>
        </w:tabs>
        <w:suppressAutoHyphens/>
        <w:jc w:val="both"/>
        <w:rPr>
          <w:rFonts w:cs="Calibri"/>
          <w:lang w:val="es-ES_tradnl"/>
        </w:rPr>
      </w:pPr>
      <w:r w:rsidRPr="00002AE1">
        <w:rPr>
          <w:rFonts w:cs="Calibri"/>
          <w:lang w:val="es-ES_tradnl"/>
        </w:rPr>
        <w:t xml:space="preserve">Comprender la naturaleza del prejuicio y los métodos empleados por los nazis y otras naciones para lograr la aceptación, por parte de las masas, del racismo y el antisemitismo. </w:t>
      </w:r>
    </w:p>
    <w:p w:rsidR="00002AE1" w:rsidRPr="00002AE1" w:rsidRDefault="00002AE1" w:rsidP="00002AE1">
      <w:pPr>
        <w:tabs>
          <w:tab w:val="left" w:pos="-720"/>
        </w:tabs>
        <w:suppressAutoHyphens/>
        <w:jc w:val="both"/>
        <w:rPr>
          <w:rFonts w:cs="Calibri"/>
          <w:lang w:val="es-ES_tradnl"/>
        </w:rPr>
      </w:pPr>
      <w:r w:rsidRPr="00002AE1">
        <w:rPr>
          <w:rFonts w:cs="Calibri"/>
          <w:lang w:val="es-ES_tradnl"/>
        </w:rPr>
        <w:t>Analizar las condicionantes socio-históricas que conducen al individuo a una actitud prejuiciada con respecto a su prójimo, buscando las bases culturales en la creación de estereotipos.</w:t>
      </w:r>
    </w:p>
    <w:p w:rsidR="00002AE1" w:rsidRDefault="00002AE1" w:rsidP="00002AE1">
      <w:pPr>
        <w:jc w:val="both"/>
        <w:rPr>
          <w:rFonts w:asciiTheme="minorHAnsi" w:hAnsiTheme="minorHAnsi" w:cstheme="minorHAnsi"/>
          <w:lang w:val="es-ES_tradnl"/>
        </w:rPr>
      </w:pPr>
      <w:r w:rsidRPr="00002AE1">
        <w:rPr>
          <w:rFonts w:cs="Calibri"/>
          <w:lang w:val="es-ES_tradnl"/>
        </w:rPr>
        <w:t>Conocer los aspectos ideológicos-políticos que sirven de sustentación a los   nacionalismos de la primera mitad del siglo XX.</w:t>
      </w:r>
    </w:p>
    <w:p w:rsidR="00002AE1" w:rsidRPr="00002AE1" w:rsidRDefault="00002AE1" w:rsidP="00002AE1">
      <w:pPr>
        <w:jc w:val="both"/>
        <w:rPr>
          <w:rFonts w:cs="Calibri"/>
          <w:b/>
          <w:color w:val="000000"/>
          <w:lang w:val="es-MX"/>
        </w:rPr>
      </w:pPr>
    </w:p>
    <w:p w:rsidR="00D81EC3" w:rsidRPr="00002AE1" w:rsidRDefault="00002AE1" w:rsidP="00D81EC3">
      <w:pPr>
        <w:jc w:val="both"/>
        <w:rPr>
          <w:rFonts w:asciiTheme="minorHAnsi" w:hAnsiTheme="minorHAnsi" w:cstheme="minorHAnsi"/>
          <w:b/>
          <w:color w:val="C00000"/>
          <w:lang w:val="es-MX"/>
        </w:rPr>
      </w:pPr>
      <w:r w:rsidRPr="00002AE1">
        <w:rPr>
          <w:rFonts w:asciiTheme="minorHAnsi" w:hAnsiTheme="minorHAnsi" w:cstheme="minorHAnsi"/>
          <w:b/>
          <w:color w:val="C00000"/>
          <w:lang w:val="es-MX"/>
        </w:rPr>
        <w:t>CAMPUS NORTE</w:t>
      </w:r>
    </w:p>
    <w:p w:rsidR="00D81EC3" w:rsidRPr="00002AE1" w:rsidRDefault="00D81EC3" w:rsidP="00002AE1">
      <w:pPr>
        <w:jc w:val="both"/>
        <w:rPr>
          <w:rFonts w:asciiTheme="minorHAnsi" w:hAnsiTheme="minorHAnsi" w:cstheme="minorHAnsi"/>
          <w:b/>
          <w:lang w:val="es-MX"/>
        </w:rPr>
      </w:pPr>
      <w:r w:rsidRPr="00002AE1">
        <w:rPr>
          <w:rFonts w:asciiTheme="minorHAnsi" w:hAnsiTheme="minorHAnsi" w:cstheme="minorHAnsi"/>
          <w:b/>
          <w:lang w:val="es-MX"/>
        </w:rPr>
        <w:t>Filosofía e Historia de la Ciencia: Tecnología, Sociedad y Poder</w:t>
      </w:r>
    </w:p>
    <w:p w:rsidR="00002AE1" w:rsidRPr="00002AE1" w:rsidRDefault="00002AE1" w:rsidP="00002AE1">
      <w:pPr>
        <w:spacing w:line="240" w:lineRule="auto"/>
        <w:jc w:val="both"/>
        <w:rPr>
          <w:rFonts w:asciiTheme="minorHAnsi" w:hAnsiTheme="minorHAnsi" w:cstheme="minorHAnsi"/>
          <w:b/>
        </w:rPr>
      </w:pPr>
      <w:r w:rsidRPr="00002AE1">
        <w:rPr>
          <w:rFonts w:asciiTheme="minorHAnsi" w:hAnsiTheme="minorHAnsi" w:cstheme="minorHAnsi"/>
          <w:b/>
        </w:rPr>
        <w:t>César Leyton, Remis Ramos y Camila Leyton</w:t>
      </w:r>
    </w:p>
    <w:p w:rsidR="00002AE1" w:rsidRPr="00002AE1" w:rsidRDefault="00002AE1" w:rsidP="00002AE1">
      <w:pPr>
        <w:spacing w:line="240" w:lineRule="auto"/>
        <w:jc w:val="both"/>
        <w:rPr>
          <w:rFonts w:asciiTheme="minorHAnsi" w:hAnsiTheme="minorHAnsi" w:cstheme="minorHAnsi"/>
          <w:b/>
        </w:rPr>
      </w:pPr>
      <w:r w:rsidRPr="00002AE1">
        <w:rPr>
          <w:rFonts w:asciiTheme="minorHAnsi" w:hAnsiTheme="minorHAnsi" w:cstheme="minorHAnsi"/>
          <w:b/>
        </w:rPr>
        <w:t>Martes de 18:00 a 19:30 hrs.</w:t>
      </w:r>
    </w:p>
    <w:p w:rsidR="00462272" w:rsidRPr="00002AE1" w:rsidRDefault="00002AE1" w:rsidP="00002AE1">
      <w:pPr>
        <w:jc w:val="both"/>
        <w:rPr>
          <w:rFonts w:asciiTheme="minorHAnsi" w:hAnsiTheme="minorHAnsi" w:cstheme="minorHAnsi"/>
          <w:b/>
          <w:lang w:val="es-MX"/>
        </w:rPr>
      </w:pPr>
      <w:r w:rsidRPr="00002AE1">
        <w:rPr>
          <w:rFonts w:asciiTheme="minorHAnsi" w:hAnsiTheme="minorHAnsi" w:cstheme="minorHAnsi"/>
          <w:b/>
          <w:lang w:val="es-MX"/>
        </w:rPr>
        <w:t>Facultad de Odontología</w:t>
      </w:r>
    </w:p>
    <w:p w:rsidR="00D81EC3" w:rsidRPr="00002AE1" w:rsidRDefault="00D81EC3" w:rsidP="00002AE1">
      <w:pPr>
        <w:jc w:val="both"/>
        <w:rPr>
          <w:rFonts w:asciiTheme="minorHAnsi" w:hAnsiTheme="minorHAnsi" w:cstheme="minorHAnsi"/>
        </w:rPr>
      </w:pPr>
      <w:r w:rsidRPr="00002AE1">
        <w:rPr>
          <w:rFonts w:asciiTheme="minorHAnsi" w:hAnsiTheme="minorHAnsi" w:cstheme="minorHAnsi"/>
          <w:lang w:val="es-MX"/>
        </w:rPr>
        <w:t>A continuación se presenta un curso que pretende contextualizar la ciencia, su surgimiento y su desarrollo en hitos específicos (mundo antiguo, renacimiento, mundo contemporáneo).</w:t>
      </w:r>
    </w:p>
    <w:p w:rsidR="00D81EC3" w:rsidRPr="00002AE1" w:rsidRDefault="00D81EC3" w:rsidP="00002AE1">
      <w:pPr>
        <w:jc w:val="both"/>
        <w:rPr>
          <w:rFonts w:asciiTheme="minorHAnsi" w:hAnsiTheme="minorHAnsi" w:cstheme="minorHAnsi"/>
        </w:rPr>
      </w:pPr>
      <w:r w:rsidRPr="00002AE1">
        <w:rPr>
          <w:rFonts w:asciiTheme="minorHAnsi" w:hAnsiTheme="minorHAnsi" w:cstheme="minorHAnsi"/>
          <w:lang w:val="es-MX"/>
        </w:rPr>
        <w:t>La contextualización estará en relación a la sociedad y la cultura, analizando sus aspectos epistemológicos y filosóficos, el contexto social, político y económico. Para ello, se mostrará la existencia de diferentes cosmovisiones y métodos que construyen el modo de hacer ciencia, desde los inicios en el mundo griego antiguo hasta sus influencias a posteriori sobre el mundo contemporáneo.</w:t>
      </w:r>
    </w:p>
    <w:p w:rsidR="00D81EC3" w:rsidRPr="00002AE1" w:rsidRDefault="00D81EC3" w:rsidP="00002AE1">
      <w:pPr>
        <w:jc w:val="both"/>
        <w:rPr>
          <w:rFonts w:asciiTheme="minorHAnsi" w:hAnsiTheme="minorHAnsi" w:cstheme="minorHAnsi"/>
        </w:rPr>
      </w:pPr>
      <w:r w:rsidRPr="00002AE1">
        <w:rPr>
          <w:rFonts w:asciiTheme="minorHAnsi" w:hAnsiTheme="minorHAnsi" w:cstheme="minorHAnsi"/>
          <w:lang w:val="es-MX"/>
        </w:rPr>
        <w:t>Algunos de los principales temas que se abordarán serán: el in</w:t>
      </w:r>
      <w:r w:rsidR="00E84C0C">
        <w:rPr>
          <w:rFonts w:asciiTheme="minorHAnsi" w:hAnsiTheme="minorHAnsi" w:cstheme="minorHAnsi"/>
          <w:lang w:val="es-MX"/>
        </w:rPr>
        <w:t>i</w:t>
      </w:r>
      <w:r w:rsidRPr="00002AE1">
        <w:rPr>
          <w:rFonts w:asciiTheme="minorHAnsi" w:hAnsiTheme="minorHAnsi" w:cstheme="minorHAnsi"/>
          <w:lang w:val="es-MX"/>
        </w:rPr>
        <w:t>cio de la ciencia contemporánea desde la industrialización a fines del siglo XVIII y comienzos del siglo XIX en Europa; la expansión de la ciencia para solucionar los nuevos problemas que va creando la industrialización con su "</w:t>
      </w:r>
      <w:r w:rsidR="00002AE1" w:rsidRPr="00002AE1">
        <w:rPr>
          <w:rFonts w:asciiTheme="minorHAnsi" w:hAnsiTheme="minorHAnsi" w:cstheme="minorHAnsi"/>
          <w:lang w:val="es-MX"/>
        </w:rPr>
        <w:t>Cuestión</w:t>
      </w:r>
      <w:r w:rsidRPr="00002AE1">
        <w:rPr>
          <w:rFonts w:asciiTheme="minorHAnsi" w:hAnsiTheme="minorHAnsi" w:cstheme="minorHAnsi"/>
          <w:lang w:val="es-MX"/>
        </w:rPr>
        <w:t xml:space="preserve"> Social", tales como la pobreza, la delincuencia, las enfermedades, etc.; y la secularización de los Estados Latinoamericanos que construyen proyectos positivistas liberales en la segunda mitad del siglo XIX -Porfirio Diaz en México, Domingo Faustino Sarmiento en Argentina, Benjamín Vicuña Mackenna en Chile, etc.-. </w:t>
      </w:r>
    </w:p>
    <w:p w:rsidR="00D81EC3" w:rsidRPr="00002AE1" w:rsidRDefault="00D81EC3" w:rsidP="00002AE1">
      <w:pPr>
        <w:jc w:val="both"/>
        <w:rPr>
          <w:rFonts w:asciiTheme="minorHAnsi" w:hAnsiTheme="minorHAnsi" w:cstheme="minorHAnsi"/>
        </w:rPr>
      </w:pPr>
      <w:r w:rsidRPr="00002AE1">
        <w:rPr>
          <w:rFonts w:asciiTheme="minorHAnsi" w:hAnsiTheme="minorHAnsi" w:cstheme="minorHAnsi"/>
          <w:lang w:val="es-MX"/>
        </w:rPr>
        <w:lastRenderedPageBreak/>
        <w:t>Por otro lado, se abordará la ciencia contemporánea situada desde la segunda mitad del siglo XX y su contexto en relación al término de la Segunda Guerra Mundial y el desarrollo de la Guerra Fría. Esta época está acompañada de un gran desarrollo de la historiografía de la ciencia, la que da cuenta de las diversas ideologías y creencias</w:t>
      </w:r>
      <w:r w:rsidR="00002AE1">
        <w:rPr>
          <w:rFonts w:asciiTheme="minorHAnsi" w:hAnsiTheme="minorHAnsi" w:cstheme="minorHAnsi"/>
          <w:lang w:val="es-MX"/>
        </w:rPr>
        <w:t xml:space="preserve"> </w:t>
      </w:r>
      <w:r w:rsidRPr="00002AE1">
        <w:rPr>
          <w:rFonts w:asciiTheme="minorHAnsi" w:hAnsiTheme="minorHAnsi" w:cstheme="minorHAnsi"/>
          <w:lang w:val="es-MX"/>
        </w:rPr>
        <w:t xml:space="preserve">subyacentes en los paradigmas científicos, tales como: la idea de ciencia y progreso; la reconstrucción de las sociedades y de la razón; la concepción de bloques de poder político (EE.UU – URSS); el discurso sobre desarrollo tecnológico y científico como modelo de hegemonía mundial; etc. </w:t>
      </w:r>
    </w:p>
    <w:p w:rsidR="00D81EC3" w:rsidRPr="00002AE1" w:rsidRDefault="00D81EC3" w:rsidP="00002AE1">
      <w:pPr>
        <w:jc w:val="both"/>
        <w:rPr>
          <w:rFonts w:asciiTheme="minorHAnsi" w:hAnsiTheme="minorHAnsi" w:cstheme="minorHAnsi"/>
        </w:rPr>
      </w:pPr>
      <w:r w:rsidRPr="00002AE1">
        <w:rPr>
          <w:rFonts w:asciiTheme="minorHAnsi" w:hAnsiTheme="minorHAnsi" w:cstheme="minorHAnsi"/>
          <w:lang w:val="es-MX"/>
        </w:rPr>
        <w:t>El entrecruzamiento de ideología, ciencia y hechos históricos será analizado filosóficamente, en particular desde la filosofía de las ciencias y la filosofía política. Es en estos diferentes análisis donde resaltan las diferentes concepciones del conocimiento y la escisión entre ciencias y humanidades.</w:t>
      </w:r>
    </w:p>
    <w:p w:rsidR="00D81EC3" w:rsidRDefault="00D81EC3" w:rsidP="00002AE1">
      <w:pPr>
        <w:jc w:val="both"/>
        <w:rPr>
          <w:rFonts w:asciiTheme="minorHAnsi" w:eastAsia="Times New Roman" w:hAnsiTheme="minorHAnsi" w:cstheme="minorHAnsi"/>
          <w:lang w:val="es-MX"/>
        </w:rPr>
      </w:pPr>
      <w:r w:rsidRPr="00002AE1">
        <w:rPr>
          <w:rFonts w:asciiTheme="minorHAnsi" w:eastAsia="Times New Roman" w:hAnsiTheme="minorHAnsi" w:cstheme="minorHAnsi"/>
          <w:lang w:val="es-MX"/>
        </w:rPr>
        <w:t>En síntesis, mediante la perspectiva histórica, se analizará el modo de hacer ciencia a través de algunas épocas, analizando los significados y los cambios, el cuestionamiento sobre el quehacer científico y sus implicancias como paradigma imperante, así como su inserción en un campo público, político y estratégico nacional e internacional.</w:t>
      </w:r>
    </w:p>
    <w:p w:rsidR="00E84C0C" w:rsidRDefault="00E84C0C" w:rsidP="00E84C0C">
      <w:pPr>
        <w:jc w:val="both"/>
        <w:rPr>
          <w:rFonts w:ascii="Arial Narrow" w:hAnsi="Arial Narrow"/>
          <w:b/>
          <w:lang w:val="es-CL"/>
        </w:rPr>
      </w:pPr>
    </w:p>
    <w:p w:rsidR="00E84C0C" w:rsidRPr="00E84C0C" w:rsidRDefault="00E84C0C" w:rsidP="00E84C0C">
      <w:pPr>
        <w:spacing w:line="240" w:lineRule="auto"/>
        <w:jc w:val="both"/>
        <w:rPr>
          <w:rFonts w:asciiTheme="minorHAnsi" w:hAnsiTheme="minorHAnsi" w:cstheme="minorHAnsi"/>
          <w:b/>
          <w:lang w:val="es-CL"/>
        </w:rPr>
      </w:pPr>
      <w:r w:rsidRPr="00E84C0C">
        <w:rPr>
          <w:rFonts w:asciiTheme="minorHAnsi" w:hAnsiTheme="minorHAnsi" w:cstheme="minorHAnsi"/>
          <w:b/>
          <w:lang w:val="es-CL"/>
        </w:rPr>
        <w:t>Euskera y Cultura Vasca, los más Antiguos de Europa.</w:t>
      </w:r>
    </w:p>
    <w:p w:rsidR="00E84C0C" w:rsidRPr="00E84C0C" w:rsidRDefault="00E84C0C" w:rsidP="00E84C0C">
      <w:pPr>
        <w:spacing w:line="240" w:lineRule="auto"/>
        <w:jc w:val="both"/>
        <w:rPr>
          <w:rFonts w:asciiTheme="minorHAnsi" w:hAnsiTheme="minorHAnsi" w:cstheme="minorHAnsi"/>
          <w:b/>
          <w:lang w:val="es-CL"/>
        </w:rPr>
      </w:pPr>
      <w:r w:rsidRPr="00E84C0C">
        <w:rPr>
          <w:rFonts w:asciiTheme="minorHAnsi" w:hAnsiTheme="minorHAnsi" w:cstheme="minorHAnsi"/>
          <w:b/>
          <w:lang w:val="es-CL"/>
        </w:rPr>
        <w:t>Olatz Sánchez</w:t>
      </w:r>
    </w:p>
    <w:p w:rsidR="00E84C0C" w:rsidRPr="00E84C0C" w:rsidRDefault="00E84C0C" w:rsidP="00E84C0C">
      <w:pPr>
        <w:spacing w:line="240" w:lineRule="auto"/>
        <w:jc w:val="both"/>
        <w:rPr>
          <w:rFonts w:asciiTheme="minorHAnsi" w:hAnsiTheme="minorHAnsi" w:cstheme="minorHAnsi"/>
          <w:b/>
          <w:lang w:val="es-CL"/>
        </w:rPr>
      </w:pPr>
      <w:r w:rsidRPr="00E84C0C">
        <w:rPr>
          <w:rFonts w:asciiTheme="minorHAnsi" w:hAnsiTheme="minorHAnsi" w:cstheme="minorHAnsi"/>
          <w:b/>
          <w:lang w:val="es-CL"/>
        </w:rPr>
        <w:t>Miércoles de 16:30 a 18:00 hrs.</w:t>
      </w:r>
    </w:p>
    <w:p w:rsidR="00E84C0C" w:rsidRPr="00D17E8E" w:rsidRDefault="00E84C0C" w:rsidP="00E84C0C">
      <w:pPr>
        <w:spacing w:line="240" w:lineRule="auto"/>
        <w:jc w:val="both"/>
        <w:rPr>
          <w:rFonts w:ascii="Arial Narrow" w:hAnsi="Arial Narrow"/>
          <w:b/>
          <w:lang w:val="es-CL"/>
        </w:rPr>
      </w:pPr>
      <w:r w:rsidRPr="00E84C0C">
        <w:rPr>
          <w:rFonts w:asciiTheme="minorHAnsi" w:hAnsiTheme="minorHAnsi" w:cstheme="minorHAnsi"/>
          <w:b/>
          <w:lang w:val="es-CL"/>
        </w:rPr>
        <w:t>Facultad de Odontología</w:t>
      </w:r>
    </w:p>
    <w:p w:rsidR="00E84C0C" w:rsidRPr="00E84C0C" w:rsidRDefault="00E84C0C" w:rsidP="00E84C0C">
      <w:pPr>
        <w:jc w:val="both"/>
        <w:rPr>
          <w:lang w:val="es-MX"/>
        </w:rPr>
      </w:pPr>
      <w:r w:rsidRPr="00E84C0C">
        <w:rPr>
          <w:lang w:val="es-MX"/>
        </w:rPr>
        <w:t>El mundo ha sido testigo de la existencia de muchas lenguas, muchas de ellas desaparecidas hoy en día. Pero las lenguas no están destinadas a morir irremediablemente; las situaciones que abocan a las lenguas a su desaparición son remediables.</w:t>
      </w:r>
    </w:p>
    <w:p w:rsidR="00E84C0C" w:rsidRPr="00E84C0C" w:rsidRDefault="00E84C0C" w:rsidP="00E84C0C">
      <w:pPr>
        <w:jc w:val="both"/>
        <w:rPr>
          <w:lang w:val="es-MX"/>
        </w:rPr>
      </w:pPr>
      <w:r w:rsidRPr="00E84C0C">
        <w:rPr>
          <w:lang w:val="es-MX"/>
        </w:rPr>
        <w:t xml:space="preserve">El Pueblo Vasco, no quiere perder algo tan intrínsecamente suyo como el euskera (lengua vasca). Si lo hiciera perdería una gran riqueza; más aún, perdería su expresión de identidad más genuina y uno de sus elementos de cohesión más importantes. El Pueblo Vasco ha optado por mantener, fortalecer y extender a todos los ámbitos su lengua, la cual ha perdurado a través de los siglos. </w:t>
      </w:r>
    </w:p>
    <w:p w:rsidR="00E84C0C" w:rsidRPr="00E84C0C" w:rsidRDefault="00E84C0C" w:rsidP="00E84C0C">
      <w:pPr>
        <w:jc w:val="both"/>
        <w:rPr>
          <w:lang w:val="es-MX"/>
        </w:rPr>
      </w:pPr>
      <w:r w:rsidRPr="00E84C0C">
        <w:rPr>
          <w:lang w:val="es-MX"/>
        </w:rPr>
        <w:t>De acuerdo con las clasificaciones establecidas por los especialistas, el euskera no está incluido dentro del grupo de las lenguas de aquellos pueblos recién llegados al viejo continente. Por ello, los lingüistas reservan al euskera un lugar especial entre los idiomas de Europa. No se le conoce, al menos en las cercanías, ninguna lengua emparentada con ella. Dos son las familias de lenguas que se reparten en Europa: la familia indoeuropea y la uránica; pero el euskera se halla genéticamente fuera de ambas.</w:t>
      </w:r>
    </w:p>
    <w:p w:rsidR="00E84C0C" w:rsidRPr="00E84C0C" w:rsidRDefault="00E84C0C" w:rsidP="00E84C0C">
      <w:pPr>
        <w:jc w:val="both"/>
        <w:rPr>
          <w:lang w:val="es-MX"/>
        </w:rPr>
      </w:pPr>
      <w:r w:rsidRPr="00E84C0C">
        <w:rPr>
          <w:lang w:val="es-MX"/>
        </w:rPr>
        <w:t>En esta pequeña parcela del Globo, es donde el pueblo vasco ha permanecido manteniendo viva parte de sus tradiciones culturales y el euskera, posiblemente la lengua más antigua del continente europeo.</w:t>
      </w:r>
    </w:p>
    <w:p w:rsidR="00E84C0C" w:rsidRPr="00E84C0C" w:rsidRDefault="00E84C0C" w:rsidP="00E84C0C">
      <w:pPr>
        <w:jc w:val="both"/>
      </w:pPr>
      <w:r w:rsidRPr="00E84C0C">
        <w:rPr>
          <w:lang w:val="es-MX"/>
        </w:rPr>
        <w:lastRenderedPageBreak/>
        <w:t>Esta asignatura tiene la función de lograr un mínimo acercamiento al pueblo vasco y en la medida de lo posible disipar confusiones, malentendidos, ideas erróneas, o imágenes idealizadas sobre el País Vasco. A su vez, aunque no sea este un curso integral de idiomas, se trabajará la capacitación comunicativa  suficiente para realizar  funciones comunicativas tales como saludar, presentarse, hacer descripciones sencillas, preguntar direcciones, pedir en los restaurantes, comprar en comercios, etc. Para trabajar dichos contenidos se utilizarán temas relacionados con la cultura vasca, con el objeto de incorporarlos contextualizados a través de ellos. Así podremos tener una visión global de aspectos como la geografía, historia, economía, folklore, gastronomía, clima, etc.</w:t>
      </w:r>
    </w:p>
    <w:p w:rsidR="00E84C0C" w:rsidRDefault="00E84C0C" w:rsidP="00002AE1">
      <w:pPr>
        <w:jc w:val="both"/>
        <w:rPr>
          <w:rFonts w:asciiTheme="minorHAnsi" w:eastAsia="Times New Roman" w:hAnsiTheme="minorHAnsi" w:cstheme="minorHAnsi"/>
        </w:rPr>
      </w:pPr>
    </w:p>
    <w:p w:rsidR="00E84C0C" w:rsidRDefault="00E84C0C" w:rsidP="00002AE1">
      <w:pPr>
        <w:jc w:val="both"/>
        <w:rPr>
          <w:rFonts w:asciiTheme="minorHAnsi" w:eastAsia="Times New Roman" w:hAnsiTheme="minorHAnsi" w:cstheme="minorHAnsi"/>
          <w:b/>
          <w:color w:val="C00000"/>
        </w:rPr>
      </w:pPr>
      <w:r w:rsidRPr="00E84C0C">
        <w:rPr>
          <w:rFonts w:asciiTheme="minorHAnsi" w:eastAsia="Times New Roman" w:hAnsiTheme="minorHAnsi" w:cstheme="minorHAnsi"/>
          <w:b/>
          <w:color w:val="C00000"/>
        </w:rPr>
        <w:t>CAMPUS JUAN GÓMEZ MILLAS</w:t>
      </w:r>
    </w:p>
    <w:p w:rsidR="00E84C0C" w:rsidRPr="00E84C0C" w:rsidRDefault="00E84C0C" w:rsidP="00E84C0C">
      <w:pPr>
        <w:spacing w:line="240" w:lineRule="auto"/>
        <w:rPr>
          <w:b/>
        </w:rPr>
      </w:pPr>
      <w:r w:rsidRPr="00E84C0C">
        <w:rPr>
          <w:b/>
        </w:rPr>
        <w:t>El Arte del Cine: Principales Movimientos, Escuelas y Tendencias.</w:t>
      </w:r>
    </w:p>
    <w:p w:rsidR="00E84C0C" w:rsidRPr="00E84C0C" w:rsidRDefault="00E84C0C" w:rsidP="00E84C0C">
      <w:pPr>
        <w:spacing w:line="240" w:lineRule="auto"/>
        <w:rPr>
          <w:b/>
        </w:rPr>
      </w:pPr>
      <w:r w:rsidRPr="00E84C0C">
        <w:rPr>
          <w:b/>
        </w:rPr>
        <w:t>Néstor Olhagaray y Equipo Docente</w:t>
      </w:r>
    </w:p>
    <w:p w:rsidR="00E84C0C" w:rsidRPr="00E84C0C" w:rsidRDefault="00E84C0C" w:rsidP="00E84C0C">
      <w:pPr>
        <w:spacing w:line="240" w:lineRule="auto"/>
        <w:rPr>
          <w:b/>
        </w:rPr>
      </w:pPr>
      <w:r w:rsidRPr="00E84C0C">
        <w:rPr>
          <w:b/>
        </w:rPr>
        <w:t>Miércoles de 16:15 a 17:45 hrs.</w:t>
      </w:r>
    </w:p>
    <w:p w:rsidR="00E84C0C" w:rsidRPr="00E84C0C" w:rsidRDefault="00E84C0C" w:rsidP="00E84C0C">
      <w:pPr>
        <w:spacing w:line="240" w:lineRule="auto"/>
        <w:rPr>
          <w:b/>
        </w:rPr>
      </w:pPr>
      <w:r w:rsidRPr="00E84C0C">
        <w:rPr>
          <w:b/>
        </w:rPr>
        <w:t>Facultad de Ciencias</w:t>
      </w:r>
    </w:p>
    <w:p w:rsidR="00E84C0C" w:rsidRPr="00E84C0C" w:rsidRDefault="00E84C0C" w:rsidP="00E84C0C">
      <w:pPr>
        <w:jc w:val="both"/>
      </w:pPr>
      <w:r w:rsidRPr="00E84C0C">
        <w:t>Curso de Formación General destinado a los estudiantes de todas las Facultades de la Universidad de Chile, con el propósito de incentivar transversalmente las capacidades reflexivas y de comprensión del cine como discurso de Arte. Busca concretar los siguientes objetivos:</w:t>
      </w:r>
    </w:p>
    <w:p w:rsidR="00E84C0C" w:rsidRPr="00E84C0C" w:rsidRDefault="00E84C0C" w:rsidP="00E84C0C">
      <w:pPr>
        <w:jc w:val="both"/>
      </w:pPr>
      <w:r w:rsidRPr="00E84C0C">
        <w:t>Proponer a los alumnos una visión desde la perspectiva del arte sobre la cultura cinematográfica.</w:t>
      </w:r>
    </w:p>
    <w:p w:rsidR="00E84C0C" w:rsidRPr="00E84C0C" w:rsidRDefault="00E84C0C" w:rsidP="00E84C0C">
      <w:pPr>
        <w:jc w:val="both"/>
      </w:pPr>
      <w:r w:rsidRPr="00E84C0C">
        <w:t>Contribuir al aumento de la capacidad de comprensión analítica de los alumnos sobre los sistemas de significación del cine.</w:t>
      </w:r>
    </w:p>
    <w:p w:rsidR="00E84C0C" w:rsidRPr="00E84C0C" w:rsidRDefault="00E84C0C" w:rsidP="00E84C0C">
      <w:pPr>
        <w:jc w:val="both"/>
      </w:pPr>
      <w:r w:rsidRPr="00E84C0C">
        <w:t>Propiciar en el alumno una capacidad de observación y descripción rigurosa que de cuenta de las formas y articulaciones del discurso fílmico, artístico.</w:t>
      </w:r>
    </w:p>
    <w:p w:rsidR="00E84C0C" w:rsidRPr="00E84C0C" w:rsidRDefault="00E84C0C" w:rsidP="00E84C0C">
      <w:pPr>
        <w:jc w:val="both"/>
      </w:pPr>
      <w:r w:rsidRPr="00E84C0C">
        <w:t>Crear en los alumnos un hábito reflexivo que les permita discriminar y determinar lo creador en cualquier discurso fílmico.</w:t>
      </w:r>
    </w:p>
    <w:p w:rsidR="00E84C0C" w:rsidRPr="00E84C0C" w:rsidRDefault="00E84C0C" w:rsidP="00E84C0C">
      <w:pPr>
        <w:jc w:val="both"/>
      </w:pPr>
      <w:r w:rsidRPr="00E84C0C">
        <w:t>Proporcionar una mirada histórica y crítica sobre los principales movimientos, escuelas, tendencias y autorías que permitieron que el lenguaje cinematográfico se elevara al arte y al pensamiento.</w:t>
      </w:r>
    </w:p>
    <w:p w:rsidR="00E84C0C" w:rsidRDefault="00E84C0C" w:rsidP="00002AE1">
      <w:pPr>
        <w:jc w:val="both"/>
        <w:rPr>
          <w:rFonts w:ascii="Arial Narrow" w:hAnsi="Arial Narrow" w:cs="Arial"/>
          <w:b/>
          <w:sz w:val="20"/>
          <w:szCs w:val="20"/>
        </w:rPr>
      </w:pPr>
    </w:p>
    <w:p w:rsidR="00E84C0C" w:rsidRPr="00E84C0C" w:rsidRDefault="00E84C0C" w:rsidP="00E84C0C">
      <w:pPr>
        <w:rPr>
          <w:b/>
        </w:rPr>
      </w:pPr>
      <w:r>
        <w:rPr>
          <w:b/>
        </w:rPr>
        <w:t xml:space="preserve">Desafíos </w:t>
      </w:r>
      <w:proofErr w:type="spellStart"/>
      <w:r>
        <w:rPr>
          <w:b/>
        </w:rPr>
        <w:t>Bioéticos</w:t>
      </w:r>
      <w:proofErr w:type="spellEnd"/>
      <w:r>
        <w:rPr>
          <w:b/>
        </w:rPr>
        <w:t xml:space="preserve"> y </w:t>
      </w:r>
      <w:proofErr w:type="spellStart"/>
      <w:r>
        <w:rPr>
          <w:b/>
        </w:rPr>
        <w:t>B</w:t>
      </w:r>
      <w:r w:rsidRPr="00E84C0C">
        <w:rPr>
          <w:b/>
        </w:rPr>
        <w:t>iopolíticos</w:t>
      </w:r>
      <w:proofErr w:type="spellEnd"/>
      <w:r w:rsidRPr="00E84C0C">
        <w:rPr>
          <w:b/>
        </w:rPr>
        <w:t xml:space="preserve"> para el Chile </w:t>
      </w:r>
      <w:r>
        <w:rPr>
          <w:b/>
        </w:rPr>
        <w:t>A</w:t>
      </w:r>
      <w:r w:rsidRPr="00E84C0C">
        <w:rPr>
          <w:b/>
        </w:rPr>
        <w:t>ctual</w:t>
      </w:r>
    </w:p>
    <w:p w:rsidR="00E84C0C" w:rsidRPr="00E84C0C" w:rsidRDefault="00E84C0C" w:rsidP="00E84C0C">
      <w:pPr>
        <w:rPr>
          <w:b/>
          <w:lang w:val="es-MX"/>
        </w:rPr>
      </w:pPr>
      <w:r w:rsidRPr="00E84C0C">
        <w:rPr>
          <w:b/>
          <w:lang w:val="es-MX"/>
        </w:rPr>
        <w:t xml:space="preserve">Raúl Villarroel, Ernesto Águila, Sandra Baquedano y Carola Leiva. </w:t>
      </w:r>
    </w:p>
    <w:p w:rsidR="00E84C0C" w:rsidRPr="00E84C0C" w:rsidRDefault="00E84C0C" w:rsidP="00E84C0C">
      <w:pPr>
        <w:rPr>
          <w:b/>
          <w:lang w:val="es-MX"/>
        </w:rPr>
      </w:pPr>
      <w:r>
        <w:rPr>
          <w:b/>
          <w:color w:val="000000"/>
          <w:lang w:val="es-MX"/>
        </w:rPr>
        <w:t>M</w:t>
      </w:r>
      <w:r w:rsidRPr="00E84C0C">
        <w:rPr>
          <w:b/>
          <w:color w:val="000000"/>
          <w:lang w:val="es-MX"/>
        </w:rPr>
        <w:t>iércoles de</w:t>
      </w:r>
      <w:r w:rsidRPr="00E84C0C">
        <w:rPr>
          <w:b/>
          <w:color w:val="FF0000"/>
          <w:lang w:val="es-MX"/>
        </w:rPr>
        <w:t xml:space="preserve"> </w:t>
      </w:r>
      <w:r w:rsidR="003867DB">
        <w:rPr>
          <w:b/>
          <w:lang w:val="es-MX"/>
        </w:rPr>
        <w:t>12:00 a 13:30 hr</w:t>
      </w:r>
      <w:r w:rsidRPr="00E84C0C">
        <w:rPr>
          <w:b/>
          <w:lang w:val="es-MX"/>
        </w:rPr>
        <w:t>s</w:t>
      </w:r>
      <w:r w:rsidR="003867DB">
        <w:rPr>
          <w:b/>
          <w:lang w:val="es-MX"/>
        </w:rPr>
        <w:t>.</w:t>
      </w:r>
    </w:p>
    <w:p w:rsidR="00E84C0C" w:rsidRPr="00E84C0C" w:rsidRDefault="00E84C0C" w:rsidP="00E84C0C">
      <w:pPr>
        <w:rPr>
          <w:b/>
          <w:lang w:val="es-MX"/>
        </w:rPr>
      </w:pPr>
      <w:r>
        <w:rPr>
          <w:b/>
          <w:lang w:val="es-MX"/>
        </w:rPr>
        <w:t>Facultad de F</w:t>
      </w:r>
      <w:r w:rsidRPr="00E84C0C">
        <w:rPr>
          <w:b/>
          <w:lang w:val="es-MX"/>
        </w:rPr>
        <w:t>ilosofía y Humanidades</w:t>
      </w:r>
    </w:p>
    <w:p w:rsidR="00E84C0C" w:rsidRPr="00E84C0C" w:rsidRDefault="00E84C0C" w:rsidP="00E84C0C">
      <w:pPr>
        <w:jc w:val="both"/>
        <w:rPr>
          <w:b/>
          <w:sz w:val="20"/>
          <w:szCs w:val="20"/>
          <w:lang w:val="es-MX"/>
        </w:rPr>
      </w:pPr>
      <w:r w:rsidRPr="00E84C0C">
        <w:rPr>
          <w:lang w:val="es-CL"/>
        </w:rPr>
        <w:lastRenderedPageBreak/>
        <w:t>A partir del manejo de conceptos generales y específicos de Ética y Ética aplicada el Curso aborda reflexivamente algunos ámbitos vinculados a la realidad social y cultural de nuestro país, en la perspectiva de ofrecer una propuesta de fundamentación ética y un examen crítico de problemas concernientes a los intereses de la Sociedad civil, contemplados en el ideario nacional proyectado con miras al Bicentenario y en circunstancias de la creciente integración de nuestro país a los procesos de globalización actualmente en curso en el planeta.</w:t>
      </w:r>
    </w:p>
    <w:p w:rsidR="00E84C0C" w:rsidRDefault="00E84C0C" w:rsidP="00002AE1">
      <w:pPr>
        <w:jc w:val="both"/>
        <w:rPr>
          <w:rFonts w:asciiTheme="minorHAnsi" w:eastAsia="Times New Roman" w:hAnsiTheme="minorHAnsi" w:cstheme="minorHAnsi"/>
          <w:b/>
          <w:color w:val="C00000"/>
          <w:lang w:val="es-MX"/>
        </w:rPr>
      </w:pPr>
    </w:p>
    <w:p w:rsidR="003867DB" w:rsidRPr="003867DB" w:rsidRDefault="003867DB" w:rsidP="003867DB">
      <w:pPr>
        <w:rPr>
          <w:b/>
          <w:lang w:val="es-MX"/>
        </w:rPr>
      </w:pPr>
      <w:r w:rsidRPr="003867DB">
        <w:rPr>
          <w:b/>
          <w:lang w:val="es-MX"/>
        </w:rPr>
        <w:t>Acoso Multilateral al cine de Raúl Ruiz</w:t>
      </w:r>
    </w:p>
    <w:p w:rsidR="003867DB" w:rsidRPr="003867DB" w:rsidRDefault="003867DB" w:rsidP="003867DB">
      <w:pPr>
        <w:rPr>
          <w:b/>
          <w:color w:val="000000"/>
          <w:lang w:val="es-MX"/>
        </w:rPr>
      </w:pPr>
      <w:r w:rsidRPr="003867DB">
        <w:rPr>
          <w:b/>
          <w:color w:val="000000"/>
          <w:lang w:val="es-MX"/>
        </w:rPr>
        <w:t>Carlos Flores, Ignacio Agüero y Roxana Pey.</w:t>
      </w:r>
    </w:p>
    <w:p w:rsidR="003867DB" w:rsidRPr="003867DB" w:rsidRDefault="003867DB" w:rsidP="003867DB">
      <w:pPr>
        <w:rPr>
          <w:b/>
          <w:color w:val="000000"/>
          <w:lang w:val="es-MX"/>
        </w:rPr>
      </w:pPr>
      <w:r w:rsidRPr="003867DB">
        <w:rPr>
          <w:b/>
          <w:color w:val="000000"/>
          <w:lang w:val="es-MX"/>
        </w:rPr>
        <w:t>Martes de 14:30 a 16:00 hrs.</w:t>
      </w:r>
    </w:p>
    <w:p w:rsidR="003867DB" w:rsidRDefault="003867DB" w:rsidP="003867DB">
      <w:pPr>
        <w:rPr>
          <w:b/>
          <w:color w:val="000000"/>
          <w:lang w:val="es-MX"/>
        </w:rPr>
      </w:pPr>
      <w:r w:rsidRPr="003867DB">
        <w:rPr>
          <w:b/>
          <w:color w:val="000000"/>
          <w:lang w:val="es-MX"/>
        </w:rPr>
        <w:t xml:space="preserve">Instituto de la Comunicación e Imagen  </w:t>
      </w:r>
    </w:p>
    <w:p w:rsidR="003867DB" w:rsidRPr="003867DB" w:rsidRDefault="003867DB" w:rsidP="003867DB">
      <w:pPr>
        <w:jc w:val="both"/>
        <w:rPr>
          <w:rFonts w:cs="Calibri"/>
        </w:rPr>
      </w:pPr>
      <w:r w:rsidRPr="003867DB">
        <w:rPr>
          <w:rFonts w:cs="Calibri"/>
        </w:rPr>
        <w:t>El objetivo general de este curso es realizar una aproximación a  la obra</w:t>
      </w:r>
      <w:r w:rsidR="00FC6FC8">
        <w:rPr>
          <w:rFonts w:cs="Calibri"/>
        </w:rPr>
        <w:t xml:space="preserve"> del cineasta Chileno Raúl Ruiz en base a un modelo de </w:t>
      </w:r>
      <w:r w:rsidRPr="003867DB">
        <w:rPr>
          <w:rFonts w:cs="Calibri"/>
        </w:rPr>
        <w:t>exhibición de sus películas y conf</w:t>
      </w:r>
      <w:r>
        <w:rPr>
          <w:rFonts w:asciiTheme="minorHAnsi" w:hAnsiTheme="minorHAnsi" w:cstheme="minorHAnsi"/>
        </w:rPr>
        <w:t xml:space="preserve">erencias dictadas por diversos </w:t>
      </w:r>
      <w:r w:rsidRPr="003867DB">
        <w:rPr>
          <w:rFonts w:cs="Calibri"/>
        </w:rPr>
        <w:t xml:space="preserve">académicos que abordarán su cinematografía desde la literatura, la </w:t>
      </w:r>
      <w:r>
        <w:rPr>
          <w:rFonts w:asciiTheme="minorHAnsi" w:hAnsiTheme="minorHAnsi" w:cstheme="minorHAnsi"/>
        </w:rPr>
        <w:t xml:space="preserve">filosofía, la ciencia, el cine y </w:t>
      </w:r>
      <w:r w:rsidRPr="003867DB">
        <w:rPr>
          <w:rFonts w:cs="Calibri"/>
        </w:rPr>
        <w:t>la antropología.</w:t>
      </w:r>
    </w:p>
    <w:p w:rsidR="003867DB" w:rsidRPr="003867DB" w:rsidRDefault="003867DB" w:rsidP="003867DB">
      <w:pPr>
        <w:jc w:val="both"/>
        <w:rPr>
          <w:rFonts w:cs="Calibri"/>
        </w:rPr>
      </w:pPr>
      <w:r w:rsidRPr="003867DB">
        <w:rPr>
          <w:rFonts w:cs="Calibri"/>
        </w:rPr>
        <w:t>Los estudiantes podrán conocer un corpus significativo de películas de Raúl Ruiz, al mismo tiempo que ingresar a una conversación cuyo énfasis estará puesto en la búsqueda de nuev</w:t>
      </w:r>
      <w:r>
        <w:rPr>
          <w:rFonts w:asciiTheme="minorHAnsi" w:hAnsiTheme="minorHAnsi" w:cstheme="minorHAnsi"/>
        </w:rPr>
        <w:t xml:space="preserve">as líneas de análisis del cine </w:t>
      </w:r>
      <w:r w:rsidRPr="003867DB">
        <w:rPr>
          <w:rFonts w:cs="Calibri"/>
        </w:rPr>
        <w:t>a partir del desborde de la obra de Ruiz respecto al relato convencional.</w:t>
      </w:r>
    </w:p>
    <w:p w:rsidR="003867DB" w:rsidRDefault="003867DB" w:rsidP="003867DB">
      <w:pPr>
        <w:jc w:val="both"/>
        <w:rPr>
          <w:rFonts w:ascii="Trebuchet MS" w:hAnsi="Trebuchet MS" w:cs="Gautami"/>
          <w:b/>
          <w:color w:val="000000"/>
        </w:rPr>
      </w:pPr>
    </w:p>
    <w:p w:rsidR="003867DB" w:rsidRPr="005D6877" w:rsidRDefault="003867DB" w:rsidP="003867DB">
      <w:pPr>
        <w:jc w:val="both"/>
        <w:rPr>
          <w:rFonts w:asciiTheme="minorHAnsi" w:hAnsiTheme="minorHAnsi" w:cstheme="minorHAnsi"/>
          <w:b/>
          <w:color w:val="C00000"/>
        </w:rPr>
      </w:pPr>
      <w:r w:rsidRPr="005D6877">
        <w:rPr>
          <w:rFonts w:asciiTheme="minorHAnsi" w:hAnsiTheme="minorHAnsi" w:cstheme="minorHAnsi"/>
          <w:b/>
          <w:color w:val="C00000"/>
        </w:rPr>
        <w:t>CAMPUS SUR</w:t>
      </w:r>
    </w:p>
    <w:p w:rsidR="00FC6FC8" w:rsidRPr="00FC6FC8" w:rsidRDefault="00FC6FC8" w:rsidP="00FC6FC8">
      <w:pPr>
        <w:jc w:val="both"/>
        <w:rPr>
          <w:rFonts w:asciiTheme="minorHAnsi" w:hAnsiTheme="minorHAnsi" w:cstheme="minorHAnsi"/>
          <w:b/>
          <w:color w:val="000000" w:themeColor="text1"/>
          <w:lang w:val="es-CL"/>
        </w:rPr>
      </w:pPr>
      <w:r w:rsidRPr="00FC6FC8">
        <w:rPr>
          <w:rFonts w:asciiTheme="minorHAnsi" w:hAnsiTheme="minorHAnsi" w:cstheme="minorHAnsi"/>
          <w:b/>
          <w:color w:val="000000" w:themeColor="text1"/>
          <w:lang w:val="es-CL"/>
        </w:rPr>
        <w:t>Autoconocimiento, Desarrollo Personal,  Aprendizajes Eficientes  y Control del Estrés</w:t>
      </w:r>
    </w:p>
    <w:p w:rsidR="00FC6FC8" w:rsidRPr="00FC6FC8" w:rsidRDefault="00FC6FC8" w:rsidP="00FC6FC8">
      <w:pPr>
        <w:jc w:val="both"/>
        <w:rPr>
          <w:rFonts w:asciiTheme="minorHAnsi" w:hAnsiTheme="minorHAnsi" w:cstheme="minorHAnsi"/>
          <w:b/>
          <w:color w:val="000000" w:themeColor="text1"/>
          <w:lang w:val="es-CL"/>
        </w:rPr>
      </w:pPr>
      <w:r w:rsidRPr="00FC6FC8">
        <w:rPr>
          <w:rFonts w:asciiTheme="minorHAnsi" w:hAnsiTheme="minorHAnsi" w:cstheme="minorHAnsi"/>
          <w:b/>
          <w:color w:val="000000" w:themeColor="text1"/>
          <w:lang w:val="es-CL"/>
        </w:rPr>
        <w:t>Eliana Muñoz</w:t>
      </w:r>
    </w:p>
    <w:p w:rsidR="00FC6FC8" w:rsidRPr="00FC6FC8" w:rsidRDefault="00FC6FC8" w:rsidP="00FC6FC8">
      <w:pPr>
        <w:jc w:val="both"/>
        <w:rPr>
          <w:rFonts w:asciiTheme="minorHAnsi" w:hAnsiTheme="minorHAnsi" w:cstheme="minorHAnsi"/>
          <w:b/>
          <w:color w:val="000000" w:themeColor="text1"/>
        </w:rPr>
      </w:pPr>
      <w:r w:rsidRPr="00FC6FC8">
        <w:rPr>
          <w:rFonts w:asciiTheme="minorHAnsi" w:hAnsiTheme="minorHAnsi" w:cstheme="minorHAnsi"/>
          <w:b/>
          <w:color w:val="000000" w:themeColor="text1"/>
        </w:rPr>
        <w:t>Martes de 14:45 a 16:15 hrs.</w:t>
      </w:r>
    </w:p>
    <w:p w:rsidR="00FC6FC8" w:rsidRDefault="00FC6FC8" w:rsidP="00FC6FC8">
      <w:pPr>
        <w:jc w:val="both"/>
        <w:rPr>
          <w:rFonts w:asciiTheme="minorHAnsi" w:hAnsiTheme="minorHAnsi" w:cstheme="minorHAnsi"/>
          <w:b/>
          <w:color w:val="000000" w:themeColor="text1"/>
          <w:lang w:val="es-CL"/>
        </w:rPr>
      </w:pPr>
      <w:r w:rsidRPr="00FC6FC8">
        <w:rPr>
          <w:rFonts w:asciiTheme="minorHAnsi" w:hAnsiTheme="minorHAnsi" w:cstheme="minorHAnsi"/>
          <w:b/>
          <w:color w:val="000000" w:themeColor="text1"/>
        </w:rPr>
        <w:t>Facultad de Agronomía</w:t>
      </w:r>
    </w:p>
    <w:p w:rsidR="00462272" w:rsidRPr="00462272" w:rsidRDefault="00462272" w:rsidP="00FC6FC8">
      <w:pPr>
        <w:jc w:val="both"/>
        <w:rPr>
          <w:rFonts w:asciiTheme="minorHAnsi" w:hAnsiTheme="minorHAnsi" w:cstheme="minorHAnsi"/>
          <w:b/>
          <w:color w:val="000000" w:themeColor="text1"/>
          <w:lang w:val="es-CL"/>
        </w:rPr>
      </w:pPr>
    </w:p>
    <w:p w:rsidR="00FC6FC8" w:rsidRPr="00FC6FC8" w:rsidRDefault="00FC6FC8" w:rsidP="00FC6FC8">
      <w:pPr>
        <w:jc w:val="both"/>
        <w:rPr>
          <w:rFonts w:asciiTheme="minorHAnsi" w:hAnsiTheme="minorHAnsi" w:cstheme="minorHAnsi"/>
          <w:lang w:val="es-CL"/>
        </w:rPr>
      </w:pPr>
      <w:r w:rsidRPr="00FC6FC8">
        <w:rPr>
          <w:rFonts w:asciiTheme="minorHAnsi" w:hAnsiTheme="minorHAnsi" w:cstheme="minorHAnsi"/>
          <w:lang w:val="es-CL"/>
        </w:rPr>
        <w:t xml:space="preserve">El curso tiene como objetivo orientar a alumnos y alumnas en el proceso de </w:t>
      </w:r>
      <w:proofErr w:type="spellStart"/>
      <w:r w:rsidRPr="00FC6FC8">
        <w:rPr>
          <w:rFonts w:asciiTheme="minorHAnsi" w:hAnsiTheme="minorHAnsi" w:cstheme="minorHAnsi"/>
          <w:lang w:val="es-CL"/>
        </w:rPr>
        <w:t>autoaprendizaje</w:t>
      </w:r>
      <w:proofErr w:type="spellEnd"/>
      <w:r w:rsidRPr="00FC6FC8">
        <w:rPr>
          <w:rFonts w:asciiTheme="minorHAnsi" w:hAnsiTheme="minorHAnsi" w:cstheme="minorHAnsi"/>
          <w:lang w:val="es-CL"/>
        </w:rPr>
        <w:t xml:space="preserve"> activo y eficiente. El ingreso a la universidad implica aprender a reconocer las debilidades y fortalezas cognitivas, afectivas, </w:t>
      </w:r>
      <w:proofErr w:type="spellStart"/>
      <w:r w:rsidRPr="00FC6FC8">
        <w:rPr>
          <w:rFonts w:asciiTheme="minorHAnsi" w:hAnsiTheme="minorHAnsi" w:cstheme="minorHAnsi"/>
          <w:lang w:val="es-CL"/>
        </w:rPr>
        <w:t>valóricas</w:t>
      </w:r>
      <w:proofErr w:type="spellEnd"/>
      <w:r w:rsidRPr="00FC6FC8">
        <w:rPr>
          <w:rFonts w:asciiTheme="minorHAnsi" w:hAnsiTheme="minorHAnsi" w:cstheme="minorHAnsi"/>
          <w:lang w:val="es-CL"/>
        </w:rPr>
        <w:t xml:space="preserve">, sociales y motoras que reafirman los procesos cognitivos básicos y superiores (pensamiento lógico) y otros para aprender. Al reafirmar estas destrezas cognitivas los estudiantes se preocupan de fortalecer el trabajo en equipo, las relaciones interpersonales y la resolución de conflictos académicos, la motivación por la carrera, el aprendizaje activo y eficiente que acrecienta la autoconfianza, la seguridad en sí mismos (autoestima) y el aprendizaje profesional. </w:t>
      </w:r>
    </w:p>
    <w:p w:rsidR="00FC6FC8" w:rsidRPr="00FC6FC8" w:rsidRDefault="00FC6FC8" w:rsidP="00FC6FC8">
      <w:pPr>
        <w:jc w:val="both"/>
        <w:rPr>
          <w:rFonts w:asciiTheme="minorHAnsi" w:hAnsiTheme="minorHAnsi" w:cstheme="minorHAnsi"/>
          <w:lang w:val="es-CL"/>
        </w:rPr>
      </w:pPr>
    </w:p>
    <w:p w:rsidR="00FC6FC8" w:rsidRPr="00FC6FC8" w:rsidRDefault="00FC6FC8" w:rsidP="00FC6FC8">
      <w:pPr>
        <w:jc w:val="both"/>
        <w:rPr>
          <w:rFonts w:asciiTheme="minorHAnsi" w:hAnsiTheme="minorHAnsi" w:cstheme="minorHAnsi"/>
          <w:lang w:val="es-MX"/>
        </w:rPr>
      </w:pPr>
      <w:r w:rsidRPr="00FC6FC8">
        <w:rPr>
          <w:rFonts w:asciiTheme="minorHAnsi" w:hAnsiTheme="minorHAnsi" w:cstheme="minorHAnsi"/>
          <w:lang w:val="es-CL"/>
        </w:rPr>
        <w:lastRenderedPageBreak/>
        <w:t xml:space="preserve">Las alumnas y alumnos de pregrado traen grandes capacidades cognitivas, pero no son desarrolladas en su totalidad por no conocer sus debilidades y fortalezas personales  para resolver problemas académicos, vocacionales (tardíos o tempranos), aprendizajes pasivos u otros. Frente a problemas con asignaturas complejas y desmotivadoras los domina la inercia psicológica con diferentes distractores, no asisten a clases, las materias son aprendidas a última hora con bajo rendimiento académico y una gran tensión emocional, estrés o depresiones. El aprendizaje pasivo los hace sentirse incapaces, fracasados y desertar sin pedir ayuda o prolongar </w:t>
      </w:r>
      <w:r>
        <w:rPr>
          <w:rFonts w:asciiTheme="minorHAnsi" w:hAnsiTheme="minorHAnsi" w:cstheme="minorHAnsi"/>
          <w:lang w:val="es-CL"/>
        </w:rPr>
        <w:t>la carrera</w:t>
      </w:r>
      <w:r w:rsidRPr="00FC6FC8">
        <w:rPr>
          <w:rFonts w:asciiTheme="minorHAnsi" w:hAnsiTheme="minorHAnsi" w:cstheme="minorHAnsi"/>
          <w:lang w:val="es-CL"/>
        </w:rPr>
        <w:t>.</w:t>
      </w:r>
    </w:p>
    <w:p w:rsidR="003867DB" w:rsidRPr="00FC6FC8" w:rsidRDefault="003867DB" w:rsidP="00FC6FC8">
      <w:pPr>
        <w:jc w:val="both"/>
        <w:rPr>
          <w:rFonts w:asciiTheme="minorHAnsi" w:eastAsia="Times New Roman" w:hAnsiTheme="minorHAnsi" w:cstheme="minorHAnsi"/>
          <w:b/>
          <w:color w:val="C00000"/>
          <w:lang w:val="es-MX"/>
        </w:rPr>
      </w:pPr>
    </w:p>
    <w:p w:rsidR="00E84C0C" w:rsidRPr="003867DB" w:rsidRDefault="003867DB" w:rsidP="00002AE1">
      <w:pPr>
        <w:jc w:val="both"/>
        <w:rPr>
          <w:rFonts w:asciiTheme="minorHAnsi" w:hAnsiTheme="minorHAnsi" w:cstheme="minorHAnsi"/>
          <w:b/>
          <w:color w:val="C00000"/>
        </w:rPr>
      </w:pPr>
      <w:r w:rsidRPr="003867DB">
        <w:rPr>
          <w:rFonts w:asciiTheme="minorHAnsi" w:hAnsiTheme="minorHAnsi" w:cstheme="minorHAnsi"/>
          <w:b/>
          <w:color w:val="C00000"/>
        </w:rPr>
        <w:t>CURSO INGRESO ESPECIAL</w:t>
      </w:r>
    </w:p>
    <w:p w:rsidR="00D81EC3" w:rsidRPr="000A64DA" w:rsidRDefault="00D81EC3" w:rsidP="00D81EC3">
      <w:pPr>
        <w:jc w:val="both"/>
        <w:rPr>
          <w:rFonts w:asciiTheme="minorHAnsi" w:hAnsiTheme="minorHAnsi" w:cstheme="minorHAnsi"/>
          <w:b/>
          <w:lang w:val="es-MX"/>
        </w:rPr>
      </w:pPr>
      <w:r w:rsidRPr="000A64DA">
        <w:rPr>
          <w:rFonts w:asciiTheme="minorHAnsi" w:hAnsiTheme="minorHAnsi" w:cstheme="minorHAnsi"/>
          <w:b/>
          <w:lang w:val="es-MX"/>
        </w:rPr>
        <w:t>Compromiso Social en Acción de los Estudiantes de la Universidad de Chile</w:t>
      </w:r>
    </w:p>
    <w:p w:rsidR="000A64DA" w:rsidRPr="000A64DA" w:rsidRDefault="000A64DA" w:rsidP="00D81EC3">
      <w:pPr>
        <w:jc w:val="both"/>
        <w:rPr>
          <w:rFonts w:asciiTheme="minorHAnsi" w:hAnsiTheme="minorHAnsi" w:cstheme="minorHAnsi"/>
          <w:b/>
          <w:lang w:val="it-IT"/>
        </w:rPr>
      </w:pPr>
      <w:r w:rsidRPr="000A64DA">
        <w:rPr>
          <w:rFonts w:cs="Calibri"/>
          <w:b/>
          <w:lang w:val="it-IT"/>
        </w:rPr>
        <w:t>Héctor Agusto</w:t>
      </w:r>
      <w:r w:rsidRPr="000A64DA">
        <w:rPr>
          <w:rFonts w:asciiTheme="minorHAnsi" w:hAnsiTheme="minorHAnsi" w:cstheme="minorHAnsi"/>
          <w:b/>
          <w:lang w:val="it-IT"/>
        </w:rPr>
        <w:t>, G</w:t>
      </w:r>
      <w:r w:rsidRPr="000A64DA">
        <w:rPr>
          <w:rFonts w:cs="Calibri"/>
          <w:b/>
          <w:lang w:val="it-IT"/>
        </w:rPr>
        <w:t>abriela Valenzuela</w:t>
      </w:r>
      <w:r w:rsidRPr="000A64DA">
        <w:rPr>
          <w:rFonts w:asciiTheme="minorHAnsi" w:hAnsiTheme="minorHAnsi" w:cstheme="minorHAnsi"/>
          <w:b/>
          <w:lang w:val="it-IT"/>
        </w:rPr>
        <w:t>,</w:t>
      </w:r>
      <w:r w:rsidRPr="000A64DA">
        <w:rPr>
          <w:rFonts w:cs="Calibri"/>
          <w:b/>
          <w:lang w:val="it-IT"/>
        </w:rPr>
        <w:t xml:space="preserve"> Paulina Vergara </w:t>
      </w:r>
      <w:r w:rsidRPr="000A64DA">
        <w:rPr>
          <w:rFonts w:asciiTheme="minorHAnsi" w:hAnsiTheme="minorHAnsi" w:cstheme="minorHAnsi"/>
          <w:b/>
          <w:lang w:val="it-IT"/>
        </w:rPr>
        <w:t>y Equipo Docente</w:t>
      </w:r>
    </w:p>
    <w:p w:rsidR="000A64DA" w:rsidRPr="000A64DA" w:rsidRDefault="000A64DA" w:rsidP="00D81EC3">
      <w:pPr>
        <w:jc w:val="both"/>
        <w:rPr>
          <w:rFonts w:asciiTheme="minorHAnsi" w:hAnsiTheme="minorHAnsi" w:cstheme="minorHAnsi"/>
          <w:b/>
          <w:lang w:val="it-IT"/>
        </w:rPr>
      </w:pPr>
      <w:r>
        <w:rPr>
          <w:rFonts w:asciiTheme="minorHAnsi" w:hAnsiTheme="minorHAnsi" w:cstheme="minorHAnsi"/>
          <w:b/>
          <w:lang w:val="it-IT"/>
        </w:rPr>
        <w:t>4 sesiones al seme</w:t>
      </w:r>
      <w:r w:rsidRPr="000A64DA">
        <w:rPr>
          <w:rFonts w:asciiTheme="minorHAnsi" w:hAnsiTheme="minorHAnsi" w:cstheme="minorHAnsi"/>
          <w:b/>
          <w:lang w:val="it-IT"/>
        </w:rPr>
        <w:t>stre los días sábados</w:t>
      </w:r>
      <w:r>
        <w:rPr>
          <w:rFonts w:asciiTheme="minorHAnsi" w:hAnsiTheme="minorHAnsi" w:cstheme="minorHAnsi"/>
          <w:b/>
          <w:lang w:val="it-IT"/>
        </w:rPr>
        <w:t xml:space="preserve"> (fechas por fijar) de 9:00 a 12</w:t>
      </w:r>
      <w:r w:rsidRPr="000A64DA">
        <w:rPr>
          <w:rFonts w:asciiTheme="minorHAnsi" w:hAnsiTheme="minorHAnsi" w:cstheme="minorHAnsi"/>
          <w:b/>
          <w:lang w:val="it-IT"/>
        </w:rPr>
        <w:t>:00 hrs.</w:t>
      </w:r>
    </w:p>
    <w:p w:rsidR="000A64DA" w:rsidRPr="000A64DA" w:rsidRDefault="000A64DA" w:rsidP="00D81EC3">
      <w:pPr>
        <w:jc w:val="both"/>
        <w:rPr>
          <w:rFonts w:asciiTheme="minorHAnsi" w:hAnsiTheme="minorHAnsi" w:cstheme="minorHAnsi"/>
          <w:b/>
          <w:lang w:val="it-IT"/>
        </w:rPr>
      </w:pPr>
      <w:r w:rsidRPr="000A64DA">
        <w:rPr>
          <w:rFonts w:cs="Calibri"/>
          <w:b/>
          <w:lang w:val="es-MX"/>
        </w:rPr>
        <w:t xml:space="preserve">Las actividades serán rotativas entre los campus </w:t>
      </w:r>
      <w:proofErr w:type="spellStart"/>
      <w:r w:rsidRPr="000A64DA">
        <w:rPr>
          <w:rFonts w:cs="Calibri"/>
          <w:b/>
          <w:lang w:val="es-MX"/>
        </w:rPr>
        <w:t>Beauchef</w:t>
      </w:r>
      <w:proofErr w:type="spellEnd"/>
      <w:r w:rsidRPr="000A64DA">
        <w:rPr>
          <w:rFonts w:cs="Calibri"/>
          <w:b/>
          <w:lang w:val="es-MX"/>
        </w:rPr>
        <w:t>, Andrés Bello y Juan Gómez Millas.</w:t>
      </w:r>
    </w:p>
    <w:p w:rsidR="00D81EC3" w:rsidRPr="000A64DA" w:rsidRDefault="00D81EC3" w:rsidP="000A64DA">
      <w:pPr>
        <w:jc w:val="both"/>
      </w:pPr>
      <w:r w:rsidRPr="000A64DA">
        <w:t>Este curso validará el trabajo de voluntariado desarrollado previamente a tomar el curso, en iniciativas estudiantiles vinculadas con la Universidad y re</w:t>
      </w:r>
      <w:r w:rsidR="003867DB" w:rsidRPr="000A64DA">
        <w:t>conocidas por el equipo docente.</w:t>
      </w:r>
      <w:r w:rsidRPr="000A64DA">
        <w:t xml:space="preserve"> Se evaluará el desarr</w:t>
      </w:r>
      <w:r w:rsidR="003867DB" w:rsidRPr="000A64DA">
        <w:t xml:space="preserve">ollo de competencias genéricas </w:t>
      </w:r>
      <w:r w:rsidRPr="000A64DA">
        <w:t xml:space="preserve">asociadas </w:t>
      </w:r>
      <w:proofErr w:type="gramStart"/>
      <w:r w:rsidRPr="000A64DA">
        <w:t>al</w:t>
      </w:r>
      <w:r w:rsidR="000A64DA">
        <w:t xml:space="preserve"> </w:t>
      </w:r>
      <w:r w:rsidR="003867DB" w:rsidRPr="000A64DA">
        <w:t xml:space="preserve"> </w:t>
      </w:r>
      <w:r w:rsidRPr="000A64DA">
        <w:t>”</w:t>
      </w:r>
      <w:proofErr w:type="gramEnd"/>
      <w:r w:rsidRPr="000A64DA">
        <w:t>sello de los profesionales de la Chile”, mediante autoevaluaciones, evaluaciones de sus pares y de los profesores en las actividades que se desarrollarán durante el semestre.</w:t>
      </w:r>
    </w:p>
    <w:p w:rsidR="00D81EC3" w:rsidRPr="000A64DA" w:rsidRDefault="00D81EC3" w:rsidP="000A64DA">
      <w:pPr>
        <w:jc w:val="both"/>
      </w:pPr>
      <w:r w:rsidRPr="000A64DA">
        <w:t xml:space="preserve">Los alumnos deben postular según calendario llenando el formulario en línea </w:t>
      </w:r>
      <w:r w:rsidR="003867DB" w:rsidRPr="000A64DA">
        <w:t xml:space="preserve">que se pondrá a </w:t>
      </w:r>
      <w:r w:rsidR="003867DB" w:rsidRPr="000A64DA">
        <w:rPr>
          <w:b/>
          <w:color w:val="C00000"/>
        </w:rPr>
        <w:t xml:space="preserve">disposición de los interesados en fecha por definir </w:t>
      </w:r>
      <w:r w:rsidR="003867DB" w:rsidRPr="000A64DA">
        <w:t xml:space="preserve">en el sitio </w:t>
      </w:r>
      <w:r w:rsidRPr="000A64DA">
        <w:t>www.plataforma.uchile.cl</w:t>
      </w:r>
    </w:p>
    <w:p w:rsidR="000A64DA" w:rsidRPr="000A64DA" w:rsidRDefault="000A64DA" w:rsidP="000A64DA">
      <w:pPr>
        <w:jc w:val="both"/>
        <w:rPr>
          <w:rFonts w:cs="Calibri"/>
        </w:rPr>
      </w:pPr>
      <w:r w:rsidRPr="000A64DA">
        <w:rPr>
          <w:rFonts w:cs="Calibri"/>
        </w:rPr>
        <w:t>Iniciativas validadas para el semestre primavera 20</w:t>
      </w:r>
      <w:r w:rsidRPr="000A64DA">
        <w:t>11</w:t>
      </w:r>
      <w:r w:rsidRPr="000A64DA">
        <w:rPr>
          <w:rFonts w:cs="Calibri"/>
        </w:rPr>
        <w:t>:</w:t>
      </w:r>
    </w:p>
    <w:p w:rsidR="000A64DA" w:rsidRPr="000A64DA" w:rsidRDefault="000A64DA" w:rsidP="000A64DA">
      <w:pPr>
        <w:pStyle w:val="Prrafodelista"/>
        <w:numPr>
          <w:ilvl w:val="0"/>
          <w:numId w:val="2"/>
        </w:numPr>
        <w:jc w:val="both"/>
        <w:rPr>
          <w:rFonts w:cs="Calibri"/>
        </w:rPr>
      </w:pPr>
      <w:r w:rsidRPr="000A64DA">
        <w:rPr>
          <w:rFonts w:cs="Calibri"/>
        </w:rPr>
        <w:t>Construyendo Mis Sueños (CMS)</w:t>
      </w:r>
    </w:p>
    <w:p w:rsidR="000A64DA" w:rsidRPr="000A64DA" w:rsidRDefault="000A64DA" w:rsidP="000A64DA">
      <w:pPr>
        <w:pStyle w:val="Prrafodelista"/>
        <w:numPr>
          <w:ilvl w:val="0"/>
          <w:numId w:val="2"/>
        </w:numPr>
        <w:jc w:val="both"/>
        <w:rPr>
          <w:rFonts w:cs="Calibri"/>
        </w:rPr>
      </w:pPr>
      <w:r w:rsidRPr="000A64DA">
        <w:rPr>
          <w:rFonts w:cs="Calibri"/>
        </w:rPr>
        <w:t>Proyectos Estudiantiles INAP, FEN y FECH</w:t>
      </w:r>
    </w:p>
    <w:p w:rsidR="000A64DA" w:rsidRPr="000A64DA" w:rsidRDefault="000A64DA" w:rsidP="000A64DA">
      <w:pPr>
        <w:pStyle w:val="Prrafodelista"/>
        <w:numPr>
          <w:ilvl w:val="0"/>
          <w:numId w:val="2"/>
        </w:numPr>
        <w:jc w:val="both"/>
        <w:rPr>
          <w:rFonts w:cs="Calibri"/>
        </w:rPr>
      </w:pPr>
      <w:r w:rsidRPr="000A64DA">
        <w:rPr>
          <w:rFonts w:cs="Calibri"/>
        </w:rPr>
        <w:t>Actividades de Ayuda por el terremoto del 27-Febrero de 2010, surgidas de organizaciones estudiantiles de la Universidad de Chile.</w:t>
      </w:r>
    </w:p>
    <w:p w:rsidR="00D81EC3" w:rsidRDefault="000A64DA" w:rsidP="000A64DA">
      <w:pPr>
        <w:jc w:val="both"/>
      </w:pPr>
      <w:r w:rsidRPr="000A64DA">
        <w:rPr>
          <w:rFonts w:cs="Calibri"/>
        </w:rPr>
        <w:t>Requisitos: El trabajo a convalidar debe ser equivalente al menos a 75 horas, preferentemente en terreno pero con algunas labores de coordinación.</w:t>
      </w:r>
    </w:p>
    <w:p w:rsidR="000A64DA" w:rsidRDefault="000A64DA" w:rsidP="000A64DA">
      <w:pPr>
        <w:jc w:val="both"/>
        <w:rPr>
          <w:rFonts w:asciiTheme="minorHAnsi" w:hAnsiTheme="minorHAnsi" w:cstheme="minorHAnsi"/>
        </w:rPr>
      </w:pPr>
    </w:p>
    <w:p w:rsidR="000A64DA" w:rsidRDefault="000A64DA" w:rsidP="000A64DA">
      <w:pPr>
        <w:jc w:val="both"/>
        <w:rPr>
          <w:rFonts w:asciiTheme="minorHAnsi" w:hAnsiTheme="minorHAnsi" w:cstheme="minorHAnsi"/>
          <w:b/>
          <w:color w:val="C00000"/>
        </w:rPr>
      </w:pPr>
      <w:r w:rsidRPr="000A64DA">
        <w:rPr>
          <w:rFonts w:asciiTheme="minorHAnsi" w:hAnsiTheme="minorHAnsi" w:cstheme="minorHAnsi"/>
          <w:b/>
          <w:color w:val="C00000"/>
        </w:rPr>
        <w:t>CURSO ONLINE</w:t>
      </w:r>
    </w:p>
    <w:p w:rsidR="000A64DA" w:rsidRPr="000A64DA" w:rsidRDefault="000A64DA" w:rsidP="000A64DA">
      <w:pPr>
        <w:jc w:val="both"/>
        <w:rPr>
          <w:b/>
          <w:lang w:val="es-MX"/>
        </w:rPr>
      </w:pPr>
      <w:r w:rsidRPr="000A64DA">
        <w:rPr>
          <w:b/>
          <w:lang w:val="es-MX"/>
        </w:rPr>
        <w:t>TICS y Creatividad para un sitio WEB de mi Carrera de Origen</w:t>
      </w:r>
    </w:p>
    <w:p w:rsidR="000A64DA" w:rsidRPr="000A64DA" w:rsidRDefault="000A64DA" w:rsidP="000A64DA">
      <w:pPr>
        <w:jc w:val="both"/>
        <w:rPr>
          <w:b/>
        </w:rPr>
      </w:pPr>
      <w:r w:rsidRPr="000A64DA">
        <w:rPr>
          <w:b/>
        </w:rPr>
        <w:t>Claudio Fernández y Equipo Docente</w:t>
      </w:r>
    </w:p>
    <w:p w:rsidR="000A64DA" w:rsidRPr="000A64DA" w:rsidRDefault="000A64DA" w:rsidP="000A64DA">
      <w:pPr>
        <w:jc w:val="both"/>
        <w:rPr>
          <w:rFonts w:asciiTheme="minorHAnsi" w:hAnsiTheme="minorHAnsi" w:cstheme="minorHAnsi"/>
        </w:rPr>
      </w:pPr>
      <w:r w:rsidRPr="000A64DA">
        <w:rPr>
          <w:rFonts w:asciiTheme="minorHAnsi" w:hAnsiTheme="minorHAnsi" w:cstheme="minorHAnsi"/>
        </w:rPr>
        <w:lastRenderedPageBreak/>
        <w:t xml:space="preserve">El curso entregará las herramientas necesarias para diseñar y componer documentos </w:t>
      </w:r>
      <w:proofErr w:type="spellStart"/>
      <w:r w:rsidRPr="000A64DA">
        <w:rPr>
          <w:rFonts w:asciiTheme="minorHAnsi" w:hAnsiTheme="minorHAnsi" w:cstheme="minorHAnsi"/>
        </w:rPr>
        <w:t>multimediales</w:t>
      </w:r>
      <w:proofErr w:type="spellEnd"/>
      <w:r w:rsidRPr="000A64DA">
        <w:rPr>
          <w:rFonts w:asciiTheme="minorHAnsi" w:hAnsiTheme="minorHAnsi" w:cstheme="minorHAnsi"/>
        </w:rPr>
        <w:t xml:space="preserve"> basados en lenguaje HTML. Permitirá explorar la creatividad, habilidad y destrezas del estudiante para que diseñe y publique un Sitio WEB relacionado con el ámbito de su carrera de origen. El estudiante desarrollará un Proyecto personalizado aplicando las nuevas tecnologías de información y comunicación a nivel de usuario avanzado. El proyecto culminará con la publicación online de su Sitio WEB en un servidor de la Facultad de Ciencias Agronómicas. Alternativamente, también se podrá generar un CD autónomo para lectura "offline". </w:t>
      </w:r>
    </w:p>
    <w:p w:rsidR="000A64DA" w:rsidRPr="000A64DA" w:rsidRDefault="000A64DA" w:rsidP="000A64DA">
      <w:pPr>
        <w:jc w:val="both"/>
        <w:rPr>
          <w:rFonts w:asciiTheme="minorHAnsi" w:hAnsiTheme="minorHAnsi" w:cstheme="minorHAnsi"/>
        </w:rPr>
      </w:pPr>
      <w:r w:rsidRPr="000A64DA">
        <w:rPr>
          <w:rFonts w:asciiTheme="minorHAnsi" w:hAnsiTheme="minorHAnsi" w:cstheme="minorHAnsi"/>
        </w:rPr>
        <w:t xml:space="preserve">Por otra parte, el curso se complementará con búsquedas eficientes de información </w:t>
      </w:r>
      <w:proofErr w:type="spellStart"/>
      <w:r w:rsidRPr="000A64DA">
        <w:rPr>
          <w:rFonts w:asciiTheme="minorHAnsi" w:hAnsiTheme="minorHAnsi" w:cstheme="minorHAnsi"/>
        </w:rPr>
        <w:t>multimedial</w:t>
      </w:r>
      <w:proofErr w:type="spellEnd"/>
      <w:r w:rsidRPr="000A64DA">
        <w:rPr>
          <w:rFonts w:asciiTheme="minorHAnsi" w:hAnsiTheme="minorHAnsi" w:cstheme="minorHAnsi"/>
        </w:rPr>
        <w:t xml:space="preserve"> en Internet, relacionada con el tema elegido por cada participante. Esta información deberá ser editada e integrada eficientemente en el documento final generado (Proyecto Final).</w:t>
      </w:r>
    </w:p>
    <w:p w:rsidR="000A64DA" w:rsidRPr="000A64DA" w:rsidRDefault="000A64DA" w:rsidP="000A64DA">
      <w:pPr>
        <w:jc w:val="both"/>
        <w:rPr>
          <w:rFonts w:asciiTheme="minorHAnsi" w:hAnsiTheme="minorHAnsi" w:cstheme="minorHAnsi"/>
        </w:rPr>
      </w:pPr>
      <w:r w:rsidRPr="000A64DA">
        <w:rPr>
          <w:rFonts w:asciiTheme="minorHAnsi" w:hAnsiTheme="minorHAnsi" w:cstheme="minorHAnsi"/>
        </w:rPr>
        <w:t>Las clases se impartirán en modalidad teórico prácticas frente a computador y 100% a distancia a través de la Plataforma de apoyo docente AGREN. A través de lecciones secuenciales guiadas se desarrollarán actividades, autoevaluaciones y entrega de informes de avance del proyecto, los que el estudiante irá publicando periódicamente. Las clases se complementarán con uso de Foros y eventualmente podrán definirse fechas y horas de conversación en línea.</w:t>
      </w:r>
    </w:p>
    <w:sectPr w:rsidR="000A64DA" w:rsidRPr="000A64DA" w:rsidSect="004C6041">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72" w:rsidRDefault="00462272" w:rsidP="00930961">
      <w:pPr>
        <w:spacing w:after="0" w:line="240" w:lineRule="auto"/>
      </w:pPr>
      <w:r>
        <w:separator/>
      </w:r>
    </w:p>
  </w:endnote>
  <w:endnote w:type="continuationSeparator" w:id="0">
    <w:p w:rsidR="00462272" w:rsidRDefault="00462272" w:rsidP="00930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019"/>
      <w:docPartObj>
        <w:docPartGallery w:val="Page Numbers (Bottom of Page)"/>
        <w:docPartUnique/>
      </w:docPartObj>
    </w:sdtPr>
    <w:sdtContent>
      <w:p w:rsidR="00462272" w:rsidRDefault="00462272">
        <w:pPr>
          <w:pStyle w:val="Piedepgina"/>
          <w:jc w:val="right"/>
        </w:pPr>
        <w:fldSimple w:instr=" PAGE   \* MERGEFORMAT ">
          <w:r w:rsidR="00946815">
            <w:rPr>
              <w:noProof/>
            </w:rPr>
            <w:t>2</w:t>
          </w:r>
        </w:fldSimple>
      </w:p>
    </w:sdtContent>
  </w:sdt>
  <w:p w:rsidR="00462272" w:rsidRDefault="004622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72" w:rsidRDefault="00462272" w:rsidP="00930961">
      <w:pPr>
        <w:spacing w:after="0" w:line="240" w:lineRule="auto"/>
      </w:pPr>
      <w:r>
        <w:separator/>
      </w:r>
    </w:p>
  </w:footnote>
  <w:footnote w:type="continuationSeparator" w:id="0">
    <w:p w:rsidR="00462272" w:rsidRDefault="00462272" w:rsidP="00930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00E2C"/>
    <w:multiLevelType w:val="hybridMultilevel"/>
    <w:tmpl w:val="2DF2F6A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nsid w:val="4B751E6D"/>
    <w:multiLevelType w:val="hybridMultilevel"/>
    <w:tmpl w:val="D3C0F5CE"/>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81EC3"/>
    <w:rsid w:val="00002AE1"/>
    <w:rsid w:val="000A64DA"/>
    <w:rsid w:val="001B2124"/>
    <w:rsid w:val="003867DB"/>
    <w:rsid w:val="00462272"/>
    <w:rsid w:val="0046726E"/>
    <w:rsid w:val="004C6041"/>
    <w:rsid w:val="005D6877"/>
    <w:rsid w:val="00930961"/>
    <w:rsid w:val="00946815"/>
    <w:rsid w:val="00CB6CD1"/>
    <w:rsid w:val="00D81EC3"/>
    <w:rsid w:val="00DA5C25"/>
    <w:rsid w:val="00E84C0C"/>
    <w:rsid w:val="00EE0FBD"/>
    <w:rsid w:val="00FC6F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81EC3"/>
    <w:pPr>
      <w:spacing w:before="100" w:beforeAutospacing="1" w:after="100" w:afterAutospacing="1" w:line="240" w:lineRule="auto"/>
    </w:pPr>
    <w:rPr>
      <w:rFonts w:ascii="Times New Roman" w:eastAsia="Times New Roman" w:hAnsi="Times New Roman"/>
      <w:sz w:val="24"/>
      <w:szCs w:val="24"/>
      <w:lang w:val="en-US"/>
    </w:rPr>
  </w:style>
  <w:style w:type="paragraph" w:styleId="Sinespaciado">
    <w:name w:val="No Spacing"/>
    <w:uiPriority w:val="1"/>
    <w:qFormat/>
    <w:rsid w:val="003867DB"/>
    <w:pPr>
      <w:spacing w:after="0" w:line="240" w:lineRule="auto"/>
    </w:pPr>
    <w:rPr>
      <w:rFonts w:ascii="Calibri" w:eastAsia="Calibri" w:hAnsi="Calibri" w:cs="Times New Roman"/>
    </w:rPr>
  </w:style>
  <w:style w:type="paragraph" w:styleId="Prrafodelista">
    <w:name w:val="List Paragraph"/>
    <w:basedOn w:val="Normal"/>
    <w:uiPriority w:val="34"/>
    <w:qFormat/>
    <w:rsid w:val="003867DB"/>
    <w:pPr>
      <w:ind w:left="720"/>
      <w:contextualSpacing/>
    </w:pPr>
  </w:style>
  <w:style w:type="paragraph" w:styleId="Encabezado">
    <w:name w:val="header"/>
    <w:basedOn w:val="Normal"/>
    <w:link w:val="EncabezadoCar"/>
    <w:uiPriority w:val="99"/>
    <w:semiHidden/>
    <w:unhideWhenUsed/>
    <w:rsid w:val="009309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0961"/>
    <w:rPr>
      <w:rFonts w:ascii="Calibri" w:eastAsia="Calibri" w:hAnsi="Calibri" w:cs="Times New Roman"/>
    </w:rPr>
  </w:style>
  <w:style w:type="paragraph" w:styleId="Piedepgina">
    <w:name w:val="footer"/>
    <w:basedOn w:val="Normal"/>
    <w:link w:val="PiedepginaCar"/>
    <w:uiPriority w:val="99"/>
    <w:unhideWhenUsed/>
    <w:rsid w:val="009309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096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C8AB-3E2F-4E7F-A7F2-A1A1D14C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3053</Words>
  <Characters>16792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UCHILE</dc:creator>
  <cp:lastModifiedBy>UCHILE</cp:lastModifiedBy>
  <cp:revision>5</cp:revision>
  <dcterms:created xsi:type="dcterms:W3CDTF">2011-10-17T19:50:00Z</dcterms:created>
  <dcterms:modified xsi:type="dcterms:W3CDTF">2011-10-27T15:16:00Z</dcterms:modified>
</cp:coreProperties>
</file>