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"/>
        <w:tblpPr w:leftFromText="141" w:rightFromText="141" w:vertAnchor="page" w:horzAnchor="page" w:tblpX="3943" w:tblpY="2071"/>
        <w:tblW w:w="0" w:type="auto"/>
        <w:tblLook w:val="04A0" w:firstRow="1" w:lastRow="0" w:firstColumn="1" w:lastColumn="0" w:noHBand="0" w:noVBand="1"/>
      </w:tblPr>
      <w:tblGrid>
        <w:gridCol w:w="6629"/>
      </w:tblGrid>
      <w:tr w:rsidR="00AE2FD5" w14:paraId="35BB69F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5085BD49" w14:textId="77777777" w:rsidR="00AE2FD5" w:rsidRDefault="00AE2FD5" w:rsidP="00F44517">
            <w:r>
              <w:t>NOMBRE ACTIVIDAD CURRICULAR</w:t>
            </w:r>
          </w:p>
        </w:tc>
      </w:tr>
      <w:tr w:rsidR="00AE2FD5" w14:paraId="6F6F57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71DE1242" w14:textId="7B7F013B" w:rsidR="00AE2FD5" w:rsidRPr="004D0517" w:rsidRDefault="00AE2FD5" w:rsidP="00F92C49">
            <w:pPr>
              <w:rPr>
                <w:b w:val="0"/>
              </w:rPr>
            </w:pPr>
            <w:r w:rsidRPr="004D0517">
              <w:rPr>
                <w:b w:val="0"/>
              </w:rPr>
              <w:t>En español</w:t>
            </w:r>
            <w:r w:rsidR="00A027D7">
              <w:rPr>
                <w:b w:val="0"/>
              </w:rPr>
              <w:t xml:space="preserve">   </w:t>
            </w:r>
            <w:r w:rsidR="00F92C49">
              <w:rPr>
                <w:b w:val="0"/>
              </w:rPr>
              <w:t>Organología 1-2</w:t>
            </w:r>
          </w:p>
        </w:tc>
      </w:tr>
      <w:tr w:rsidR="00AE2FD5" w14:paraId="66BE57C1" w14:textId="7777777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D87330E" w14:textId="3F9D0948" w:rsidR="00AE2FD5" w:rsidRPr="004D0517" w:rsidRDefault="00AE2FD5" w:rsidP="00C96B5B">
            <w:pPr>
              <w:rPr>
                <w:b w:val="0"/>
              </w:rPr>
            </w:pPr>
            <w:r w:rsidRPr="004D0517">
              <w:rPr>
                <w:b w:val="0"/>
              </w:rPr>
              <w:t>En inglés</w:t>
            </w:r>
            <w:r w:rsidR="00A027D7">
              <w:rPr>
                <w:b w:val="0"/>
              </w:rPr>
              <w:t xml:space="preserve">       </w:t>
            </w:r>
            <w:r w:rsidR="00C96B5B">
              <w:rPr>
                <w:b w:val="0"/>
              </w:rPr>
              <w:t>Organology 1-2</w:t>
            </w:r>
          </w:p>
        </w:tc>
      </w:tr>
      <w:tr w:rsidR="00F44517" w14:paraId="4CCCA2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2F3985BE" w14:textId="77777777" w:rsidR="00F44517" w:rsidRPr="00F44517" w:rsidRDefault="00F44517" w:rsidP="00F44517">
            <w:pPr>
              <w:rPr>
                <w:b w:val="0"/>
              </w:rPr>
            </w:pPr>
            <w:r w:rsidRPr="00F44517">
              <w:rPr>
                <w:b w:val="0"/>
              </w:rPr>
              <w:t>C</w:t>
            </w:r>
            <w:r>
              <w:rPr>
                <w:b w:val="0"/>
              </w:rPr>
              <w:t>ó</w:t>
            </w:r>
            <w:r w:rsidRPr="00F44517">
              <w:rPr>
                <w:b w:val="0"/>
              </w:rPr>
              <w:t>digo</w:t>
            </w:r>
          </w:p>
        </w:tc>
      </w:tr>
    </w:tbl>
    <w:p w14:paraId="618EE8C4" w14:textId="77777777" w:rsidR="004D0517" w:rsidRDefault="004D0517" w:rsidP="003503A5">
      <w:pPr>
        <w:ind w:left="-851"/>
        <w:rPr>
          <w:noProof/>
          <w:lang w:val="es-CL" w:eastAsia="es-CL"/>
        </w:rPr>
      </w:pPr>
    </w:p>
    <w:p w14:paraId="428493ED" w14:textId="77777777" w:rsidR="00AE2FD5" w:rsidRDefault="00AE2FD5" w:rsidP="003503A5">
      <w:pPr>
        <w:ind w:left="-851"/>
        <w:rPr>
          <w:noProof/>
          <w:lang w:val="es-CL" w:eastAsia="es-CL"/>
        </w:rPr>
      </w:pPr>
    </w:p>
    <w:p w14:paraId="732BB413" w14:textId="77777777" w:rsidR="00AE2FD5" w:rsidRDefault="00AE2FD5" w:rsidP="003503A5">
      <w:pPr>
        <w:ind w:left="-851"/>
        <w:rPr>
          <w:noProof/>
          <w:lang w:val="es-CL" w:eastAsia="es-CL"/>
        </w:rPr>
      </w:pPr>
    </w:p>
    <w:p w14:paraId="6EA839F5" w14:textId="77777777" w:rsidR="00AE2FD5" w:rsidRDefault="00AE2FD5" w:rsidP="003503A5">
      <w:pPr>
        <w:ind w:left="-851"/>
      </w:pPr>
    </w:p>
    <w:tbl>
      <w:tblPr>
        <w:tblStyle w:val="TableGrid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14:paraId="7438A65F" w14:textId="77777777">
        <w:trPr>
          <w:trHeight w:val="265"/>
        </w:trPr>
        <w:tc>
          <w:tcPr>
            <w:tcW w:w="5211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46C44BFD" w14:textId="77777777"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Unidad académica/organismo que lo desarrolla: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73A3F69C" w14:textId="77777777" w:rsidR="004D0517" w:rsidRDefault="004D0517" w:rsidP="004D0517"/>
        </w:tc>
      </w:tr>
      <w:tr w:rsidR="0094791B" w14:paraId="0C90638B" w14:textId="77777777">
        <w:trPr>
          <w:trHeight w:val="265"/>
        </w:trPr>
        <w:tc>
          <w:tcPr>
            <w:tcW w:w="521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14:paraId="3C537356" w14:textId="77777777"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Horas de trabajo presencial y no presencial: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687C8893" w14:textId="77777777" w:rsidR="004D0517" w:rsidRDefault="004D0517" w:rsidP="004D0517"/>
        </w:tc>
      </w:tr>
      <w:tr w:rsidR="0094791B" w14:paraId="19F310FC" w14:textId="77777777">
        <w:trPr>
          <w:trHeight w:val="265"/>
        </w:trPr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4793CE" w14:textId="77777777" w:rsidR="0094791B" w:rsidRDefault="0094791B" w:rsidP="004D0517"/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FE042D" w14:textId="77777777" w:rsidR="0094791B" w:rsidRDefault="0094791B" w:rsidP="004D0517"/>
        </w:tc>
      </w:tr>
      <w:tr w:rsidR="0094791B" w14:paraId="58160583" w14:textId="77777777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DF56D6" w14:textId="77777777"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Número de Créditos</w:t>
            </w:r>
            <w:r w:rsidR="005F13EB">
              <w:rPr>
                <w:b/>
              </w:rPr>
              <w:t xml:space="preserve"> SCT - Chile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0790" w14:textId="77777777" w:rsidR="0094791B" w:rsidRPr="00E740CB" w:rsidRDefault="00A027D7" w:rsidP="009479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14:paraId="5FDE6980" w14:textId="77777777" w:rsidR="00433A4F" w:rsidRDefault="00433A4F" w:rsidP="003503A5">
      <w:pPr>
        <w:ind w:left="-851"/>
      </w:pPr>
    </w:p>
    <w:tbl>
      <w:tblPr>
        <w:tblStyle w:val="LightList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5F13EB" w14:paraId="089642D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2823774" w14:textId="77777777" w:rsidR="005F13EB" w:rsidRDefault="005F13EB" w:rsidP="00167FC1">
            <w:r>
              <w:t>Propósito General del Curso</w:t>
            </w:r>
          </w:p>
        </w:tc>
      </w:tr>
      <w:tr w:rsidR="005F13EB" w14:paraId="7CD6FA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78E3880" w14:textId="77777777" w:rsidR="005F13EB" w:rsidRDefault="005F13EB" w:rsidP="00167FC1"/>
          <w:p w14:paraId="761A418A" w14:textId="6AB45B98" w:rsidR="00A027D7" w:rsidRPr="003E1E1C" w:rsidRDefault="00743970" w:rsidP="00A027D7">
            <w:pPr>
              <w:spacing w:before="40" w:after="40"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Conocimiento teórico-práctico de los instrumentos musicales de la planta de orquesta.</w:t>
            </w:r>
          </w:p>
          <w:p w14:paraId="6851506E" w14:textId="19847A49" w:rsidR="00A027D7" w:rsidRPr="003E1E1C" w:rsidRDefault="00A027D7" w:rsidP="00A027D7">
            <w:pPr>
              <w:spacing w:before="40" w:after="40"/>
              <w:contextualSpacing/>
              <w:rPr>
                <w:rFonts w:ascii="Calibri" w:hAnsi="Calibri" w:cs="Calibri"/>
                <w:sz w:val="20"/>
              </w:rPr>
            </w:pPr>
            <w:r w:rsidRPr="003E1E1C">
              <w:rPr>
                <w:rFonts w:ascii="Calibri" w:eastAsia="Times New Roman" w:hAnsi="Calibri" w:cs="Calibri"/>
                <w:sz w:val="20"/>
              </w:rPr>
              <w:t xml:space="preserve">La metodología de trabajo es principalmente práctica fundamentada en la </w:t>
            </w:r>
            <w:r w:rsidR="00743970">
              <w:rPr>
                <w:rFonts w:ascii="Calibri" w:eastAsia="Times New Roman" w:hAnsi="Calibri" w:cs="Calibri"/>
                <w:sz w:val="20"/>
              </w:rPr>
              <w:t>creación</w:t>
            </w:r>
            <w:r w:rsidRPr="003E1E1C">
              <w:rPr>
                <w:rFonts w:ascii="Calibri" w:eastAsia="Times New Roman" w:hAnsi="Calibri" w:cs="Calibri"/>
                <w:sz w:val="20"/>
              </w:rPr>
              <w:t>.</w:t>
            </w:r>
          </w:p>
          <w:p w14:paraId="12876B33" w14:textId="77777777" w:rsidR="00A027D7" w:rsidRPr="003E1E1C" w:rsidRDefault="00A027D7" w:rsidP="00A027D7">
            <w:pPr>
              <w:spacing w:before="40" w:after="40"/>
              <w:contextualSpacing/>
              <w:rPr>
                <w:rFonts w:ascii="Calibri" w:hAnsi="Calibri" w:cs="Calibri"/>
                <w:sz w:val="20"/>
              </w:rPr>
            </w:pPr>
            <w:r w:rsidRPr="003E1E1C">
              <w:rPr>
                <w:rFonts w:ascii="Calibri" w:hAnsi="Calibri" w:cs="Calibri"/>
                <w:sz w:val="20"/>
              </w:rPr>
              <w:t>El docente actúa como guía planteando problemáticas al estudiante en torno al discurso propuesto por este último. El estudiante resuelve entonces estas problemáticas mediante la aplicación de recursos y técnicas entregadas en el curso, tomando conciencia de la progresión de sus aprendizajes en un proceso de retroalimentación constante.</w:t>
            </w:r>
          </w:p>
          <w:p w14:paraId="702831D5" w14:textId="77777777" w:rsidR="005F13EB" w:rsidRDefault="005F13EB" w:rsidP="00167FC1"/>
          <w:p w14:paraId="510C9BF5" w14:textId="77777777" w:rsidR="005F13EB" w:rsidRDefault="005F13EB" w:rsidP="00167FC1"/>
          <w:p w14:paraId="6BC7EF47" w14:textId="77777777" w:rsidR="005F13EB" w:rsidRDefault="005F13EB" w:rsidP="00167FC1"/>
          <w:p w14:paraId="7033587F" w14:textId="77777777" w:rsidR="005F13EB" w:rsidRDefault="005F13EB" w:rsidP="00167FC1"/>
        </w:tc>
      </w:tr>
    </w:tbl>
    <w:p w14:paraId="5E65E4AA" w14:textId="77777777" w:rsidR="005F13EB" w:rsidRDefault="005F13EB" w:rsidP="003503A5">
      <w:pPr>
        <w:ind w:left="-851"/>
      </w:pPr>
    </w:p>
    <w:tbl>
      <w:tblPr>
        <w:tblStyle w:val="LightList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820D6C" w14:paraId="1B2BF07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6022401" w14:textId="77777777" w:rsidR="00820D6C" w:rsidRDefault="005F13EB" w:rsidP="003503A5">
            <w:r>
              <w:t>Competencias y Sub</w:t>
            </w:r>
            <w:r w:rsidR="00F44517">
              <w:t>-</w:t>
            </w:r>
            <w:r>
              <w:t>competencias a las que contribuye el curso</w:t>
            </w:r>
          </w:p>
        </w:tc>
      </w:tr>
      <w:tr w:rsidR="00820D6C" w14:paraId="2C6696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FB4BE3F" w14:textId="6D54D582" w:rsidR="00A027D7" w:rsidRPr="003E1E1C" w:rsidRDefault="00A027D7" w:rsidP="00A027D7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E1E1C">
              <w:rPr>
                <w:rFonts w:ascii="Calibri" w:eastAsia="Cambria" w:hAnsi="Calibri" w:cs="Calibri"/>
                <w:color w:val="000000"/>
                <w:sz w:val="20"/>
              </w:rPr>
              <w:t xml:space="preserve">C1: </w:t>
            </w:r>
            <w:r w:rsidR="00034CF2">
              <w:rPr>
                <w:rFonts w:ascii="Calibri" w:eastAsia="Cambria" w:hAnsi="Calibri" w:cs="Calibri"/>
                <w:color w:val="000000"/>
                <w:sz w:val="20"/>
              </w:rPr>
              <w:t xml:space="preserve">Transcribir y arreglar </w:t>
            </w:r>
            <w:r w:rsidRPr="003E1E1C">
              <w:rPr>
                <w:rFonts w:ascii="Calibri" w:eastAsia="Cambria" w:hAnsi="Calibri" w:cs="Calibri"/>
                <w:color w:val="000000"/>
                <w:sz w:val="20"/>
              </w:rPr>
              <w:t xml:space="preserve">, bajo una perspectiva amplia, </w:t>
            </w:r>
            <w:r w:rsidR="00EE69D6">
              <w:rPr>
                <w:rFonts w:ascii="Calibri" w:eastAsia="Cambria" w:hAnsi="Calibri" w:cs="Calibri"/>
                <w:color w:val="000000"/>
                <w:sz w:val="20"/>
              </w:rPr>
              <w:t>mú</w:t>
            </w:r>
            <w:r w:rsidR="00034CF2">
              <w:rPr>
                <w:rFonts w:ascii="Calibri" w:eastAsia="Cambria" w:hAnsi="Calibri" w:cs="Calibri"/>
                <w:color w:val="000000"/>
                <w:sz w:val="20"/>
              </w:rPr>
              <w:t xml:space="preserve">sica de diversas procedencias </w:t>
            </w:r>
            <w:r w:rsidRPr="003E1E1C">
              <w:rPr>
                <w:rFonts w:ascii="Calibri" w:eastAsia="Cambria" w:hAnsi="Calibri" w:cs="Calibri"/>
                <w:color w:val="000000"/>
                <w:sz w:val="20"/>
              </w:rPr>
              <w:t xml:space="preserve"> considerando diversidad de </w:t>
            </w:r>
            <w:r w:rsidR="00034CF2">
              <w:rPr>
                <w:rFonts w:ascii="Calibri" w:eastAsia="Cambria" w:hAnsi="Calibri" w:cs="Calibri"/>
                <w:color w:val="000000"/>
                <w:sz w:val="20"/>
              </w:rPr>
              <w:t>timbres y posibilidades de los instrumentos de orquesta</w:t>
            </w:r>
            <w:r w:rsidRPr="003E1E1C">
              <w:rPr>
                <w:rFonts w:ascii="Calibri" w:hAnsi="Calibri" w:cs="Calibri"/>
                <w:color w:val="000000"/>
                <w:sz w:val="20"/>
              </w:rPr>
              <w:t>.</w:t>
            </w:r>
          </w:p>
          <w:p w14:paraId="53F37FDB" w14:textId="77777777" w:rsidR="00820D6C" w:rsidRDefault="00A027D7" w:rsidP="00A027D7">
            <w:pPr>
              <w:rPr>
                <w:rFonts w:ascii="Calibri" w:eastAsia="Cambria" w:hAnsi="Calibri" w:cs="Calibri"/>
                <w:color w:val="000000"/>
                <w:sz w:val="20"/>
              </w:rPr>
            </w:pPr>
            <w:r w:rsidRPr="003E1E1C">
              <w:rPr>
                <w:rFonts w:ascii="Calibri" w:eastAsia="Times New Roman" w:hAnsi="Calibri" w:cs="Calibri"/>
                <w:color w:val="000000"/>
                <w:sz w:val="20"/>
              </w:rPr>
              <w:t>C2</w:t>
            </w:r>
            <w:r w:rsidRPr="003E1E1C">
              <w:rPr>
                <w:rFonts w:ascii="Calibri" w:eastAsia="Cambria" w:hAnsi="Calibri" w:cs="Calibri"/>
                <w:color w:val="000000"/>
                <w:sz w:val="20"/>
              </w:rPr>
              <w:t>: Generar conocimientos sobre, para y a través de la música y su creación.</w:t>
            </w:r>
          </w:p>
          <w:p w14:paraId="3F7CCFE6" w14:textId="77777777" w:rsidR="00A027D7" w:rsidRPr="003E1E1C" w:rsidRDefault="00A027D7" w:rsidP="00A027D7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E1E1C">
              <w:rPr>
                <w:rFonts w:ascii="Calibri" w:eastAsia="Times New Roman" w:hAnsi="Calibri" w:cs="Calibri"/>
                <w:color w:val="000000"/>
                <w:sz w:val="20"/>
              </w:rPr>
              <w:t>SC1.1:</w:t>
            </w:r>
            <w:r w:rsidRPr="003E1E1C">
              <w:rPr>
                <w:rFonts w:ascii="Calibri" w:hAnsi="Calibri" w:cs="Calibri"/>
                <w:color w:val="000000"/>
                <w:sz w:val="20"/>
              </w:rPr>
              <w:t xml:space="preserve"> Dominando la escritura musical, en sus diversos parámetros.</w:t>
            </w:r>
          </w:p>
          <w:p w14:paraId="32406E24" w14:textId="77777777" w:rsidR="00A027D7" w:rsidRPr="003E1E1C" w:rsidRDefault="00A027D7" w:rsidP="00A027D7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E1E1C">
              <w:rPr>
                <w:rFonts w:ascii="Calibri" w:eastAsia="Times New Roman" w:hAnsi="Calibri" w:cs="Calibri"/>
                <w:color w:val="000000"/>
                <w:sz w:val="20"/>
              </w:rPr>
              <w:t>SC1.3:</w:t>
            </w:r>
            <w:r w:rsidRPr="003E1E1C">
              <w:rPr>
                <w:rFonts w:ascii="Calibri" w:hAnsi="Calibri" w:cs="Calibri"/>
                <w:color w:val="000000"/>
                <w:sz w:val="20"/>
              </w:rPr>
              <w:t xml:space="preserve"> Analizando formas, estilos y procedimientos de diversas músicas, con énfasis en la música occidental de tradición escrita.</w:t>
            </w:r>
          </w:p>
          <w:p w14:paraId="6CCE2EC5" w14:textId="77777777" w:rsidR="00A027D7" w:rsidRDefault="00A027D7" w:rsidP="00A027D7">
            <w:r w:rsidRPr="003E1E1C">
              <w:rPr>
                <w:rFonts w:ascii="Calibri" w:hAnsi="Calibri" w:cs="Calibri"/>
                <w:iCs/>
                <w:color w:val="00000A"/>
                <w:sz w:val="20"/>
              </w:rPr>
              <w:t>SC2.1:  Analizando formas, estilos y procedimientos de diversas músicas, con énfasis en la música occidental de tradición escrita</w:t>
            </w:r>
          </w:p>
          <w:p w14:paraId="3CE537A6" w14:textId="77777777" w:rsidR="00E740CB" w:rsidRDefault="00E740CB" w:rsidP="003503A5"/>
          <w:p w14:paraId="4094AD5A" w14:textId="77777777" w:rsidR="00E740CB" w:rsidRDefault="00E740CB" w:rsidP="003503A5"/>
          <w:p w14:paraId="22CB2B91" w14:textId="77777777" w:rsidR="00E740CB" w:rsidRDefault="00E740CB" w:rsidP="003503A5"/>
          <w:p w14:paraId="6753134B" w14:textId="77777777" w:rsidR="00E740CB" w:rsidRDefault="00E740CB" w:rsidP="003503A5"/>
          <w:p w14:paraId="7918183B" w14:textId="77777777" w:rsidR="00E740CB" w:rsidRDefault="00E740CB" w:rsidP="003503A5"/>
        </w:tc>
      </w:tr>
    </w:tbl>
    <w:p w14:paraId="76A9A610" w14:textId="77777777" w:rsidR="0094791B" w:rsidRDefault="0094791B" w:rsidP="003503A5">
      <w:pPr>
        <w:ind w:left="-851"/>
      </w:pPr>
    </w:p>
    <w:tbl>
      <w:tblPr>
        <w:tblStyle w:val="LightList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F44517" w14:paraId="79719E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655498AA" w14:textId="77777777" w:rsidR="00F44517" w:rsidRDefault="00F44517" w:rsidP="00F44517">
            <w:r>
              <w:t>Competencias transversales</w:t>
            </w:r>
          </w:p>
        </w:tc>
      </w:tr>
      <w:tr w:rsidR="00F44517" w14:paraId="1C0F96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6D99DAB" w14:textId="77777777" w:rsidR="00F44517" w:rsidRDefault="00F44517" w:rsidP="00167FC1"/>
          <w:p w14:paraId="3582599A" w14:textId="77777777" w:rsidR="00F44517" w:rsidRDefault="00F44517" w:rsidP="00167FC1"/>
          <w:p w14:paraId="64B4306D" w14:textId="77777777" w:rsidR="00F44517" w:rsidRDefault="00F44517" w:rsidP="00167FC1"/>
          <w:p w14:paraId="6FB2AA60" w14:textId="77777777" w:rsidR="00F44517" w:rsidRDefault="00F44517" w:rsidP="00167FC1"/>
          <w:p w14:paraId="343F0A7B" w14:textId="77777777" w:rsidR="00F44517" w:rsidRDefault="00F44517" w:rsidP="00167FC1"/>
          <w:p w14:paraId="7181CFD8" w14:textId="77777777" w:rsidR="00F44517" w:rsidRDefault="00F44517" w:rsidP="00167FC1"/>
        </w:tc>
      </w:tr>
    </w:tbl>
    <w:p w14:paraId="1D095D29" w14:textId="77777777" w:rsidR="00F44517" w:rsidRDefault="00F44517" w:rsidP="003503A5">
      <w:pPr>
        <w:ind w:left="-851"/>
      </w:pPr>
    </w:p>
    <w:tbl>
      <w:tblPr>
        <w:tblStyle w:val="LightList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596204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B47B7C7" w14:textId="77777777" w:rsidR="00E740CB" w:rsidRDefault="005F13EB" w:rsidP="00167FC1">
            <w:r>
              <w:t>Resultados de Aprendizaje</w:t>
            </w:r>
          </w:p>
        </w:tc>
      </w:tr>
      <w:tr w:rsidR="00E740CB" w14:paraId="54144715" w14:textId="77777777" w:rsidTr="00EE6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shd w:val="clear" w:color="auto" w:fill="C6D9F1" w:themeFill="text2" w:themeFillTint="33"/>
          </w:tcPr>
          <w:p w14:paraId="205410C6" w14:textId="236F3B9B" w:rsidR="00E740CB" w:rsidRDefault="00167FC1" w:rsidP="00EE69D6">
            <w:pPr>
              <w:shd w:val="clear" w:color="auto" w:fill="DBE5F1" w:themeFill="accent1" w:themeFillTint="33"/>
            </w:pPr>
            <w:r>
              <w:t xml:space="preserve">Compone y transcribe </w:t>
            </w:r>
            <w:r w:rsidR="00EE69D6">
              <w:t>música de diversas procedencias para cada uno los instrumentos de la orquesta</w:t>
            </w:r>
            <w:r>
              <w:t>.</w:t>
            </w:r>
          </w:p>
        </w:tc>
      </w:tr>
    </w:tbl>
    <w:p w14:paraId="28F7D196" w14:textId="77777777" w:rsidR="00E740CB" w:rsidRDefault="00E740CB" w:rsidP="00A25C5A">
      <w:pPr>
        <w:shd w:val="clear" w:color="auto" w:fill="DBE5F1" w:themeFill="accent1" w:themeFillTint="33"/>
        <w:ind w:left="-851"/>
      </w:pPr>
    </w:p>
    <w:tbl>
      <w:tblPr>
        <w:tblStyle w:val="LightList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448668B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63042FB" w14:textId="77777777" w:rsidR="00E740CB" w:rsidRDefault="00E740CB" w:rsidP="00167FC1">
            <w:r>
              <w:t>Saberes/Contenidos</w:t>
            </w:r>
          </w:p>
        </w:tc>
      </w:tr>
      <w:tr w:rsidR="00E740CB" w14:paraId="0A0C1F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5C6CEBA" w14:textId="7406E3AE" w:rsidR="00167FC1" w:rsidRDefault="00167FC1" w:rsidP="00167FC1">
            <w:r>
              <w:t xml:space="preserve">Técnicas de transcripción de </w:t>
            </w:r>
            <w:r w:rsidR="00EE69D6">
              <w:t>música</w:t>
            </w:r>
            <w:r>
              <w:t xml:space="preserve"> al formato </w:t>
            </w:r>
            <w:r w:rsidR="00EE69D6">
              <w:t>insrrumental</w:t>
            </w:r>
            <w:r>
              <w:t>.</w:t>
            </w:r>
          </w:p>
          <w:p w14:paraId="3CEE42B6" w14:textId="0C395C93" w:rsidR="00E740CB" w:rsidRDefault="00EE69D6" w:rsidP="00167FC1">
            <w:r>
              <w:t>Las flautas</w:t>
            </w:r>
          </w:p>
          <w:p w14:paraId="0FA129A7" w14:textId="77777777" w:rsidR="00EE69D6" w:rsidRDefault="00EE69D6" w:rsidP="00167FC1">
            <w:r>
              <w:t>Los oboes</w:t>
            </w:r>
          </w:p>
          <w:p w14:paraId="6C1C7E7C" w14:textId="77777777" w:rsidR="00EE69D6" w:rsidRDefault="00EE69D6" w:rsidP="00167FC1">
            <w:r>
              <w:t>Los clarinetes</w:t>
            </w:r>
          </w:p>
          <w:p w14:paraId="1368B41F" w14:textId="5951D3D3" w:rsidR="00EE69D6" w:rsidRDefault="00EE69D6" w:rsidP="00167FC1">
            <w:r>
              <w:t>Los fagotes</w:t>
            </w:r>
          </w:p>
          <w:p w14:paraId="33381B39" w14:textId="22BBB2C0" w:rsidR="00EE69D6" w:rsidRDefault="00EE69D6" w:rsidP="00167FC1">
            <w:r>
              <w:t>Los cornos</w:t>
            </w:r>
          </w:p>
          <w:p w14:paraId="6379B909" w14:textId="0AC1C289" w:rsidR="00EE69D6" w:rsidRDefault="00EE69D6" w:rsidP="00167FC1">
            <w:r>
              <w:t>Las trompetas</w:t>
            </w:r>
          </w:p>
          <w:p w14:paraId="15C52421" w14:textId="7B3C7F79" w:rsidR="00EE69D6" w:rsidRDefault="00EE69D6" w:rsidP="00167FC1">
            <w:r>
              <w:t>Los trombones</w:t>
            </w:r>
          </w:p>
          <w:p w14:paraId="5AF34C93" w14:textId="77777777" w:rsidR="00EE69D6" w:rsidRDefault="00EE69D6" w:rsidP="00167FC1">
            <w:r>
              <w:t>Las tubas</w:t>
            </w:r>
          </w:p>
          <w:p w14:paraId="42CD9AEA" w14:textId="67B1131D" w:rsidR="00EE69D6" w:rsidRDefault="00EE69D6" w:rsidP="00167FC1">
            <w:r>
              <w:t>Las percusiones, menbranófonas, idiófonas, teclados, accesorios</w:t>
            </w:r>
          </w:p>
          <w:p w14:paraId="0F37303B" w14:textId="17F9C7B3" w:rsidR="00EE69D6" w:rsidRDefault="00EE69D6" w:rsidP="00167FC1">
            <w:r>
              <w:t>Las cuerdas: violín , viola, violoncello, contrabajo</w:t>
            </w:r>
          </w:p>
          <w:p w14:paraId="5342021A" w14:textId="061F4853" w:rsidR="00EE69D6" w:rsidRDefault="00EE69D6" w:rsidP="00167FC1">
            <w:r>
              <w:t>El arpa</w:t>
            </w:r>
          </w:p>
          <w:p w14:paraId="646EEC07" w14:textId="77777777" w:rsidR="00EE69D6" w:rsidRDefault="00EE69D6" w:rsidP="00167FC1">
            <w:r>
              <w:t>Las transposiciones</w:t>
            </w:r>
          </w:p>
          <w:p w14:paraId="0E61A5C2" w14:textId="14ECB225" w:rsidR="00EE69D6" w:rsidRDefault="00EE69D6" w:rsidP="00167FC1">
            <w:r>
              <w:t>Los registros y sus características.</w:t>
            </w:r>
          </w:p>
          <w:p w14:paraId="28DE02E7" w14:textId="7EDB4AD6" w:rsidR="00EE69D6" w:rsidRDefault="00EE69D6" w:rsidP="00167FC1">
            <w:r>
              <w:t>Las tesituras</w:t>
            </w:r>
          </w:p>
          <w:p w14:paraId="3DD302DB" w14:textId="4E93E01A" w:rsidR="00EE69D6" w:rsidRDefault="00EE69D6" w:rsidP="00167FC1">
            <w:r>
              <w:t>Los giros idiomáticos</w:t>
            </w:r>
          </w:p>
          <w:p w14:paraId="1A09352B" w14:textId="0275BFEB" w:rsidR="00EE69D6" w:rsidRDefault="00EE69D6" w:rsidP="00167FC1">
            <w:r>
              <w:t>Las arcadas</w:t>
            </w:r>
          </w:p>
          <w:p w14:paraId="7A504228" w14:textId="36D24845" w:rsidR="00EE69D6" w:rsidRDefault="00EE69D6" w:rsidP="00167FC1">
            <w:r>
              <w:t>Las articulaciones</w:t>
            </w:r>
          </w:p>
          <w:p w14:paraId="1B8223D9" w14:textId="77777777" w:rsidR="00E740CB" w:rsidRDefault="00E740CB" w:rsidP="00167FC1"/>
          <w:p w14:paraId="6AA60C9A" w14:textId="77777777" w:rsidR="00E740CB" w:rsidRDefault="00E740CB" w:rsidP="00167FC1"/>
          <w:p w14:paraId="7F3E68CD" w14:textId="77777777" w:rsidR="00E740CB" w:rsidRDefault="00E740CB" w:rsidP="00167FC1"/>
          <w:p w14:paraId="18478027" w14:textId="77777777" w:rsidR="00E740CB" w:rsidRDefault="00E740CB" w:rsidP="00167FC1"/>
        </w:tc>
      </w:tr>
    </w:tbl>
    <w:p w14:paraId="0E1E6879" w14:textId="77777777" w:rsidR="00E740CB" w:rsidRDefault="00E740CB" w:rsidP="003503A5">
      <w:pPr>
        <w:ind w:left="-851"/>
      </w:pPr>
    </w:p>
    <w:p w14:paraId="3F9AB58F" w14:textId="77777777" w:rsidR="005F13EB" w:rsidRDefault="005F13EB" w:rsidP="003503A5">
      <w:pPr>
        <w:ind w:left="-851"/>
      </w:pPr>
    </w:p>
    <w:tbl>
      <w:tblPr>
        <w:tblStyle w:val="LightList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41D74CD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2D34135B" w14:textId="77777777" w:rsidR="00E740CB" w:rsidRDefault="00E740CB" w:rsidP="00167FC1">
            <w:r>
              <w:t>Metodología</w:t>
            </w:r>
          </w:p>
        </w:tc>
      </w:tr>
      <w:tr w:rsidR="00E740CB" w14:paraId="5AB232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BAAE80E" w14:textId="0DA21AE5" w:rsidR="00096980" w:rsidRDefault="00096980" w:rsidP="00096980">
            <w:r>
              <w:t xml:space="preserve">Curso en modalidad de taller con cupo máximo de 7 alumnos. </w:t>
            </w:r>
          </w:p>
          <w:p w14:paraId="23123C5A" w14:textId="77777777" w:rsidR="00EE69D6" w:rsidRDefault="00096980" w:rsidP="00096980">
            <w:r>
              <w:t xml:space="preserve">El docente responsable revisa avances en la trasncripciones y discute con el curso las posibilidades de trancripción a la luz del análisis de </w:t>
            </w:r>
            <w:r w:rsidR="00EE69D6">
              <w:t>posibilidades de cada instrumente.</w:t>
            </w:r>
          </w:p>
          <w:p w14:paraId="66956422" w14:textId="3EC99E98" w:rsidR="00096980" w:rsidRDefault="00EE69D6" w:rsidP="00096980">
            <w:r>
              <w:t>En lo posible se invita a instrumentistas que realicen demostraciones y toquen pasajes escritos por los alumnos.</w:t>
            </w:r>
            <w:r w:rsidR="00096980">
              <w:t>.</w:t>
            </w:r>
          </w:p>
          <w:p w14:paraId="1EB243A5" w14:textId="07F28A52" w:rsidR="00096980" w:rsidRDefault="00AC04C7" w:rsidP="00096980">
            <w:r>
              <w:t xml:space="preserve">Se analisan y discuten en clase obras </w:t>
            </w:r>
            <w:r w:rsidR="00EE69D6">
              <w:t xml:space="preserve">para instrumentos </w:t>
            </w:r>
            <w:r w:rsidR="00674526">
              <w:t>solistas</w:t>
            </w:r>
            <w:r>
              <w:t>.</w:t>
            </w:r>
          </w:p>
          <w:p w14:paraId="37D9CA56" w14:textId="77777777" w:rsidR="00E740CB" w:rsidRDefault="00E740CB" w:rsidP="00167FC1"/>
          <w:p w14:paraId="39342454" w14:textId="77777777" w:rsidR="00E740CB" w:rsidRDefault="00E740CB" w:rsidP="00167FC1"/>
          <w:p w14:paraId="20627140" w14:textId="77777777" w:rsidR="00E740CB" w:rsidRDefault="00E740CB" w:rsidP="00167FC1"/>
          <w:p w14:paraId="7B9F69B5" w14:textId="77777777" w:rsidR="00E740CB" w:rsidRDefault="00E740CB" w:rsidP="00167FC1"/>
          <w:p w14:paraId="2DA72D35" w14:textId="77777777" w:rsidR="00E740CB" w:rsidRDefault="00E740CB" w:rsidP="00167FC1"/>
          <w:p w14:paraId="017E05D3" w14:textId="77777777" w:rsidR="00E740CB" w:rsidRDefault="00E740CB" w:rsidP="00167FC1"/>
        </w:tc>
      </w:tr>
    </w:tbl>
    <w:p w14:paraId="014D7FE5" w14:textId="77777777" w:rsidR="00E740CB" w:rsidRDefault="00E740CB" w:rsidP="003503A5">
      <w:pPr>
        <w:ind w:left="-851"/>
      </w:pPr>
    </w:p>
    <w:tbl>
      <w:tblPr>
        <w:tblStyle w:val="LightList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73B9596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530299E" w14:textId="77777777" w:rsidR="00E740CB" w:rsidRDefault="00E740CB" w:rsidP="00167FC1">
            <w:r>
              <w:t>Evaluación</w:t>
            </w:r>
          </w:p>
        </w:tc>
      </w:tr>
      <w:tr w:rsidR="00E740CB" w14:paraId="79DED1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28A8BDCC" w14:textId="77777777" w:rsidR="00BE24A7" w:rsidRDefault="00BE24A7" w:rsidP="00BE24A7">
            <w:r>
              <w:t>Evaluación de avances y trabajos terminados de transcripción y orquestación hechas por los alumnos.</w:t>
            </w:r>
          </w:p>
          <w:p w14:paraId="6C85FB78" w14:textId="77777777" w:rsidR="00BE24A7" w:rsidRDefault="00BE24A7" w:rsidP="00BE24A7">
            <w:r>
              <w:lastRenderedPageBreak/>
              <w:t>Pauta sugerida de evaluación:</w:t>
            </w:r>
          </w:p>
          <w:p w14:paraId="6B0D2BEB" w14:textId="3E433FAD" w:rsidR="00BE24A7" w:rsidRDefault="00BE24A7" w:rsidP="00BE24A7">
            <w:r>
              <w:t xml:space="preserve">Correcta escritura para cada instrumento de acuerdo a la transcripción. </w:t>
            </w:r>
          </w:p>
          <w:p w14:paraId="735AC3FD" w14:textId="44DC377F" w:rsidR="00BE24A7" w:rsidRDefault="00BE24A7" w:rsidP="00BE24A7">
            <w:r>
              <w:t>Correcta estructuración de acordes, transcripción de fórnmulas de acompañamiento, duplicaciones, equilibri</w:t>
            </w:r>
            <w:r w:rsidR="008F049D">
              <w:t>os timbrísticos y otros concept</w:t>
            </w:r>
            <w:r>
              <w:t>os estudios en Saberes y Contenidos.</w:t>
            </w:r>
          </w:p>
          <w:p w14:paraId="7C1DB738" w14:textId="61E29B24" w:rsidR="00E740CB" w:rsidRDefault="00BE24A7" w:rsidP="00BE24A7">
            <w:r>
              <w:t>Correcta administración</w:t>
            </w:r>
            <w:r w:rsidR="008F049D">
              <w:t xml:space="preserve"> de los recursos instrumentales </w:t>
            </w:r>
            <w:r>
              <w:t xml:space="preserve"> escritos en el contexto de la transcripción.</w:t>
            </w:r>
          </w:p>
          <w:p w14:paraId="1B0AD85B" w14:textId="77777777" w:rsidR="00E740CB" w:rsidRDefault="00E740CB" w:rsidP="00167FC1"/>
          <w:p w14:paraId="0A1ADC06" w14:textId="77777777" w:rsidR="00E740CB" w:rsidRDefault="00E740CB" w:rsidP="00167FC1"/>
          <w:p w14:paraId="4377982A" w14:textId="77777777" w:rsidR="00E740CB" w:rsidRDefault="00E740CB" w:rsidP="00167FC1"/>
          <w:p w14:paraId="5E154FC2" w14:textId="77777777" w:rsidR="00E740CB" w:rsidRDefault="00E740CB" w:rsidP="00167FC1"/>
          <w:p w14:paraId="72A1B0C5" w14:textId="77777777" w:rsidR="00E740CB" w:rsidRDefault="00E740CB" w:rsidP="00167FC1"/>
          <w:p w14:paraId="400779F7" w14:textId="77777777" w:rsidR="00E740CB" w:rsidRDefault="00E740CB" w:rsidP="00167FC1"/>
        </w:tc>
      </w:tr>
    </w:tbl>
    <w:p w14:paraId="74077F4B" w14:textId="77777777" w:rsidR="00E740CB" w:rsidRDefault="00E740CB" w:rsidP="003503A5">
      <w:pPr>
        <w:ind w:left="-851"/>
      </w:pPr>
    </w:p>
    <w:tbl>
      <w:tblPr>
        <w:tblStyle w:val="LightList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706EE43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EAB65D7" w14:textId="77777777" w:rsidR="00167373" w:rsidRDefault="00167373" w:rsidP="00167FC1">
            <w:r>
              <w:t>Requisitos de Aprobación</w:t>
            </w:r>
          </w:p>
        </w:tc>
      </w:tr>
      <w:tr w:rsidR="00167373" w14:paraId="63999D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6935D62A" w14:textId="77777777" w:rsidR="00ED67AB" w:rsidRDefault="00ED67AB" w:rsidP="00ED67AB">
            <w:r>
              <w:t>Requisitos de aprobación de acuerdo al plan de estudios y reglamento de pregrado correspondiente.</w:t>
            </w:r>
          </w:p>
          <w:p w14:paraId="5165EE7C" w14:textId="77777777" w:rsidR="00167373" w:rsidRDefault="00167373" w:rsidP="00167FC1"/>
          <w:p w14:paraId="4E7AF419" w14:textId="77777777" w:rsidR="00167373" w:rsidRDefault="00167373" w:rsidP="00167FC1"/>
          <w:p w14:paraId="5DF32FE2" w14:textId="77777777" w:rsidR="00167373" w:rsidRDefault="00167373" w:rsidP="00167FC1"/>
          <w:p w14:paraId="5580D1E8" w14:textId="77777777" w:rsidR="00167373" w:rsidRDefault="00167373" w:rsidP="00167FC1"/>
          <w:p w14:paraId="4A01A532" w14:textId="77777777" w:rsidR="00167373" w:rsidRDefault="00167373" w:rsidP="00167FC1"/>
          <w:p w14:paraId="3C2B48EE" w14:textId="77777777" w:rsidR="00167373" w:rsidRDefault="00167373" w:rsidP="00167FC1"/>
        </w:tc>
      </w:tr>
    </w:tbl>
    <w:p w14:paraId="172F31C5" w14:textId="77777777" w:rsidR="00167373" w:rsidRDefault="00167373" w:rsidP="003503A5">
      <w:pPr>
        <w:ind w:left="-851"/>
      </w:pPr>
    </w:p>
    <w:tbl>
      <w:tblPr>
        <w:tblStyle w:val="LightList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5C09782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895206C" w14:textId="77777777" w:rsidR="00167373" w:rsidRDefault="00167373" w:rsidP="00167FC1">
            <w:r>
              <w:t>Palabras Clave</w:t>
            </w:r>
          </w:p>
        </w:tc>
      </w:tr>
      <w:tr w:rsidR="00167373" w14:paraId="02B822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2530405" w14:textId="77777777" w:rsidR="00167373" w:rsidRDefault="00167373" w:rsidP="00167FC1"/>
          <w:p w14:paraId="75CE3930" w14:textId="77BD4439" w:rsidR="00167373" w:rsidRDefault="008F049D" w:rsidP="00167FC1">
            <w:r>
              <w:t xml:space="preserve">Planta de orquesta, </w:t>
            </w:r>
            <w:bookmarkStart w:id="0" w:name="_GoBack"/>
            <w:bookmarkEnd w:id="0"/>
            <w:r w:rsidR="00ED67AB">
              <w:t xml:space="preserve"> transcripción.</w:t>
            </w:r>
          </w:p>
          <w:p w14:paraId="0374CC92" w14:textId="77777777" w:rsidR="00167373" w:rsidRDefault="00167373" w:rsidP="00167FC1"/>
          <w:p w14:paraId="32D8A055" w14:textId="77777777" w:rsidR="00167373" w:rsidRDefault="00167373" w:rsidP="00167FC1"/>
          <w:p w14:paraId="3B8BA58F" w14:textId="77777777" w:rsidR="00167373" w:rsidRDefault="00167373" w:rsidP="00167FC1"/>
          <w:p w14:paraId="775B4021" w14:textId="77777777" w:rsidR="00167373" w:rsidRDefault="00167373" w:rsidP="00167FC1"/>
        </w:tc>
      </w:tr>
    </w:tbl>
    <w:p w14:paraId="6D0BCEC2" w14:textId="77777777" w:rsidR="00167373" w:rsidRDefault="00167373" w:rsidP="003503A5">
      <w:pPr>
        <w:ind w:left="-851"/>
      </w:pPr>
    </w:p>
    <w:p w14:paraId="7907DB6A" w14:textId="77777777" w:rsidR="00F44517" w:rsidRDefault="00F44517" w:rsidP="003503A5">
      <w:pPr>
        <w:ind w:left="-851"/>
      </w:pPr>
    </w:p>
    <w:tbl>
      <w:tblPr>
        <w:tblStyle w:val="TableGrid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:rsidRPr="00E740CB" w14:paraId="357D894E" w14:textId="77777777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D797ADA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Obligatoria</w:t>
            </w:r>
          </w:p>
        </w:tc>
        <w:tc>
          <w:tcPr>
            <w:tcW w:w="5351" w:type="dxa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14:paraId="786AD515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Complementaria</w:t>
            </w:r>
          </w:p>
        </w:tc>
      </w:tr>
      <w:tr w:rsidR="00167373" w14:paraId="501AA778" w14:textId="77777777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2C0946C9" w14:textId="77777777" w:rsidR="00A35691" w:rsidRDefault="00A35691" w:rsidP="00167FC1">
            <w:r>
              <w:t>Obras clasicas para orquesta.</w:t>
            </w:r>
          </w:p>
          <w:p w14:paraId="7AED5180" w14:textId="77777777" w:rsidR="00A35691" w:rsidRDefault="00A35691" w:rsidP="00167FC1"/>
          <w:p w14:paraId="7D5C9C73" w14:textId="77777777" w:rsidR="00167373" w:rsidRDefault="00167373" w:rsidP="00167FC1"/>
        </w:tc>
        <w:tc>
          <w:tcPr>
            <w:tcW w:w="5351" w:type="dxa"/>
            <w:tcBorders>
              <w:top w:val="nil"/>
            </w:tcBorders>
          </w:tcPr>
          <w:p w14:paraId="64EAD8D8" w14:textId="77777777" w:rsidR="00D51373" w:rsidRDefault="00D51373" w:rsidP="00167FC1">
            <w:r w:rsidRPr="00F92C49">
              <w:rPr>
                <w:lang w:val="en-US"/>
              </w:rPr>
              <w:t xml:space="preserve">Adler, Samuel: </w:t>
            </w:r>
            <w:r w:rsidR="00A94B19" w:rsidRPr="00F92C49">
              <w:rPr>
                <w:lang w:val="en-US"/>
              </w:rPr>
              <w:t>The</w:t>
            </w:r>
            <w:r w:rsidR="00347F75" w:rsidRPr="00F92C49">
              <w:rPr>
                <w:lang w:val="en-US"/>
              </w:rPr>
              <w:t xml:space="preserve"> study of </w:t>
            </w:r>
            <w:r w:rsidRPr="00F92C49">
              <w:rPr>
                <w:lang w:val="en-US"/>
              </w:rPr>
              <w:t>Orchestration.</w:t>
            </w:r>
            <w:r w:rsidR="00347F75" w:rsidRPr="00F92C49">
              <w:rPr>
                <w:lang w:val="en-US"/>
              </w:rPr>
              <w:t xml:space="preserve"> </w:t>
            </w:r>
            <w:r w:rsidR="00347F75">
              <w:t>Norton &amp; Company NY, 1989.</w:t>
            </w:r>
            <w:r>
              <w:t xml:space="preserve"> </w:t>
            </w:r>
          </w:p>
          <w:p w14:paraId="208DB40E" w14:textId="77777777" w:rsidR="00167373" w:rsidRDefault="00D51373" w:rsidP="00167FC1">
            <w:r>
              <w:t>Casella y Mortari:</w:t>
            </w:r>
            <w:r w:rsidR="00347F75">
              <w:t xml:space="preserve"> La técnica de la orquesta contemporánea. Ricordi.</w:t>
            </w:r>
          </w:p>
          <w:p w14:paraId="774151E7" w14:textId="77777777" w:rsidR="00167373" w:rsidRDefault="00167373" w:rsidP="00167FC1"/>
          <w:p w14:paraId="1FEFFC70" w14:textId="77777777" w:rsidR="00167373" w:rsidRDefault="00167373" w:rsidP="00167FC1"/>
          <w:p w14:paraId="54B40F5B" w14:textId="77777777" w:rsidR="00167373" w:rsidRDefault="00167373" w:rsidP="00167FC1"/>
          <w:p w14:paraId="1ABDF884" w14:textId="77777777" w:rsidR="00167373" w:rsidRDefault="00167373" w:rsidP="00167FC1"/>
          <w:p w14:paraId="04F3AD5C" w14:textId="77777777" w:rsidR="00167373" w:rsidRDefault="00167373" w:rsidP="00167FC1"/>
          <w:p w14:paraId="134E47E4" w14:textId="77777777" w:rsidR="00167373" w:rsidRDefault="00167373" w:rsidP="00167FC1"/>
          <w:p w14:paraId="3D28A269" w14:textId="77777777" w:rsidR="00167373" w:rsidRDefault="00167373" w:rsidP="00167FC1"/>
          <w:p w14:paraId="5AEB72E8" w14:textId="77777777" w:rsidR="00167373" w:rsidRDefault="00167373" w:rsidP="00167FC1"/>
          <w:p w14:paraId="15A4032E" w14:textId="77777777" w:rsidR="00167373" w:rsidRDefault="00167373" w:rsidP="00167373">
            <w:pPr>
              <w:ind w:left="-250" w:firstLine="250"/>
            </w:pPr>
          </w:p>
        </w:tc>
      </w:tr>
    </w:tbl>
    <w:p w14:paraId="2997836E" w14:textId="77777777" w:rsidR="00167373" w:rsidRDefault="00167373" w:rsidP="005F13EB"/>
    <w:sectPr w:rsidR="00167373" w:rsidSect="003503A5">
      <w:headerReference w:type="default" r:id="rId6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716C0" w14:textId="77777777" w:rsidR="00471F8A" w:rsidRDefault="00471F8A" w:rsidP="003503A5">
      <w:pPr>
        <w:spacing w:after="0" w:line="240" w:lineRule="auto"/>
      </w:pPr>
      <w:r>
        <w:separator/>
      </w:r>
    </w:p>
  </w:endnote>
  <w:endnote w:type="continuationSeparator" w:id="0">
    <w:p w14:paraId="66E0D8C1" w14:textId="77777777" w:rsidR="00471F8A" w:rsidRDefault="00471F8A" w:rsidP="003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6A37D" w14:textId="77777777" w:rsidR="00471F8A" w:rsidRDefault="00471F8A" w:rsidP="003503A5">
      <w:pPr>
        <w:spacing w:after="0" w:line="240" w:lineRule="auto"/>
      </w:pPr>
      <w:r>
        <w:separator/>
      </w:r>
    </w:p>
  </w:footnote>
  <w:footnote w:type="continuationSeparator" w:id="0">
    <w:p w14:paraId="31E16F15" w14:textId="77777777" w:rsidR="00471F8A" w:rsidRDefault="00471F8A" w:rsidP="003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A8DCF" w14:textId="77777777" w:rsidR="00EA4810" w:rsidRDefault="00EA4810" w:rsidP="00F44517">
    <w:pPr>
      <w:pStyle w:val="Header"/>
    </w:pPr>
    <w:r>
      <w:rPr>
        <w:noProof/>
        <w:lang w:val="en-US"/>
      </w:rPr>
      <w:drawing>
        <wp:inline distT="0" distB="0" distL="0" distR="0" wp14:anchorId="58E5303B" wp14:editId="6B782265">
          <wp:extent cx="2441575" cy="514350"/>
          <wp:effectExtent l="0" t="0" r="0" b="0"/>
          <wp:docPr id="2" name="Imagen 2" descr="C:\Users\Francisca\Desktop\Felipe\Respaldo 24-09-2012\2014-1\UNIVERSIDAD DE CHILE\LOGO OFICIAL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Francisca\Desktop\Felipe\Respaldo 24-09-2012\2014-1\UNIVERSIDAD DE CHILE\LOGO OFICIAL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4F3C74" w14:textId="77777777" w:rsidR="00EA4810" w:rsidRDefault="00EA4810" w:rsidP="003503A5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3A5"/>
    <w:rsid w:val="00034CF2"/>
    <w:rsid w:val="00096980"/>
    <w:rsid w:val="000C0B89"/>
    <w:rsid w:val="00167373"/>
    <w:rsid w:val="00167FC1"/>
    <w:rsid w:val="002264A9"/>
    <w:rsid w:val="00274A47"/>
    <w:rsid w:val="003149E4"/>
    <w:rsid w:val="00347F75"/>
    <w:rsid w:val="003503A5"/>
    <w:rsid w:val="00433A4F"/>
    <w:rsid w:val="004340DE"/>
    <w:rsid w:val="00471F8A"/>
    <w:rsid w:val="004D0517"/>
    <w:rsid w:val="005310FC"/>
    <w:rsid w:val="005F13EB"/>
    <w:rsid w:val="00606FC1"/>
    <w:rsid w:val="00627EBB"/>
    <w:rsid w:val="00674526"/>
    <w:rsid w:val="00675DAA"/>
    <w:rsid w:val="00702E6A"/>
    <w:rsid w:val="0071729B"/>
    <w:rsid w:val="00743970"/>
    <w:rsid w:val="00786C36"/>
    <w:rsid w:val="00820D6C"/>
    <w:rsid w:val="008E7F97"/>
    <w:rsid w:val="008F049D"/>
    <w:rsid w:val="00923600"/>
    <w:rsid w:val="0094791B"/>
    <w:rsid w:val="009E5603"/>
    <w:rsid w:val="009F7437"/>
    <w:rsid w:val="00A027D7"/>
    <w:rsid w:val="00A25C5A"/>
    <w:rsid w:val="00A35691"/>
    <w:rsid w:val="00A716E1"/>
    <w:rsid w:val="00A94B19"/>
    <w:rsid w:val="00AC04C7"/>
    <w:rsid w:val="00AE2FD5"/>
    <w:rsid w:val="00BE24A7"/>
    <w:rsid w:val="00C03943"/>
    <w:rsid w:val="00C96B5B"/>
    <w:rsid w:val="00CA1E9C"/>
    <w:rsid w:val="00CC4F3E"/>
    <w:rsid w:val="00D2525A"/>
    <w:rsid w:val="00D51373"/>
    <w:rsid w:val="00D913AC"/>
    <w:rsid w:val="00DE16C5"/>
    <w:rsid w:val="00E740CB"/>
    <w:rsid w:val="00EA4810"/>
    <w:rsid w:val="00EB4315"/>
    <w:rsid w:val="00ED67AB"/>
    <w:rsid w:val="00EE69D6"/>
    <w:rsid w:val="00F1179E"/>
    <w:rsid w:val="00F44517"/>
    <w:rsid w:val="00F92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18F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5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3A5"/>
  </w:style>
  <w:style w:type="paragraph" w:styleId="Footer">
    <w:name w:val="footer"/>
    <w:basedOn w:val="Normal"/>
    <w:link w:val="FooterCh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3A5"/>
  </w:style>
  <w:style w:type="paragraph" w:styleId="BalloonText">
    <w:name w:val="Balloon Text"/>
    <w:basedOn w:val="Normal"/>
    <w:link w:val="BalloonTextChar"/>
    <w:uiPriority w:val="99"/>
    <w:semiHidden/>
    <w:unhideWhenUsed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0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3503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2">
    <w:name w:val="Medium Shading 2"/>
    <w:basedOn w:val="TableNormal"/>
    <w:uiPriority w:val="64"/>
    <w:rsid w:val="004D0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506</Words>
  <Characters>2886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Microsoft Office User</cp:lastModifiedBy>
  <cp:revision>4</cp:revision>
  <cp:lastPrinted>2013-10-11T18:35:00Z</cp:lastPrinted>
  <dcterms:created xsi:type="dcterms:W3CDTF">2018-07-20T21:09:00Z</dcterms:created>
  <dcterms:modified xsi:type="dcterms:W3CDTF">2018-07-20T21:26:00Z</dcterms:modified>
</cp:coreProperties>
</file>