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FA7F" w14:textId="406FAB32" w:rsidR="006135F8" w:rsidRDefault="006135F8">
      <w:pPr>
        <w:rPr>
          <w:rFonts w:eastAsiaTheme="minorEastAsia"/>
        </w:rPr>
      </w:pPr>
      <w:r>
        <w:rPr>
          <w:rFonts w:eastAsiaTheme="minorEastAsia"/>
        </w:rPr>
        <w:t xml:space="preserve">Reducción de orden </w:t>
      </w:r>
    </w:p>
    <w:p w14:paraId="0D9D75D5" w14:textId="4E94818F" w:rsidR="00BB0DBE" w:rsidRPr="00BB0DBE" w:rsidRDefault="006135F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-3x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+4y=0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elegimos como reemplazo solucion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y=u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+u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u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reemplazar en ec. original…</m:t>
          </m:r>
          <m:r>
            <w:rPr>
              <w:rFonts w:ascii="Cambria Math" w:eastAsiaTheme="minorEastAsia" w:hAnsi="Cambria Math"/>
            </w:rPr>
            <w:br/>
          </m:r>
        </m:oMath>
        <w:sdt>
          <w:sdtPr>
            <w:rPr>
              <w:rFonts w:ascii="Cambria Math" w:eastAsiaTheme="minorEastAsia" w:hAnsi="Cambria Math"/>
              <w:i/>
            </w:rPr>
            <w:id w:val="88196483"/>
            <w:placeholder>
              <w:docPart w:val="DefaultPlaceholder_2098659788"/>
            </w:placeholder>
            <w:temporary/>
            <w:showingPlcHdr/>
            <w:equation/>
          </w:sdtPr>
          <w:sdtContent>
            <m:oMath>
              <m:r>
                <w:rPr>
                  <w:rStyle w:val="Textodelmarcadordeposicin"/>
                  <w:rFonts w:ascii="Cambria Math" w:hAnsi="Cambria Math"/>
                </w:rPr>
                <m:t>Escriba aquí la ecuación.</m:t>
              </m:r>
            </m:oMath>
          </w:sdtContent>
        </w:sdt>
        <m:oMath>
          <m:r>
            <w:rPr>
              <w:rFonts w:ascii="Cambria Math" w:eastAsiaTheme="minorEastAsia" w:hAnsi="Cambria Math"/>
            </w:rPr>
            <m:t>Procedimiento 2 (corto)</m:t>
          </m:r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          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u=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dx</m:t>
                          </m:r>
                        </m:e>
                      </m:nary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</m:den>
              </m:f>
            </m:e>
          </m:nary>
          <m:r>
            <w:rPr>
              <w:rFonts w:ascii="Cambria Math" w:eastAsiaTheme="minorEastAsia" w:hAnsi="Cambria Math"/>
            </w:rPr>
            <m:t>dx=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dx</m:t>
                          </m:r>
                        </m:e>
                      </m:nary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</w:rPr>
            <m:t>dx=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ln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sup>
                          </m:sSup>
                        </m:e>
                      </m:func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</w:rPr>
            <m:t>dx=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=u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r>
            <w:rPr>
              <w:rFonts w:eastAsiaTheme="minorEastAsia"/>
              <w:color w:val="FF0000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</m:oMath>
      </m:oMathPara>
    </w:p>
    <w:p w14:paraId="228924D9" w14:textId="77777777" w:rsidR="000C6C80" w:rsidRDefault="000C6C80">
      <w:pPr>
        <w:rPr>
          <w:rFonts w:eastAsiaTheme="minorEastAsia"/>
        </w:rPr>
      </w:pPr>
    </w:p>
    <w:p w14:paraId="7F3F0C8F" w14:textId="77777777" w:rsidR="000C6C80" w:rsidRDefault="000C6C80" w:rsidP="000C6C8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br w:type="page"/>
      </w:r>
      <w:r>
        <w:rPr>
          <w:rFonts w:eastAsiaTheme="minorEastAsia"/>
        </w:rPr>
        <w:lastRenderedPageBreak/>
        <w:t>Coeficientes constantes</w:t>
      </w:r>
    </w:p>
    <w:p w14:paraId="3302D57C" w14:textId="3F3AF342" w:rsidR="00B33C77" w:rsidRPr="000C6C80" w:rsidRDefault="000C6C80" w:rsidP="000C6C80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+Cy=0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11F0E78A" w14:textId="73828C93" w:rsidR="000C6C80" w:rsidRPr="000C6C80" w:rsidRDefault="000C6C80" w:rsidP="000C6C80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solucion de la forma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rx</m:t>
              </m:r>
            </m:sup>
          </m:sSup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=r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rx</m:t>
              </m:r>
            </m:sup>
          </m:sSup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rx</m:t>
              </m:r>
            </m:sup>
          </m:sSup>
          <m:r>
            <w:rPr>
              <w:rFonts w:eastAsiaTheme="minorEastAsia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+Br+C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rx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+Br+C</m:t>
          </m:r>
          <m:r>
            <w:rPr>
              <w:rFonts w:ascii="Cambria Math" w:eastAsiaTheme="minorEastAsia" w:hAnsi="Cambria Math"/>
            </w:rPr>
            <m:t>=0</m:t>
          </m:r>
        </m:oMath>
      </m:oMathPara>
    </w:p>
    <w:p w14:paraId="035FAE7B" w14:textId="4C22781F" w:rsidR="000C6C80" w:rsidRPr="000C6C80" w:rsidRDefault="000C6C80" w:rsidP="000C6C80">
      <w:pPr>
        <w:pStyle w:val="Prrafodelist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Caso 1 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≠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-4ac&gt;0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x</m:t>
              </m:r>
            </m:sup>
          </m:sSup>
        </m:oMath>
      </m:oMathPara>
    </w:p>
    <w:p w14:paraId="7257CA80" w14:textId="652F90DF" w:rsidR="000C6C80" w:rsidRPr="00B37997" w:rsidRDefault="000C6C80" w:rsidP="000C6C80">
      <w:pPr>
        <w:pStyle w:val="Prrafodelist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Caso 2 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=r</m:t>
          </m:r>
          <m:r>
            <w:rPr>
              <w:rFonts w:ascii="Cambria Math" w:eastAsiaTheme="minorEastAsia" w:hAnsi="Cambria Math"/>
            </w:rPr>
            <m:t xml:space="preserve">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-4ac=0</m:t>
          </m:r>
          <m: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rx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rx</m:t>
              </m:r>
            </m:sup>
          </m:sSup>
        </m:oMath>
      </m:oMathPara>
    </w:p>
    <w:p w14:paraId="06F23DE8" w14:textId="148C2355" w:rsidR="00B37997" w:rsidRPr="00B37997" w:rsidRDefault="00B37997" w:rsidP="00B37997">
      <w:pPr>
        <w:pStyle w:val="Prrafodelist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Caso 3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cr m:val="double-struck"/>
            </m:rPr>
            <w:rPr>
              <w:rFonts w:ascii="Cambria Math" w:eastAsiaTheme="minorEastAsia" w:hAnsi="Cambria Math"/>
            </w:rPr>
            <m:t xml:space="preserve">∈C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-4ac&lt;0</m:t>
          </m:r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=α+iβ</m:t>
          </m:r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=α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iβ</m:t>
          </m:r>
          <m: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αx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βx</m:t>
                  </m:r>
                </m:e>
              </m:func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βx</m:t>
                  </m:r>
                </m:e>
              </m:func>
            </m:e>
          </m:d>
        </m:oMath>
      </m:oMathPara>
    </w:p>
    <w:p w14:paraId="544FF65C" w14:textId="5A3B8255" w:rsidR="00B37997" w:rsidRPr="005D2A89" w:rsidRDefault="00B37997" w:rsidP="00B37997">
      <w:pPr>
        <w:pStyle w:val="Prrafodelist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Ejemplo </w:t>
      </w:r>
      <w:r>
        <w:rPr>
          <w:rFonts w:eastAsiaTheme="minorEastAsia"/>
        </w:rPr>
        <w:br/>
      </w: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''''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+y=0</m:t>
          </m:r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+1=0</m:t>
          </m:r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=u</m:t>
          </m:r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+2u+1=0</m:t>
          </m:r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+1 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,2</m:t>
              </m:r>
            </m:sub>
          </m:sSub>
          <m:r>
            <w:rPr>
              <w:rFonts w:ascii="Cambria Math" w:eastAsiaTheme="minorEastAsia" w:hAnsi="Cambria Math"/>
            </w:rPr>
            <m:t>=i</m:t>
          </m:r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3,4</m:t>
              </m:r>
            </m:sub>
          </m:sSub>
          <m:r>
            <w:rPr>
              <w:rFonts w:ascii="Cambria Math" w:eastAsiaTheme="minorEastAsia" w:hAnsi="Cambria Math"/>
            </w:rPr>
            <m:t>=-i</m:t>
          </m:r>
          <m: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x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x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</m:oMath>
      </m:oMathPara>
    </w:p>
    <w:p w14:paraId="3803D5BD" w14:textId="062B8BDB" w:rsidR="005D2A89" w:rsidRDefault="005D2A89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FA0FC04" w14:textId="4C41D19A" w:rsidR="005D2A89" w:rsidRDefault="005D2A89" w:rsidP="005D2A89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lastRenderedPageBreak/>
        <w:t>Variación de Parámetros</w:t>
      </w:r>
    </w:p>
    <w:p w14:paraId="4B81438E" w14:textId="4977DAB7" w:rsidR="005D2A89" w:rsidRPr="005D2A89" w:rsidRDefault="005D2A89" w:rsidP="005D2A89">
      <w:pPr>
        <w:spacing w:line="360" w:lineRule="auto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+4y=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8EAADB" w:themeColor="accent1" w:themeTint="99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color w:val="8EAADB" w:themeColor="accent1" w:themeTint="99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8EAADB" w:themeColor="accent1" w:themeTint="99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8EAADB" w:themeColor="accent1" w:themeTint="99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color w:val="8EAADB" w:themeColor="accent1" w:themeTint="99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8EAADB" w:themeColor="accent1" w:themeTint="99"/>
                </w:rPr>
                <m:t>x+1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color w:val="8EAADB" w:themeColor="accent1" w:themeTint="99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8EAADB" w:themeColor="accent1" w:themeTint="99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8EAADB" w:themeColor="accent1" w:themeTint="99"/>
                </w:rPr>
                <m:t>2x</m:t>
              </m:r>
            </m:sup>
          </m:sSup>
        </m:oMath>
      </m:oMathPara>
    </w:p>
    <w:p w14:paraId="5AEE7E99" w14:textId="58AC44F3" w:rsidR="00C57DE2" w:rsidRPr="00C57DE2" w:rsidRDefault="00C57DE2" w:rsidP="005D2A89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proofErr w:type="spellStart"/>
      <w:r>
        <w:rPr>
          <w:rFonts w:eastAsiaTheme="minorEastAsia"/>
        </w:rPr>
        <w:t>Ec</w:t>
      </w:r>
      <w:proofErr w:type="spellEnd"/>
      <w:r>
        <w:rPr>
          <w:rFonts w:eastAsiaTheme="minorEastAsia"/>
        </w:rPr>
        <w:t xml:space="preserve">. </w:t>
      </w:r>
      <w:proofErr w:type="spellStart"/>
      <w:r>
        <w:rPr>
          <w:rFonts w:eastAsiaTheme="minorEastAsia"/>
        </w:rPr>
        <w:t>Homogenea</w:t>
      </w:r>
      <w:proofErr w:type="spellEnd"/>
      <m:oMath>
        <m:r>
          <w:rPr>
            <w:rFonts w:ascii="Cambria Math" w:eastAsiaTheme="minorEastAsia" w:hAnsi="Cambria Math"/>
          </w:rPr>
          <w:br/>
        </m:r>
      </m:oMath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+4y=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AE6A6A9" w14:textId="77777777" w:rsidR="00C57DE2" w:rsidRPr="00C57DE2" w:rsidRDefault="00C57DE2" w:rsidP="005D2A89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Polinomio Auxiliar</w:t>
      </w:r>
      <w:r>
        <w:rPr>
          <w:rFonts w:eastAsiaTheme="minorEastAsia"/>
        </w:rPr>
        <w:br/>
      </w: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-4r+4=0</m:t>
          </m:r>
          <m: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r-2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14:paraId="480237E6" w14:textId="77777777" w:rsidR="00C57DE2" w:rsidRPr="00C57DE2" w:rsidRDefault="00C57DE2" w:rsidP="00C57DE2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Solución complementaria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70AD47" w:themeColor="accent6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2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x</m:t>
              </m:r>
            </m:sup>
          </m:sSup>
        </m:oMath>
      </m:oMathPara>
    </w:p>
    <w:p w14:paraId="2326990A" w14:textId="1614E64D" w:rsidR="00C57DE2" w:rsidRPr="00C57DE2" w:rsidRDefault="00C57DE2" w:rsidP="00C57DE2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proofErr w:type="spellStart"/>
      <w:r>
        <w:rPr>
          <w:rFonts w:eastAsiaTheme="minorEastAsia"/>
        </w:rPr>
        <w:t>Wronskiano</w:t>
      </w:r>
      <w:proofErr w:type="spellEnd"/>
      <w:r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</w:rPr>
            <m:t>W=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FF000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FF0000"/>
                          </w:rPr>
                          <m:t>2x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  <w:color w:val="70AD47" w:themeColor="accent6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70AD47" w:themeColor="accent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70AD47" w:themeColor="accent6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70AD47" w:themeColor="accent6"/>
                          </w:rPr>
                          <m:t>2x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2x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+2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2x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r>
                <w:rPr>
                  <w:rFonts w:ascii="Cambria Math" w:eastAsiaTheme="minorEastAsia" w:hAnsi="Cambria Math"/>
                </w:rPr>
                <m:t>x</m:t>
              </m:r>
            </m:sup>
          </m:sSup>
        </m:oMath>
      </m:oMathPara>
    </w:p>
    <w:p w14:paraId="53D6681D" w14:textId="3E7C8B9B" w:rsidR="005D2A89" w:rsidRDefault="00C57DE2" w:rsidP="00C57DE2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proofErr w:type="spellStart"/>
      <w:r>
        <w:rPr>
          <w:rFonts w:eastAsiaTheme="minorEastAsia"/>
        </w:rPr>
        <w:t>Wronskiano</w:t>
      </w:r>
      <w:proofErr w:type="spellEnd"/>
      <w:r>
        <w:rPr>
          <w:rFonts w:eastAsiaTheme="minorEastAsia"/>
        </w:rPr>
        <w:t xml:space="preserve"> 1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70AD47" w:themeColor="accent6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70AD47" w:themeColor="accent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70AD47" w:themeColor="accent6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70AD47" w:themeColor="accent6"/>
                          </w:rPr>
                          <m:t>2x</m:t>
                        </m:r>
                      </m:sup>
                    </m:sSup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8EAADB" w:themeColor="accent1" w:themeTint="99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8EAADB" w:themeColor="accent1" w:themeTint="99"/>
                          </w:rPr>
                          <m:t>x+1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8EAADB" w:themeColor="accent1" w:themeTint="9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8EAADB" w:themeColor="accent1" w:themeTint="99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8EAADB" w:themeColor="accent1" w:themeTint="99"/>
                          </w:rPr>
                          <m:t>2x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+2x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2x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4x</m:t>
              </m:r>
            </m:sup>
          </m:sSup>
        </m:oMath>
      </m:oMathPara>
    </w:p>
    <w:p w14:paraId="4F5535DD" w14:textId="520BAF7A" w:rsidR="00C57DE2" w:rsidRPr="00C57DE2" w:rsidRDefault="00C57DE2" w:rsidP="00C57DE2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proofErr w:type="spellStart"/>
      <w:r>
        <w:rPr>
          <w:rFonts w:eastAsiaTheme="minorEastAsia"/>
        </w:rPr>
        <w:t>Wronskiano</w:t>
      </w:r>
      <w:proofErr w:type="spellEnd"/>
      <w:r>
        <w:rPr>
          <w:rFonts w:eastAsiaTheme="minorEastAsia"/>
        </w:rPr>
        <w:t xml:space="preserve"> 2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FF000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FF0000"/>
                          </w:rPr>
                          <m:t>2x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2x</m:t>
                        </m:r>
                      </m:sup>
                    </m:sSup>
                  </m: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8EAADB" w:themeColor="accent1" w:themeTint="99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8EAADB" w:themeColor="accent1" w:themeTint="99"/>
                          </w:rPr>
                          <m:t>x+1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8EAADB" w:themeColor="accent1" w:themeTint="9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8EAADB" w:themeColor="accent1" w:themeTint="99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8EAADB" w:themeColor="accent1" w:themeTint="99"/>
                          </w:rPr>
                          <m:t>2x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4x</m:t>
              </m:r>
            </m:sup>
          </m:sSup>
        </m:oMath>
      </m:oMathPara>
    </w:p>
    <w:p w14:paraId="54D7FF03" w14:textId="1577C6B0" w:rsidR="000C6C80" w:rsidRDefault="00C57DE2" w:rsidP="00C57DE2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Determinamos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'dx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W</m:t>
                  </m:r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B8C329E" w14:textId="5D7924DE" w:rsidR="00C57DE2" w:rsidRPr="00C57DE2" w:rsidRDefault="00C57DE2" w:rsidP="00C57DE2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Determinamos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C86EA3"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'dx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W</m:t>
                  </m:r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x+1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4x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+x</m:t>
          </m:r>
        </m:oMath>
      </m:oMathPara>
    </w:p>
    <w:p w14:paraId="116F07D5" w14:textId="2A70FF44" w:rsidR="00C57DE2" w:rsidRDefault="00C86EA3" w:rsidP="00C57DE2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Solución particular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+x</m:t>
              </m:r>
            </m:e>
          </m:d>
          <m:r>
            <w:rPr>
              <w:rFonts w:ascii="Cambria Math" w:eastAsiaTheme="minorEastAsia" w:hAnsi="Cambria Math"/>
              <w:color w:val="70AD47" w:themeColor="accent6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2x</m:t>
              </m:r>
            </m:sup>
          </m:sSup>
        </m:oMath>
      </m:oMathPara>
    </w:p>
    <w:p w14:paraId="4F152E6D" w14:textId="094EC30F" w:rsidR="00C86EA3" w:rsidRPr="00C86EA3" w:rsidRDefault="00C86EA3" w:rsidP="00C86EA3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Solución de la </w:t>
      </w:r>
      <w:proofErr w:type="spellStart"/>
      <w:r>
        <w:rPr>
          <w:rFonts w:eastAsiaTheme="minorEastAsia"/>
        </w:rPr>
        <w:t>ec</w:t>
      </w:r>
      <w:proofErr w:type="spellEnd"/>
      <w:r>
        <w:rPr>
          <w:rFonts w:eastAsiaTheme="minorEastAsia"/>
        </w:rPr>
        <w:t>. Diferencial</w:t>
      </w:r>
      <w:r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+x</m:t>
              </m:r>
            </m:e>
          </m:d>
          <m:r>
            <w:rPr>
              <w:rFonts w:ascii="Cambria Math" w:eastAsiaTheme="minorEastAsia" w:hAnsi="Cambria Math"/>
              <w:color w:val="70AD47" w:themeColor="accent6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70AD47" w:themeColor="accent6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2x</m:t>
              </m:r>
            </m:sup>
          </m:sSup>
        </m:oMath>
      </m:oMathPara>
    </w:p>
    <w:sectPr w:rsidR="00C86EA3" w:rsidRPr="00C86E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93BAA"/>
    <w:multiLevelType w:val="hybridMultilevel"/>
    <w:tmpl w:val="6FD820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C6154"/>
    <w:multiLevelType w:val="hybridMultilevel"/>
    <w:tmpl w:val="2F68F2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F8"/>
    <w:rsid w:val="000C6C80"/>
    <w:rsid w:val="005D2A89"/>
    <w:rsid w:val="006135F8"/>
    <w:rsid w:val="0062485D"/>
    <w:rsid w:val="00B33C77"/>
    <w:rsid w:val="00B37997"/>
    <w:rsid w:val="00BB0DBE"/>
    <w:rsid w:val="00C57DE2"/>
    <w:rsid w:val="00C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2A4D"/>
  <w15:chartTrackingRefBased/>
  <w15:docId w15:val="{FF6B1B9D-A420-4015-BB8A-BD8F37CB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35F8"/>
    <w:rPr>
      <w:color w:val="808080"/>
    </w:rPr>
  </w:style>
  <w:style w:type="paragraph" w:styleId="Prrafodelista">
    <w:name w:val="List Paragraph"/>
    <w:basedOn w:val="Normal"/>
    <w:uiPriority w:val="34"/>
    <w:qFormat/>
    <w:rsid w:val="000C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DC3FE-5B91-49C3-ACE3-F69E7ECEEC05}"/>
      </w:docPartPr>
      <w:docPartBody>
        <w:p w:rsidR="00000000" w:rsidRDefault="00EB1727">
          <w:r w:rsidRPr="00B840D8">
            <w:rPr>
              <w:rStyle w:val="Textodelmarcadordeposicin"/>
            </w:rPr>
            <w:t>Escriba aquí la ecuación.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27"/>
    <w:rsid w:val="00EB1727"/>
    <w:rsid w:val="00F0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17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1</cp:revision>
  <dcterms:created xsi:type="dcterms:W3CDTF">2021-05-05T16:06:00Z</dcterms:created>
  <dcterms:modified xsi:type="dcterms:W3CDTF">2021-05-05T17:21:00Z</dcterms:modified>
</cp:coreProperties>
</file>