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CDD4" w14:textId="074AC402" w:rsidR="00AF6F64" w:rsidRDefault="00AF6F64">
      <w:pPr>
        <w:rPr>
          <w:rFonts w:eastAsiaTheme="minorEastAsia"/>
        </w:rPr>
      </w:pPr>
      <w:r>
        <w:rPr>
          <w:rFonts w:eastAsiaTheme="minorEastAsia"/>
        </w:rPr>
        <w:t>Reducción de orden</w:t>
      </w:r>
    </w:p>
    <w:p w14:paraId="13867E49" w14:textId="5A4E37B9" w:rsidR="004F6CEF" w:rsidRPr="00AF6F64" w:rsidRDefault="001A5DC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-3x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+4y=0       y1=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y=0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-P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=3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u=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e</m:t>
                      </m:r>
                    </m:e>
                    <m:sup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dx</m:t>
                          </m:r>
                        </m:e>
                      </m:nary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  <w:color w:val="FF0000"/>
            </w:rPr>
            <m:t>dx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=u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5BC9A7D" w14:textId="2F7F5E91" w:rsidR="00AF6F64" w:rsidRDefault="00AF6F64">
      <w:pPr>
        <w:rPr>
          <w:rFonts w:eastAsiaTheme="minorEastAsia"/>
        </w:rPr>
      </w:pPr>
    </w:p>
    <w:p w14:paraId="445B9A25" w14:textId="28CAB941" w:rsidR="00AF6F64" w:rsidRDefault="00AF6F64">
      <w:pPr>
        <w:rPr>
          <w:rFonts w:eastAsiaTheme="minorEastAsia"/>
        </w:rPr>
      </w:pPr>
      <w:proofErr w:type="spellStart"/>
      <w:r>
        <w:rPr>
          <w:rFonts w:eastAsiaTheme="minorEastAsia"/>
        </w:rPr>
        <w:t>Coef</w:t>
      </w:r>
      <w:proofErr w:type="spellEnd"/>
      <w:r>
        <w:rPr>
          <w:rFonts w:eastAsiaTheme="minorEastAsia"/>
        </w:rPr>
        <w:t>. Constantes</w:t>
      </w:r>
    </w:p>
    <w:p w14:paraId="007A5E73" w14:textId="05C41A78" w:rsidR="00AF6F64" w:rsidRPr="00D75DAA" w:rsidRDefault="00AF6F6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+cy=0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=m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reemplazando…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w:rPr>
              <w:rFonts w:ascii="Cambria Math" w:eastAsiaTheme="minorEastAsia" w:hAnsi="Cambria Math"/>
            </w:rPr>
            <m:t>+bm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+bm+c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mx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+bm+c=0                 ec. auxiliar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1C2761C5" w14:textId="6266348A" w:rsidR="00D75DAA" w:rsidRPr="00D75DAA" w:rsidRDefault="00D75DAA" w:rsidP="00D75DAA">
      <w:pPr>
        <w:pStyle w:val="Prrafode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Caso 1      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≠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∈R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-4ac&gt;0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 xml:space="preserve">  </m:t>
          </m:r>
        </m:oMath>
      </m:oMathPara>
    </w:p>
    <w:p w14:paraId="05FA6BE7" w14:textId="7AB06667" w:rsidR="00D75DAA" w:rsidRDefault="00D75DAA" w:rsidP="00D75DAA">
      <w:pPr>
        <w:pStyle w:val="Prrafode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Caso 2 </w:t>
      </w:r>
    </w:p>
    <w:p w14:paraId="1AC4C284" w14:textId="4DBFD02F" w:rsidR="00D75DAA" w:rsidRPr="00D75DAA" w:rsidRDefault="001A5DCF" w:rsidP="00D75DAA">
      <w:pPr>
        <w:pStyle w:val="Prrafodelista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=m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∈R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mx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mx</m:t>
              </m:r>
            </m:sup>
          </m:sSup>
        </m:oMath>
      </m:oMathPara>
    </w:p>
    <w:p w14:paraId="52A27F8D" w14:textId="7A79E5F0" w:rsidR="00D75DAA" w:rsidRPr="00DF4F49" w:rsidRDefault="00D75DAA" w:rsidP="00D75DAA">
      <w:pPr>
        <w:pStyle w:val="Prrafode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Caso 3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∈C  </m:t>
          </m:r>
          <m:r>
            <w:rPr>
              <w:rFonts w:ascii="Cambria Math" w:eastAsiaTheme="minorEastAsia" w:hAnsi="Cambria Math"/>
            </w:rPr>
            <m:t>y son conjugados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=α+iβ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=α-iβ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α+iβ</m:t>
                  </m:r>
                </m:e>
              </m:d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α-iβ</m:t>
                  </m:r>
                </m:e>
              </m:d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usando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±iβ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βx</m:t>
              </m:r>
            </m:e>
          </m:func>
          <m:r>
            <w:rPr>
              <w:rFonts w:ascii="Cambria Math" w:eastAsiaTheme="minorEastAsia" w:hAnsi="Cambria Math"/>
            </w:rPr>
            <m:t>±i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βx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αx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βx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βx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)</m:t>
          </m:r>
        </m:oMath>
      </m:oMathPara>
    </w:p>
    <w:p w14:paraId="31771E6D" w14:textId="0A86552D" w:rsidR="00DF4F49" w:rsidRDefault="00DF4F49" w:rsidP="00DF4F49">
      <w:pPr>
        <w:rPr>
          <w:rFonts w:eastAsiaTheme="minorEastAsia"/>
        </w:rPr>
      </w:pPr>
    </w:p>
    <w:p w14:paraId="21C2D430" w14:textId="77777777" w:rsidR="00C973CC" w:rsidRDefault="00C973C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03ED9CF" w14:textId="5D81B83A" w:rsidR="00DF4F49" w:rsidRPr="00C973CC" w:rsidRDefault="001A5DCF" w:rsidP="00DF4F4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'''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-4y=0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 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+4m+4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+4m+4</m:t>
              </m:r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m-1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m+2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=-2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finalmente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-2x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-2x</m:t>
              </m:r>
            </m:sup>
          </m:sSup>
        </m:oMath>
      </m:oMathPara>
    </w:p>
    <w:p w14:paraId="54856D19" w14:textId="1DB744BB" w:rsidR="00C973CC" w:rsidRDefault="00C973CC" w:rsidP="00DF4F49">
      <w:pPr>
        <w:rPr>
          <w:rFonts w:eastAsiaTheme="minorEastAsia"/>
        </w:rPr>
      </w:pPr>
    </w:p>
    <w:p w14:paraId="1AD47BF3" w14:textId="6DF74824" w:rsidR="00C973CC" w:rsidRPr="002B0589" w:rsidRDefault="001A5DCF" w:rsidP="00DF4F49">
      <w:pPr>
        <w:rPr>
          <w:rFonts w:eastAsiaTheme="minorEastAsia"/>
          <w:color w:val="FF000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''''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+y=0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+1=0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=u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+2u+1=0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=i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=-i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+x(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)</m:t>
          </m:r>
        </m:oMath>
      </m:oMathPara>
    </w:p>
    <w:p w14:paraId="42978018" w14:textId="4919EBAA" w:rsidR="002B0589" w:rsidRDefault="002B0589" w:rsidP="00DF4F49">
      <w:pPr>
        <w:rPr>
          <w:rFonts w:eastAsiaTheme="minorEastAsia"/>
          <w:color w:val="FF0000"/>
        </w:rPr>
      </w:pPr>
    </w:p>
    <w:p w14:paraId="0272B586" w14:textId="09114480" w:rsidR="002B0589" w:rsidRDefault="002B0589" w:rsidP="00DF4F49">
      <w:pPr>
        <w:rPr>
          <w:rFonts w:eastAsiaTheme="minorEastAsia"/>
        </w:rPr>
      </w:pPr>
      <w:proofErr w:type="spellStart"/>
      <w:r>
        <w:rPr>
          <w:rFonts w:eastAsiaTheme="minorEastAsia"/>
        </w:rPr>
        <w:t>Coef</w:t>
      </w:r>
      <w:proofErr w:type="spellEnd"/>
      <w:r>
        <w:rPr>
          <w:rFonts w:eastAsiaTheme="minorEastAsia"/>
        </w:rPr>
        <w:t xml:space="preserve">. </w:t>
      </w:r>
      <w:r w:rsidR="00FA67BF">
        <w:rPr>
          <w:rFonts w:eastAsiaTheme="minorEastAsia"/>
        </w:rPr>
        <w:t>Constantes no homogéneo</w:t>
      </w:r>
    </w:p>
    <w:p w14:paraId="767DA568" w14:textId="337FA7EC" w:rsidR="00FA67BF" w:rsidRPr="00BB3CEF" w:rsidRDefault="00F67726" w:rsidP="00DF4F4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+cy=g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</m:oMath>
      </m:oMathPara>
    </w:p>
    <w:p w14:paraId="3F635208" w14:textId="0F40FFC1" w:rsidR="00DC012A" w:rsidRDefault="001A5DC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-2y=2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-3x+6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-2y=0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+4m-2=0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=-2+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=-2-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solucion particular 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+Bx+C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=2Ax+B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=2A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reemplazamos en ec. original 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2A+4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2Ax+B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+Bx+C</m:t>
              </m:r>
            </m:e>
          </m:d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-3x+6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-2A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8A-2B</m:t>
              </m:r>
            </m:e>
          </m:d>
          <m:r>
            <w:rPr>
              <w:rFonts w:ascii="Cambria Math" w:eastAsiaTheme="minorEastAsia" w:hAnsi="Cambria Math"/>
            </w:rPr>
            <m:t>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2A+4B-2C</m:t>
              </m:r>
            </m:e>
          </m:d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-3x+6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-2A                   =2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</w:rPr>
                  <m:t>8A-2B              =-3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</w:rPr>
                  <m:t>2A+4B-2C=6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A=-1      B=-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C=-9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x-9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finalmente por superposicion 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-2+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-2-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FF0000"/>
            </w:rPr>
            <m:t xml:space="preserve">x-9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61226C9" w14:textId="10C8F028" w:rsidR="00394E35" w:rsidRPr="00CB143D" w:rsidRDefault="001A5DCF" w:rsidP="00DF4F4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+y=2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saltando la solucion complementaria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=A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+B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=3A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-3B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=-9A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-9B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reemplazando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-9A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-9B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3A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3x</m:t>
                  </m:r>
                </m:e>
              </m:func>
              <m:r>
                <w:rPr>
                  <w:rFonts w:ascii="Cambria Math" w:eastAsiaTheme="minorEastAsia" w:hAnsi="Cambria Math"/>
                </w:rPr>
                <m:t>-3B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3x</m:t>
                  </m:r>
                </m:e>
              </m:func>
            </m:e>
          </m:d>
          <m:r>
            <w:rPr>
              <w:rFonts w:ascii="Cambria Math" w:eastAsiaTheme="minorEastAsia" w:hAnsi="Cambria Math"/>
            </w:rPr>
            <m:t>+A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+B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-9A+3B+A=2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</w:rPr>
                  <m:t>-9B-3A+B=0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A=-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73</m:t>
              </m:r>
            </m:den>
          </m:f>
          <m:r>
            <w:rPr>
              <w:rFonts w:ascii="Cambria Math" w:eastAsiaTheme="minorEastAsia" w:hAnsi="Cambria Math"/>
            </w:rPr>
            <m:t xml:space="preserve">         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73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</m:t>
              </m:r>
            </m:e>
          </m:func>
        </m:oMath>
      </m:oMathPara>
    </w:p>
    <w:p w14:paraId="07B1E2D6" w14:textId="4E57D6FA" w:rsidR="00CB143D" w:rsidRDefault="00CB143D" w:rsidP="00DF4F49">
      <w:pPr>
        <w:rPr>
          <w:rFonts w:eastAsiaTheme="minorEastAsia"/>
        </w:rPr>
      </w:pPr>
    </w:p>
    <w:p w14:paraId="1ADF073E" w14:textId="5657EB2A" w:rsidR="002D38C1" w:rsidRDefault="001A5DCF" w:rsidP="00DF4F4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-3y=4x-5+6x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=Ax+B+Cx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+D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p1</m:t>
              </m:r>
            </m:sub>
          </m:sSub>
          <m:r>
            <w:rPr>
              <w:rFonts w:ascii="Cambria Math" w:eastAsiaTheme="minorEastAsia" w:hAnsi="Cambria Math"/>
            </w:rPr>
            <m:t>=Ax+B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p2</m:t>
              </m:r>
            </m:sub>
          </m:sSub>
          <m:r>
            <w:rPr>
              <w:rFonts w:ascii="Cambria Math" w:eastAsiaTheme="minorEastAsia" w:hAnsi="Cambria Math"/>
            </w:rPr>
            <m:t>=Cx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+D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- 3Ax-2A-3B-3Cx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2C-3D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=4x-5+6x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-3A=4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-2A-3B=-5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-3C=6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2C-3D=0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A=-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          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 xml:space="preserve">         C=-2          D=-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+-2x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</m:oMath>
      </m:oMathPara>
    </w:p>
    <w:p w14:paraId="05E58E24" w14:textId="77777777" w:rsidR="002D38C1" w:rsidRDefault="002D38C1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D64FD57" w14:textId="77777777" w:rsidR="00CB143D" w:rsidRPr="002B0589" w:rsidRDefault="00CB143D" w:rsidP="00DF4F49">
      <w:pPr>
        <w:rPr>
          <w:rFonts w:eastAsiaTheme="minorEastAsia"/>
        </w:rPr>
      </w:pPr>
    </w:p>
    <w:sectPr w:rsidR="00CB143D" w:rsidRPr="002B0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97A"/>
    <w:multiLevelType w:val="hybridMultilevel"/>
    <w:tmpl w:val="7E063EA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2F"/>
    <w:rsid w:val="000B561F"/>
    <w:rsid w:val="000E3F2C"/>
    <w:rsid w:val="001243B7"/>
    <w:rsid w:val="00137FB9"/>
    <w:rsid w:val="001403D5"/>
    <w:rsid w:val="0019635F"/>
    <w:rsid w:val="001A5DCF"/>
    <w:rsid w:val="001C5803"/>
    <w:rsid w:val="001E6FF4"/>
    <w:rsid w:val="00205690"/>
    <w:rsid w:val="00271A5C"/>
    <w:rsid w:val="002B0589"/>
    <w:rsid w:val="002D38C1"/>
    <w:rsid w:val="002E3BA9"/>
    <w:rsid w:val="00304219"/>
    <w:rsid w:val="00387C56"/>
    <w:rsid w:val="00394E35"/>
    <w:rsid w:val="003B5651"/>
    <w:rsid w:val="004476BF"/>
    <w:rsid w:val="004F6CEF"/>
    <w:rsid w:val="005024E7"/>
    <w:rsid w:val="00561C51"/>
    <w:rsid w:val="00582CC0"/>
    <w:rsid w:val="005A7AC1"/>
    <w:rsid w:val="00645C2D"/>
    <w:rsid w:val="006A2163"/>
    <w:rsid w:val="006A7918"/>
    <w:rsid w:val="006B12C9"/>
    <w:rsid w:val="006C09E4"/>
    <w:rsid w:val="00717A7A"/>
    <w:rsid w:val="00732D42"/>
    <w:rsid w:val="007619D1"/>
    <w:rsid w:val="0085649E"/>
    <w:rsid w:val="008A7AC5"/>
    <w:rsid w:val="008F5775"/>
    <w:rsid w:val="009042C6"/>
    <w:rsid w:val="00940194"/>
    <w:rsid w:val="009B1239"/>
    <w:rsid w:val="009E532C"/>
    <w:rsid w:val="00A40AB0"/>
    <w:rsid w:val="00A64D6F"/>
    <w:rsid w:val="00AC0B36"/>
    <w:rsid w:val="00AF6F64"/>
    <w:rsid w:val="00B01873"/>
    <w:rsid w:val="00B24771"/>
    <w:rsid w:val="00BB3CEF"/>
    <w:rsid w:val="00C52198"/>
    <w:rsid w:val="00C660B0"/>
    <w:rsid w:val="00C86F68"/>
    <w:rsid w:val="00C973CC"/>
    <w:rsid w:val="00CA5C10"/>
    <w:rsid w:val="00CB143D"/>
    <w:rsid w:val="00CC282F"/>
    <w:rsid w:val="00D0055D"/>
    <w:rsid w:val="00D552CC"/>
    <w:rsid w:val="00D75DAA"/>
    <w:rsid w:val="00D87C0B"/>
    <w:rsid w:val="00DC012A"/>
    <w:rsid w:val="00DE7C9E"/>
    <w:rsid w:val="00DF4F49"/>
    <w:rsid w:val="00F67726"/>
    <w:rsid w:val="00FA67BF"/>
    <w:rsid w:val="00F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E8CB9"/>
  <w15:chartTrackingRefBased/>
  <w15:docId w15:val="{946507DE-12B6-465E-87BC-FD9EA9D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282F"/>
    <w:rPr>
      <w:color w:val="808080"/>
    </w:rPr>
  </w:style>
  <w:style w:type="paragraph" w:styleId="Prrafodelista">
    <w:name w:val="List Paragraph"/>
    <w:basedOn w:val="Normal"/>
    <w:uiPriority w:val="34"/>
    <w:qFormat/>
    <w:rsid w:val="00D7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b6cc44ac6888582f71a475ba096afa5a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b28054cc8371bff49872c78c6f08d3d5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BDCB4-7FCD-460E-8ABA-7E319E18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E7A9A-8DE6-4E29-BDD7-298209D45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69EAF-1B79-4460-9A2F-56E268E27765}">
  <ds:schemaRefs>
    <ds:schemaRef ds:uri="633beefd-d939-4fe1-b5e2-f977214b15d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2021-10-06T16:17:00Z</dcterms:created>
  <dcterms:modified xsi:type="dcterms:W3CDTF">2021-10-06T16:17:00Z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