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istaclara"/>
        <w:tblpPr w:leftFromText="141" w:rightFromText="141" w:vertAnchor="page" w:horzAnchor="page" w:tblpX="3943" w:tblpY="2071"/>
        <w:tblW w:w="0" w:type="auto"/>
        <w:tblLook w:val="04A0" w:firstRow="1" w:lastRow="0" w:firstColumn="1" w:lastColumn="0" w:noHBand="0" w:noVBand="1"/>
      </w:tblPr>
      <w:tblGrid>
        <w:gridCol w:w="6629"/>
      </w:tblGrid>
      <w:tr w:rsidR="00AE2FD5" w14:paraId="31EB296A" w14:textId="77777777" w:rsidTr="00F44517">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6629" w:type="dxa"/>
          </w:tcPr>
          <w:p w14:paraId="3E287A5D" w14:textId="77777777" w:rsidR="00AE2FD5" w:rsidRDefault="00AE2FD5" w:rsidP="00F44517">
            <w:bookmarkStart w:id="0" w:name="_GoBack"/>
            <w:bookmarkEnd w:id="0"/>
            <w:r>
              <w:t>NOMBRE ACTIVIDAD CURRICULAR</w:t>
            </w:r>
          </w:p>
        </w:tc>
      </w:tr>
      <w:tr w:rsidR="00AE2FD5" w14:paraId="19CE7962" w14:textId="77777777" w:rsidTr="00F44517">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6629" w:type="dxa"/>
          </w:tcPr>
          <w:p w14:paraId="25A08301" w14:textId="77777777" w:rsidR="00AE2FD5" w:rsidRPr="004D0517" w:rsidRDefault="00AE2FD5" w:rsidP="00CA6369">
            <w:pPr>
              <w:rPr>
                <w:b w:val="0"/>
              </w:rPr>
            </w:pPr>
            <w:r w:rsidRPr="004D0517">
              <w:rPr>
                <w:b w:val="0"/>
              </w:rPr>
              <w:t>En español</w:t>
            </w:r>
            <w:r w:rsidR="00954BA9">
              <w:rPr>
                <w:b w:val="0"/>
              </w:rPr>
              <w:t xml:space="preserve">   </w:t>
            </w:r>
            <w:r w:rsidR="008E0416" w:rsidRPr="008E0416">
              <w:rPr>
                <w:rFonts w:asciiTheme="majorHAnsi" w:hAnsiTheme="majorHAnsi"/>
                <w:b w:val="0"/>
                <w:bCs w:val="0"/>
                <w:sz w:val="18"/>
                <w:szCs w:val="18"/>
                <w:lang w:val="es-CL"/>
              </w:rPr>
              <w:t xml:space="preserve"> </w:t>
            </w:r>
            <w:r w:rsidR="008E0416" w:rsidRPr="008E0416">
              <w:rPr>
                <w:b w:val="0"/>
                <w:lang w:val="es-CL"/>
              </w:rPr>
              <w:t>Análisis de la Música</w:t>
            </w:r>
            <w:r w:rsidR="00DC66C2">
              <w:rPr>
                <w:b w:val="0"/>
                <w:lang w:val="es-CL"/>
              </w:rPr>
              <w:t xml:space="preserve"> 1</w:t>
            </w:r>
          </w:p>
        </w:tc>
      </w:tr>
      <w:tr w:rsidR="00AE2FD5" w14:paraId="00FE0839" w14:textId="77777777" w:rsidTr="00F44517">
        <w:trPr>
          <w:trHeight w:val="372"/>
        </w:trPr>
        <w:tc>
          <w:tcPr>
            <w:cnfStyle w:val="001000000000" w:firstRow="0" w:lastRow="0" w:firstColumn="1" w:lastColumn="0" w:oddVBand="0" w:evenVBand="0" w:oddHBand="0" w:evenHBand="0" w:firstRowFirstColumn="0" w:firstRowLastColumn="0" w:lastRowFirstColumn="0" w:lastRowLastColumn="0"/>
            <w:tcW w:w="6629" w:type="dxa"/>
          </w:tcPr>
          <w:p w14:paraId="21136B09" w14:textId="77777777" w:rsidR="00AE2FD5" w:rsidRPr="004D0517" w:rsidRDefault="00AE2FD5" w:rsidP="00CA6369">
            <w:pPr>
              <w:rPr>
                <w:b w:val="0"/>
              </w:rPr>
            </w:pPr>
            <w:r w:rsidRPr="004D0517">
              <w:rPr>
                <w:b w:val="0"/>
              </w:rPr>
              <w:t>En inglés</w:t>
            </w:r>
            <w:r w:rsidR="00954BA9">
              <w:rPr>
                <w:b w:val="0"/>
              </w:rPr>
              <w:t xml:space="preserve">       </w:t>
            </w:r>
          </w:p>
        </w:tc>
      </w:tr>
      <w:tr w:rsidR="00F44517" w14:paraId="6344D74A" w14:textId="77777777" w:rsidTr="00F44517">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6629" w:type="dxa"/>
          </w:tcPr>
          <w:p w14:paraId="2C8E1EEB" w14:textId="77777777" w:rsidR="00F44517" w:rsidRPr="00F44517" w:rsidRDefault="00F44517" w:rsidP="00F44517">
            <w:pPr>
              <w:rPr>
                <w:b w:val="0"/>
              </w:rPr>
            </w:pPr>
            <w:r w:rsidRPr="00F44517">
              <w:rPr>
                <w:b w:val="0"/>
              </w:rPr>
              <w:t>C</w:t>
            </w:r>
            <w:r>
              <w:rPr>
                <w:b w:val="0"/>
              </w:rPr>
              <w:t>ó</w:t>
            </w:r>
            <w:r w:rsidRPr="00F44517">
              <w:rPr>
                <w:b w:val="0"/>
              </w:rPr>
              <w:t>digo</w:t>
            </w:r>
          </w:p>
        </w:tc>
      </w:tr>
    </w:tbl>
    <w:p w14:paraId="630426E2" w14:textId="77777777" w:rsidR="004D0517" w:rsidRDefault="004D0517" w:rsidP="003503A5">
      <w:pPr>
        <w:ind w:left="-851"/>
        <w:rPr>
          <w:noProof/>
          <w:lang w:val="es-CL" w:eastAsia="es-CL"/>
        </w:rPr>
      </w:pPr>
    </w:p>
    <w:p w14:paraId="31548AF6" w14:textId="77777777" w:rsidR="00AE2FD5" w:rsidRDefault="00AE2FD5" w:rsidP="003503A5">
      <w:pPr>
        <w:ind w:left="-851"/>
        <w:rPr>
          <w:noProof/>
          <w:lang w:val="es-CL" w:eastAsia="es-CL"/>
        </w:rPr>
      </w:pPr>
    </w:p>
    <w:p w14:paraId="1363D790" w14:textId="77777777" w:rsidR="00AE2FD5" w:rsidRDefault="00AE2FD5" w:rsidP="003503A5">
      <w:pPr>
        <w:ind w:left="-851"/>
        <w:rPr>
          <w:noProof/>
          <w:lang w:val="es-CL" w:eastAsia="es-CL"/>
        </w:rPr>
      </w:pPr>
    </w:p>
    <w:p w14:paraId="78515AC5" w14:textId="77777777" w:rsidR="00AE2FD5" w:rsidRDefault="00AE2FD5" w:rsidP="003503A5">
      <w:pPr>
        <w:ind w:left="-851"/>
      </w:pPr>
    </w:p>
    <w:tbl>
      <w:tblPr>
        <w:tblStyle w:val="Tablaconcuadrcula"/>
        <w:tblpPr w:leftFromText="141" w:rightFromText="141" w:vertAnchor="text" w:horzAnchor="page" w:tblpX="965" w:tblpY="503"/>
        <w:tblW w:w="10562" w:type="dxa"/>
        <w:tblLook w:val="04A0" w:firstRow="1" w:lastRow="0" w:firstColumn="1" w:lastColumn="0" w:noHBand="0" w:noVBand="1"/>
      </w:tblPr>
      <w:tblGrid>
        <w:gridCol w:w="5211"/>
        <w:gridCol w:w="5351"/>
      </w:tblGrid>
      <w:tr w:rsidR="00167373" w14:paraId="488D53B8" w14:textId="77777777" w:rsidTr="00167373">
        <w:trPr>
          <w:trHeight w:val="265"/>
        </w:trPr>
        <w:tc>
          <w:tcPr>
            <w:tcW w:w="5211" w:type="dxa"/>
            <w:tcBorders>
              <w:bottom w:val="single" w:sz="4" w:space="0" w:color="FFFFFF" w:themeColor="background1"/>
            </w:tcBorders>
            <w:shd w:val="clear" w:color="auto" w:fill="000000" w:themeFill="text1"/>
          </w:tcPr>
          <w:p w14:paraId="64141EE4" w14:textId="77777777" w:rsidR="004D0517" w:rsidRPr="00E740CB" w:rsidRDefault="0094791B" w:rsidP="004D0517">
            <w:pPr>
              <w:rPr>
                <w:b/>
              </w:rPr>
            </w:pPr>
            <w:r w:rsidRPr="00E740CB">
              <w:rPr>
                <w:b/>
              </w:rPr>
              <w:t>Unidad académica/organismo que lo desarrolla:</w:t>
            </w:r>
          </w:p>
        </w:tc>
        <w:tc>
          <w:tcPr>
            <w:tcW w:w="5351" w:type="dxa"/>
            <w:tcBorders>
              <w:bottom w:val="single" w:sz="4" w:space="0" w:color="auto"/>
            </w:tcBorders>
          </w:tcPr>
          <w:p w14:paraId="72F1FD3F" w14:textId="77777777" w:rsidR="004D0517" w:rsidRDefault="004D0517" w:rsidP="004D0517"/>
        </w:tc>
      </w:tr>
      <w:tr w:rsidR="0094791B" w14:paraId="487D28BF" w14:textId="77777777" w:rsidTr="00167373">
        <w:trPr>
          <w:trHeight w:val="265"/>
        </w:trPr>
        <w:tc>
          <w:tcPr>
            <w:tcW w:w="5211" w:type="dxa"/>
            <w:tcBorders>
              <w:top w:val="single" w:sz="4" w:space="0" w:color="FFFFFF" w:themeColor="background1"/>
              <w:bottom w:val="single" w:sz="4" w:space="0" w:color="auto"/>
            </w:tcBorders>
            <w:shd w:val="clear" w:color="auto" w:fill="000000" w:themeFill="text1"/>
          </w:tcPr>
          <w:p w14:paraId="70D1A12B" w14:textId="77777777" w:rsidR="004D0517" w:rsidRPr="00E740CB" w:rsidRDefault="0094791B" w:rsidP="004D0517">
            <w:pPr>
              <w:rPr>
                <w:b/>
              </w:rPr>
            </w:pPr>
            <w:r w:rsidRPr="00E740CB">
              <w:rPr>
                <w:b/>
              </w:rPr>
              <w:t>Horas de trabajo presencial y no presencial:</w:t>
            </w:r>
          </w:p>
        </w:tc>
        <w:tc>
          <w:tcPr>
            <w:tcW w:w="5351" w:type="dxa"/>
            <w:tcBorders>
              <w:bottom w:val="single" w:sz="4" w:space="0" w:color="auto"/>
            </w:tcBorders>
          </w:tcPr>
          <w:p w14:paraId="3520DAF8" w14:textId="77777777" w:rsidR="004D0517" w:rsidRDefault="004D0517" w:rsidP="004D0517"/>
        </w:tc>
      </w:tr>
      <w:tr w:rsidR="0094791B" w14:paraId="7647DD94" w14:textId="77777777" w:rsidTr="005F13EB">
        <w:trPr>
          <w:trHeight w:val="265"/>
        </w:trPr>
        <w:tc>
          <w:tcPr>
            <w:tcW w:w="5211" w:type="dxa"/>
            <w:tcBorders>
              <w:top w:val="single" w:sz="4" w:space="0" w:color="auto"/>
              <w:left w:val="nil"/>
              <w:bottom w:val="single" w:sz="4" w:space="0" w:color="auto"/>
              <w:right w:val="nil"/>
            </w:tcBorders>
            <w:shd w:val="clear" w:color="auto" w:fill="auto"/>
          </w:tcPr>
          <w:p w14:paraId="0490FA43" w14:textId="77777777" w:rsidR="0094791B" w:rsidRDefault="0094791B" w:rsidP="004D0517"/>
        </w:tc>
        <w:tc>
          <w:tcPr>
            <w:tcW w:w="5351" w:type="dxa"/>
            <w:tcBorders>
              <w:top w:val="single" w:sz="4" w:space="0" w:color="auto"/>
              <w:left w:val="nil"/>
              <w:bottom w:val="single" w:sz="4" w:space="0" w:color="auto"/>
              <w:right w:val="nil"/>
            </w:tcBorders>
            <w:shd w:val="clear" w:color="auto" w:fill="auto"/>
          </w:tcPr>
          <w:p w14:paraId="48DD8BC5" w14:textId="77777777" w:rsidR="0094791B" w:rsidRDefault="0094791B" w:rsidP="004D0517"/>
        </w:tc>
      </w:tr>
      <w:tr w:rsidR="0094791B" w14:paraId="56C94145" w14:textId="77777777" w:rsidTr="005F13EB">
        <w:trPr>
          <w:trHeight w:val="291"/>
        </w:trPr>
        <w:tc>
          <w:tcPr>
            <w:tcW w:w="5211" w:type="dxa"/>
            <w:tcBorders>
              <w:top w:val="single" w:sz="4" w:space="0" w:color="auto"/>
              <w:left w:val="single" w:sz="4" w:space="0" w:color="auto"/>
              <w:right w:val="single" w:sz="4" w:space="0" w:color="auto"/>
            </w:tcBorders>
            <w:shd w:val="clear" w:color="auto" w:fill="000000" w:themeFill="text1"/>
            <w:vAlign w:val="center"/>
          </w:tcPr>
          <w:p w14:paraId="3E0C6EE0" w14:textId="77777777" w:rsidR="0094791B" w:rsidRPr="00E740CB" w:rsidRDefault="0094791B" w:rsidP="0094791B">
            <w:pPr>
              <w:jc w:val="center"/>
              <w:rPr>
                <w:b/>
              </w:rPr>
            </w:pPr>
            <w:r w:rsidRPr="00E740CB">
              <w:rPr>
                <w:b/>
              </w:rPr>
              <w:t>Número de Créditos</w:t>
            </w:r>
            <w:r w:rsidR="005F13EB">
              <w:rPr>
                <w:b/>
              </w:rPr>
              <w:t xml:space="preserve"> SCT - Chile</w:t>
            </w:r>
          </w:p>
        </w:tc>
        <w:tc>
          <w:tcPr>
            <w:tcW w:w="53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667CE" w14:textId="77777777" w:rsidR="0094791B" w:rsidRPr="00E740CB" w:rsidRDefault="008E0416" w:rsidP="0094791B">
            <w:pPr>
              <w:jc w:val="center"/>
              <w:rPr>
                <w:b/>
              </w:rPr>
            </w:pPr>
            <w:r w:rsidRPr="002039CA">
              <w:rPr>
                <w:b/>
                <w:highlight w:val="yellow"/>
                <w:lang w:val="es-CL"/>
              </w:rPr>
              <w:t xml:space="preserve">6  </w:t>
            </w:r>
            <w:commentRangeStart w:id="1"/>
            <w:r w:rsidRPr="002039CA">
              <w:rPr>
                <w:b/>
                <w:highlight w:val="yellow"/>
                <w:lang w:val="es-CL"/>
              </w:rPr>
              <w:t>créditos</w:t>
            </w:r>
            <w:commentRangeEnd w:id="1"/>
            <w:r w:rsidR="002039CA">
              <w:rPr>
                <w:rStyle w:val="Refdecomentario"/>
              </w:rPr>
              <w:commentReference w:id="1"/>
            </w:r>
          </w:p>
        </w:tc>
      </w:tr>
    </w:tbl>
    <w:p w14:paraId="01D9E297" w14:textId="77777777" w:rsidR="00433A4F" w:rsidRDefault="00433A4F" w:rsidP="003503A5">
      <w:pPr>
        <w:ind w:left="-851"/>
      </w:pPr>
    </w:p>
    <w:tbl>
      <w:tblPr>
        <w:tblStyle w:val="Listaclara"/>
        <w:tblW w:w="10563" w:type="dxa"/>
        <w:tblInd w:w="-743" w:type="dxa"/>
        <w:tblLook w:val="04A0" w:firstRow="1" w:lastRow="0" w:firstColumn="1" w:lastColumn="0" w:noHBand="0" w:noVBand="1"/>
      </w:tblPr>
      <w:tblGrid>
        <w:gridCol w:w="10563"/>
      </w:tblGrid>
      <w:tr w:rsidR="005F13EB" w14:paraId="22DDA9DC" w14:textId="77777777" w:rsidTr="00DC66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tcPr>
          <w:p w14:paraId="1ED66B43" w14:textId="77777777" w:rsidR="005F13EB" w:rsidRDefault="005F13EB" w:rsidP="00DC66C2">
            <w:r>
              <w:t>Propósito General del Curso</w:t>
            </w:r>
          </w:p>
        </w:tc>
      </w:tr>
      <w:tr w:rsidR="005F13EB" w14:paraId="3E544C15" w14:textId="77777777" w:rsidTr="00DC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tcPr>
          <w:p w14:paraId="2CCA1019" w14:textId="77777777" w:rsidR="005F13EB" w:rsidRDefault="005F13EB" w:rsidP="00DC66C2"/>
          <w:p w14:paraId="5ED86B3E" w14:textId="77777777" w:rsidR="008E0416" w:rsidRPr="00212492" w:rsidRDefault="008E0416" w:rsidP="008E0416">
            <w:pPr>
              <w:jc w:val="both"/>
              <w:rPr>
                <w:rFonts w:asciiTheme="majorHAnsi" w:hAnsiTheme="majorHAnsi"/>
                <w:sz w:val="18"/>
                <w:szCs w:val="18"/>
              </w:rPr>
            </w:pPr>
            <w:r w:rsidRPr="00212492">
              <w:rPr>
                <w:rFonts w:asciiTheme="majorHAnsi" w:eastAsia="Arial Unicode MS" w:hAnsiTheme="majorHAnsi" w:cs="Arial Unicode MS"/>
                <w:color w:val="000000"/>
                <w:sz w:val="18"/>
                <w:szCs w:val="18"/>
                <w:bdr w:val="nil"/>
                <w:lang w:eastAsia="es-ES"/>
              </w:rPr>
              <w:t>Taller</w:t>
            </w:r>
            <w:r w:rsidRPr="00212492">
              <w:rPr>
                <w:rFonts w:asciiTheme="majorHAnsi" w:eastAsia="Arial Unicode MS" w:hAnsiTheme="majorHAnsi" w:cs="Arial Unicode MS"/>
                <w:color w:val="000000"/>
                <w:sz w:val="18"/>
                <w:szCs w:val="18"/>
                <w:bdr w:val="nil"/>
                <w:lang w:val="es-ES_tradnl" w:eastAsia="es-ES"/>
              </w:rPr>
              <w:t xml:space="preserve"> que tiene como propósito principal </w:t>
            </w:r>
            <w:r w:rsidRPr="00212492">
              <w:rPr>
                <w:rFonts w:asciiTheme="majorHAnsi" w:hAnsiTheme="majorHAnsi"/>
                <w:sz w:val="18"/>
                <w:szCs w:val="18"/>
                <w:lang w:val="es-ES_tradnl"/>
              </w:rPr>
              <w:t>f</w:t>
            </w:r>
            <w:r w:rsidR="00DC66C2" w:rsidRPr="00212492">
              <w:rPr>
                <w:rFonts w:asciiTheme="majorHAnsi" w:hAnsiTheme="majorHAnsi"/>
                <w:sz w:val="18"/>
                <w:szCs w:val="18"/>
              </w:rPr>
              <w:t>ormular</w:t>
            </w:r>
            <w:r w:rsidRPr="00212492">
              <w:rPr>
                <w:rFonts w:asciiTheme="majorHAnsi" w:hAnsiTheme="majorHAnsi"/>
                <w:sz w:val="18"/>
                <w:szCs w:val="18"/>
              </w:rPr>
              <w:t xml:space="preserve"> y realizar propuestas de análisis musical, con énfasis en formas y estructuras musicales básicas, considerando aportes pertinentes de otras disciplinas para su comprensión crítica y reflexiva.</w:t>
            </w:r>
          </w:p>
          <w:p w14:paraId="2F971366" w14:textId="77777777" w:rsidR="008E0416" w:rsidRDefault="008E0416" w:rsidP="008E0416">
            <w:pPr>
              <w:contextualSpacing/>
              <w:jc w:val="both"/>
              <w:rPr>
                <w:rFonts w:asciiTheme="majorHAnsi" w:hAnsiTheme="majorHAnsi"/>
                <w:sz w:val="18"/>
                <w:szCs w:val="18"/>
              </w:rPr>
            </w:pPr>
            <w:r w:rsidRPr="00212492">
              <w:rPr>
                <w:rFonts w:asciiTheme="majorHAnsi" w:hAnsiTheme="majorHAnsi"/>
                <w:sz w:val="18"/>
                <w:szCs w:val="18"/>
              </w:rPr>
              <w:t>En la labor como profesional de la música, tanto en la interpretación musical propiamente tal como en la enseñanza, es necesario manejar herramientas de análisis musical, de tal modo que se puedan realizar tareas como confeccionar programas de concierto con criterios fundamentados, realizar clases contextualizadas, llevar a cabo breves charlas, exposiciones o presentaciones orales sobre la música que se interpreta, todo esto en base a tanto análisis musicales propios como ajenos.</w:t>
            </w:r>
          </w:p>
          <w:p w14:paraId="68790A48" w14:textId="77777777" w:rsidR="003366F1" w:rsidRDefault="003366F1" w:rsidP="008E0416">
            <w:pPr>
              <w:contextualSpacing/>
              <w:jc w:val="both"/>
              <w:rPr>
                <w:rFonts w:asciiTheme="majorHAnsi" w:hAnsiTheme="majorHAnsi"/>
                <w:sz w:val="18"/>
                <w:szCs w:val="18"/>
              </w:rPr>
            </w:pPr>
          </w:p>
          <w:p w14:paraId="4F3ACFBD" w14:textId="77777777" w:rsidR="003366F1" w:rsidRPr="00212492" w:rsidRDefault="003366F1" w:rsidP="003366F1">
            <w:pPr>
              <w:spacing w:after="200" w:line="276" w:lineRule="auto"/>
              <w:contextualSpacing/>
              <w:jc w:val="both"/>
              <w:rPr>
                <w:rFonts w:asciiTheme="majorHAnsi" w:hAnsiTheme="majorHAnsi"/>
                <w:sz w:val="18"/>
                <w:szCs w:val="18"/>
              </w:rPr>
            </w:pPr>
            <w:r w:rsidRPr="00212492">
              <w:rPr>
                <w:rFonts w:asciiTheme="majorHAnsi" w:hAnsiTheme="majorHAnsi"/>
                <w:sz w:val="18"/>
                <w:szCs w:val="18"/>
              </w:rPr>
              <w:t>El profesor/a asume fundamentalmente como un guía para los estudiantes, de modo que se privilegiará el trabajo analítico grupal y la discusión reflexiva en clases, la exposición de análisis a partir de pautas entregadas oportunamente y todo tipo de participación activa de los estudiantes. Se propenderá a la conversión del aula en un espacio de trabajo, comunicación y reflexión en cada clase presencial, con mayor o menor énfasis conforme al avance de las actividades. Dado el carácter de taller de esta actividad, el número total de estudiantes no podrá exceder de un máximo razonable.</w:t>
            </w:r>
          </w:p>
          <w:p w14:paraId="1E406100" w14:textId="77777777" w:rsidR="003366F1" w:rsidRDefault="003366F1" w:rsidP="003366F1">
            <w:pPr>
              <w:spacing w:after="160" w:line="256" w:lineRule="auto"/>
              <w:contextualSpacing/>
              <w:jc w:val="both"/>
              <w:rPr>
                <w:rFonts w:asciiTheme="majorHAnsi" w:hAnsiTheme="majorHAnsi"/>
                <w:b w:val="0"/>
                <w:color w:val="FF0000"/>
                <w:sz w:val="18"/>
                <w:szCs w:val="18"/>
              </w:rPr>
            </w:pPr>
          </w:p>
          <w:p w14:paraId="26D60096" w14:textId="77777777" w:rsidR="003366F1" w:rsidRPr="00212492" w:rsidRDefault="003366F1" w:rsidP="003366F1">
            <w:pPr>
              <w:spacing w:after="160" w:line="256" w:lineRule="auto"/>
              <w:contextualSpacing/>
              <w:jc w:val="both"/>
              <w:rPr>
                <w:rFonts w:asciiTheme="majorHAnsi" w:hAnsiTheme="majorHAnsi"/>
                <w:sz w:val="18"/>
                <w:szCs w:val="18"/>
              </w:rPr>
            </w:pPr>
            <w:r w:rsidRPr="00212492">
              <w:rPr>
                <w:rFonts w:asciiTheme="majorHAnsi" w:hAnsiTheme="majorHAnsi"/>
                <w:sz w:val="18"/>
                <w:szCs w:val="18"/>
              </w:rPr>
              <w:t>La evaluación considera tanto el proceso de avance en el dominio de herramientas de análisis de formas y estructuras musicales básicas como el producto final, un trabajo escrito y expuesto en clase en forma grupal. Se propenderá además al ejercicio de la coevaluación y de la autoevaluación.</w:t>
            </w:r>
          </w:p>
          <w:p w14:paraId="068C4B8B" w14:textId="7AE14E2F" w:rsidR="003366F1" w:rsidRPr="00212492" w:rsidRDefault="003366F1" w:rsidP="003366F1">
            <w:pPr>
              <w:contextualSpacing/>
              <w:jc w:val="both"/>
              <w:rPr>
                <w:rFonts w:asciiTheme="majorHAnsi" w:hAnsiTheme="majorHAnsi"/>
                <w:sz w:val="18"/>
                <w:szCs w:val="18"/>
              </w:rPr>
            </w:pPr>
            <w:r w:rsidRPr="00212492">
              <w:rPr>
                <w:rFonts w:asciiTheme="majorHAnsi" w:hAnsiTheme="majorHAnsi"/>
                <w:sz w:val="18"/>
                <w:szCs w:val="18"/>
              </w:rPr>
              <w:t>Habrá, al menos tres momentos de evaluación, al final de cada tercio del semestre, los dos primeros respecto a avances en el dominio de herramientas y criterios de análisis musical, y el último respecto al trabajo final.  En todos los casos se considerarán criterios y pautas entregados y comunicados oportunamente.</w:t>
            </w:r>
          </w:p>
          <w:p w14:paraId="51CFFCC8" w14:textId="77777777" w:rsidR="005F13EB" w:rsidRDefault="005F13EB" w:rsidP="00DC66C2"/>
          <w:p w14:paraId="33215E7F" w14:textId="77777777" w:rsidR="005F13EB" w:rsidRDefault="005F13EB" w:rsidP="00DC66C2"/>
          <w:p w14:paraId="2232FFD0" w14:textId="77777777" w:rsidR="005F13EB" w:rsidRDefault="005F13EB" w:rsidP="00DC66C2"/>
          <w:p w14:paraId="198C8197" w14:textId="77777777" w:rsidR="005F13EB" w:rsidRDefault="005F13EB" w:rsidP="00DC66C2"/>
        </w:tc>
      </w:tr>
    </w:tbl>
    <w:p w14:paraId="42F78D62" w14:textId="77777777" w:rsidR="005F13EB" w:rsidRDefault="005F13EB" w:rsidP="003503A5">
      <w:pPr>
        <w:ind w:left="-851"/>
      </w:pPr>
    </w:p>
    <w:tbl>
      <w:tblPr>
        <w:tblStyle w:val="Listaclara"/>
        <w:tblW w:w="10563" w:type="dxa"/>
        <w:tblInd w:w="-743" w:type="dxa"/>
        <w:tblLook w:val="04A0" w:firstRow="1" w:lastRow="0" w:firstColumn="1" w:lastColumn="0" w:noHBand="0" w:noVBand="1"/>
      </w:tblPr>
      <w:tblGrid>
        <w:gridCol w:w="10563"/>
      </w:tblGrid>
      <w:tr w:rsidR="00820D6C" w14:paraId="12D772A7" w14:textId="77777777" w:rsidTr="00820D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tcPr>
          <w:p w14:paraId="2DF7B495" w14:textId="77777777" w:rsidR="00820D6C" w:rsidRDefault="005F13EB" w:rsidP="003503A5">
            <w:r>
              <w:t>Competencias y Sub</w:t>
            </w:r>
            <w:r w:rsidR="00F44517">
              <w:t>-</w:t>
            </w:r>
            <w:r>
              <w:t>competencias a las que contribuye el curso</w:t>
            </w:r>
          </w:p>
        </w:tc>
      </w:tr>
      <w:tr w:rsidR="00820D6C" w14:paraId="4F73E00A" w14:textId="77777777" w:rsidTr="00820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tcPr>
          <w:p w14:paraId="6E561ED2" w14:textId="77777777" w:rsidR="00E740CB" w:rsidRDefault="008E0416" w:rsidP="003503A5">
            <w:pPr>
              <w:rPr>
                <w:rFonts w:asciiTheme="majorHAnsi" w:hAnsiTheme="majorHAnsi"/>
                <w:sz w:val="18"/>
                <w:szCs w:val="18"/>
              </w:rPr>
            </w:pPr>
            <w:r w:rsidRPr="00212492">
              <w:rPr>
                <w:rFonts w:asciiTheme="majorHAnsi" w:hAnsiTheme="majorHAnsi"/>
                <w:sz w:val="18"/>
                <w:szCs w:val="18"/>
              </w:rPr>
              <w:t>Proponer nuevos significados de obras, géneros, repertorios y prácticas musicales a partir de la reconstrucción de significados anteriores mediante la realización de estudios sistemáticos y críticos.</w:t>
            </w:r>
          </w:p>
          <w:p w14:paraId="78E95A4B" w14:textId="77777777" w:rsidR="008E0416" w:rsidRDefault="008E0416" w:rsidP="003503A5">
            <w:pPr>
              <w:rPr>
                <w:rFonts w:asciiTheme="majorHAnsi" w:hAnsiTheme="majorHAnsi"/>
                <w:sz w:val="18"/>
                <w:szCs w:val="18"/>
              </w:rPr>
            </w:pPr>
          </w:p>
          <w:p w14:paraId="2B39E0C4" w14:textId="77777777" w:rsidR="008E0416" w:rsidRDefault="008E0416" w:rsidP="003503A5">
            <w:pPr>
              <w:rPr>
                <w:rFonts w:asciiTheme="majorHAnsi" w:hAnsiTheme="majorHAnsi"/>
                <w:sz w:val="18"/>
                <w:szCs w:val="18"/>
              </w:rPr>
            </w:pPr>
            <w:r>
              <w:rPr>
                <w:rFonts w:asciiTheme="majorHAnsi" w:hAnsiTheme="majorHAnsi"/>
                <w:sz w:val="18"/>
                <w:szCs w:val="18"/>
              </w:rPr>
              <w:t xml:space="preserve">Sub-competencias específicas: </w:t>
            </w:r>
          </w:p>
          <w:p w14:paraId="667079DF" w14:textId="77777777" w:rsidR="008E0416" w:rsidRDefault="008E0416" w:rsidP="008E0416">
            <w:pPr>
              <w:ind w:left="708"/>
              <w:jc w:val="both"/>
              <w:rPr>
                <w:rFonts w:asciiTheme="majorHAnsi" w:hAnsiTheme="majorHAnsi"/>
                <w:sz w:val="18"/>
                <w:szCs w:val="18"/>
              </w:rPr>
            </w:pPr>
          </w:p>
          <w:p w14:paraId="04004279" w14:textId="77777777" w:rsidR="008E0416" w:rsidRPr="00212492" w:rsidRDefault="008E0416" w:rsidP="008E0416">
            <w:pPr>
              <w:ind w:left="708"/>
              <w:jc w:val="both"/>
              <w:rPr>
                <w:rFonts w:asciiTheme="majorHAnsi" w:hAnsiTheme="majorHAnsi"/>
                <w:sz w:val="18"/>
                <w:szCs w:val="18"/>
              </w:rPr>
            </w:pPr>
            <w:r w:rsidRPr="00212492">
              <w:rPr>
                <w:rFonts w:asciiTheme="majorHAnsi" w:hAnsiTheme="majorHAnsi"/>
                <w:sz w:val="18"/>
                <w:szCs w:val="18"/>
              </w:rPr>
              <w:t>Formulando y realizando propuestas de análisis musical, con énfasis en formas y estructuras musicales básicas, considerando aportes pertinentes de otras disciplinas para su comprensión crítica y reflexiva.</w:t>
            </w:r>
          </w:p>
          <w:p w14:paraId="1902C2FF" w14:textId="77777777" w:rsidR="008E0416" w:rsidRDefault="008E0416" w:rsidP="008E0416">
            <w:pPr>
              <w:ind w:left="708"/>
            </w:pPr>
          </w:p>
          <w:p w14:paraId="19FF7C78" w14:textId="77777777" w:rsidR="008E0416" w:rsidRPr="00212492" w:rsidRDefault="008E0416" w:rsidP="008E0416">
            <w:pPr>
              <w:ind w:left="708"/>
              <w:jc w:val="both"/>
              <w:rPr>
                <w:rFonts w:asciiTheme="majorHAnsi" w:hAnsiTheme="majorHAnsi"/>
                <w:sz w:val="18"/>
                <w:szCs w:val="18"/>
              </w:rPr>
            </w:pPr>
            <w:r w:rsidRPr="00212492">
              <w:rPr>
                <w:rFonts w:asciiTheme="majorHAnsi" w:hAnsiTheme="majorHAnsi"/>
                <w:sz w:val="18"/>
                <w:szCs w:val="18"/>
              </w:rPr>
              <w:t>Identificando y analizando diversas fuentes, teorías y problemas del análisis musical con apertura crítica y reflexiva.</w:t>
            </w:r>
          </w:p>
          <w:p w14:paraId="7956B42C" w14:textId="77777777" w:rsidR="008E0416" w:rsidRDefault="008E0416" w:rsidP="008E0416">
            <w:pPr>
              <w:ind w:left="708"/>
            </w:pPr>
          </w:p>
          <w:p w14:paraId="0E4AFF1D" w14:textId="77777777" w:rsidR="00E740CB" w:rsidRDefault="008E0416" w:rsidP="008E0416">
            <w:pPr>
              <w:ind w:left="708"/>
            </w:pPr>
            <w:r w:rsidRPr="00212492">
              <w:rPr>
                <w:rFonts w:asciiTheme="majorHAnsi" w:hAnsiTheme="majorHAnsi"/>
                <w:sz w:val="18"/>
                <w:szCs w:val="18"/>
              </w:rPr>
              <w:t>Llevando a cabo experiencias de análisis musical fundamentadas metodológicamente, con énfasis en formas y estructuras musicales básicas.</w:t>
            </w:r>
          </w:p>
          <w:p w14:paraId="6E29AA37" w14:textId="77777777" w:rsidR="00E740CB" w:rsidRDefault="00E740CB" w:rsidP="003503A5"/>
        </w:tc>
      </w:tr>
      <w:tr w:rsidR="008E0416" w14:paraId="1E22B16D" w14:textId="77777777" w:rsidTr="00820D6C">
        <w:tc>
          <w:tcPr>
            <w:cnfStyle w:val="001000000000" w:firstRow="0" w:lastRow="0" w:firstColumn="1" w:lastColumn="0" w:oddVBand="0" w:evenVBand="0" w:oddHBand="0" w:evenHBand="0" w:firstRowFirstColumn="0" w:firstRowLastColumn="0" w:lastRowFirstColumn="0" w:lastRowLastColumn="0"/>
            <w:tcW w:w="10632" w:type="dxa"/>
          </w:tcPr>
          <w:p w14:paraId="2B66B461" w14:textId="77777777" w:rsidR="008E0416" w:rsidRPr="00212492" w:rsidRDefault="008E0416" w:rsidP="003503A5">
            <w:pPr>
              <w:rPr>
                <w:rFonts w:asciiTheme="majorHAnsi" w:hAnsiTheme="majorHAnsi"/>
                <w:sz w:val="18"/>
                <w:szCs w:val="18"/>
              </w:rPr>
            </w:pPr>
          </w:p>
        </w:tc>
      </w:tr>
    </w:tbl>
    <w:p w14:paraId="33FD6150" w14:textId="77777777" w:rsidR="0094791B" w:rsidRDefault="0094791B" w:rsidP="003503A5">
      <w:pPr>
        <w:ind w:left="-851"/>
      </w:pPr>
    </w:p>
    <w:tbl>
      <w:tblPr>
        <w:tblStyle w:val="Listaclara"/>
        <w:tblW w:w="10563" w:type="dxa"/>
        <w:tblInd w:w="-743" w:type="dxa"/>
        <w:tblLook w:val="04A0" w:firstRow="1" w:lastRow="0" w:firstColumn="1" w:lastColumn="0" w:noHBand="0" w:noVBand="1"/>
      </w:tblPr>
      <w:tblGrid>
        <w:gridCol w:w="10563"/>
      </w:tblGrid>
      <w:tr w:rsidR="00F44517" w14:paraId="64B83464" w14:textId="77777777" w:rsidTr="00DC66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tcPr>
          <w:p w14:paraId="1A8B152E" w14:textId="77777777" w:rsidR="00F44517" w:rsidRDefault="00F44517" w:rsidP="00F44517">
            <w:r>
              <w:t>Competencias transversales</w:t>
            </w:r>
          </w:p>
        </w:tc>
      </w:tr>
      <w:tr w:rsidR="00F44517" w14:paraId="5023A2C3" w14:textId="77777777" w:rsidTr="00DC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tcPr>
          <w:p w14:paraId="09BEC064" w14:textId="77777777" w:rsidR="00F44517" w:rsidRDefault="00F44517" w:rsidP="00DC66C2"/>
          <w:p w14:paraId="75E76A8E" w14:textId="77777777" w:rsidR="008E0416" w:rsidRPr="00212492" w:rsidRDefault="008E0416" w:rsidP="008E0416">
            <w:pPr>
              <w:jc w:val="both"/>
              <w:rPr>
                <w:rFonts w:asciiTheme="majorHAnsi" w:eastAsia="Times New Roman" w:hAnsiTheme="majorHAnsi" w:cs="Arial"/>
                <w:bCs w:val="0"/>
                <w:sz w:val="18"/>
                <w:szCs w:val="18"/>
                <w:lang w:eastAsia="es-ES"/>
              </w:rPr>
            </w:pPr>
            <w:r w:rsidRPr="00212492">
              <w:rPr>
                <w:rFonts w:asciiTheme="majorHAnsi" w:eastAsia="Times New Roman" w:hAnsiTheme="majorHAnsi" w:cs="Arial"/>
                <w:sz w:val="18"/>
                <w:szCs w:val="18"/>
                <w:lang w:eastAsia="es-ES"/>
              </w:rPr>
              <w:t>Participar activamente, de manera responsable y colaborativa en funciones encomendadas con integrantes del equipo para el logro de objetivos comunes.</w:t>
            </w:r>
          </w:p>
          <w:p w14:paraId="49EFCC8F" w14:textId="77777777" w:rsidR="00F44517" w:rsidRDefault="00F44517" w:rsidP="00DC66C2"/>
          <w:p w14:paraId="0F877746" w14:textId="77777777" w:rsidR="008E0416" w:rsidRDefault="008E0416" w:rsidP="008E0416">
            <w:pPr>
              <w:jc w:val="both"/>
              <w:rPr>
                <w:rFonts w:asciiTheme="majorHAnsi" w:eastAsia="Times New Roman" w:hAnsiTheme="majorHAnsi" w:cs="Arial"/>
                <w:sz w:val="18"/>
                <w:szCs w:val="18"/>
                <w:lang w:eastAsia="es-ES"/>
              </w:rPr>
            </w:pPr>
            <w:r w:rsidRPr="00212492">
              <w:rPr>
                <w:rFonts w:asciiTheme="majorHAnsi" w:eastAsia="Times New Roman" w:hAnsiTheme="majorHAnsi" w:cs="Arial"/>
                <w:sz w:val="18"/>
                <w:szCs w:val="18"/>
                <w:lang w:eastAsia="es-ES"/>
              </w:rPr>
              <w:t>Reconocer, comprender y aceptar las diferencias, valorándolas y aprendiendo de ellas para enriquecer su participación, compromiso y aporte a los derechos de toda persona y al desarrollo armónico y respetuoso de la sociedad.</w:t>
            </w:r>
          </w:p>
          <w:p w14:paraId="5AF76C6E" w14:textId="77777777" w:rsidR="008E0416" w:rsidRPr="00212492" w:rsidRDefault="008E0416" w:rsidP="008E0416">
            <w:pPr>
              <w:jc w:val="both"/>
              <w:rPr>
                <w:rFonts w:asciiTheme="majorHAnsi" w:eastAsia="Times New Roman" w:hAnsiTheme="majorHAnsi" w:cs="Arial"/>
                <w:bCs w:val="0"/>
                <w:sz w:val="18"/>
                <w:szCs w:val="18"/>
                <w:lang w:eastAsia="es-ES"/>
              </w:rPr>
            </w:pPr>
          </w:p>
          <w:p w14:paraId="6107940C" w14:textId="77777777" w:rsidR="00F44517" w:rsidRDefault="008E0416" w:rsidP="00DC66C2">
            <w:r w:rsidRPr="00212492">
              <w:rPr>
                <w:rFonts w:asciiTheme="majorHAnsi" w:eastAsia="Times New Roman" w:hAnsiTheme="majorHAnsi" w:cs="Arial"/>
                <w:sz w:val="18"/>
                <w:szCs w:val="18"/>
                <w:lang w:eastAsia="es-ES"/>
              </w:rPr>
              <w:t>Examinar los procesos y resultados de las propias acciones y trabajos, siendo capaz de establecer tanto las propias fortalezas a mantener como las debilidades a superar, para regular sus acciones mediante una planificación orientada a la mejora.</w:t>
            </w:r>
          </w:p>
          <w:p w14:paraId="7AC77343" w14:textId="77777777" w:rsidR="00F44517" w:rsidRDefault="00F44517" w:rsidP="00DC66C2"/>
          <w:p w14:paraId="509DC88D" w14:textId="77777777" w:rsidR="00F44517" w:rsidRDefault="00F44517" w:rsidP="00DC66C2"/>
        </w:tc>
      </w:tr>
    </w:tbl>
    <w:p w14:paraId="0227EF01" w14:textId="77777777" w:rsidR="00F44517" w:rsidRDefault="00F44517" w:rsidP="003503A5">
      <w:pPr>
        <w:ind w:left="-851"/>
      </w:pPr>
    </w:p>
    <w:tbl>
      <w:tblPr>
        <w:tblStyle w:val="Listaclara"/>
        <w:tblW w:w="10563" w:type="dxa"/>
        <w:tblInd w:w="-743" w:type="dxa"/>
        <w:tblLook w:val="04A0" w:firstRow="1" w:lastRow="0" w:firstColumn="1" w:lastColumn="0" w:noHBand="0" w:noVBand="1"/>
      </w:tblPr>
      <w:tblGrid>
        <w:gridCol w:w="10563"/>
      </w:tblGrid>
      <w:tr w:rsidR="00E740CB" w:rsidRPr="005C1C16" w14:paraId="5742AA1A" w14:textId="77777777" w:rsidTr="00DC66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tcPr>
          <w:p w14:paraId="5108BCDF" w14:textId="77777777" w:rsidR="00E740CB" w:rsidRPr="005C1C16" w:rsidRDefault="005F13EB" w:rsidP="00DC66C2">
            <w:r w:rsidRPr="005C1C16">
              <w:t>Resultados de Aprendizaje</w:t>
            </w:r>
          </w:p>
        </w:tc>
      </w:tr>
      <w:tr w:rsidR="00E740CB" w14:paraId="4EB757ED" w14:textId="77777777" w:rsidTr="005C1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shd w:val="clear" w:color="auto" w:fill="auto"/>
          </w:tcPr>
          <w:p w14:paraId="3384984A" w14:textId="77777777" w:rsidR="00E740CB" w:rsidRPr="005C1C16" w:rsidRDefault="00E740CB" w:rsidP="00A25C5A">
            <w:pPr>
              <w:shd w:val="clear" w:color="auto" w:fill="DBE5F1" w:themeFill="accent1" w:themeFillTint="33"/>
            </w:pPr>
          </w:p>
          <w:p w14:paraId="00D3177E" w14:textId="77777777" w:rsidR="00FA1929" w:rsidRPr="005C1C16" w:rsidRDefault="00FA1929" w:rsidP="00FA1929">
            <w:pPr>
              <w:numPr>
                <w:ilvl w:val="0"/>
                <w:numId w:val="1"/>
              </w:numPr>
              <w:shd w:val="clear" w:color="auto" w:fill="DBE5F1" w:themeFill="accent1" w:themeFillTint="33"/>
              <w:rPr>
                <w:lang w:val="es"/>
              </w:rPr>
            </w:pPr>
            <w:r w:rsidRPr="005C1C16">
              <w:t xml:space="preserve"> </w:t>
            </w:r>
            <w:r w:rsidRPr="005C1C16">
              <w:rPr>
                <w:lang w:val="es"/>
              </w:rPr>
              <w:t xml:space="preserve">Conocer y dar cuenta de los elementos centrales de la teoría analítica para la definición de forma, estructura, sentido, estilos, géneros,  poéticas, escuelas y prácticas de la música en la sociedad, desde una mirada </w:t>
            </w:r>
            <w:r w:rsidR="005C1C16" w:rsidRPr="005C1C16">
              <w:rPr>
                <w:lang w:val="es"/>
              </w:rPr>
              <w:t>propi</w:t>
            </w:r>
            <w:r w:rsidRPr="005C1C16">
              <w:rPr>
                <w:lang w:val="es"/>
              </w:rPr>
              <w:t>a y basada en obras específicas.</w:t>
            </w:r>
          </w:p>
          <w:p w14:paraId="3D38F0A0" w14:textId="77777777" w:rsidR="00FA1929" w:rsidRPr="005C1C16" w:rsidRDefault="00FA1929" w:rsidP="00FA1929">
            <w:pPr>
              <w:numPr>
                <w:ilvl w:val="0"/>
                <w:numId w:val="1"/>
              </w:numPr>
              <w:shd w:val="clear" w:color="auto" w:fill="DBE5F1" w:themeFill="accent1" w:themeFillTint="33"/>
              <w:rPr>
                <w:lang w:val="es"/>
              </w:rPr>
            </w:pPr>
            <w:r w:rsidRPr="005C1C16">
              <w:rPr>
                <w:lang w:val="es"/>
              </w:rPr>
              <w:t xml:space="preserve">Iniciar una investigación, desde los aspectos formales, estructurales y de sentido, sobre una obra o un conjunto de estas, desde el punto de vista de su lenguaje y connotaciones estéticas y de </w:t>
            </w:r>
            <w:commentRangeStart w:id="2"/>
            <w:r w:rsidRPr="005C1C16">
              <w:rPr>
                <w:lang w:val="es"/>
              </w:rPr>
              <w:t>gusto</w:t>
            </w:r>
            <w:commentRangeEnd w:id="2"/>
            <w:r w:rsidR="008530F5">
              <w:rPr>
                <w:rStyle w:val="Refdecomentario"/>
                <w:b w:val="0"/>
                <w:bCs w:val="0"/>
              </w:rPr>
              <w:commentReference w:id="2"/>
            </w:r>
            <w:r w:rsidRPr="005C1C16">
              <w:rPr>
                <w:lang w:val="es"/>
              </w:rPr>
              <w:t>.</w:t>
            </w:r>
          </w:p>
          <w:p w14:paraId="4C73F847" w14:textId="77777777" w:rsidR="005C1C16" w:rsidRPr="005C1C16" w:rsidRDefault="005C1C16" w:rsidP="005C1C16">
            <w:pPr>
              <w:numPr>
                <w:ilvl w:val="0"/>
                <w:numId w:val="1"/>
              </w:numPr>
              <w:shd w:val="clear" w:color="auto" w:fill="DBE5F1" w:themeFill="accent1" w:themeFillTint="33"/>
              <w:rPr>
                <w:lang w:val="es"/>
              </w:rPr>
            </w:pPr>
            <w:r w:rsidRPr="005C1C16">
              <w:rPr>
                <w:lang w:val="es"/>
              </w:rPr>
              <w:t>Analizar las diferentes formas en que se presenta una obra específica, con especial referencia a una interpretación posible y fundamentar discursivamente las opciones interpretativas.</w:t>
            </w:r>
          </w:p>
          <w:p w14:paraId="18088C0B" w14:textId="77777777" w:rsidR="00FA1929" w:rsidRPr="005C1C16" w:rsidRDefault="00FA1929" w:rsidP="00FA1929">
            <w:pPr>
              <w:numPr>
                <w:ilvl w:val="0"/>
                <w:numId w:val="1"/>
              </w:numPr>
              <w:shd w:val="clear" w:color="auto" w:fill="DBE5F1" w:themeFill="accent1" w:themeFillTint="33"/>
              <w:rPr>
                <w:lang w:val="es"/>
              </w:rPr>
            </w:pPr>
            <w:r w:rsidRPr="005C1C16">
              <w:rPr>
                <w:lang w:val="es"/>
              </w:rPr>
              <w:t>Fundamentar  la verificación de las hipótesis  analíticas planteadas,</w:t>
            </w:r>
            <w:r w:rsidR="005C1C16" w:rsidRPr="005C1C16">
              <w:rPr>
                <w:lang w:val="es"/>
              </w:rPr>
              <w:t xml:space="preserve"> considerando la problemática, </w:t>
            </w:r>
            <w:r w:rsidRPr="005C1C16">
              <w:rPr>
                <w:lang w:val="es"/>
              </w:rPr>
              <w:t>el periodo histórico  en que se enmarca la investigación</w:t>
            </w:r>
            <w:r w:rsidR="005C1C16" w:rsidRPr="005C1C16">
              <w:rPr>
                <w:lang w:val="es"/>
              </w:rPr>
              <w:t xml:space="preserve"> y el estilo propio del compositor</w:t>
            </w:r>
            <w:r w:rsidRPr="005C1C16">
              <w:rPr>
                <w:lang w:val="es"/>
              </w:rPr>
              <w:t>.</w:t>
            </w:r>
          </w:p>
          <w:p w14:paraId="1AF14A14" w14:textId="77777777" w:rsidR="00FA1929" w:rsidRPr="005C1C16" w:rsidRDefault="00FA1929" w:rsidP="00FA1929">
            <w:pPr>
              <w:numPr>
                <w:ilvl w:val="0"/>
                <w:numId w:val="1"/>
              </w:numPr>
              <w:shd w:val="clear" w:color="auto" w:fill="DBE5F1" w:themeFill="accent1" w:themeFillTint="33"/>
              <w:rPr>
                <w:lang w:val="es"/>
              </w:rPr>
            </w:pPr>
            <w:r w:rsidRPr="005C1C16">
              <w:rPr>
                <w:lang w:val="es"/>
              </w:rPr>
              <w:t>Participar con responsabilidad y proactividad en las actividades grupales relacionadas con la investigación</w:t>
            </w:r>
          </w:p>
          <w:p w14:paraId="35B3B111" w14:textId="77777777" w:rsidR="00FA1929" w:rsidRPr="00FA1929" w:rsidRDefault="00FA1929" w:rsidP="00FA1929">
            <w:pPr>
              <w:shd w:val="clear" w:color="auto" w:fill="DBE5F1" w:themeFill="accent1" w:themeFillTint="33"/>
              <w:rPr>
                <w:lang w:val="es"/>
              </w:rPr>
            </w:pPr>
          </w:p>
          <w:p w14:paraId="499C9DCF" w14:textId="77777777" w:rsidR="00E740CB" w:rsidRDefault="00E740CB" w:rsidP="00A25C5A">
            <w:pPr>
              <w:shd w:val="clear" w:color="auto" w:fill="DBE5F1" w:themeFill="accent1" w:themeFillTint="33"/>
            </w:pPr>
          </w:p>
          <w:p w14:paraId="185EF6BA" w14:textId="77777777" w:rsidR="00E740CB" w:rsidRDefault="00E740CB" w:rsidP="00A25C5A">
            <w:pPr>
              <w:shd w:val="clear" w:color="auto" w:fill="DBE5F1" w:themeFill="accent1" w:themeFillTint="33"/>
            </w:pPr>
          </w:p>
          <w:p w14:paraId="0E2BFFF6" w14:textId="77777777" w:rsidR="00E740CB" w:rsidRDefault="00E740CB" w:rsidP="00A25C5A">
            <w:pPr>
              <w:shd w:val="clear" w:color="auto" w:fill="DBE5F1" w:themeFill="accent1" w:themeFillTint="33"/>
            </w:pPr>
          </w:p>
          <w:p w14:paraId="4907314C" w14:textId="77777777" w:rsidR="00E740CB" w:rsidRDefault="00E740CB" w:rsidP="00A25C5A">
            <w:pPr>
              <w:shd w:val="clear" w:color="auto" w:fill="DBE5F1" w:themeFill="accent1" w:themeFillTint="33"/>
            </w:pPr>
          </w:p>
          <w:p w14:paraId="33FAFB8A" w14:textId="77777777" w:rsidR="00E740CB" w:rsidRDefault="00E740CB" w:rsidP="00A25C5A">
            <w:pPr>
              <w:shd w:val="clear" w:color="auto" w:fill="DBE5F1" w:themeFill="accent1" w:themeFillTint="33"/>
            </w:pPr>
          </w:p>
          <w:p w14:paraId="3E90A92F" w14:textId="77777777" w:rsidR="00E740CB" w:rsidRDefault="00E740CB" w:rsidP="00A25C5A">
            <w:pPr>
              <w:shd w:val="clear" w:color="auto" w:fill="DBE5F1" w:themeFill="accent1" w:themeFillTint="33"/>
            </w:pPr>
          </w:p>
        </w:tc>
      </w:tr>
    </w:tbl>
    <w:p w14:paraId="6AB4EF7E" w14:textId="77777777" w:rsidR="00E740CB" w:rsidRDefault="00E740CB" w:rsidP="00A25C5A">
      <w:pPr>
        <w:shd w:val="clear" w:color="auto" w:fill="DBE5F1" w:themeFill="accent1" w:themeFillTint="33"/>
        <w:ind w:left="-851"/>
      </w:pPr>
    </w:p>
    <w:tbl>
      <w:tblPr>
        <w:tblStyle w:val="Listaclara"/>
        <w:tblW w:w="10563" w:type="dxa"/>
        <w:tblInd w:w="-743" w:type="dxa"/>
        <w:tblLook w:val="04A0" w:firstRow="1" w:lastRow="0" w:firstColumn="1" w:lastColumn="0" w:noHBand="0" w:noVBand="1"/>
      </w:tblPr>
      <w:tblGrid>
        <w:gridCol w:w="10563"/>
      </w:tblGrid>
      <w:tr w:rsidR="00E740CB" w14:paraId="5E1D1316" w14:textId="77777777" w:rsidTr="00DC66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tcPr>
          <w:p w14:paraId="3A54B128" w14:textId="77777777" w:rsidR="00E740CB" w:rsidRDefault="00E740CB" w:rsidP="00DC66C2">
            <w:r>
              <w:t>Saberes/Contenidos</w:t>
            </w:r>
          </w:p>
        </w:tc>
      </w:tr>
      <w:tr w:rsidR="00E740CB" w14:paraId="698D2FEB" w14:textId="77777777" w:rsidTr="00DC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tcPr>
          <w:p w14:paraId="1C721EBE" w14:textId="77777777" w:rsidR="00E740CB" w:rsidRDefault="00E740CB" w:rsidP="00DC66C2"/>
          <w:p w14:paraId="61121A24" w14:textId="77777777" w:rsidR="00DC66C2" w:rsidRDefault="00DC66C2" w:rsidP="00770853">
            <w:pPr>
              <w:tabs>
                <w:tab w:val="left" w:pos="2160"/>
              </w:tabs>
              <w:ind w:left="1068" w:hanging="360"/>
              <w:jc w:val="both"/>
              <w:rPr>
                <w:color w:val="000000"/>
                <w:lang w:val="es-CL"/>
              </w:rPr>
            </w:pPr>
            <w:r>
              <w:rPr>
                <w:color w:val="000000"/>
                <w:lang w:val="es-CL"/>
              </w:rPr>
              <w:t>1.</w:t>
            </w:r>
            <w:r>
              <w:rPr>
                <w:color w:val="000000"/>
                <w:lang w:val="es-CL"/>
              </w:rPr>
              <w:tab/>
              <w:t>Elementos del análisis.</w:t>
            </w:r>
          </w:p>
          <w:p w14:paraId="0E81BCFC" w14:textId="77777777" w:rsidR="00DC66C2" w:rsidRDefault="00DC66C2" w:rsidP="00770853">
            <w:pPr>
              <w:tabs>
                <w:tab w:val="left" w:pos="3060"/>
              </w:tabs>
              <w:ind w:left="1776" w:hanging="360"/>
              <w:rPr>
                <w:color w:val="000000"/>
                <w:lang w:val="es-CL"/>
              </w:rPr>
            </w:pPr>
            <w:r>
              <w:rPr>
                <w:color w:val="000000"/>
                <w:lang w:val="es-CL"/>
              </w:rPr>
              <w:t>-Enunciación y predicación musical</w:t>
            </w:r>
          </w:p>
          <w:p w14:paraId="223BC439" w14:textId="77777777" w:rsidR="00DC66C2" w:rsidRDefault="00DC66C2" w:rsidP="00770853">
            <w:pPr>
              <w:tabs>
                <w:tab w:val="left" w:pos="3060"/>
              </w:tabs>
              <w:ind w:left="1776" w:hanging="360"/>
              <w:rPr>
                <w:color w:val="000000"/>
                <w:lang w:val="es-CL"/>
              </w:rPr>
            </w:pPr>
            <w:r>
              <w:rPr>
                <w:color w:val="000000"/>
                <w:lang w:val="es-CL"/>
              </w:rPr>
              <w:t>- Paradigma y sintagma.</w:t>
            </w:r>
          </w:p>
          <w:p w14:paraId="69E38CC8" w14:textId="77777777" w:rsidR="00DC66C2" w:rsidRDefault="00DC66C2" w:rsidP="00770853">
            <w:pPr>
              <w:tabs>
                <w:tab w:val="left" w:pos="3060"/>
              </w:tabs>
              <w:ind w:left="1776" w:hanging="360"/>
              <w:rPr>
                <w:color w:val="000000"/>
                <w:lang w:val="es-CL"/>
              </w:rPr>
            </w:pPr>
            <w:r>
              <w:rPr>
                <w:color w:val="000000"/>
                <w:lang w:val="es-CL"/>
              </w:rPr>
              <w:t>- Inciso, motivo, semifrase, frase, período, sección</w:t>
            </w:r>
          </w:p>
          <w:p w14:paraId="599CB8D6" w14:textId="77777777" w:rsidR="00DC66C2" w:rsidRDefault="00DC66C2" w:rsidP="00770853">
            <w:pPr>
              <w:tabs>
                <w:tab w:val="left" w:pos="3060"/>
              </w:tabs>
              <w:ind w:left="1776" w:hanging="360"/>
              <w:rPr>
                <w:color w:val="000000"/>
                <w:lang w:val="es-CL"/>
              </w:rPr>
            </w:pPr>
            <w:r>
              <w:rPr>
                <w:color w:val="000000"/>
                <w:lang w:val="es-CL"/>
              </w:rPr>
              <w:t>- Concepto de forma y estructura en música, diferencias y relaciones. Función y dislocación simbólica</w:t>
            </w:r>
          </w:p>
          <w:p w14:paraId="6C6BBDF6" w14:textId="77777777" w:rsidR="00DC66C2" w:rsidRDefault="00DC66C2" w:rsidP="00770853">
            <w:pPr>
              <w:tabs>
                <w:tab w:val="left" w:pos="3060"/>
              </w:tabs>
              <w:ind w:left="1776" w:hanging="360"/>
              <w:rPr>
                <w:color w:val="000000"/>
                <w:lang w:val="es-CL"/>
              </w:rPr>
            </w:pPr>
            <w:r>
              <w:rPr>
                <w:color w:val="000000"/>
                <w:lang w:val="es-CL"/>
              </w:rPr>
              <w:t>- Música y texto lírico, formas vocales y significación.</w:t>
            </w:r>
          </w:p>
          <w:p w14:paraId="7C63667F" w14:textId="77777777" w:rsidR="00DC66C2" w:rsidRDefault="00DC66C2" w:rsidP="00770853">
            <w:pPr>
              <w:tabs>
                <w:tab w:val="left" w:pos="3060"/>
              </w:tabs>
              <w:ind w:left="1776" w:hanging="360"/>
              <w:rPr>
                <w:color w:val="000000"/>
                <w:lang w:val="es-CL"/>
              </w:rPr>
            </w:pPr>
            <w:r>
              <w:rPr>
                <w:color w:val="000000"/>
                <w:lang w:val="es-CL"/>
              </w:rPr>
              <w:t>- Forma canción y sus derivados.</w:t>
            </w:r>
          </w:p>
          <w:p w14:paraId="0C601824" w14:textId="77777777" w:rsidR="00DC66C2" w:rsidRDefault="00DC66C2" w:rsidP="00770853">
            <w:pPr>
              <w:tabs>
                <w:tab w:val="left" w:pos="3060"/>
              </w:tabs>
              <w:ind w:left="1776" w:hanging="360"/>
              <w:rPr>
                <w:color w:val="000000"/>
                <w:lang w:val="es-CL"/>
              </w:rPr>
            </w:pPr>
            <w:r>
              <w:rPr>
                <w:color w:val="000000"/>
                <w:lang w:val="es-CL"/>
              </w:rPr>
              <w:t>- El método analítico del Mo. Gustavo Becerra.</w:t>
            </w:r>
          </w:p>
          <w:p w14:paraId="5D8AD63F" w14:textId="77777777" w:rsidR="00DC66C2" w:rsidRDefault="00DC66C2" w:rsidP="00DC66C2">
            <w:pPr>
              <w:jc w:val="both"/>
              <w:rPr>
                <w:color w:val="000000"/>
                <w:lang w:val="es-CL"/>
              </w:rPr>
            </w:pPr>
          </w:p>
          <w:p w14:paraId="324A1F6E" w14:textId="77777777" w:rsidR="00DC66C2" w:rsidRDefault="00DC66C2" w:rsidP="00770853">
            <w:pPr>
              <w:tabs>
                <w:tab w:val="left" w:pos="2160"/>
              </w:tabs>
              <w:ind w:left="1068" w:hanging="360"/>
              <w:jc w:val="both"/>
              <w:rPr>
                <w:color w:val="000000"/>
                <w:lang w:val="es-CL"/>
              </w:rPr>
            </w:pPr>
            <w:r>
              <w:rPr>
                <w:color w:val="000000"/>
                <w:lang w:val="es-CL"/>
              </w:rPr>
              <w:t>2.</w:t>
            </w:r>
            <w:r>
              <w:rPr>
                <w:color w:val="000000"/>
                <w:lang w:val="es-CL"/>
              </w:rPr>
              <w:tab/>
              <w:t>Tema y variación</w:t>
            </w:r>
          </w:p>
          <w:p w14:paraId="60A4920E" w14:textId="77777777" w:rsidR="00DC66C2" w:rsidRDefault="00DC66C2" w:rsidP="00770853">
            <w:pPr>
              <w:tabs>
                <w:tab w:val="left" w:pos="3060"/>
              </w:tabs>
              <w:ind w:left="1776" w:hanging="360"/>
              <w:rPr>
                <w:color w:val="000000"/>
                <w:lang w:val="es-CL"/>
              </w:rPr>
            </w:pPr>
            <w:r>
              <w:rPr>
                <w:color w:val="000000"/>
                <w:lang w:val="es-CL"/>
              </w:rPr>
              <w:lastRenderedPageBreak/>
              <w:t>- Concepto de tema, temas formales y estructurales</w:t>
            </w:r>
          </w:p>
          <w:p w14:paraId="24840DC9" w14:textId="77777777" w:rsidR="00DC66C2" w:rsidRDefault="00DC66C2" w:rsidP="00770853">
            <w:pPr>
              <w:tabs>
                <w:tab w:val="left" w:pos="3060"/>
              </w:tabs>
              <w:ind w:left="1776" w:hanging="360"/>
              <w:rPr>
                <w:color w:val="000000"/>
                <w:lang w:val="es-CL"/>
              </w:rPr>
            </w:pPr>
            <w:r>
              <w:rPr>
                <w:color w:val="000000"/>
                <w:lang w:val="es-CL"/>
              </w:rPr>
              <w:t>- Concepto de variación.</w:t>
            </w:r>
          </w:p>
          <w:p w14:paraId="7911A4AB" w14:textId="77777777" w:rsidR="00DC66C2" w:rsidRDefault="00DC66C2" w:rsidP="00770853">
            <w:pPr>
              <w:tabs>
                <w:tab w:val="left" w:pos="3060"/>
              </w:tabs>
              <w:ind w:left="1776" w:hanging="360"/>
              <w:rPr>
                <w:color w:val="000000"/>
                <w:lang w:val="es-CL"/>
              </w:rPr>
            </w:pPr>
            <w:r>
              <w:rPr>
                <w:color w:val="000000"/>
                <w:lang w:val="es-CL"/>
              </w:rPr>
              <w:t>- Homogeneidad y heterogeneidad temática.</w:t>
            </w:r>
          </w:p>
          <w:p w14:paraId="34E72D5B" w14:textId="77777777" w:rsidR="00DC66C2" w:rsidRDefault="00DC66C2" w:rsidP="00770853">
            <w:pPr>
              <w:tabs>
                <w:tab w:val="left" w:pos="3060"/>
              </w:tabs>
              <w:ind w:left="1776" w:hanging="360"/>
              <w:rPr>
                <w:color w:val="000000"/>
                <w:lang w:val="es-CL"/>
              </w:rPr>
            </w:pPr>
            <w:r>
              <w:rPr>
                <w:color w:val="000000"/>
                <w:lang w:val="es-CL"/>
              </w:rPr>
              <w:t>- Variaciones rítmicas, métricas, articulatorias, armónicas, contrapuntísticas, de trayectoria, tímbricas, orquestales.</w:t>
            </w:r>
          </w:p>
          <w:p w14:paraId="23C3D201" w14:textId="77777777" w:rsidR="00DC66C2" w:rsidRDefault="00DC66C2" w:rsidP="00770853">
            <w:pPr>
              <w:tabs>
                <w:tab w:val="left" w:pos="3060"/>
              </w:tabs>
              <w:ind w:left="1776" w:hanging="360"/>
              <w:rPr>
                <w:color w:val="000000"/>
                <w:lang w:val="es-CL"/>
              </w:rPr>
            </w:pPr>
            <w:r>
              <w:rPr>
                <w:color w:val="000000"/>
                <w:lang w:val="es-CL"/>
              </w:rPr>
              <w:t>- Ejemplos históricos: variación simple, formas variadas y trovadores, variación en el Renacimiento, variación polífónica, variación barroca, variación clásico-romántica, variación continua y música atonales, formas abierta y variación.</w:t>
            </w:r>
          </w:p>
          <w:p w14:paraId="2A5C30F4" w14:textId="77777777" w:rsidR="00DC66C2" w:rsidRDefault="00DC66C2" w:rsidP="00770853">
            <w:pPr>
              <w:tabs>
                <w:tab w:val="left" w:pos="3060"/>
              </w:tabs>
              <w:ind w:left="3060" w:hanging="360"/>
              <w:rPr>
                <w:color w:val="000000"/>
                <w:lang w:val="es-CL"/>
              </w:rPr>
            </w:pPr>
          </w:p>
          <w:p w14:paraId="2DCECA26" w14:textId="77777777" w:rsidR="00DC66C2" w:rsidRDefault="00DC66C2" w:rsidP="00770853">
            <w:pPr>
              <w:tabs>
                <w:tab w:val="left" w:pos="2160"/>
              </w:tabs>
              <w:ind w:left="1068" w:hanging="360"/>
              <w:jc w:val="both"/>
              <w:rPr>
                <w:color w:val="000000"/>
                <w:lang w:val="es-CL"/>
              </w:rPr>
            </w:pPr>
            <w:r>
              <w:rPr>
                <w:color w:val="000000"/>
                <w:lang w:val="es-CL"/>
              </w:rPr>
              <w:t>3.</w:t>
            </w:r>
            <w:r>
              <w:rPr>
                <w:color w:val="000000"/>
                <w:lang w:val="es-CL"/>
              </w:rPr>
              <w:tab/>
              <w:t>La Fuga como morfología y estructura.</w:t>
            </w:r>
          </w:p>
          <w:p w14:paraId="712DCE8C" w14:textId="77777777" w:rsidR="00DC66C2" w:rsidRDefault="00770853" w:rsidP="00770853">
            <w:pPr>
              <w:tabs>
                <w:tab w:val="left" w:pos="2160"/>
              </w:tabs>
              <w:ind w:left="1428" w:hanging="360"/>
              <w:rPr>
                <w:color w:val="000000"/>
                <w:lang w:val="es-CL"/>
              </w:rPr>
            </w:pPr>
            <w:r>
              <w:rPr>
                <w:color w:val="000000"/>
                <w:lang w:val="es-CL"/>
              </w:rPr>
              <w:tab/>
            </w:r>
            <w:r w:rsidR="00DC66C2">
              <w:rPr>
                <w:color w:val="000000"/>
                <w:lang w:val="es-CL"/>
              </w:rPr>
              <w:t>- Fugas simples y melodías fugadas</w:t>
            </w:r>
          </w:p>
          <w:p w14:paraId="0559BA4A" w14:textId="77777777" w:rsidR="00DC66C2" w:rsidRDefault="00770853" w:rsidP="00770853">
            <w:pPr>
              <w:tabs>
                <w:tab w:val="left" w:pos="2160"/>
              </w:tabs>
              <w:ind w:left="1428" w:hanging="360"/>
              <w:rPr>
                <w:color w:val="000000"/>
                <w:lang w:val="es-CL"/>
              </w:rPr>
            </w:pPr>
            <w:r>
              <w:rPr>
                <w:color w:val="000000"/>
                <w:lang w:val="es-CL"/>
              </w:rPr>
              <w:tab/>
            </w:r>
            <w:r w:rsidR="00DC66C2">
              <w:rPr>
                <w:color w:val="000000"/>
                <w:lang w:val="es-CL"/>
              </w:rPr>
              <w:t>- Imitaciones canónicas, leitmotiv fugados</w:t>
            </w:r>
          </w:p>
          <w:p w14:paraId="5E4C4BDF" w14:textId="77777777" w:rsidR="00DC66C2" w:rsidRDefault="00DC66C2" w:rsidP="00770853">
            <w:pPr>
              <w:tabs>
                <w:tab w:val="left" w:pos="2160"/>
              </w:tabs>
              <w:ind w:left="1788" w:hanging="360"/>
              <w:rPr>
                <w:color w:val="000000"/>
                <w:lang w:val="es-CL"/>
              </w:rPr>
            </w:pPr>
            <w:r>
              <w:rPr>
                <w:color w:val="000000"/>
                <w:lang w:val="es-CL"/>
              </w:rPr>
              <w:t xml:space="preserve">- Fuga en las diferentes </w:t>
            </w:r>
            <w:r w:rsidR="00770853">
              <w:rPr>
                <w:color w:val="000000"/>
                <w:lang w:val="es-CL"/>
              </w:rPr>
              <w:t>escuelas polífónicas.</w:t>
            </w:r>
          </w:p>
          <w:p w14:paraId="3007A38C" w14:textId="77777777" w:rsidR="00DC66C2" w:rsidRDefault="00770853" w:rsidP="00770853">
            <w:pPr>
              <w:tabs>
                <w:tab w:val="left" w:pos="2160"/>
              </w:tabs>
              <w:ind w:left="1428" w:hanging="360"/>
              <w:rPr>
                <w:color w:val="000000"/>
                <w:lang w:val="es-CL"/>
              </w:rPr>
            </w:pPr>
            <w:r>
              <w:rPr>
                <w:color w:val="000000"/>
                <w:lang w:val="es-CL"/>
              </w:rPr>
              <w:tab/>
            </w:r>
            <w:r w:rsidR="00DC66C2">
              <w:rPr>
                <w:color w:val="000000"/>
                <w:lang w:val="es-CL"/>
              </w:rPr>
              <w:t>- Fuga Barroca: “El Arte de la Fuga”, de J.S. Bach.</w:t>
            </w:r>
          </w:p>
          <w:p w14:paraId="3019FD2A" w14:textId="77777777" w:rsidR="00DC66C2" w:rsidRDefault="00770853" w:rsidP="00770853">
            <w:pPr>
              <w:tabs>
                <w:tab w:val="left" w:pos="2160"/>
              </w:tabs>
              <w:ind w:left="1428" w:hanging="360"/>
              <w:rPr>
                <w:color w:val="000000"/>
                <w:lang w:val="es-CL"/>
              </w:rPr>
            </w:pPr>
            <w:r>
              <w:rPr>
                <w:color w:val="000000"/>
                <w:lang w:val="es-CL"/>
              </w:rPr>
              <w:tab/>
            </w:r>
            <w:r w:rsidR="00DC66C2">
              <w:rPr>
                <w:color w:val="000000"/>
                <w:lang w:val="es-CL"/>
              </w:rPr>
              <w:t>- Fugas clásicas, la fuga en la sinfonía romántica y postromántica.</w:t>
            </w:r>
          </w:p>
          <w:p w14:paraId="7011FCC9" w14:textId="77777777" w:rsidR="00DC66C2" w:rsidRDefault="00770853" w:rsidP="00770853">
            <w:pPr>
              <w:tabs>
                <w:tab w:val="left" w:pos="2160"/>
              </w:tabs>
              <w:ind w:left="1428" w:hanging="360"/>
              <w:rPr>
                <w:color w:val="000000"/>
                <w:lang w:val="es-CL"/>
              </w:rPr>
            </w:pPr>
            <w:r>
              <w:rPr>
                <w:color w:val="000000"/>
                <w:lang w:val="es-CL"/>
              </w:rPr>
              <w:tab/>
            </w:r>
            <w:r w:rsidR="00DC66C2">
              <w:rPr>
                <w:color w:val="000000"/>
                <w:lang w:val="es-CL"/>
              </w:rPr>
              <w:t>- Métodos y procedimientos fugados en la música actual.</w:t>
            </w:r>
          </w:p>
          <w:p w14:paraId="7D1BA4A0" w14:textId="77777777" w:rsidR="00DC66C2" w:rsidRDefault="00DC66C2" w:rsidP="00770853">
            <w:pPr>
              <w:rPr>
                <w:color w:val="000000"/>
                <w:lang w:val="es-CL"/>
              </w:rPr>
            </w:pPr>
          </w:p>
          <w:p w14:paraId="288786D6" w14:textId="77777777" w:rsidR="00770853" w:rsidRDefault="00DC66C2" w:rsidP="00770853">
            <w:pPr>
              <w:tabs>
                <w:tab w:val="left" w:pos="2160"/>
              </w:tabs>
              <w:ind w:left="1068" w:hanging="360"/>
              <w:jc w:val="both"/>
              <w:rPr>
                <w:color w:val="000000"/>
                <w:lang w:val="es-CL"/>
              </w:rPr>
            </w:pPr>
            <w:r>
              <w:rPr>
                <w:color w:val="000000"/>
                <w:lang w:val="es-CL"/>
              </w:rPr>
              <w:t>4.</w:t>
            </w:r>
            <w:r>
              <w:rPr>
                <w:color w:val="000000"/>
                <w:lang w:val="es-CL"/>
              </w:rPr>
              <w:tab/>
              <w:t>LA Forma Sonata como morfología y estructura:</w:t>
            </w:r>
          </w:p>
          <w:p w14:paraId="724C8B31" w14:textId="77777777" w:rsidR="00DC66C2" w:rsidRDefault="00DC66C2" w:rsidP="00770853">
            <w:pPr>
              <w:tabs>
                <w:tab w:val="left" w:pos="2160"/>
              </w:tabs>
              <w:ind w:left="1776" w:hanging="360"/>
              <w:jc w:val="both"/>
              <w:rPr>
                <w:color w:val="000000"/>
                <w:lang w:val="es-CL"/>
              </w:rPr>
            </w:pPr>
            <w:r>
              <w:rPr>
                <w:color w:val="000000"/>
                <w:lang w:val="es-CL"/>
              </w:rPr>
              <w:t>- Sonata como forma, estilo y especie.</w:t>
            </w:r>
          </w:p>
          <w:p w14:paraId="7D84D3A1" w14:textId="77777777" w:rsidR="00DC66C2" w:rsidRDefault="00DC66C2" w:rsidP="00770853">
            <w:pPr>
              <w:tabs>
                <w:tab w:val="left" w:pos="2160"/>
              </w:tabs>
              <w:ind w:left="1776" w:hanging="360"/>
              <w:jc w:val="both"/>
              <w:rPr>
                <w:color w:val="000000"/>
                <w:lang w:val="es-CL"/>
              </w:rPr>
            </w:pPr>
            <w:r>
              <w:rPr>
                <w:color w:val="000000"/>
                <w:lang w:val="es-CL"/>
              </w:rPr>
              <w:t>- La sonata y la suite francesa.</w:t>
            </w:r>
          </w:p>
          <w:p w14:paraId="6BB7B901" w14:textId="77777777" w:rsidR="00DC66C2" w:rsidRDefault="00DC66C2" w:rsidP="00770853">
            <w:pPr>
              <w:tabs>
                <w:tab w:val="left" w:pos="2160"/>
              </w:tabs>
              <w:ind w:left="1776" w:hanging="360"/>
              <w:jc w:val="both"/>
              <w:rPr>
                <w:color w:val="000000"/>
                <w:lang w:val="es-CL"/>
              </w:rPr>
            </w:pPr>
            <w:r>
              <w:rPr>
                <w:color w:val="000000"/>
                <w:lang w:val="es-CL"/>
              </w:rPr>
              <w:t>- Sonata Barroca en sus varias acepciones, de Frescobaldi a Bach.</w:t>
            </w:r>
          </w:p>
          <w:p w14:paraId="02413C66" w14:textId="77777777" w:rsidR="00DC66C2" w:rsidRDefault="00770853" w:rsidP="00770853">
            <w:pPr>
              <w:tabs>
                <w:tab w:val="left" w:pos="2160"/>
              </w:tabs>
              <w:ind w:left="1428" w:hanging="360"/>
              <w:rPr>
                <w:color w:val="000000"/>
                <w:lang w:val="es-CL"/>
              </w:rPr>
            </w:pPr>
            <w:r>
              <w:rPr>
                <w:color w:val="000000"/>
                <w:lang w:val="es-CL"/>
              </w:rPr>
              <w:tab/>
            </w:r>
            <w:r w:rsidR="00DC66C2">
              <w:rPr>
                <w:color w:val="000000"/>
                <w:lang w:val="es-CL"/>
              </w:rPr>
              <w:t>- La forma sonata en el clasicismo: Beethoven.</w:t>
            </w:r>
          </w:p>
          <w:p w14:paraId="1BB6D13A" w14:textId="77777777" w:rsidR="00DC66C2" w:rsidRDefault="00770853" w:rsidP="00770853">
            <w:pPr>
              <w:tabs>
                <w:tab w:val="left" w:pos="2160"/>
              </w:tabs>
              <w:ind w:left="1428" w:hanging="360"/>
              <w:rPr>
                <w:color w:val="000000"/>
                <w:lang w:val="es-CL"/>
              </w:rPr>
            </w:pPr>
            <w:r>
              <w:rPr>
                <w:color w:val="000000"/>
                <w:lang w:val="es-CL"/>
              </w:rPr>
              <w:tab/>
            </w:r>
            <w:r w:rsidR="00DC66C2">
              <w:rPr>
                <w:color w:val="000000"/>
                <w:lang w:val="es-CL"/>
              </w:rPr>
              <w:t>- Sonatas instrumentales.</w:t>
            </w:r>
          </w:p>
          <w:p w14:paraId="4F854C14" w14:textId="77777777" w:rsidR="00DC66C2" w:rsidRDefault="00770853" w:rsidP="00770853">
            <w:pPr>
              <w:tabs>
                <w:tab w:val="left" w:pos="2160"/>
              </w:tabs>
              <w:ind w:left="1428" w:hanging="360"/>
              <w:rPr>
                <w:color w:val="000000"/>
                <w:lang w:val="es-CL"/>
              </w:rPr>
            </w:pPr>
            <w:r>
              <w:rPr>
                <w:color w:val="000000"/>
                <w:lang w:val="es-CL"/>
              </w:rPr>
              <w:tab/>
            </w:r>
            <w:r w:rsidR="00DC66C2">
              <w:rPr>
                <w:color w:val="000000"/>
                <w:lang w:val="es-CL"/>
              </w:rPr>
              <w:t>- La Forma Sonata en la Sinfonía Romántica y Post-romántica.</w:t>
            </w:r>
          </w:p>
          <w:p w14:paraId="47C479FA" w14:textId="77777777" w:rsidR="00DC66C2" w:rsidRDefault="00770853" w:rsidP="00770853">
            <w:pPr>
              <w:tabs>
                <w:tab w:val="left" w:pos="2160"/>
              </w:tabs>
              <w:ind w:left="1428" w:hanging="360"/>
              <w:rPr>
                <w:color w:val="000000"/>
                <w:lang w:val="es-CL"/>
              </w:rPr>
            </w:pPr>
            <w:r>
              <w:rPr>
                <w:color w:val="000000"/>
                <w:lang w:val="es-CL"/>
              </w:rPr>
              <w:tab/>
            </w:r>
            <w:r w:rsidR="00DC66C2">
              <w:rPr>
                <w:color w:val="000000"/>
                <w:lang w:val="es-CL"/>
              </w:rPr>
              <w:t>- Forma Sonata y música actual.</w:t>
            </w:r>
          </w:p>
          <w:p w14:paraId="57883613" w14:textId="77777777" w:rsidR="00E740CB" w:rsidRDefault="00E740CB" w:rsidP="00770853"/>
          <w:p w14:paraId="1F8F50F8" w14:textId="77777777" w:rsidR="00E740CB" w:rsidRDefault="00E740CB" w:rsidP="00770853"/>
          <w:p w14:paraId="5821FA4E" w14:textId="77777777" w:rsidR="00E740CB" w:rsidRDefault="00E740CB" w:rsidP="00DC66C2"/>
          <w:p w14:paraId="2A8C75BA" w14:textId="77777777" w:rsidR="00E740CB" w:rsidRDefault="00E740CB" w:rsidP="00DC66C2"/>
        </w:tc>
      </w:tr>
      <w:tr w:rsidR="00DC66C2" w14:paraId="4CAC059F" w14:textId="77777777" w:rsidTr="00DC66C2">
        <w:tc>
          <w:tcPr>
            <w:cnfStyle w:val="001000000000" w:firstRow="0" w:lastRow="0" w:firstColumn="1" w:lastColumn="0" w:oddVBand="0" w:evenVBand="0" w:oddHBand="0" w:evenHBand="0" w:firstRowFirstColumn="0" w:firstRowLastColumn="0" w:lastRowFirstColumn="0" w:lastRowLastColumn="0"/>
            <w:tcW w:w="10632" w:type="dxa"/>
          </w:tcPr>
          <w:p w14:paraId="687431EB" w14:textId="77777777" w:rsidR="00DC66C2" w:rsidRDefault="00DC66C2" w:rsidP="00DC66C2"/>
        </w:tc>
      </w:tr>
    </w:tbl>
    <w:p w14:paraId="7E608B43" w14:textId="77777777" w:rsidR="00E740CB" w:rsidRDefault="00E740CB" w:rsidP="003503A5">
      <w:pPr>
        <w:ind w:left="-851"/>
      </w:pPr>
    </w:p>
    <w:p w14:paraId="58CB75C3" w14:textId="77777777" w:rsidR="005F13EB" w:rsidRDefault="005F13EB" w:rsidP="003503A5">
      <w:pPr>
        <w:ind w:left="-851"/>
      </w:pPr>
    </w:p>
    <w:tbl>
      <w:tblPr>
        <w:tblStyle w:val="Listaclara"/>
        <w:tblW w:w="10563" w:type="dxa"/>
        <w:tblInd w:w="-743" w:type="dxa"/>
        <w:tblLook w:val="04A0" w:firstRow="1" w:lastRow="0" w:firstColumn="1" w:lastColumn="0" w:noHBand="0" w:noVBand="1"/>
      </w:tblPr>
      <w:tblGrid>
        <w:gridCol w:w="10563"/>
      </w:tblGrid>
      <w:tr w:rsidR="00E740CB" w14:paraId="6F49D6BE" w14:textId="77777777" w:rsidTr="00DC66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tcPr>
          <w:p w14:paraId="10718D63" w14:textId="77777777" w:rsidR="00E740CB" w:rsidRDefault="00E740CB" w:rsidP="00DC66C2">
            <w:r>
              <w:t>Metodología</w:t>
            </w:r>
          </w:p>
        </w:tc>
      </w:tr>
      <w:tr w:rsidR="00E740CB" w14:paraId="7D9E6B80" w14:textId="77777777" w:rsidTr="00DC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tcPr>
          <w:p w14:paraId="7EC037AC" w14:textId="77777777" w:rsidR="00E740CB" w:rsidRDefault="00E740CB" w:rsidP="00DC66C2"/>
          <w:p w14:paraId="2F24BD0B" w14:textId="77777777" w:rsidR="00E740CB" w:rsidRDefault="00DC66C2" w:rsidP="00DC66C2">
            <w:r>
              <w:t xml:space="preserve">Sesiones teórico-prácticas, con explicaciones del profesor sobre las temáticas y contenidos generales, </w:t>
            </w:r>
            <w:commentRangeStart w:id="3"/>
            <w:r>
              <w:t>ejercitaciones prácticas</w:t>
            </w:r>
            <w:commentRangeEnd w:id="3"/>
            <w:r w:rsidR="00DD2B46">
              <w:rPr>
                <w:rStyle w:val="Refdecomentario"/>
                <w:b w:val="0"/>
                <w:bCs w:val="0"/>
              </w:rPr>
              <w:commentReference w:id="3"/>
            </w:r>
            <w:r>
              <w:t xml:space="preserve">, en clase y no, sobre piezas musicales históricas. Redacción y exposición en clase de los estudiantes de proyectos de investigación sobre obras </w:t>
            </w:r>
            <w:r w:rsidR="00E4135B">
              <w:t xml:space="preserve">ejemplares </w:t>
            </w:r>
            <w:r>
              <w:t>que contemplan técnicas analíticas</w:t>
            </w:r>
            <w:r w:rsidR="00E4135B">
              <w:t>.</w:t>
            </w:r>
          </w:p>
          <w:p w14:paraId="2F7516B4" w14:textId="77777777" w:rsidR="00E4135B" w:rsidRDefault="00E4135B" w:rsidP="00DC66C2">
            <w:r>
              <w:t>Redacción de informes de lectura sobre material bibliográfico. Ejecución de las obras analizadas, con explicación de los elementos analíticos pertinentes</w:t>
            </w:r>
          </w:p>
          <w:p w14:paraId="39F4CAB6" w14:textId="77777777" w:rsidR="00E740CB" w:rsidRDefault="00E740CB" w:rsidP="00DC66C2"/>
          <w:p w14:paraId="7F11815A" w14:textId="77777777" w:rsidR="00E740CB" w:rsidRDefault="00E740CB" w:rsidP="00DC66C2"/>
          <w:p w14:paraId="5D9C66B5" w14:textId="77777777" w:rsidR="00E740CB" w:rsidRDefault="00E740CB" w:rsidP="00DC66C2"/>
          <w:p w14:paraId="541D2843" w14:textId="77777777" w:rsidR="00E740CB" w:rsidRDefault="00E740CB" w:rsidP="00DC66C2"/>
        </w:tc>
      </w:tr>
    </w:tbl>
    <w:p w14:paraId="418F138C" w14:textId="77777777" w:rsidR="00E740CB" w:rsidRDefault="00E740CB" w:rsidP="003503A5">
      <w:pPr>
        <w:ind w:left="-851"/>
      </w:pPr>
    </w:p>
    <w:tbl>
      <w:tblPr>
        <w:tblStyle w:val="Listaclara"/>
        <w:tblW w:w="10563" w:type="dxa"/>
        <w:tblInd w:w="-743" w:type="dxa"/>
        <w:tblLook w:val="04A0" w:firstRow="1" w:lastRow="0" w:firstColumn="1" w:lastColumn="0" w:noHBand="0" w:noVBand="1"/>
      </w:tblPr>
      <w:tblGrid>
        <w:gridCol w:w="10563"/>
      </w:tblGrid>
      <w:tr w:rsidR="00E740CB" w14:paraId="4307568B" w14:textId="77777777" w:rsidTr="00770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tcPr>
          <w:p w14:paraId="28EDBA0D" w14:textId="77777777" w:rsidR="00E740CB" w:rsidRDefault="00E740CB" w:rsidP="00DC66C2">
            <w:r>
              <w:t>Evaluación</w:t>
            </w:r>
          </w:p>
        </w:tc>
      </w:tr>
      <w:tr w:rsidR="00E740CB" w14:paraId="359BDB81" w14:textId="77777777" w:rsidTr="0077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tcPr>
          <w:p w14:paraId="0B8FF9D3" w14:textId="77777777" w:rsidR="00E4135B" w:rsidRDefault="00E4135B" w:rsidP="00E4135B">
            <w:pPr>
              <w:tabs>
                <w:tab w:val="left" w:pos="0"/>
              </w:tabs>
              <w:suppressAutoHyphens/>
              <w:jc w:val="both"/>
              <w:rPr>
                <w:color w:val="000000"/>
                <w:spacing w:val="-2"/>
              </w:rPr>
            </w:pPr>
            <w:r>
              <w:rPr>
                <w:i/>
                <w:iCs/>
                <w:color w:val="000000"/>
                <w:spacing w:val="-2"/>
              </w:rPr>
              <w:t>1. Criterios</w:t>
            </w:r>
            <w:r>
              <w:rPr>
                <w:color w:val="000000"/>
                <w:spacing w:val="-2"/>
              </w:rPr>
              <w:t>:</w:t>
            </w:r>
          </w:p>
          <w:p w14:paraId="2D6FD9A3" w14:textId="77777777" w:rsidR="00E4135B" w:rsidRDefault="00E4135B" w:rsidP="00E4135B">
            <w:pPr>
              <w:tabs>
                <w:tab w:val="left" w:pos="0"/>
                <w:tab w:val="left" w:pos="360"/>
              </w:tabs>
              <w:suppressAutoHyphens/>
              <w:jc w:val="both"/>
              <w:rPr>
                <w:color w:val="000000"/>
                <w:spacing w:val="-2"/>
              </w:rPr>
            </w:pPr>
            <w:r>
              <w:rPr>
                <w:color w:val="000000"/>
                <w:spacing w:val="-2"/>
              </w:rPr>
              <w:t>·</w:t>
            </w:r>
            <w:r>
              <w:rPr>
                <w:color w:val="000000"/>
                <w:spacing w:val="-2"/>
              </w:rPr>
              <w:tab/>
              <w:t>Participación pertinente en discusiones realizadas en clase y en las ayudantías.</w:t>
            </w:r>
          </w:p>
          <w:p w14:paraId="36FD0EB8" w14:textId="77777777" w:rsidR="00E4135B" w:rsidRDefault="00E4135B" w:rsidP="00E4135B">
            <w:pPr>
              <w:tabs>
                <w:tab w:val="left" w:pos="0"/>
                <w:tab w:val="left" w:pos="360"/>
              </w:tabs>
              <w:suppressAutoHyphens/>
              <w:jc w:val="both"/>
              <w:rPr>
                <w:color w:val="000000"/>
                <w:spacing w:val="-2"/>
              </w:rPr>
            </w:pPr>
            <w:r>
              <w:rPr>
                <w:color w:val="000000"/>
                <w:spacing w:val="-2"/>
              </w:rPr>
              <w:lastRenderedPageBreak/>
              <w:t>·</w:t>
            </w:r>
            <w:r>
              <w:rPr>
                <w:color w:val="000000"/>
                <w:spacing w:val="-2"/>
              </w:rPr>
              <w:tab/>
              <w:t>Ejecución satisfactoria de piezas musicales que se analicen en clase</w:t>
            </w:r>
            <w:r w:rsidR="00770853">
              <w:rPr>
                <w:color w:val="000000"/>
                <w:spacing w:val="-2"/>
              </w:rPr>
              <w:t xml:space="preserve"> y/o en exposiciones</w:t>
            </w:r>
            <w:r>
              <w:rPr>
                <w:color w:val="000000"/>
                <w:spacing w:val="-2"/>
              </w:rPr>
              <w:t>.</w:t>
            </w:r>
          </w:p>
          <w:p w14:paraId="252A6DC8" w14:textId="77777777" w:rsidR="00E4135B" w:rsidRDefault="00E4135B" w:rsidP="00E4135B">
            <w:pPr>
              <w:tabs>
                <w:tab w:val="left" w:pos="0"/>
                <w:tab w:val="left" w:pos="360"/>
              </w:tabs>
              <w:suppressAutoHyphens/>
              <w:jc w:val="both"/>
              <w:rPr>
                <w:color w:val="000000"/>
                <w:spacing w:val="-2"/>
              </w:rPr>
            </w:pPr>
            <w:r>
              <w:rPr>
                <w:color w:val="000000"/>
                <w:spacing w:val="-2"/>
              </w:rPr>
              <w:t>·</w:t>
            </w:r>
            <w:r>
              <w:rPr>
                <w:color w:val="000000"/>
                <w:spacing w:val="-2"/>
              </w:rPr>
              <w:tab/>
              <w:t xml:space="preserve">Presentación de informes orales o escritos de lecturas específicas de acuerdo a pautas entregadas </w:t>
            </w:r>
            <w:r w:rsidR="00770853">
              <w:rPr>
                <w:color w:val="000000"/>
                <w:spacing w:val="-2"/>
              </w:rPr>
              <w:t xml:space="preserve"> </w:t>
            </w:r>
            <w:r>
              <w:rPr>
                <w:color w:val="000000"/>
                <w:spacing w:val="-2"/>
              </w:rPr>
              <w:t>oportunamente.</w:t>
            </w:r>
          </w:p>
          <w:p w14:paraId="67C24953" w14:textId="77777777" w:rsidR="00E4135B" w:rsidRDefault="00E4135B" w:rsidP="00E4135B">
            <w:pPr>
              <w:tabs>
                <w:tab w:val="left" w:pos="0"/>
                <w:tab w:val="left" w:pos="360"/>
              </w:tabs>
              <w:suppressAutoHyphens/>
              <w:jc w:val="both"/>
              <w:rPr>
                <w:color w:val="000000"/>
                <w:spacing w:val="-2"/>
              </w:rPr>
            </w:pPr>
            <w:r>
              <w:rPr>
                <w:color w:val="000000"/>
                <w:spacing w:val="-2"/>
              </w:rPr>
              <w:t>·</w:t>
            </w:r>
            <w:r>
              <w:rPr>
                <w:color w:val="000000"/>
                <w:spacing w:val="-2"/>
              </w:rPr>
              <w:tab/>
              <w:t>Redacción y exposición oral de trabajos de análisis según pautas y lineamientos dados oportunamente.</w:t>
            </w:r>
          </w:p>
          <w:p w14:paraId="2383F3C9" w14:textId="77777777" w:rsidR="00E4135B" w:rsidRDefault="00E4135B" w:rsidP="00E4135B">
            <w:pPr>
              <w:tabs>
                <w:tab w:val="left" w:pos="0"/>
              </w:tabs>
              <w:suppressAutoHyphens/>
              <w:jc w:val="both"/>
              <w:rPr>
                <w:color w:val="000000"/>
                <w:spacing w:val="-2"/>
              </w:rPr>
            </w:pPr>
          </w:p>
          <w:p w14:paraId="182C1873" w14:textId="77777777" w:rsidR="00E4135B" w:rsidRDefault="00E4135B" w:rsidP="00E4135B">
            <w:pPr>
              <w:tabs>
                <w:tab w:val="left" w:pos="0"/>
              </w:tabs>
              <w:suppressAutoHyphens/>
              <w:jc w:val="both"/>
              <w:rPr>
                <w:color w:val="000000"/>
                <w:spacing w:val="-2"/>
              </w:rPr>
            </w:pPr>
            <w:r>
              <w:rPr>
                <w:i/>
                <w:iCs/>
                <w:color w:val="000000"/>
                <w:spacing w:val="-2"/>
              </w:rPr>
              <w:t>2. Calificación y ponderaciones</w:t>
            </w:r>
            <w:r>
              <w:rPr>
                <w:color w:val="000000"/>
                <w:spacing w:val="-2"/>
              </w:rPr>
              <w:t>:</w:t>
            </w:r>
          </w:p>
          <w:p w14:paraId="6EB2B09E" w14:textId="77777777" w:rsidR="00E4135B" w:rsidRDefault="00E4135B" w:rsidP="00E4135B">
            <w:pPr>
              <w:tabs>
                <w:tab w:val="left" w:pos="0"/>
                <w:tab w:val="left" w:pos="425"/>
              </w:tabs>
              <w:suppressAutoHyphens/>
              <w:ind w:left="720" w:hanging="360"/>
              <w:jc w:val="both"/>
              <w:rPr>
                <w:color w:val="000000"/>
                <w:spacing w:val="-2"/>
              </w:rPr>
            </w:pPr>
            <w:r>
              <w:rPr>
                <w:color w:val="000000"/>
                <w:spacing w:val="-2"/>
              </w:rPr>
              <w:t>·</w:t>
            </w:r>
            <w:r>
              <w:rPr>
                <w:color w:val="000000"/>
                <w:spacing w:val="-2"/>
              </w:rPr>
              <w:tab/>
              <w:t>Participación en clases (intervenciones, presentación de ejercicios de clase y de ayudantía): 50%.</w:t>
            </w:r>
          </w:p>
          <w:p w14:paraId="582E8A1E" w14:textId="77777777" w:rsidR="00E4135B" w:rsidRDefault="00770853" w:rsidP="00E4135B">
            <w:pPr>
              <w:rPr>
                <w:color w:val="000000"/>
                <w:spacing w:val="-2"/>
              </w:rPr>
            </w:pPr>
            <w:r>
              <w:rPr>
                <w:color w:val="000000"/>
                <w:spacing w:val="-2"/>
              </w:rPr>
              <w:t>·</w:t>
            </w:r>
            <w:r w:rsidR="00E4135B">
              <w:rPr>
                <w:color w:val="000000"/>
                <w:spacing w:val="-2"/>
              </w:rPr>
              <w:t xml:space="preserve">Un informe analítico de grupo por semestre, con exposición en clase y trabajo escrito: </w:t>
            </w:r>
            <w:commentRangeStart w:id="4"/>
            <w:r w:rsidR="00E4135B">
              <w:rPr>
                <w:color w:val="000000"/>
                <w:spacing w:val="-2"/>
              </w:rPr>
              <w:t>50</w:t>
            </w:r>
            <w:commentRangeEnd w:id="4"/>
            <w:r w:rsidR="00B83DF3">
              <w:rPr>
                <w:rStyle w:val="Refdecomentario"/>
                <w:b w:val="0"/>
                <w:bCs w:val="0"/>
              </w:rPr>
              <w:commentReference w:id="4"/>
            </w:r>
            <w:r w:rsidR="00E4135B">
              <w:rPr>
                <w:color w:val="000000"/>
                <w:spacing w:val="-2"/>
              </w:rPr>
              <w:t>%.</w:t>
            </w:r>
          </w:p>
          <w:p w14:paraId="0C759052" w14:textId="77777777" w:rsidR="00E740CB" w:rsidRDefault="00E740CB" w:rsidP="00DC66C2"/>
          <w:p w14:paraId="152E5117" w14:textId="16B3DE5D" w:rsidR="00E740CB" w:rsidRDefault="00B83DF3" w:rsidP="00DC66C2">
            <w:r>
              <w:t>Especificar en que momentos se evaluara</w:t>
            </w:r>
          </w:p>
          <w:p w14:paraId="2CE994C8" w14:textId="77777777" w:rsidR="00E740CB" w:rsidRDefault="00E740CB" w:rsidP="00DC66C2"/>
          <w:p w14:paraId="17FD83B1" w14:textId="77777777" w:rsidR="00E740CB" w:rsidRDefault="00E740CB" w:rsidP="00DC66C2"/>
          <w:p w14:paraId="73B1D844" w14:textId="77777777" w:rsidR="00E740CB" w:rsidRDefault="00E740CB" w:rsidP="00DC66C2"/>
          <w:p w14:paraId="08C2A709" w14:textId="77777777" w:rsidR="00E740CB" w:rsidRDefault="00E740CB" w:rsidP="00DC66C2"/>
          <w:p w14:paraId="2E8EC156" w14:textId="77777777" w:rsidR="00E740CB" w:rsidRDefault="00E740CB" w:rsidP="00DC66C2"/>
        </w:tc>
      </w:tr>
    </w:tbl>
    <w:p w14:paraId="3740C6D8" w14:textId="77777777" w:rsidR="00E740CB" w:rsidRDefault="00E740CB" w:rsidP="003503A5">
      <w:pPr>
        <w:ind w:left="-851"/>
      </w:pPr>
    </w:p>
    <w:tbl>
      <w:tblPr>
        <w:tblStyle w:val="Listaclara"/>
        <w:tblW w:w="10563" w:type="dxa"/>
        <w:tblInd w:w="-743" w:type="dxa"/>
        <w:tblLook w:val="04A0" w:firstRow="1" w:lastRow="0" w:firstColumn="1" w:lastColumn="0" w:noHBand="0" w:noVBand="1"/>
      </w:tblPr>
      <w:tblGrid>
        <w:gridCol w:w="10563"/>
      </w:tblGrid>
      <w:tr w:rsidR="00167373" w14:paraId="1E91D9DD" w14:textId="77777777" w:rsidTr="00DC66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tcPr>
          <w:p w14:paraId="4B192449" w14:textId="77777777" w:rsidR="00167373" w:rsidRDefault="00167373" w:rsidP="00DC66C2">
            <w:r>
              <w:t>Requisitos de Aprobación</w:t>
            </w:r>
          </w:p>
        </w:tc>
      </w:tr>
      <w:tr w:rsidR="00167373" w14:paraId="1ECE9B13" w14:textId="77777777" w:rsidTr="00DC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tcPr>
          <w:p w14:paraId="5C5FC8DA" w14:textId="77777777" w:rsidR="00E4135B" w:rsidRDefault="00E4135B" w:rsidP="00E4135B">
            <w:pPr>
              <w:rPr>
                <w:color w:val="000000"/>
              </w:rPr>
            </w:pPr>
            <w:r>
              <w:rPr>
                <w:color w:val="000000"/>
              </w:rPr>
              <w:t>Calificación mínima: 4,0.</w:t>
            </w:r>
          </w:p>
          <w:p w14:paraId="61A93DAB" w14:textId="77777777" w:rsidR="00E4135B" w:rsidRDefault="00E4135B" w:rsidP="00E4135B">
            <w:pPr>
              <w:jc w:val="both"/>
              <w:rPr>
                <w:color w:val="000000"/>
                <w:lang w:val="es-CL"/>
              </w:rPr>
            </w:pPr>
            <w:r>
              <w:rPr>
                <w:color w:val="000000"/>
              </w:rPr>
              <w:t>Asistencia mínima: 80 % de asistencia mínima.</w:t>
            </w:r>
          </w:p>
          <w:p w14:paraId="34AFA73B" w14:textId="77777777" w:rsidR="00167373" w:rsidRDefault="00167373" w:rsidP="00DC66C2"/>
          <w:p w14:paraId="51AF61AB" w14:textId="77777777" w:rsidR="00167373" w:rsidRDefault="00167373" w:rsidP="00DC66C2"/>
          <w:p w14:paraId="5042B1CA" w14:textId="77777777" w:rsidR="00167373" w:rsidRDefault="00167373" w:rsidP="00DC66C2"/>
          <w:p w14:paraId="29AB75F7" w14:textId="77777777" w:rsidR="00167373" w:rsidRDefault="00167373" w:rsidP="00DC66C2"/>
          <w:p w14:paraId="31D94791" w14:textId="77777777" w:rsidR="00167373" w:rsidRDefault="00167373" w:rsidP="00DC66C2"/>
          <w:p w14:paraId="779B6069" w14:textId="77777777" w:rsidR="00167373" w:rsidRDefault="00167373" w:rsidP="00DC66C2"/>
        </w:tc>
      </w:tr>
    </w:tbl>
    <w:p w14:paraId="771FF659" w14:textId="77777777" w:rsidR="00167373" w:rsidRDefault="00167373" w:rsidP="003503A5">
      <w:pPr>
        <w:ind w:left="-851"/>
      </w:pPr>
    </w:p>
    <w:tbl>
      <w:tblPr>
        <w:tblStyle w:val="Listaclara"/>
        <w:tblW w:w="10563" w:type="dxa"/>
        <w:tblInd w:w="-743" w:type="dxa"/>
        <w:tblLook w:val="04A0" w:firstRow="1" w:lastRow="0" w:firstColumn="1" w:lastColumn="0" w:noHBand="0" w:noVBand="1"/>
      </w:tblPr>
      <w:tblGrid>
        <w:gridCol w:w="10563"/>
      </w:tblGrid>
      <w:tr w:rsidR="00167373" w14:paraId="083251D4" w14:textId="77777777" w:rsidTr="00DC66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tcPr>
          <w:p w14:paraId="203ABB5B" w14:textId="77777777" w:rsidR="00167373" w:rsidRDefault="00167373" w:rsidP="00DC66C2">
            <w:r>
              <w:t>Palabras Clave</w:t>
            </w:r>
          </w:p>
        </w:tc>
      </w:tr>
      <w:tr w:rsidR="00167373" w14:paraId="550FF008" w14:textId="77777777" w:rsidTr="00DC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tcPr>
          <w:p w14:paraId="0D79D53C" w14:textId="77777777" w:rsidR="00167373" w:rsidRDefault="00167373" w:rsidP="00DC66C2"/>
          <w:p w14:paraId="15F62083" w14:textId="77777777" w:rsidR="00167373" w:rsidRDefault="00167373" w:rsidP="00DC66C2"/>
          <w:p w14:paraId="1E4A0088" w14:textId="77777777" w:rsidR="00167373" w:rsidRDefault="00167373" w:rsidP="00DC66C2"/>
          <w:p w14:paraId="18032B10" w14:textId="77777777" w:rsidR="00167373" w:rsidRDefault="00167373" w:rsidP="00DC66C2"/>
          <w:p w14:paraId="4C97CD7E" w14:textId="77777777" w:rsidR="00167373" w:rsidRDefault="00167373" w:rsidP="00DC66C2"/>
          <w:p w14:paraId="76B33BF4" w14:textId="77777777" w:rsidR="00167373" w:rsidRDefault="00167373" w:rsidP="00DC66C2"/>
        </w:tc>
      </w:tr>
    </w:tbl>
    <w:p w14:paraId="5F784E6D" w14:textId="77777777" w:rsidR="00167373" w:rsidRDefault="00167373" w:rsidP="003503A5">
      <w:pPr>
        <w:ind w:left="-851"/>
      </w:pPr>
    </w:p>
    <w:p w14:paraId="25659E8A" w14:textId="77777777" w:rsidR="00F44517" w:rsidRDefault="00F44517" w:rsidP="003503A5">
      <w:pPr>
        <w:ind w:left="-851"/>
      </w:pPr>
    </w:p>
    <w:tbl>
      <w:tblPr>
        <w:tblStyle w:val="Tablaconcuadrcula"/>
        <w:tblpPr w:leftFromText="141" w:rightFromText="141" w:vertAnchor="text" w:horzAnchor="page" w:tblpX="965" w:tblpY="503"/>
        <w:tblW w:w="10562" w:type="dxa"/>
        <w:tblLook w:val="04A0" w:firstRow="1" w:lastRow="0" w:firstColumn="1" w:lastColumn="0" w:noHBand="0" w:noVBand="1"/>
      </w:tblPr>
      <w:tblGrid>
        <w:gridCol w:w="5211"/>
        <w:gridCol w:w="5351"/>
      </w:tblGrid>
      <w:tr w:rsidR="00167373" w:rsidRPr="00E740CB" w14:paraId="6D954AB6" w14:textId="77777777" w:rsidTr="00167373">
        <w:trPr>
          <w:trHeight w:val="291"/>
        </w:trPr>
        <w:tc>
          <w:tcPr>
            <w:tcW w:w="5211" w:type="dxa"/>
            <w:tcBorders>
              <w:top w:val="single" w:sz="4" w:space="0" w:color="auto"/>
              <w:left w:val="single" w:sz="4" w:space="0" w:color="auto"/>
              <w:right w:val="single" w:sz="4" w:space="0" w:color="FFFFFF" w:themeColor="background1"/>
            </w:tcBorders>
            <w:shd w:val="clear" w:color="auto" w:fill="000000" w:themeFill="text1"/>
            <w:vAlign w:val="center"/>
          </w:tcPr>
          <w:p w14:paraId="467FE009" w14:textId="77777777" w:rsidR="00167373" w:rsidRPr="00E740CB" w:rsidRDefault="00167373" w:rsidP="00167373">
            <w:pPr>
              <w:jc w:val="center"/>
              <w:rPr>
                <w:b/>
              </w:rPr>
            </w:pPr>
            <w:r>
              <w:rPr>
                <w:b/>
              </w:rPr>
              <w:t>Bibliografía Obligatoria</w:t>
            </w:r>
          </w:p>
        </w:tc>
        <w:tc>
          <w:tcPr>
            <w:tcW w:w="5351" w:type="dxa"/>
            <w:tcBorders>
              <w:top w:val="nil"/>
              <w:left w:val="single" w:sz="4" w:space="0" w:color="FFFFFF" w:themeColor="background1"/>
              <w:right w:val="nil"/>
            </w:tcBorders>
            <w:shd w:val="clear" w:color="auto" w:fill="000000" w:themeFill="text1"/>
            <w:vAlign w:val="center"/>
          </w:tcPr>
          <w:p w14:paraId="32C2932F" w14:textId="77777777" w:rsidR="00167373" w:rsidRPr="00E740CB" w:rsidRDefault="00167373" w:rsidP="00167373">
            <w:pPr>
              <w:jc w:val="center"/>
              <w:rPr>
                <w:b/>
              </w:rPr>
            </w:pPr>
            <w:r>
              <w:rPr>
                <w:b/>
              </w:rPr>
              <w:t>Bibliografía Complementaria</w:t>
            </w:r>
          </w:p>
        </w:tc>
      </w:tr>
      <w:tr w:rsidR="00167373" w:rsidRPr="00B75D34" w14:paraId="15C2FE81" w14:textId="77777777" w:rsidTr="00167373">
        <w:trPr>
          <w:trHeight w:val="265"/>
        </w:trPr>
        <w:tc>
          <w:tcPr>
            <w:tcW w:w="5211" w:type="dxa"/>
            <w:tcBorders>
              <w:top w:val="nil"/>
            </w:tcBorders>
            <w:shd w:val="clear" w:color="auto" w:fill="auto"/>
          </w:tcPr>
          <w:p w14:paraId="136023C0" w14:textId="77777777" w:rsidR="00797134" w:rsidRDefault="00797134" w:rsidP="00770853">
            <w:pPr>
              <w:tabs>
                <w:tab w:val="left" w:pos="1440"/>
              </w:tabs>
              <w:ind w:left="360" w:hanging="360"/>
              <w:jc w:val="both"/>
              <w:rPr>
                <w:color w:val="000000"/>
                <w:lang w:val="en-US"/>
              </w:rPr>
            </w:pPr>
            <w:r w:rsidRPr="002039CA">
              <w:rPr>
                <w:color w:val="000000"/>
                <w:lang w:val="es-CL"/>
              </w:rPr>
              <w:t xml:space="preserve">Bas, Julio (2010), </w:t>
            </w:r>
            <w:r w:rsidRPr="002039CA">
              <w:rPr>
                <w:i/>
                <w:color w:val="000000"/>
                <w:lang w:val="es-CL"/>
              </w:rPr>
              <w:t>Tratado de la forma musical</w:t>
            </w:r>
            <w:r w:rsidRPr="002039CA">
              <w:rPr>
                <w:color w:val="000000"/>
                <w:lang w:val="es-CL"/>
              </w:rPr>
              <w:t xml:space="preserve">, Buenos Aires, Ed. </w:t>
            </w:r>
            <w:r>
              <w:rPr>
                <w:color w:val="000000"/>
                <w:lang w:val="en-US"/>
              </w:rPr>
              <w:t>Melos</w:t>
            </w:r>
          </w:p>
          <w:p w14:paraId="6A484B7F" w14:textId="77777777" w:rsidR="00826BAF" w:rsidRPr="002039CA" w:rsidRDefault="00B75D34" w:rsidP="00770853">
            <w:pPr>
              <w:tabs>
                <w:tab w:val="left" w:pos="1440"/>
              </w:tabs>
              <w:ind w:left="360" w:hanging="360"/>
              <w:jc w:val="both"/>
              <w:rPr>
                <w:color w:val="000000"/>
                <w:lang w:val="es-CL"/>
              </w:rPr>
            </w:pPr>
            <w:r w:rsidRPr="0025697A">
              <w:rPr>
                <w:color w:val="000000"/>
                <w:lang w:val="en-US"/>
              </w:rPr>
              <w:t>Bent, Ian y Drabkin, William</w:t>
            </w:r>
            <w:r w:rsidR="00826BAF">
              <w:rPr>
                <w:color w:val="000000"/>
                <w:lang w:val="en-US"/>
              </w:rPr>
              <w:t>, (1995)</w:t>
            </w:r>
            <w:r w:rsidRPr="0025697A">
              <w:rPr>
                <w:color w:val="000000"/>
                <w:lang w:val="en-US"/>
              </w:rPr>
              <w:t xml:space="preserve"> </w:t>
            </w:r>
            <w:r w:rsidR="00826BAF" w:rsidRPr="00834965">
              <w:rPr>
                <w:color w:val="000000"/>
                <w:lang w:val="en-US"/>
              </w:rPr>
              <w:t xml:space="preserve">“ Analisys” en: En Stanley  Sadie (ed), </w:t>
            </w:r>
            <w:r w:rsidR="00826BAF" w:rsidRPr="00834965">
              <w:rPr>
                <w:i/>
                <w:iCs/>
                <w:color w:val="000000"/>
                <w:lang w:val="en-US"/>
              </w:rPr>
              <w:t>The New Grove Dictionnary</w:t>
            </w:r>
            <w:r w:rsidR="00826BAF" w:rsidRPr="00834965">
              <w:rPr>
                <w:color w:val="000000"/>
                <w:lang w:val="en-US"/>
              </w:rPr>
              <w:t xml:space="preserve"> (Vol. </w:t>
            </w:r>
            <w:r w:rsidR="00826BAF" w:rsidRPr="00826BAF">
              <w:rPr>
                <w:color w:val="000000"/>
              </w:rPr>
              <w:t>VI, págs. 836-862). Londres: Ed. MacMillan.</w:t>
            </w:r>
            <w:r w:rsidR="00826BAF" w:rsidRPr="002039CA">
              <w:rPr>
                <w:color w:val="000000"/>
                <w:lang w:val="es-CL"/>
              </w:rPr>
              <w:t xml:space="preserve"> </w:t>
            </w:r>
          </w:p>
          <w:p w14:paraId="728543AA" w14:textId="77777777" w:rsidR="00B75D34" w:rsidRPr="0025697A" w:rsidRDefault="00826BAF" w:rsidP="00770853">
            <w:pPr>
              <w:tabs>
                <w:tab w:val="left" w:pos="1440"/>
              </w:tabs>
              <w:ind w:left="360" w:hanging="360"/>
              <w:jc w:val="both"/>
              <w:rPr>
                <w:color w:val="000000"/>
              </w:rPr>
            </w:pPr>
            <w:r w:rsidRPr="002039CA">
              <w:rPr>
                <w:color w:val="000000"/>
                <w:lang w:val="es-CL"/>
              </w:rPr>
              <w:t>----------------------------</w:t>
            </w:r>
            <w:r w:rsidR="00B75D34" w:rsidRPr="002039CA">
              <w:rPr>
                <w:color w:val="000000"/>
                <w:lang w:val="es-CL"/>
              </w:rPr>
              <w:t xml:space="preserve">(1990): </w:t>
            </w:r>
            <w:r w:rsidR="00B75D34" w:rsidRPr="002039CA">
              <w:rPr>
                <w:i/>
                <w:color w:val="000000"/>
                <w:lang w:val="es-CL"/>
              </w:rPr>
              <w:t>Analisi Musicale</w:t>
            </w:r>
            <w:r w:rsidR="00B75D34" w:rsidRPr="002039CA">
              <w:rPr>
                <w:color w:val="000000"/>
                <w:lang w:val="es-CL"/>
              </w:rPr>
              <w:t xml:space="preserve">; (Ed. </w:t>
            </w:r>
            <w:r w:rsidR="00B75D34" w:rsidRPr="0025697A">
              <w:rPr>
                <w:color w:val="000000"/>
              </w:rPr>
              <w:t>Italiana de Annibaldi, Claudio); Turín, EDT Edizioni Società Italiana di Musicologia, También:</w:t>
            </w:r>
          </w:p>
          <w:p w14:paraId="7D81CC9C" w14:textId="77777777" w:rsidR="00E4135B" w:rsidRDefault="00E4135B" w:rsidP="00770853">
            <w:pPr>
              <w:tabs>
                <w:tab w:val="left" w:pos="1440"/>
              </w:tabs>
              <w:ind w:left="360" w:hanging="360"/>
              <w:jc w:val="both"/>
              <w:rPr>
                <w:color w:val="000000"/>
                <w:lang w:val="es-CL"/>
              </w:rPr>
            </w:pPr>
            <w:r w:rsidRPr="0025697A">
              <w:rPr>
                <w:color w:val="000000"/>
                <w:lang w:val="es-CL"/>
              </w:rPr>
              <w:lastRenderedPageBreak/>
              <w:t xml:space="preserve">Dahlhaus, Carl, </w:t>
            </w:r>
            <w:r w:rsidRPr="009F7305">
              <w:rPr>
                <w:i/>
                <w:color w:val="000000"/>
                <w:lang w:val="es-CL"/>
              </w:rPr>
              <w:t>Fundamentos de la Historia de la Música</w:t>
            </w:r>
            <w:r w:rsidRPr="0025697A">
              <w:rPr>
                <w:color w:val="000000"/>
                <w:lang w:val="es-CL"/>
              </w:rPr>
              <w:t>, Barcelona: Gedisa, 1997.</w:t>
            </w:r>
          </w:p>
          <w:p w14:paraId="7793869D" w14:textId="77777777" w:rsidR="009F7305" w:rsidRDefault="00770853" w:rsidP="009F7305">
            <w:pPr>
              <w:tabs>
                <w:tab w:val="left" w:pos="1440"/>
              </w:tabs>
              <w:ind w:left="360" w:hanging="360"/>
              <w:jc w:val="both"/>
              <w:rPr>
                <w:b/>
                <w:bCs/>
                <w:color w:val="000000"/>
                <w:lang w:val="es-CL"/>
              </w:rPr>
            </w:pPr>
            <w:r>
              <w:rPr>
                <w:color w:val="000000"/>
                <w:lang w:val="es-CL"/>
              </w:rPr>
              <w:t xml:space="preserve">--------------------, </w:t>
            </w:r>
            <w:r w:rsidR="009F7305">
              <w:rPr>
                <w:color w:val="000000"/>
                <w:lang w:val="es-CL"/>
              </w:rPr>
              <w:t xml:space="preserve">( 1987) </w:t>
            </w:r>
            <w:r w:rsidRPr="009F7305">
              <w:rPr>
                <w:i/>
                <w:color w:val="000000"/>
                <w:lang w:val="es-CL"/>
              </w:rPr>
              <w:t>Analisi musicale e giudizio estetico</w:t>
            </w:r>
            <w:r>
              <w:rPr>
                <w:color w:val="000000"/>
                <w:lang w:val="es-CL"/>
              </w:rPr>
              <w:t xml:space="preserve">, </w:t>
            </w:r>
            <w:r w:rsidR="009F7305" w:rsidRPr="009F7305">
              <w:rPr>
                <w:color w:val="000000"/>
                <w:lang w:val="es-CL"/>
              </w:rPr>
              <w:t xml:space="preserve"> Bolonia</w:t>
            </w:r>
            <w:r w:rsidR="009F7305">
              <w:rPr>
                <w:color w:val="000000"/>
                <w:lang w:val="es-CL"/>
              </w:rPr>
              <w:t>,</w:t>
            </w:r>
            <w:r w:rsidR="009F7305" w:rsidRPr="009F7305">
              <w:rPr>
                <w:color w:val="000000"/>
                <w:lang w:val="es-CL"/>
              </w:rPr>
              <w:t xml:space="preserve"> </w:t>
            </w:r>
            <w:r>
              <w:rPr>
                <w:color w:val="000000"/>
                <w:lang w:val="es-CL"/>
              </w:rPr>
              <w:t>Ed. Il Mulino,</w:t>
            </w:r>
            <w:r w:rsidR="009F7305">
              <w:rPr>
                <w:color w:val="000000"/>
                <w:lang w:val="es-CL"/>
              </w:rPr>
              <w:t xml:space="preserve"> </w:t>
            </w:r>
          </w:p>
          <w:p w14:paraId="71A01E4F" w14:textId="77777777" w:rsidR="00826BAF" w:rsidRDefault="009F7305" w:rsidP="00826BAF">
            <w:pPr>
              <w:tabs>
                <w:tab w:val="left" w:pos="1440"/>
              </w:tabs>
              <w:ind w:left="360" w:hanging="360"/>
              <w:rPr>
                <w:b/>
                <w:bCs/>
                <w:color w:val="000000"/>
                <w:lang w:val="es-CL"/>
              </w:rPr>
            </w:pPr>
            <w:r w:rsidRPr="009F7305">
              <w:rPr>
                <w:bCs/>
                <w:color w:val="000000"/>
                <w:lang w:val="es-CL"/>
              </w:rPr>
              <w:t>Locatelli de Pergamo</w:t>
            </w:r>
            <w:r>
              <w:rPr>
                <w:color w:val="000000"/>
                <w:lang w:val="es-CL"/>
              </w:rPr>
              <w:t xml:space="preserve">, Ana María, (1998) </w:t>
            </w:r>
            <w:r>
              <w:rPr>
                <w:i/>
                <w:color w:val="000000"/>
                <w:lang w:val="es-CL"/>
              </w:rPr>
              <w:t>La notación de</w:t>
            </w:r>
            <w:r w:rsidR="006F155E">
              <w:rPr>
                <w:i/>
                <w:color w:val="000000"/>
                <w:lang w:val="es-CL"/>
              </w:rPr>
              <w:t xml:space="preserve"> </w:t>
            </w:r>
            <w:r w:rsidRPr="009F7305">
              <w:rPr>
                <w:i/>
                <w:color w:val="000000"/>
                <w:lang w:val="es-CL"/>
              </w:rPr>
              <w:t>la música contemporánea</w:t>
            </w:r>
            <w:r>
              <w:rPr>
                <w:color w:val="000000"/>
                <w:lang w:val="es-CL"/>
              </w:rPr>
              <w:t>, Buenos Aires, Ed. Ricordi</w:t>
            </w:r>
          </w:p>
          <w:p w14:paraId="26B79E7C" w14:textId="77777777" w:rsidR="00E4135B" w:rsidRPr="0025697A" w:rsidRDefault="00B75D34" w:rsidP="00E4135B">
            <w:r w:rsidRPr="0025697A">
              <w:t xml:space="preserve">Martínez, Jorge </w:t>
            </w:r>
            <w:r w:rsidR="00E4135B" w:rsidRPr="0025697A">
              <w:t>( 1998)  “ El análisis del análisis de la música”</w:t>
            </w:r>
            <w:r w:rsidR="00E4135B" w:rsidRPr="0025697A">
              <w:rPr>
                <w:b/>
                <w:i/>
              </w:rPr>
              <w:t xml:space="preserve"> </w:t>
            </w:r>
            <w:r w:rsidR="00E4135B" w:rsidRPr="0025697A">
              <w:t xml:space="preserve">en : </w:t>
            </w:r>
            <w:r w:rsidR="00E4135B" w:rsidRPr="0025697A">
              <w:rPr>
                <w:i/>
              </w:rPr>
              <w:t>Procedimientos analíticos en musicología</w:t>
            </w:r>
            <w:r w:rsidR="00E4135B" w:rsidRPr="0025697A">
              <w:t xml:space="preserve">; </w:t>
            </w:r>
            <w:r w:rsidR="00E4135B" w:rsidRPr="0025697A">
              <w:rPr>
                <w:i/>
              </w:rPr>
              <w:t>Actas de las IX Jornadas Argentinas de Musicología</w:t>
            </w:r>
            <w:r w:rsidR="00E4135B" w:rsidRPr="0025697A">
              <w:t xml:space="preserve">; Irma Ruiz, Elisabeth Roig y Alejandra Cragnolini (ed.); Instituto Nacional de Musicología “Carlos Vega”; 1998; Buenos Aires; pp. 139-145. </w:t>
            </w:r>
          </w:p>
          <w:p w14:paraId="6D47B02B" w14:textId="77777777" w:rsidR="00E4135B" w:rsidRPr="0025697A" w:rsidRDefault="00E4135B" w:rsidP="00E4135B">
            <w:pPr>
              <w:rPr>
                <w:b/>
                <w:i/>
              </w:rPr>
            </w:pPr>
            <w:r w:rsidRPr="0025697A">
              <w:t>------------------ ( 1998) “¿ Analizar el análisis ?”</w:t>
            </w:r>
            <w:r w:rsidRPr="0025697A">
              <w:rPr>
                <w:b/>
                <w:i/>
              </w:rPr>
              <w:t xml:space="preserve"> </w:t>
            </w:r>
            <w:r w:rsidRPr="0025697A">
              <w:t xml:space="preserve">en: Revista </w:t>
            </w:r>
            <w:r w:rsidRPr="0025697A">
              <w:rPr>
                <w:i/>
              </w:rPr>
              <w:t>Resonancias</w:t>
            </w:r>
            <w:r w:rsidRPr="0025697A">
              <w:t xml:space="preserve">; nº 2 ;Mayo 1998; Ed. Instituto de Música de la Pontificia Universidad Católica de Chile; Stgo-Chile; pp. 81-98. </w:t>
            </w:r>
            <w:r w:rsidRPr="0025697A">
              <w:rPr>
                <w:b/>
                <w:i/>
              </w:rPr>
              <w:t xml:space="preserve"> </w:t>
            </w:r>
          </w:p>
          <w:p w14:paraId="723E5981" w14:textId="77777777" w:rsidR="00B75D34" w:rsidRDefault="00B75D34" w:rsidP="00B75D34">
            <w:pPr>
              <w:rPr>
                <w:lang w:val="es-ES_tradnl"/>
              </w:rPr>
            </w:pPr>
            <w:r w:rsidRPr="0025697A">
              <w:rPr>
                <w:lang w:val="es-CL"/>
              </w:rPr>
              <w:t xml:space="preserve">------------------------- (2010): “La obra de arte musical: Hacia una ontología de la música” en: </w:t>
            </w:r>
            <w:r w:rsidRPr="0025697A">
              <w:rPr>
                <w:u w:val="single"/>
                <w:lang w:val="es-CL"/>
              </w:rPr>
              <w:t>Revista Musical Chilena</w:t>
            </w:r>
            <w:r w:rsidRPr="0025697A">
              <w:rPr>
                <w:lang w:val="es-ES_tradnl"/>
              </w:rPr>
              <w:t xml:space="preserve">, </w:t>
            </w:r>
            <w:hyperlink r:id="rId10" w:history="1">
              <w:r w:rsidRPr="0025697A">
                <w:rPr>
                  <w:rStyle w:val="Hipervnculo"/>
                  <w:lang w:val="es-ES_tradnl"/>
                </w:rPr>
                <w:t xml:space="preserve">Año 64, Nº. 213, </w:t>
              </w:r>
            </w:hyperlink>
            <w:r w:rsidRPr="0025697A">
              <w:rPr>
                <w:lang w:val="es-ES_tradnl"/>
              </w:rPr>
              <w:t>Santiago, Ed. Facultad de Artes, Universidad de Chile, pp. 116-135</w:t>
            </w:r>
            <w:r w:rsidR="00797134">
              <w:rPr>
                <w:lang w:val="es-ES_tradnl"/>
              </w:rPr>
              <w:t>.</w:t>
            </w:r>
          </w:p>
          <w:p w14:paraId="5CFC9BAE" w14:textId="77777777" w:rsidR="00797134" w:rsidRPr="0025697A" w:rsidRDefault="00797134" w:rsidP="00B75D34">
            <w:pPr>
              <w:rPr>
                <w:lang w:val="es-CL"/>
              </w:rPr>
            </w:pPr>
            <w:r>
              <w:rPr>
                <w:lang w:val="es-ES_tradnl"/>
              </w:rPr>
              <w:t>Meyer, Leonard</w:t>
            </w:r>
            <w:r w:rsidR="00FD6261">
              <w:rPr>
                <w:lang w:val="es-ES_tradnl"/>
              </w:rPr>
              <w:t xml:space="preserve"> (2000), </w:t>
            </w:r>
            <w:r w:rsidR="00FD6261" w:rsidRPr="00FD6261">
              <w:rPr>
                <w:i/>
                <w:lang w:val="es-ES_tradnl"/>
              </w:rPr>
              <w:t>El estilo en la música</w:t>
            </w:r>
            <w:r w:rsidR="00FD6261">
              <w:rPr>
                <w:lang w:val="es-ES_tradnl"/>
              </w:rPr>
              <w:t>, Madrid, Ed. Pirámide.</w:t>
            </w:r>
          </w:p>
          <w:p w14:paraId="61ED38C0" w14:textId="77777777" w:rsidR="00167373" w:rsidRPr="00B75D34" w:rsidRDefault="00167373" w:rsidP="00DC66C2"/>
        </w:tc>
        <w:tc>
          <w:tcPr>
            <w:tcW w:w="5351" w:type="dxa"/>
            <w:tcBorders>
              <w:top w:val="nil"/>
            </w:tcBorders>
          </w:tcPr>
          <w:p w14:paraId="64A71615" w14:textId="77777777" w:rsidR="00167373" w:rsidRPr="002039CA" w:rsidRDefault="00167373" w:rsidP="00DC66C2">
            <w:pPr>
              <w:rPr>
                <w:lang w:val="en-US"/>
              </w:rPr>
            </w:pPr>
          </w:p>
          <w:p w14:paraId="790718E3" w14:textId="77777777" w:rsidR="00770853" w:rsidRDefault="00770853" w:rsidP="00B75D34">
            <w:pPr>
              <w:jc w:val="both"/>
              <w:rPr>
                <w:rFonts w:asciiTheme="majorHAnsi" w:hAnsiTheme="majorHAnsi" w:cs="Times New Roman"/>
                <w:bCs/>
              </w:rPr>
            </w:pPr>
            <w:r w:rsidRPr="002039CA">
              <w:rPr>
                <w:rFonts w:asciiTheme="majorHAnsi" w:hAnsiTheme="majorHAnsi" w:cs="Times New Roman"/>
                <w:bCs/>
                <w:lang w:val="en-US"/>
              </w:rPr>
              <w:t xml:space="preserve">Baroni, M. y Callegari, L. (ed), (1984) </w:t>
            </w:r>
            <w:r w:rsidRPr="002039CA">
              <w:rPr>
                <w:rFonts w:asciiTheme="majorHAnsi" w:hAnsiTheme="majorHAnsi" w:cs="Times New Roman"/>
                <w:bCs/>
                <w:i/>
                <w:lang w:val="en-US"/>
              </w:rPr>
              <w:t>Musical Grammars and Computer Analysis,</w:t>
            </w:r>
            <w:r w:rsidRPr="002039CA">
              <w:rPr>
                <w:rFonts w:asciiTheme="majorHAnsi" w:hAnsiTheme="majorHAnsi" w:cs="Times New Roman"/>
                <w:bCs/>
                <w:lang w:val="en-US"/>
              </w:rPr>
              <w:t xml:space="preserve"> Ed. </w:t>
            </w:r>
            <w:r>
              <w:rPr>
                <w:rFonts w:asciiTheme="majorHAnsi" w:hAnsiTheme="majorHAnsi" w:cs="Times New Roman"/>
                <w:bCs/>
              </w:rPr>
              <w:t>Leo S. Olschki, Florencia.</w:t>
            </w:r>
          </w:p>
          <w:p w14:paraId="2052C6EF" w14:textId="77777777" w:rsidR="00B75D34" w:rsidRPr="00B75D34" w:rsidRDefault="00B75D34" w:rsidP="00B75D34">
            <w:pPr>
              <w:jc w:val="both"/>
              <w:rPr>
                <w:rFonts w:asciiTheme="majorHAnsi" w:hAnsiTheme="majorHAnsi" w:cs="Times New Roman"/>
                <w:bCs/>
              </w:rPr>
            </w:pPr>
            <w:r w:rsidRPr="00B75D34">
              <w:rPr>
                <w:rFonts w:asciiTheme="majorHAnsi" w:hAnsiTheme="majorHAnsi" w:cs="Times New Roman"/>
                <w:bCs/>
              </w:rPr>
              <w:t xml:space="preserve">Baricco, Alessandro </w:t>
            </w:r>
            <w:r w:rsidR="00826BAF">
              <w:rPr>
                <w:rFonts w:asciiTheme="majorHAnsi" w:hAnsiTheme="majorHAnsi" w:cs="Times New Roman"/>
                <w:bCs/>
              </w:rPr>
              <w:t>(</w:t>
            </w:r>
            <w:r w:rsidRPr="00B75D34">
              <w:rPr>
                <w:rFonts w:asciiTheme="majorHAnsi" w:hAnsiTheme="majorHAnsi" w:cs="Times New Roman"/>
                <w:bCs/>
              </w:rPr>
              <w:t>2000</w:t>
            </w:r>
            <w:r w:rsidR="00826BAF">
              <w:rPr>
                <w:rFonts w:asciiTheme="majorHAnsi" w:hAnsiTheme="majorHAnsi" w:cs="Times New Roman"/>
                <w:bCs/>
              </w:rPr>
              <w:t>)</w:t>
            </w:r>
            <w:r w:rsidRPr="00B75D34">
              <w:rPr>
                <w:rFonts w:asciiTheme="majorHAnsi" w:hAnsiTheme="majorHAnsi" w:cs="Times New Roman"/>
                <w:bCs/>
              </w:rPr>
              <w:t xml:space="preserve"> El alma de Hegely las vacas de Wisconsin. Madrid: Editorial Símela.        </w:t>
            </w:r>
          </w:p>
          <w:p w14:paraId="22A68C14" w14:textId="77777777" w:rsidR="00797134" w:rsidRDefault="00797134" w:rsidP="00B75D34">
            <w:pPr>
              <w:jc w:val="both"/>
              <w:rPr>
                <w:rFonts w:asciiTheme="majorHAnsi" w:hAnsiTheme="majorHAnsi" w:cs="Times New Roman"/>
                <w:bCs/>
              </w:rPr>
            </w:pPr>
            <w:r>
              <w:rPr>
                <w:rFonts w:asciiTheme="majorHAnsi" w:hAnsiTheme="majorHAnsi" w:cs="Times New Roman"/>
                <w:bCs/>
              </w:rPr>
              <w:t xml:space="preserve">Boulez, Pierre (2001), </w:t>
            </w:r>
            <w:r w:rsidRPr="00797134">
              <w:rPr>
                <w:rFonts w:asciiTheme="majorHAnsi" w:hAnsiTheme="majorHAnsi" w:cs="Times New Roman"/>
                <w:bCs/>
                <w:i/>
              </w:rPr>
              <w:t>Puntos de referencia</w:t>
            </w:r>
            <w:r>
              <w:rPr>
                <w:rFonts w:asciiTheme="majorHAnsi" w:hAnsiTheme="majorHAnsi" w:cs="Times New Roman"/>
                <w:bCs/>
              </w:rPr>
              <w:t>, Barcelona, Ed. Gedisa</w:t>
            </w:r>
          </w:p>
          <w:p w14:paraId="6A589927" w14:textId="77777777" w:rsidR="00826BAF" w:rsidRDefault="00826BAF" w:rsidP="00B75D34">
            <w:pPr>
              <w:jc w:val="both"/>
              <w:rPr>
                <w:rFonts w:asciiTheme="majorHAnsi" w:hAnsiTheme="majorHAnsi" w:cs="Times New Roman"/>
                <w:bCs/>
              </w:rPr>
            </w:pPr>
            <w:r>
              <w:rPr>
                <w:rFonts w:asciiTheme="majorHAnsi" w:hAnsiTheme="majorHAnsi" w:cs="Times New Roman"/>
                <w:bCs/>
              </w:rPr>
              <w:lastRenderedPageBreak/>
              <w:t xml:space="preserve">Cayo, Sebastián (2014), </w:t>
            </w:r>
            <w:r w:rsidRPr="00826BAF">
              <w:rPr>
                <w:rFonts w:asciiTheme="majorHAnsi" w:hAnsiTheme="majorHAnsi" w:cs="Times New Roman"/>
                <w:bCs/>
                <w:i/>
              </w:rPr>
              <w:t>Armonía moderna</w:t>
            </w:r>
            <w:r>
              <w:rPr>
                <w:rFonts w:asciiTheme="majorHAnsi" w:hAnsiTheme="majorHAnsi" w:cs="Times New Roman"/>
                <w:bCs/>
              </w:rPr>
              <w:t>, Valparaíso, Ediciones Cinosargo</w:t>
            </w:r>
          </w:p>
          <w:p w14:paraId="63F86EB8" w14:textId="77777777" w:rsidR="00B75D34" w:rsidRPr="00B75D34" w:rsidRDefault="00B75D34" w:rsidP="00B75D34">
            <w:pPr>
              <w:jc w:val="both"/>
              <w:rPr>
                <w:rFonts w:asciiTheme="majorHAnsi" w:hAnsiTheme="majorHAnsi" w:cs="Times New Roman"/>
                <w:bCs/>
              </w:rPr>
            </w:pPr>
            <w:r w:rsidRPr="00B75D34">
              <w:rPr>
                <w:rFonts w:asciiTheme="majorHAnsi" w:hAnsiTheme="majorHAnsi" w:cs="Times New Roman"/>
                <w:bCs/>
              </w:rPr>
              <w:t>Chion, M</w:t>
            </w:r>
            <w:r w:rsidR="00826BAF">
              <w:rPr>
                <w:rFonts w:asciiTheme="majorHAnsi" w:hAnsiTheme="majorHAnsi" w:cs="Times New Roman"/>
                <w:bCs/>
              </w:rPr>
              <w:t xml:space="preserve">ichel </w:t>
            </w:r>
            <w:r w:rsidRPr="00B75D34">
              <w:rPr>
                <w:rFonts w:asciiTheme="majorHAnsi" w:hAnsiTheme="majorHAnsi" w:cs="Times New Roman"/>
                <w:bCs/>
              </w:rPr>
              <w:t xml:space="preserve">(1997) </w:t>
            </w:r>
            <w:r w:rsidRPr="00B75D34">
              <w:rPr>
                <w:rFonts w:asciiTheme="majorHAnsi" w:hAnsiTheme="majorHAnsi" w:cs="Times New Roman"/>
                <w:bCs/>
                <w:i/>
              </w:rPr>
              <w:t>La música en el cine</w:t>
            </w:r>
            <w:r w:rsidRPr="00B75D34">
              <w:rPr>
                <w:rFonts w:asciiTheme="majorHAnsi" w:hAnsiTheme="majorHAnsi" w:cs="Times New Roman"/>
                <w:bCs/>
              </w:rPr>
              <w:t xml:space="preserve">; (Trad. de Manuel Frau -Ed.Orig. La Musique au cinema, Ed. Fayard, 1985); Barcelona ;Ed. Paidos. </w:t>
            </w:r>
          </w:p>
          <w:p w14:paraId="4CBC64DB" w14:textId="77777777" w:rsidR="00797134" w:rsidRPr="002039CA" w:rsidRDefault="00826BAF" w:rsidP="00B75D34">
            <w:pPr>
              <w:jc w:val="both"/>
              <w:rPr>
                <w:rFonts w:asciiTheme="majorHAnsi" w:hAnsiTheme="majorHAnsi" w:cs="Times New Roman"/>
                <w:bCs/>
                <w:lang w:val="en-US"/>
              </w:rPr>
            </w:pPr>
            <w:r>
              <w:rPr>
                <w:rFonts w:asciiTheme="majorHAnsi" w:hAnsiTheme="majorHAnsi" w:cs="Times New Roman"/>
                <w:bCs/>
              </w:rPr>
              <w:t xml:space="preserve">Gavilán, Enrique </w:t>
            </w:r>
            <w:r w:rsidR="00797134">
              <w:rPr>
                <w:rFonts w:asciiTheme="majorHAnsi" w:hAnsiTheme="majorHAnsi" w:cs="Times New Roman"/>
                <w:bCs/>
              </w:rPr>
              <w:t xml:space="preserve">(2008), </w:t>
            </w:r>
            <w:r w:rsidR="00797134" w:rsidRPr="00797134">
              <w:rPr>
                <w:rFonts w:asciiTheme="majorHAnsi" w:hAnsiTheme="majorHAnsi" w:cs="Times New Roman"/>
                <w:bCs/>
                <w:i/>
              </w:rPr>
              <w:t>Otra historia del tiempo</w:t>
            </w:r>
            <w:r w:rsidR="00797134">
              <w:rPr>
                <w:rFonts w:asciiTheme="majorHAnsi" w:hAnsiTheme="majorHAnsi" w:cs="Times New Roman"/>
                <w:bCs/>
              </w:rPr>
              <w:t xml:space="preserve">, Madrid, Ed. </w:t>
            </w:r>
            <w:r w:rsidR="00797134" w:rsidRPr="002039CA">
              <w:rPr>
                <w:rFonts w:asciiTheme="majorHAnsi" w:hAnsiTheme="majorHAnsi" w:cs="Times New Roman"/>
                <w:bCs/>
                <w:lang w:val="en-US"/>
              </w:rPr>
              <w:t>Akal.</w:t>
            </w:r>
          </w:p>
          <w:p w14:paraId="7276017E" w14:textId="77777777" w:rsidR="00B75D34" w:rsidRPr="00B75D34" w:rsidRDefault="00B75D34" w:rsidP="00B75D34">
            <w:pPr>
              <w:jc w:val="both"/>
              <w:rPr>
                <w:rFonts w:asciiTheme="majorHAnsi" w:hAnsiTheme="majorHAnsi" w:cs="Times New Roman"/>
                <w:bCs/>
              </w:rPr>
            </w:pPr>
            <w:r w:rsidRPr="002039CA">
              <w:rPr>
                <w:rFonts w:asciiTheme="majorHAnsi" w:hAnsiTheme="majorHAnsi" w:cs="Times New Roman"/>
                <w:bCs/>
                <w:lang w:val="en-US"/>
              </w:rPr>
              <w:t xml:space="preserve">Hatten, Robert S. </w:t>
            </w:r>
            <w:r w:rsidR="00826BAF" w:rsidRPr="002039CA">
              <w:rPr>
                <w:rFonts w:asciiTheme="majorHAnsi" w:hAnsiTheme="majorHAnsi" w:cs="Times New Roman"/>
                <w:bCs/>
                <w:lang w:val="en-US"/>
              </w:rPr>
              <w:t>(</w:t>
            </w:r>
            <w:r w:rsidRPr="002039CA">
              <w:rPr>
                <w:rFonts w:asciiTheme="majorHAnsi" w:hAnsiTheme="majorHAnsi" w:cs="Times New Roman"/>
                <w:bCs/>
                <w:lang w:val="en-US"/>
              </w:rPr>
              <w:t>2004</w:t>
            </w:r>
            <w:r w:rsidR="00826BAF" w:rsidRPr="002039CA">
              <w:rPr>
                <w:rFonts w:asciiTheme="majorHAnsi" w:hAnsiTheme="majorHAnsi" w:cs="Times New Roman"/>
                <w:bCs/>
                <w:lang w:val="en-US"/>
              </w:rPr>
              <w:t>)</w:t>
            </w:r>
            <w:r w:rsidRPr="002039CA">
              <w:rPr>
                <w:rFonts w:asciiTheme="majorHAnsi" w:hAnsiTheme="majorHAnsi" w:cs="Times New Roman"/>
                <w:bCs/>
                <w:lang w:val="en-US"/>
              </w:rPr>
              <w:t xml:space="preserve"> </w:t>
            </w:r>
            <w:r w:rsidRPr="002039CA">
              <w:rPr>
                <w:rFonts w:asciiTheme="majorHAnsi" w:hAnsiTheme="majorHAnsi" w:cs="Times New Roman"/>
                <w:bCs/>
                <w:i/>
                <w:lang w:val="en-US"/>
              </w:rPr>
              <w:t>Interpreting Musical Gestures, Topics, and Tropes</w:t>
            </w:r>
            <w:r w:rsidRPr="002039CA">
              <w:rPr>
                <w:rFonts w:asciiTheme="majorHAnsi" w:hAnsiTheme="majorHAnsi" w:cs="Times New Roman"/>
                <w:bCs/>
                <w:lang w:val="en-US"/>
              </w:rPr>
              <w:t xml:space="preserve">: Mozart, Beethoven, Schubert. </w:t>
            </w:r>
            <w:r w:rsidRPr="00B75D34">
              <w:rPr>
                <w:rFonts w:asciiTheme="majorHAnsi" w:hAnsiTheme="majorHAnsi" w:cs="Times New Roman"/>
                <w:bCs/>
              </w:rPr>
              <w:t xml:space="preserve">Bloomington: Indiana University Press. </w:t>
            </w:r>
          </w:p>
          <w:p w14:paraId="34243A1B" w14:textId="77777777" w:rsidR="00770853" w:rsidRDefault="00770853" w:rsidP="00B75D34">
            <w:r>
              <w:t xml:space="preserve">Lester, Joel, (2005) </w:t>
            </w:r>
            <w:r w:rsidRPr="00797134">
              <w:rPr>
                <w:i/>
              </w:rPr>
              <w:t>Enfoques analíticos de la música del siglo XX</w:t>
            </w:r>
            <w:r>
              <w:t>, Ed. Akal, Madrid.</w:t>
            </w:r>
          </w:p>
          <w:p w14:paraId="6CD5F70C" w14:textId="77777777" w:rsidR="00770853" w:rsidRDefault="006F155E" w:rsidP="00B75D34">
            <w:r>
              <w:t xml:space="preserve">Lerdahl, Fred y Jackendoff, Ray, (2003) </w:t>
            </w:r>
            <w:r w:rsidRPr="006F155E">
              <w:rPr>
                <w:i/>
              </w:rPr>
              <w:t>Teoría Generativa de la Música Tonal</w:t>
            </w:r>
            <w:r>
              <w:t>, Madrid, Ed. Akal</w:t>
            </w:r>
          </w:p>
          <w:p w14:paraId="67736E02" w14:textId="77777777" w:rsidR="00B75D34" w:rsidRPr="00B75D34" w:rsidRDefault="00B75D34" w:rsidP="00B75D34">
            <w:r w:rsidRPr="00B75D34">
              <w:t xml:space="preserve">López Cano, Rubén: “Los cuerpos de la música: Introducción al dossier Música, cuerpo y cognición” en: </w:t>
            </w:r>
            <w:r w:rsidRPr="006F155E">
              <w:rPr>
                <w:i/>
              </w:rPr>
              <w:t>Revista Transcultural de música Trans</w:t>
            </w:r>
            <w:r w:rsidRPr="00B75D34">
              <w:t xml:space="preserve">: n’ 9; </w:t>
            </w:r>
            <w:hyperlink r:id="rId11" w:history="1">
              <w:r w:rsidRPr="00B75D34">
                <w:rPr>
                  <w:rStyle w:val="Hipervnculo"/>
                </w:rPr>
                <w:t>www.sibetrans.com/trans/trans9/cano2.htm</w:t>
              </w:r>
            </w:hyperlink>
            <w:r w:rsidRPr="00B75D34">
              <w:t>; descarga efectuada en 2005.</w:t>
            </w:r>
          </w:p>
          <w:p w14:paraId="52503D3C" w14:textId="77777777" w:rsidR="00B75D34" w:rsidRPr="00B75D34" w:rsidRDefault="00B75D34" w:rsidP="00B75D34">
            <w:pPr>
              <w:rPr>
                <w:lang w:val="es-CL"/>
              </w:rPr>
            </w:pPr>
            <w:r w:rsidRPr="00B75D34">
              <w:rPr>
                <w:lang w:val="en-US"/>
              </w:rPr>
              <w:t xml:space="preserve">Lohmar, Dieter (2005). </w:t>
            </w:r>
            <w:r w:rsidRPr="002039CA">
              <w:rPr>
                <w:lang w:val="en-US"/>
              </w:rPr>
              <w:t>“On the function of weak phantasmata in perception: Phenomenological, psychological and neurological clues for the trascendental function of imagination in perception.” en :</w:t>
            </w:r>
            <w:r w:rsidRPr="006F155E">
              <w:rPr>
                <w:i/>
                <w:lang w:val="en-US"/>
              </w:rPr>
              <w:t xml:space="preserve">Phenomenology and Cognitive Sciences. </w:t>
            </w:r>
            <w:r w:rsidRPr="00B75D34">
              <w:rPr>
                <w:lang w:val="es-CL"/>
              </w:rPr>
              <w:t xml:space="preserve">(4): 155-67. </w:t>
            </w:r>
          </w:p>
          <w:p w14:paraId="6B49FFF6" w14:textId="77777777" w:rsidR="00E4135B" w:rsidRPr="00B75D34" w:rsidRDefault="00E4135B" w:rsidP="00E4135B">
            <w:pPr>
              <w:rPr>
                <w:rFonts w:ascii="Calibri" w:eastAsia="MS Mincho" w:hAnsi="Calibri" w:cs="Times New Roman"/>
                <w:lang w:val="es-ES_tradnl" w:eastAsia="es-ES"/>
              </w:rPr>
            </w:pPr>
            <w:r w:rsidRPr="00B75D34">
              <w:rPr>
                <w:rFonts w:ascii="Calibri" w:eastAsia="MS Mincho" w:hAnsi="Calibri" w:cs="Times New Roman"/>
                <w:lang w:val="es-ES_tradnl" w:eastAsia="es-ES"/>
              </w:rPr>
              <w:t xml:space="preserve">McAdams, Stephen (1982) Fusione spettrale e la creazione di immagini uditive en: </w:t>
            </w:r>
            <w:r w:rsidRPr="00B75D34">
              <w:rPr>
                <w:rFonts w:ascii="Calibri" w:eastAsia="MS Mincho" w:hAnsi="Calibri" w:cs="Times New Roman"/>
                <w:i/>
                <w:lang w:val="es-ES_tradnl" w:eastAsia="es-ES"/>
              </w:rPr>
              <w:t>Bollettino LIMB 2</w:t>
            </w:r>
            <w:r w:rsidRPr="00B75D34">
              <w:rPr>
                <w:rFonts w:ascii="Calibri" w:eastAsia="MS Mincho" w:hAnsi="Calibri" w:cs="Times New Roman"/>
                <w:lang w:val="es-ES_tradnl" w:eastAsia="es-ES"/>
              </w:rPr>
              <w:t>. Venecia, Ed. Biennale di Venezia;.</w:t>
            </w:r>
          </w:p>
          <w:p w14:paraId="10ED600E" w14:textId="77777777" w:rsidR="00E4135B" w:rsidRPr="00B75D34" w:rsidRDefault="00E4135B" w:rsidP="00E4135B">
            <w:pPr>
              <w:rPr>
                <w:rFonts w:ascii="Calibri" w:eastAsia="MS Mincho" w:hAnsi="Calibri" w:cs="Times New Roman"/>
                <w:lang w:val="es-ES_tradnl" w:eastAsia="es-ES"/>
              </w:rPr>
            </w:pPr>
            <w:r w:rsidRPr="00B75D34">
              <w:rPr>
                <w:rFonts w:ascii="Calibri" w:eastAsia="MS Mincho" w:hAnsi="Calibri" w:cs="Times New Roman"/>
                <w:lang w:val="es-ES_tradnl" w:eastAsia="es-ES"/>
              </w:rPr>
              <w:t xml:space="preserve">Maehder, Jürgen (1984)  La struttura del timbro musicale nella musica strumentale ed elettronica" en: </w:t>
            </w:r>
            <w:r w:rsidRPr="00B75D34">
              <w:rPr>
                <w:rFonts w:ascii="Calibri" w:eastAsia="MS Mincho" w:hAnsi="Calibri" w:cs="Times New Roman"/>
                <w:i/>
                <w:lang w:val="es-ES_tradnl" w:eastAsia="es-ES"/>
              </w:rPr>
              <w:t>Musical Grammars and Computer Analysis</w:t>
            </w:r>
            <w:r w:rsidRPr="00B75D34">
              <w:rPr>
                <w:rFonts w:ascii="Calibri" w:eastAsia="MS Mincho" w:hAnsi="Calibri" w:cs="Times New Roman"/>
                <w:lang w:val="es-ES_tradnl" w:eastAsia="es-ES"/>
              </w:rPr>
              <w:t>;Florencia;Baroni-Callegari(ed);Ed.Olschki;pp.345-352.</w:t>
            </w:r>
          </w:p>
          <w:p w14:paraId="7D8AAAE9" w14:textId="77777777" w:rsidR="00B75D34" w:rsidRPr="00B75D34" w:rsidRDefault="00B75D34" w:rsidP="00B75D34">
            <w:pPr>
              <w:rPr>
                <w:lang w:val="es-CL"/>
              </w:rPr>
            </w:pPr>
            <w:r w:rsidRPr="00B75D34">
              <w:rPr>
                <w:lang w:val="es-CL"/>
              </w:rPr>
              <w:t xml:space="preserve">Reynolds, Simon (2010). </w:t>
            </w:r>
            <w:r w:rsidRPr="00797134">
              <w:rPr>
                <w:i/>
                <w:lang w:val="es-CL"/>
              </w:rPr>
              <w:t>Después del rock:psicodelia, postpunk, electrónica y otras revoluciones inconclusas.</w:t>
            </w:r>
            <w:r w:rsidRPr="00B75D34">
              <w:rPr>
                <w:lang w:val="es-CL"/>
              </w:rPr>
              <w:t xml:space="preserve"> Buenos Aires: Caja Negra Editora.</w:t>
            </w:r>
          </w:p>
          <w:p w14:paraId="4BCBA4D4" w14:textId="77777777" w:rsidR="00167373" w:rsidRDefault="006F155E" w:rsidP="00DC66C2">
            <w:r>
              <w:t xml:space="preserve">Piston, Walter, (1984) </w:t>
            </w:r>
            <w:r w:rsidRPr="006F155E">
              <w:rPr>
                <w:i/>
              </w:rPr>
              <w:t>Orquestación</w:t>
            </w:r>
            <w:r>
              <w:t>, Madrid, Ed. Real Musical</w:t>
            </w:r>
          </w:p>
          <w:p w14:paraId="5E7F4057" w14:textId="77777777" w:rsidR="00797134" w:rsidRPr="00B75D34" w:rsidRDefault="00797134" w:rsidP="00DC66C2">
            <w:r>
              <w:t xml:space="preserve">Roederer, Juan (2009), </w:t>
            </w:r>
            <w:r w:rsidRPr="00797134">
              <w:rPr>
                <w:i/>
              </w:rPr>
              <w:t>Acústica y psicoacústica de la música</w:t>
            </w:r>
            <w:r>
              <w:t>, Buenos Aires, ed. Melos</w:t>
            </w:r>
          </w:p>
          <w:p w14:paraId="52D435F3" w14:textId="77777777" w:rsidR="00E4135B" w:rsidRPr="00B75D34" w:rsidRDefault="00E4135B" w:rsidP="00E4135B">
            <w:pPr>
              <w:rPr>
                <w:rFonts w:asciiTheme="majorHAnsi" w:hAnsiTheme="majorHAnsi"/>
              </w:rPr>
            </w:pPr>
            <w:r w:rsidRPr="00B75D34">
              <w:rPr>
                <w:rFonts w:asciiTheme="majorHAnsi" w:hAnsiTheme="majorHAnsi"/>
              </w:rPr>
              <w:t xml:space="preserve">Ruwet, Nicolas  (1975) Théorie et méthodes dans les études musicales: quelques remarques rétrospectives et préliminaires" en: </w:t>
            </w:r>
            <w:r w:rsidRPr="00B75D34">
              <w:rPr>
                <w:rFonts w:asciiTheme="majorHAnsi" w:hAnsiTheme="majorHAnsi"/>
                <w:i/>
              </w:rPr>
              <w:t>Revista Musique en Jeu</w:t>
            </w:r>
            <w:r w:rsidRPr="00B75D34">
              <w:rPr>
                <w:rFonts w:asciiTheme="majorHAnsi" w:hAnsiTheme="majorHAnsi"/>
              </w:rPr>
              <w:t>;París;enero 1975; (17), pp.11-36.</w:t>
            </w:r>
          </w:p>
          <w:p w14:paraId="32269E25" w14:textId="77777777" w:rsidR="00B75D34" w:rsidRPr="002039CA" w:rsidRDefault="00826BAF" w:rsidP="00E4135B">
            <w:pPr>
              <w:jc w:val="both"/>
              <w:rPr>
                <w:rFonts w:asciiTheme="majorHAnsi" w:hAnsiTheme="majorHAnsi" w:cs="Times New Roman"/>
                <w:bCs/>
                <w:lang w:val="en-US"/>
              </w:rPr>
            </w:pPr>
            <w:r>
              <w:rPr>
                <w:rFonts w:asciiTheme="majorHAnsi" w:hAnsiTheme="majorHAnsi" w:cs="Times New Roman"/>
                <w:bCs/>
              </w:rPr>
              <w:t xml:space="preserve">Sagredo, Humberto, (1997) </w:t>
            </w:r>
            <w:r w:rsidRPr="00826BAF">
              <w:rPr>
                <w:rFonts w:asciiTheme="majorHAnsi" w:hAnsiTheme="majorHAnsi" w:cs="Times New Roman"/>
                <w:bCs/>
                <w:i/>
              </w:rPr>
              <w:t>El núcleo melódico</w:t>
            </w:r>
            <w:r>
              <w:rPr>
                <w:rFonts w:asciiTheme="majorHAnsi" w:hAnsiTheme="majorHAnsi" w:cs="Times New Roman"/>
                <w:bCs/>
              </w:rPr>
              <w:t xml:space="preserve">, Caracas, Ed. </w:t>
            </w:r>
            <w:r w:rsidRPr="002039CA">
              <w:rPr>
                <w:rFonts w:asciiTheme="majorHAnsi" w:hAnsiTheme="majorHAnsi" w:cs="Times New Roman"/>
                <w:bCs/>
                <w:lang w:val="en-US"/>
              </w:rPr>
              <w:t>Fund. Vicente Emilio Sojo.</w:t>
            </w:r>
          </w:p>
          <w:p w14:paraId="0E8DB661" w14:textId="77777777" w:rsidR="00B75D34" w:rsidRDefault="00B75D34" w:rsidP="00B75D34">
            <w:pPr>
              <w:rPr>
                <w:lang w:val="en-US"/>
              </w:rPr>
            </w:pPr>
            <w:r w:rsidRPr="00B75D34">
              <w:rPr>
                <w:lang w:val="en-US"/>
              </w:rPr>
              <w:t xml:space="preserve">Schaeffer, Pierre (1966): </w:t>
            </w:r>
            <w:r w:rsidRPr="00B75D34">
              <w:rPr>
                <w:u w:val="single"/>
                <w:lang w:val="en-US"/>
              </w:rPr>
              <w:t>Traité des objets musicaux</w:t>
            </w:r>
            <w:r w:rsidRPr="00B75D34">
              <w:rPr>
                <w:lang w:val="en-US"/>
              </w:rPr>
              <w:t xml:space="preserve">; París; Ed. Du Seuil. </w:t>
            </w:r>
          </w:p>
          <w:p w14:paraId="6D9A5EE8" w14:textId="77777777" w:rsidR="00B75D34" w:rsidRPr="002039CA" w:rsidRDefault="006F155E" w:rsidP="00B75D34">
            <w:pPr>
              <w:rPr>
                <w:lang w:val="en-US"/>
              </w:rPr>
            </w:pPr>
            <w:r>
              <w:rPr>
                <w:lang w:val="en-GB"/>
              </w:rPr>
              <w:t>Smalley</w:t>
            </w:r>
            <w:r w:rsidR="00B75D34" w:rsidRPr="00B75D34">
              <w:rPr>
                <w:lang w:val="en-GB"/>
              </w:rPr>
              <w:t xml:space="preserve">, Denis, </w:t>
            </w:r>
            <w:r>
              <w:rPr>
                <w:lang w:val="en-GB"/>
              </w:rPr>
              <w:t>(</w:t>
            </w:r>
            <w:r w:rsidR="00B75D34" w:rsidRPr="00834965">
              <w:rPr>
                <w:lang w:val="en-US"/>
              </w:rPr>
              <w:t>1985</w:t>
            </w:r>
            <w:r w:rsidRPr="00834965">
              <w:rPr>
                <w:lang w:val="en-US"/>
              </w:rPr>
              <w:t>)</w:t>
            </w:r>
            <w:r w:rsidR="00B75D34" w:rsidRPr="00B75D34">
              <w:rPr>
                <w:lang w:val="en-GB"/>
              </w:rPr>
              <w:t xml:space="preserve">: “Spectro-Morphology and Structuring Processes” en: </w:t>
            </w:r>
            <w:r w:rsidR="00B75D34" w:rsidRPr="006F155E">
              <w:rPr>
                <w:i/>
                <w:lang w:val="en-GB"/>
              </w:rPr>
              <w:t>The Language of  Electroacoustic Musi</w:t>
            </w:r>
            <w:r w:rsidR="00B75D34" w:rsidRPr="00B75D34">
              <w:rPr>
                <w:lang w:val="en-GB"/>
              </w:rPr>
              <w:t xml:space="preserve">c: Ed. </w:t>
            </w:r>
            <w:r w:rsidR="00B75D34" w:rsidRPr="002039CA">
              <w:rPr>
                <w:lang w:val="en-US"/>
              </w:rPr>
              <w:t>Simon Emmerson, MacMillan Publishers, Londres,  Pág: 61-93</w:t>
            </w:r>
          </w:p>
          <w:p w14:paraId="5637E8E9" w14:textId="77777777" w:rsidR="006F155E" w:rsidRPr="006F155E" w:rsidRDefault="006F155E" w:rsidP="00B75D34">
            <w:r w:rsidRPr="002039CA">
              <w:rPr>
                <w:lang w:val="en-US"/>
              </w:rPr>
              <w:lastRenderedPageBreak/>
              <w:t xml:space="preserve">Schoenberg, Arnold, (1990) </w:t>
            </w:r>
            <w:r w:rsidRPr="002039CA">
              <w:rPr>
                <w:i/>
                <w:lang w:val="en-US"/>
              </w:rPr>
              <w:t xml:space="preserve">Manuale di Armonia (ed. </w:t>
            </w:r>
            <w:r>
              <w:rPr>
                <w:i/>
              </w:rPr>
              <w:t>Orig. Armonielehre, Ed Universal,1922</w:t>
            </w:r>
            <w:r w:rsidRPr="006F155E">
              <w:t>) Roma, Ed. Il Saggiatore</w:t>
            </w:r>
          </w:p>
          <w:p w14:paraId="39EF0B96" w14:textId="77777777" w:rsidR="00B75D34" w:rsidRDefault="006F155E" w:rsidP="00B75D34">
            <w:r>
              <w:t>--------------------------</w:t>
            </w:r>
            <w:r w:rsidRPr="006F155E">
              <w:t xml:space="preserve">(2005) </w:t>
            </w:r>
            <w:r w:rsidRPr="006F155E">
              <w:rPr>
                <w:i/>
              </w:rPr>
              <w:t>Funciones estructurales de la armonía</w:t>
            </w:r>
            <w:r w:rsidRPr="006F155E">
              <w:t>, Barcelona, Ed. Idea Books.</w:t>
            </w:r>
          </w:p>
          <w:p w14:paraId="229C4446" w14:textId="77777777" w:rsidR="00B75D34" w:rsidRPr="002039CA" w:rsidRDefault="00B75D34" w:rsidP="00B75D34">
            <w:pPr>
              <w:rPr>
                <w:lang w:val="en-US"/>
              </w:rPr>
            </w:pPr>
            <w:r w:rsidRPr="00B75D34">
              <w:t xml:space="preserve">Schultz, M. (1993). </w:t>
            </w:r>
            <w:r w:rsidRPr="00B75D34">
              <w:rPr>
                <w:i/>
                <w:iCs/>
              </w:rPr>
              <w:t>¿ Qué significa la música?</w:t>
            </w:r>
            <w:r w:rsidRPr="00B75D34">
              <w:t xml:space="preserve"> </w:t>
            </w:r>
            <w:r w:rsidRPr="002039CA">
              <w:rPr>
                <w:lang w:val="en-US"/>
              </w:rPr>
              <w:t>Santiago, Chile: Dolmen</w:t>
            </w:r>
          </w:p>
          <w:p w14:paraId="5FF3EF8B" w14:textId="77777777" w:rsidR="00B75D34" w:rsidRPr="002039CA" w:rsidRDefault="00B75D34" w:rsidP="00B75D34">
            <w:pPr>
              <w:rPr>
                <w:lang w:val="en-US"/>
              </w:rPr>
            </w:pPr>
            <w:r w:rsidRPr="002039CA">
              <w:rPr>
                <w:lang w:val="en-US"/>
              </w:rPr>
              <w:t xml:space="preserve">Tagg, Phillip: “Understanding Musical Time Sence-concepts, sketches and consequences” en </w:t>
            </w:r>
            <w:r w:rsidRPr="002039CA">
              <w:rPr>
                <w:u w:val="single"/>
                <w:lang w:val="en-US"/>
              </w:rPr>
              <w:t>Jan Ligg’s Fiftieh Birthday Festschrift Tvarspel</w:t>
            </w:r>
            <w:r w:rsidRPr="002039CA">
              <w:rPr>
                <w:lang w:val="en-US"/>
              </w:rPr>
              <w:t>; Skrifter Fran Musikvetenskapliga Institutionen: n’9; Goteborg.</w:t>
            </w:r>
          </w:p>
          <w:p w14:paraId="2C399797" w14:textId="77777777" w:rsidR="00167373" w:rsidRPr="00B75D34" w:rsidRDefault="00826BAF" w:rsidP="00DC66C2">
            <w:r>
              <w:t xml:space="preserve">Thurston, Dart ,(2002), </w:t>
            </w:r>
            <w:r w:rsidRPr="00826BAF">
              <w:rPr>
                <w:i/>
              </w:rPr>
              <w:t>La interpretación de la música</w:t>
            </w:r>
            <w:r>
              <w:t>, Madrid, Ed. Mínimo tránsito.</w:t>
            </w:r>
          </w:p>
          <w:p w14:paraId="38794B81" w14:textId="77777777" w:rsidR="00167373" w:rsidRPr="00B75D34" w:rsidRDefault="00167373" w:rsidP="00DC66C2"/>
          <w:p w14:paraId="205270ED" w14:textId="77777777" w:rsidR="00167373" w:rsidRPr="00B75D34" w:rsidRDefault="00167373" w:rsidP="00167373">
            <w:pPr>
              <w:ind w:left="-250" w:firstLine="250"/>
            </w:pPr>
          </w:p>
        </w:tc>
      </w:tr>
    </w:tbl>
    <w:p w14:paraId="74AA5C7F" w14:textId="77777777" w:rsidR="00167373" w:rsidRPr="00B75D34" w:rsidRDefault="00167373" w:rsidP="005F13EB"/>
    <w:sectPr w:rsidR="00167373" w:rsidRPr="00B75D34" w:rsidSect="003503A5">
      <w:headerReference w:type="default" r:id="rId12"/>
      <w:pgSz w:w="11906" w:h="16838"/>
      <w:pgMar w:top="851"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Escuela de Artes" w:date="2017-03-10T09:24:00Z" w:initials="EdA">
    <w:p w14:paraId="3B477798" w14:textId="77777777" w:rsidR="002039CA" w:rsidRDefault="002039CA">
      <w:pPr>
        <w:pStyle w:val="Textocomentario"/>
      </w:pPr>
      <w:r>
        <w:rPr>
          <w:rStyle w:val="Refdecomentario"/>
        </w:rPr>
        <w:annotationRef/>
      </w:r>
      <w:r>
        <w:t xml:space="preserve">Profesor: Según Reglamento de Interpretación: esta asignatura tiene </w:t>
      </w:r>
      <w:r w:rsidRPr="00487DC4">
        <w:rPr>
          <w:b/>
        </w:rPr>
        <w:t>asignados  8 créditos</w:t>
      </w:r>
      <w:r>
        <w:t>, por lo que las horas de trabajo totales son 6 horas semanales, que habría que distribuir en Horas presenciales y horas no presenciales</w:t>
      </w:r>
    </w:p>
  </w:comment>
  <w:comment w:id="2" w:author="Escuela de Artes" w:date="2017-03-10T09:33:00Z" w:initials="EdA">
    <w:p w14:paraId="77F45359" w14:textId="43516E65" w:rsidR="008530F5" w:rsidRDefault="008530F5">
      <w:pPr>
        <w:pStyle w:val="Textocomentario"/>
      </w:pPr>
      <w:r>
        <w:rPr>
          <w:rStyle w:val="Refdecomentario"/>
        </w:rPr>
        <w:annotationRef/>
      </w:r>
      <w:r>
        <w:t>Puede ser: Investigar</w:t>
      </w:r>
      <w:r w:rsidR="00D428D9">
        <w:t xml:space="preserve"> sobre una obra o un conjunto de estas, considerando aspectos formales, estructurales y de  sentido…</w:t>
      </w:r>
    </w:p>
  </w:comment>
  <w:comment w:id="3" w:author="Escuela de Artes" w:date="2017-03-10T09:41:00Z" w:initials="EdA">
    <w:p w14:paraId="7FEEBA1D" w14:textId="5121A49A" w:rsidR="00DD2B46" w:rsidRDefault="00DD2B46">
      <w:pPr>
        <w:pStyle w:val="Textocomentario"/>
      </w:pPr>
      <w:r>
        <w:rPr>
          <w:rStyle w:val="Refdecomentario"/>
        </w:rPr>
        <w:annotationRef/>
      </w:r>
      <w:r>
        <w:t>Sugiero explicitar en que consisten estas ejercitaciones practicas. A que se refiere “no sobre piezas musicales históricas”?</w:t>
      </w:r>
    </w:p>
  </w:comment>
  <w:comment w:id="4" w:author="Escuela de Artes" w:date="2017-03-10T09:43:00Z" w:initials="EdA">
    <w:p w14:paraId="4134F2AE" w14:textId="141B1DC9" w:rsidR="00B83DF3" w:rsidRDefault="00B83DF3">
      <w:pPr>
        <w:pStyle w:val="Textocomentario"/>
      </w:pPr>
      <w:r>
        <w:rPr>
          <w:rStyle w:val="Refdecomentario"/>
        </w:rPr>
        <w:annotationRef/>
      </w:r>
      <w:r w:rsidR="00516E60">
        <w:rPr>
          <w:rStyle w:val="Refdecomentario"/>
        </w:rPr>
        <w:t>Especificar en que momentos se evaluara, tipos de evaluación : Formativa o sumativa. Que tipos de instrumentos o técnicas de evaluación serán utilizadas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477798" w15:done="0"/>
  <w15:commentEx w15:paraId="77F45359" w15:done="0"/>
  <w15:commentEx w15:paraId="7FEEBA1D" w15:done="0"/>
  <w15:commentEx w15:paraId="4134F2A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8D915" w14:textId="77777777" w:rsidR="00FA1929" w:rsidRDefault="00FA1929" w:rsidP="003503A5">
      <w:pPr>
        <w:spacing w:after="0" w:line="240" w:lineRule="auto"/>
      </w:pPr>
      <w:r>
        <w:separator/>
      </w:r>
    </w:p>
  </w:endnote>
  <w:endnote w:type="continuationSeparator" w:id="0">
    <w:p w14:paraId="1CC79D7B" w14:textId="77777777" w:rsidR="00FA1929" w:rsidRDefault="00FA1929" w:rsidP="00350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8AF5B" w14:textId="77777777" w:rsidR="00FA1929" w:rsidRDefault="00FA1929" w:rsidP="003503A5">
      <w:pPr>
        <w:spacing w:after="0" w:line="240" w:lineRule="auto"/>
      </w:pPr>
      <w:r>
        <w:separator/>
      </w:r>
    </w:p>
  </w:footnote>
  <w:footnote w:type="continuationSeparator" w:id="0">
    <w:p w14:paraId="5C41134D" w14:textId="77777777" w:rsidR="00FA1929" w:rsidRDefault="00FA1929" w:rsidP="003503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F10F8" w14:textId="77777777" w:rsidR="00FA1929" w:rsidRDefault="00FA1929" w:rsidP="00F44517">
    <w:pPr>
      <w:pStyle w:val="Encabezado"/>
    </w:pPr>
    <w:r>
      <w:rPr>
        <w:noProof/>
        <w:lang w:val="es-CL" w:eastAsia="es-CL"/>
      </w:rPr>
      <w:drawing>
        <wp:inline distT="0" distB="0" distL="0" distR="0" wp14:anchorId="103CFC7D" wp14:editId="0EAEFAF7">
          <wp:extent cx="2441575" cy="514350"/>
          <wp:effectExtent l="0" t="0" r="0" b="0"/>
          <wp:docPr id="2" name="Imagen 2" descr="C:\Users\Francisca\Desktop\Felipe\Respaldo 24-09-2012\2014-1\UNIVERSIDAD DE CHILE\LOGO OFICIAL (2).jpg"/>
          <wp:cNvGraphicFramePr/>
          <a:graphic xmlns:a="http://schemas.openxmlformats.org/drawingml/2006/main">
            <a:graphicData uri="http://schemas.openxmlformats.org/drawingml/2006/picture">
              <pic:pic xmlns:pic="http://schemas.openxmlformats.org/drawingml/2006/picture">
                <pic:nvPicPr>
                  <pic:cNvPr id="2" name="Imagen 2" descr="C:\Users\Francisca\Desktop\Felipe\Respaldo 24-09-2012\2014-1\UNIVERSIDAD DE CHILE\LOGO OFICIAL (2).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1575" cy="514350"/>
                  </a:xfrm>
                  <a:prstGeom prst="rect">
                    <a:avLst/>
                  </a:prstGeom>
                  <a:noFill/>
                  <a:ln>
                    <a:noFill/>
                  </a:ln>
                </pic:spPr>
              </pic:pic>
            </a:graphicData>
          </a:graphic>
        </wp:inline>
      </w:drawing>
    </w:r>
  </w:p>
  <w:p w14:paraId="387AC420" w14:textId="77777777" w:rsidR="00FA1929" w:rsidRDefault="00FA1929" w:rsidP="003503A5">
    <w:pPr>
      <w:pStyle w:val="Encabezado"/>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5777A"/>
    <w:multiLevelType w:val="hybridMultilevel"/>
    <w:tmpl w:val="AC607F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scuela de Artes">
    <w15:presenceInfo w15:providerId="None" w15:userId="Escuela de Art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3A5"/>
    <w:rsid w:val="00102C94"/>
    <w:rsid w:val="00167373"/>
    <w:rsid w:val="002039CA"/>
    <w:rsid w:val="002264A9"/>
    <w:rsid w:val="0025697A"/>
    <w:rsid w:val="003366F1"/>
    <w:rsid w:val="003503A5"/>
    <w:rsid w:val="00433A4F"/>
    <w:rsid w:val="00487DC4"/>
    <w:rsid w:val="004D0517"/>
    <w:rsid w:val="00516E60"/>
    <w:rsid w:val="005310FC"/>
    <w:rsid w:val="005C1C16"/>
    <w:rsid w:val="005F13EB"/>
    <w:rsid w:val="00606FC1"/>
    <w:rsid w:val="00627EBB"/>
    <w:rsid w:val="006F155E"/>
    <w:rsid w:val="00762A59"/>
    <w:rsid w:val="00770853"/>
    <w:rsid w:val="00786C36"/>
    <w:rsid w:val="00797134"/>
    <w:rsid w:val="00820D6C"/>
    <w:rsid w:val="00826BAF"/>
    <w:rsid w:val="00834965"/>
    <w:rsid w:val="008530F5"/>
    <w:rsid w:val="008E0416"/>
    <w:rsid w:val="008E7F97"/>
    <w:rsid w:val="00945261"/>
    <w:rsid w:val="0094791B"/>
    <w:rsid w:val="00954BA9"/>
    <w:rsid w:val="009E5603"/>
    <w:rsid w:val="009F7305"/>
    <w:rsid w:val="009F7437"/>
    <w:rsid w:val="00A25C5A"/>
    <w:rsid w:val="00AE2FD5"/>
    <w:rsid w:val="00B75D34"/>
    <w:rsid w:val="00B83DF3"/>
    <w:rsid w:val="00C03943"/>
    <w:rsid w:val="00C643B0"/>
    <w:rsid w:val="00CA1E9C"/>
    <w:rsid w:val="00CA6369"/>
    <w:rsid w:val="00CC4F3E"/>
    <w:rsid w:val="00D428D9"/>
    <w:rsid w:val="00D913AC"/>
    <w:rsid w:val="00DC66C2"/>
    <w:rsid w:val="00DD2B46"/>
    <w:rsid w:val="00E4135B"/>
    <w:rsid w:val="00E740CB"/>
    <w:rsid w:val="00EF3C69"/>
    <w:rsid w:val="00F1179E"/>
    <w:rsid w:val="00F44517"/>
    <w:rsid w:val="00FA1929"/>
    <w:rsid w:val="00FD626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91489FF"/>
  <w15:docId w15:val="{53E75B69-5BC4-478E-9525-946CE60D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03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503A5"/>
  </w:style>
  <w:style w:type="paragraph" w:styleId="Piedepgina">
    <w:name w:val="footer"/>
    <w:basedOn w:val="Normal"/>
    <w:link w:val="PiedepginaCar"/>
    <w:uiPriority w:val="99"/>
    <w:unhideWhenUsed/>
    <w:rsid w:val="003503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03A5"/>
  </w:style>
  <w:style w:type="paragraph" w:styleId="Textodeglobo">
    <w:name w:val="Balloon Text"/>
    <w:basedOn w:val="Normal"/>
    <w:link w:val="TextodegloboCar"/>
    <w:uiPriority w:val="99"/>
    <w:semiHidden/>
    <w:unhideWhenUsed/>
    <w:rsid w:val="003503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03A5"/>
    <w:rPr>
      <w:rFonts w:ascii="Tahoma" w:hAnsi="Tahoma" w:cs="Tahoma"/>
      <w:sz w:val="16"/>
      <w:szCs w:val="16"/>
    </w:rPr>
  </w:style>
  <w:style w:type="table" w:styleId="Tablaconcuadrcula">
    <w:name w:val="Table Grid"/>
    <w:basedOn w:val="Tablanormal"/>
    <w:uiPriority w:val="59"/>
    <w:rsid w:val="00350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
    <w:name w:val="Light List"/>
    <w:basedOn w:val="Tablanormal"/>
    <w:uiPriority w:val="61"/>
    <w:rsid w:val="003503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medio2">
    <w:name w:val="Medium Shading 2"/>
    <w:basedOn w:val="Tablanormal"/>
    <w:uiPriority w:val="64"/>
    <w:rsid w:val="004D051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54BA9"/>
    <w:pPr>
      <w:autoSpaceDE w:val="0"/>
      <w:autoSpaceDN w:val="0"/>
      <w:adjustRightInd w:val="0"/>
      <w:spacing w:after="0" w:line="240" w:lineRule="auto"/>
    </w:pPr>
    <w:rPr>
      <w:rFonts w:ascii="Arial" w:hAnsi="Arial" w:cs="Arial"/>
      <w:color w:val="000000"/>
      <w:sz w:val="24"/>
      <w:szCs w:val="24"/>
      <w:lang w:val="es-MX"/>
    </w:rPr>
  </w:style>
  <w:style w:type="character" w:customStyle="1" w:styleId="textocursiva1">
    <w:name w:val="texto_cursiva1"/>
    <w:rsid w:val="00E4135B"/>
    <w:rPr>
      <w:rFonts w:ascii="Arial" w:hAnsi="Arial" w:cs="Arial" w:hint="default"/>
      <w:i/>
      <w:iCs/>
      <w:color w:val="000000"/>
      <w:sz w:val="18"/>
      <w:szCs w:val="18"/>
    </w:rPr>
  </w:style>
  <w:style w:type="character" w:styleId="Hipervnculo">
    <w:name w:val="Hyperlink"/>
    <w:basedOn w:val="Fuentedeprrafopredeter"/>
    <w:uiPriority w:val="99"/>
    <w:unhideWhenUsed/>
    <w:rsid w:val="00B75D34"/>
    <w:rPr>
      <w:color w:val="0000FF" w:themeColor="hyperlink"/>
      <w:u w:val="single"/>
    </w:rPr>
  </w:style>
  <w:style w:type="paragraph" w:styleId="Bibliografa">
    <w:name w:val="Bibliography"/>
    <w:basedOn w:val="Normal"/>
    <w:next w:val="Normal"/>
    <w:uiPriority w:val="37"/>
    <w:unhideWhenUsed/>
    <w:rsid w:val="0025697A"/>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2039CA"/>
    <w:rPr>
      <w:sz w:val="16"/>
      <w:szCs w:val="16"/>
    </w:rPr>
  </w:style>
  <w:style w:type="paragraph" w:styleId="Textocomentario">
    <w:name w:val="annotation text"/>
    <w:basedOn w:val="Normal"/>
    <w:link w:val="TextocomentarioCar"/>
    <w:uiPriority w:val="99"/>
    <w:semiHidden/>
    <w:unhideWhenUsed/>
    <w:rsid w:val="002039C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039CA"/>
    <w:rPr>
      <w:sz w:val="20"/>
      <w:szCs w:val="20"/>
    </w:rPr>
  </w:style>
  <w:style w:type="paragraph" w:styleId="Asuntodelcomentario">
    <w:name w:val="annotation subject"/>
    <w:basedOn w:val="Textocomentario"/>
    <w:next w:val="Textocomentario"/>
    <w:link w:val="AsuntodelcomentarioCar"/>
    <w:uiPriority w:val="99"/>
    <w:semiHidden/>
    <w:unhideWhenUsed/>
    <w:rsid w:val="002039CA"/>
    <w:rPr>
      <w:b/>
      <w:bCs/>
    </w:rPr>
  </w:style>
  <w:style w:type="character" w:customStyle="1" w:styleId="AsuntodelcomentarioCar">
    <w:name w:val="Asunto del comentario Car"/>
    <w:basedOn w:val="TextocomentarioCar"/>
    <w:link w:val="Asuntodelcomentario"/>
    <w:uiPriority w:val="99"/>
    <w:semiHidden/>
    <w:rsid w:val="002039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betrans.com/trans/trans9/cano2.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ialnet.unirioja.es/servlet/ejemplar?codigo=251518"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CCF27-E155-4406-B08E-EF985CFB6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1883</Words>
  <Characters>10357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Artes</dc:creator>
  <cp:lastModifiedBy>Escuela de Artes</cp:lastModifiedBy>
  <cp:revision>11</cp:revision>
  <cp:lastPrinted>2013-10-11T18:35:00Z</cp:lastPrinted>
  <dcterms:created xsi:type="dcterms:W3CDTF">2017-03-08T19:46:00Z</dcterms:created>
  <dcterms:modified xsi:type="dcterms:W3CDTF">2017-03-10T12:53:00Z</dcterms:modified>
</cp:coreProperties>
</file>