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bookmarkStart w:id="0" w:name="_GoBack"/>
      <w:bookmarkEnd w:id="0"/>
    </w:p>
    <w:p w:rsidR="00871EE9" w:rsidRDefault="00871EE9" w:rsidP="00871EE9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8"/>
        <w:gridCol w:w="5586"/>
      </w:tblGrid>
      <w:tr w:rsidR="00AD355C" w:rsidRPr="00AD355C" w:rsidTr="00133D14">
        <w:tc>
          <w:tcPr>
            <w:tcW w:w="2908" w:type="dxa"/>
          </w:tcPr>
          <w:p w:rsidR="00AD355C" w:rsidRPr="00D21A60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D21A60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6" w:type="dxa"/>
          </w:tcPr>
          <w:p w:rsidR="00AD355C" w:rsidRPr="00D21A60" w:rsidRDefault="00577871" w:rsidP="006A1B0A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D21A60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95441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D21A60"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="00B71EF2" w:rsidRPr="00D21A60">
              <w:rPr>
                <w:rFonts w:asciiTheme="majorHAnsi" w:hAnsiTheme="majorHAnsi"/>
                <w:b/>
                <w:sz w:val="24"/>
                <w:szCs w:val="24"/>
              </w:rPr>
              <w:t>V</w:t>
            </w:r>
            <w:r w:rsidR="0095441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6429D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D21A60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95441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A6429D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D21A60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D21A60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BE76D1">
        <w:trPr>
          <w:trHeight w:val="666"/>
        </w:trPr>
        <w:tc>
          <w:tcPr>
            <w:tcW w:w="2908" w:type="dxa"/>
          </w:tcPr>
          <w:p w:rsidR="00AD355C" w:rsidRPr="00D21A60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D21A60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6" w:type="dxa"/>
          </w:tcPr>
          <w:p w:rsidR="00AD355C" w:rsidRPr="00D21A60" w:rsidRDefault="00577871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D21A60">
              <w:rPr>
                <w:rFonts w:asciiTheme="majorHAnsi" w:hAnsiTheme="majorHAnsi"/>
                <w:sz w:val="24"/>
                <w:szCs w:val="24"/>
              </w:rPr>
              <w:t>Guitar I</w:t>
            </w:r>
            <w:r w:rsidR="00B71EF2" w:rsidRPr="00D21A60">
              <w:rPr>
                <w:rFonts w:asciiTheme="majorHAnsi" w:hAnsiTheme="majorHAnsi"/>
                <w:sz w:val="24"/>
                <w:szCs w:val="24"/>
              </w:rPr>
              <w:t>V</w:t>
            </w:r>
            <w:r w:rsidR="0095441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D21A60">
              <w:rPr>
                <w:rFonts w:asciiTheme="majorHAnsi" w:hAnsiTheme="majorHAnsi"/>
                <w:sz w:val="24"/>
                <w:szCs w:val="24"/>
              </w:rPr>
              <w:t>(</w:t>
            </w:r>
            <w:r w:rsidR="00A6429D">
              <w:rPr>
                <w:rFonts w:asciiTheme="majorHAnsi" w:hAnsiTheme="majorHAnsi"/>
                <w:sz w:val="24"/>
                <w:szCs w:val="24"/>
              </w:rPr>
              <w:t>B</w:t>
            </w:r>
            <w:r w:rsidRPr="00D21A60">
              <w:rPr>
                <w:rFonts w:asciiTheme="majorHAnsi" w:hAnsiTheme="majorHAnsi"/>
                <w:sz w:val="24"/>
                <w:szCs w:val="24"/>
              </w:rPr>
              <w:t>asic</w:t>
            </w:r>
            <w:r w:rsidR="0095441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6429D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D21A60">
              <w:rPr>
                <w:rFonts w:asciiTheme="majorHAnsi" w:hAnsiTheme="majorHAnsi"/>
                <w:sz w:val="24"/>
                <w:szCs w:val="24"/>
              </w:rPr>
              <w:t>evel)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D21A60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D21A60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6" w:type="dxa"/>
          </w:tcPr>
          <w:p w:rsidR="00850B84" w:rsidRPr="00D21A60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D21A60">
              <w:rPr>
                <w:rFonts w:asciiTheme="majorHAnsi" w:hAnsiTheme="majorHAnsi" w:cs="Cambria"/>
              </w:rPr>
              <w:t>Facultad de Artes/De</w:t>
            </w:r>
            <w:r w:rsidR="001B30D9">
              <w:rPr>
                <w:rFonts w:asciiTheme="majorHAnsi" w:hAnsiTheme="majorHAnsi" w:cs="Cambria"/>
              </w:rPr>
              <w:t>partamento de Música</w:t>
            </w:r>
            <w:r w:rsidR="00BE76D1">
              <w:rPr>
                <w:rFonts w:asciiTheme="majorHAnsi" w:hAnsiTheme="majorHAnsi" w:cs="Cambria"/>
              </w:rPr>
              <w:t>.</w:t>
            </w:r>
          </w:p>
          <w:p w:rsidR="00AD355C" w:rsidRPr="00D21A60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D21A60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D21A60">
              <w:rPr>
                <w:rFonts w:asciiTheme="majorHAnsi" w:hAnsiTheme="majorHAnsi" w:cs="Cambria"/>
              </w:rPr>
              <w:t xml:space="preserve">, especialidad </w:t>
            </w:r>
            <w:r w:rsidR="00577871" w:rsidRPr="00D21A60">
              <w:rPr>
                <w:rFonts w:asciiTheme="majorHAnsi" w:hAnsiTheme="majorHAnsi" w:cs="Cambria"/>
              </w:rPr>
              <w:t>Guitarra</w:t>
            </w:r>
            <w:r w:rsidR="00954415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D21A60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D21A60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D21A60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6" w:type="dxa"/>
          </w:tcPr>
          <w:p w:rsidR="00AD355C" w:rsidRPr="00D21A60" w:rsidRDefault="000C0DFD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D21A60" w:rsidRPr="00D21A60">
              <w:rPr>
                <w:rFonts w:asciiTheme="majorHAnsi" w:hAnsiTheme="majorHAnsi"/>
              </w:rPr>
              <w:t>0 minutos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D21A60" w:rsidRDefault="00850B84" w:rsidP="00081F72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D21A60"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 w:rsidRPr="00D21A6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081F72">
              <w:rPr>
                <w:rFonts w:asciiTheme="majorHAnsi" w:hAnsiTheme="majorHAnsi"/>
                <w:sz w:val="24"/>
                <w:szCs w:val="24"/>
              </w:rPr>
              <w:t>Resultados de aprendizaje</w:t>
            </w:r>
          </w:p>
        </w:tc>
        <w:tc>
          <w:tcPr>
            <w:tcW w:w="5586" w:type="dxa"/>
          </w:tcPr>
          <w:p w:rsidR="00B63BA5" w:rsidRDefault="00B63BA5" w:rsidP="00B63BA5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B63BA5" w:rsidRDefault="00B63BA5" w:rsidP="00B63BA5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20139A" w:rsidRPr="00B63BA5" w:rsidRDefault="00081F72" w:rsidP="00B63BA5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 xml:space="preserve">Interpreta  estudios y obras musicales </w:t>
            </w:r>
            <w:r w:rsidR="00E33225">
              <w:rPr>
                <w:rFonts w:asciiTheme="majorHAnsi" w:hAnsiTheme="majorHAnsi"/>
                <w:spacing w:val="-3"/>
              </w:rPr>
              <w:t xml:space="preserve">proponiendo </w:t>
            </w:r>
            <w:r>
              <w:rPr>
                <w:rFonts w:asciiTheme="majorHAnsi" w:hAnsiTheme="majorHAnsi"/>
                <w:spacing w:val="-3"/>
              </w:rPr>
              <w:t xml:space="preserve">diferentes soluciones técnicas y </w:t>
            </w:r>
            <w:r w:rsidR="008E17E9">
              <w:rPr>
                <w:rFonts w:asciiTheme="majorHAnsi" w:hAnsiTheme="majorHAnsi"/>
                <w:spacing w:val="-3"/>
              </w:rPr>
              <w:t>aplicando en algunos casos</w:t>
            </w:r>
            <w:r>
              <w:rPr>
                <w:rFonts w:asciiTheme="majorHAnsi" w:hAnsiTheme="majorHAnsi"/>
                <w:spacing w:val="-3"/>
              </w:rPr>
              <w:t xml:space="preserve"> la lectura a primera vista con el propósito de lograr un resultado sonoro y musical coherente y contextualizado al período y concepto estético estudiado.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D21A60" w:rsidRDefault="0045565F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 w:rsidRPr="00D21A6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D21A60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6" w:type="dxa"/>
          </w:tcPr>
          <w:p w:rsidR="0045565F" w:rsidRDefault="0045565F" w:rsidP="0045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Aproximación al instrumento y aspectos corporales</w:t>
            </w:r>
          </w:p>
          <w:p w:rsidR="0045565F" w:rsidRDefault="0045565F" w:rsidP="0045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45565F" w:rsidRPr="009C5D46" w:rsidRDefault="0045565F" w:rsidP="0045565F">
            <w:pPr>
              <w:pStyle w:val="Prrafode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45565F">
              <w:rPr>
                <w:rFonts w:asciiTheme="majorHAnsi" w:eastAsia="Arial Narrow" w:hAnsiTheme="majorHAnsi" w:cs="Arial Narrow"/>
              </w:rPr>
              <w:t xml:space="preserve">Uso del </w:t>
            </w:r>
            <w:r w:rsidRPr="0045565F">
              <w:rPr>
                <w:rFonts w:asciiTheme="majorHAnsi" w:eastAsia="Arial Narrow" w:hAnsiTheme="majorHAnsi" w:cs="Arial Narrow"/>
                <w:i/>
              </w:rPr>
              <w:t>Capodastro</w:t>
            </w:r>
          </w:p>
          <w:p w:rsidR="009C5D46" w:rsidRPr="009C5D46" w:rsidRDefault="009C5D46" w:rsidP="009C5D46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Variantes de afinación: </w:t>
            </w:r>
            <w:r w:rsidR="00043317">
              <w:rPr>
                <w:rFonts w:asciiTheme="majorHAnsi" w:eastAsia="Arial Narrow" w:hAnsiTheme="majorHAnsi" w:cs="Arial Narrow"/>
              </w:rPr>
              <w:t>Tercera en fa# para piezas de L</w:t>
            </w:r>
            <w:r w:rsidRPr="009C5D46">
              <w:rPr>
                <w:rFonts w:asciiTheme="majorHAnsi" w:eastAsia="Arial Narrow" w:hAnsiTheme="majorHAnsi" w:cs="Arial Narrow"/>
              </w:rPr>
              <w:t xml:space="preserve">aúd y </w:t>
            </w:r>
            <w:r w:rsidR="00043317">
              <w:rPr>
                <w:rFonts w:asciiTheme="majorHAnsi" w:eastAsia="Arial Narrow" w:hAnsiTheme="majorHAnsi" w:cs="Arial Narrow"/>
              </w:rPr>
              <w:t>V</w:t>
            </w:r>
            <w:r w:rsidRPr="009C5D46">
              <w:rPr>
                <w:rFonts w:asciiTheme="majorHAnsi" w:eastAsia="Arial Narrow" w:hAnsiTheme="majorHAnsi" w:cs="Arial Narrow"/>
              </w:rPr>
              <w:t>ihuela.</w:t>
            </w:r>
            <w:r w:rsidR="00954415">
              <w:rPr>
                <w:rFonts w:asciiTheme="majorHAnsi" w:eastAsia="Arial Narrow" w:hAnsiTheme="majorHAnsi" w:cs="Arial Narrow"/>
              </w:rPr>
              <w:t xml:space="preserve"> </w:t>
            </w:r>
            <w:r w:rsidR="00E27A78">
              <w:rPr>
                <w:rFonts w:asciiTheme="majorHAnsi" w:eastAsia="Arial Narrow" w:hAnsiTheme="majorHAnsi" w:cs="Arial Narrow"/>
              </w:rPr>
              <w:t>Sexta en re</w:t>
            </w:r>
            <w:r w:rsidR="00954415">
              <w:rPr>
                <w:rFonts w:asciiTheme="majorHAnsi" w:eastAsia="Arial Narrow" w:hAnsiTheme="majorHAnsi" w:cs="Arial Narrow"/>
              </w:rPr>
              <w:t xml:space="preserve"> y fa.</w:t>
            </w:r>
          </w:p>
          <w:p w:rsidR="0045565F" w:rsidRPr="0045565F" w:rsidRDefault="0045565F" w:rsidP="0045565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45565F" w:rsidRPr="00320A4A" w:rsidRDefault="0045565F" w:rsidP="0045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II:</w:t>
            </w: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Técnica del instrumento</w:t>
            </w:r>
          </w:p>
          <w:p w:rsidR="0045565F" w:rsidRPr="00320A4A" w:rsidRDefault="0045565F" w:rsidP="0045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</w:p>
          <w:p w:rsidR="005B766D" w:rsidRPr="005B766D" w:rsidRDefault="0045565F" w:rsidP="005B76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320A4A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>a) Técnicas mano derecha</w:t>
            </w:r>
          </w:p>
          <w:p w:rsidR="00133D14" w:rsidRDefault="00A6429D" w:rsidP="00A6429D">
            <w:pPr>
              <w:pStyle w:val="Poromisin"/>
              <w:numPr>
                <w:ilvl w:val="0"/>
                <w:numId w:val="2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Aplicación de las técnicas adquiridas en los años anteriores usadas en forma independiente o variadas co</w:t>
            </w:r>
            <w:r w:rsidR="00E27A78">
              <w:rPr>
                <w:rFonts w:asciiTheme="majorHAnsi" w:eastAsia="Arial Narrow" w:hAnsiTheme="majorHAnsi" w:cs="Arial Narrow"/>
              </w:rPr>
              <w:t>n un grado mayor de complejidad</w:t>
            </w:r>
          </w:p>
          <w:p w:rsidR="00A6429D" w:rsidRDefault="00A6429D" w:rsidP="00183F3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45565F" w:rsidRDefault="0045565F" w:rsidP="00183F3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b) Técnicas mano izquierda</w:t>
            </w:r>
          </w:p>
          <w:p w:rsidR="0045565F" w:rsidRDefault="0045565F" w:rsidP="00183F3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45565F" w:rsidRDefault="00A6429D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Ligados de mayor complejidad.</w:t>
            </w:r>
          </w:p>
          <w:p w:rsidR="0045565F" w:rsidRDefault="0045565F" w:rsidP="00183F3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45565F" w:rsidRDefault="0045565F" w:rsidP="00183F3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c) Técnicas combinadas</w:t>
            </w:r>
          </w:p>
          <w:p w:rsidR="0045565F" w:rsidRDefault="0045565F" w:rsidP="00183F3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45565F" w:rsidRDefault="0045565F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Mecánica de </w:t>
            </w:r>
            <w:r w:rsidRPr="00183F3B">
              <w:rPr>
                <w:rFonts w:asciiTheme="majorHAnsi" w:eastAsia="Arial Narrow" w:hAnsiTheme="majorHAnsi" w:cs="Arial Narrow"/>
                <w:i/>
              </w:rPr>
              <w:t>staccato</w:t>
            </w:r>
            <w:r>
              <w:rPr>
                <w:rFonts w:asciiTheme="majorHAnsi" w:eastAsia="Arial Narrow" w:hAnsiTheme="majorHAnsi" w:cs="Arial Narrow"/>
              </w:rPr>
              <w:t xml:space="preserve"> (Sor Estudio 15, Tárrega Preludio 4)</w:t>
            </w:r>
          </w:p>
          <w:p w:rsidR="0045565F" w:rsidRDefault="0045565F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Escalas de velocidad con traslados en toda la extensión del diapasó</w:t>
            </w:r>
            <w:r w:rsidR="00E27A78">
              <w:rPr>
                <w:rFonts w:asciiTheme="majorHAnsi" w:eastAsia="Arial Narrow" w:hAnsiTheme="majorHAnsi" w:cs="Arial Narrow"/>
              </w:rPr>
              <w:t>n y minimización de movimientos</w:t>
            </w:r>
          </w:p>
          <w:p w:rsidR="0045565F" w:rsidRDefault="0045565F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Ligados en cuer</w:t>
            </w:r>
            <w:r w:rsidR="00E27A78">
              <w:rPr>
                <w:rFonts w:asciiTheme="majorHAnsi" w:eastAsia="Arial Narrow" w:hAnsiTheme="majorHAnsi" w:cs="Arial Narrow"/>
              </w:rPr>
              <w:t>das dobles (Brouwer XIII – XIV)</w:t>
            </w:r>
          </w:p>
          <w:p w:rsidR="0045565F" w:rsidRDefault="0045565F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de octav</w:t>
            </w:r>
            <w:r w:rsidR="00E27A78">
              <w:rPr>
                <w:rFonts w:asciiTheme="majorHAnsi" w:eastAsia="Arial Narrow" w:hAnsiTheme="majorHAnsi" w:cs="Arial Narrow"/>
              </w:rPr>
              <w:t>as y octavas quebradas</w:t>
            </w:r>
          </w:p>
          <w:p w:rsidR="0045565F" w:rsidRDefault="0045565F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simultáneo de canto apoyado y arpegio</w:t>
            </w:r>
            <w:r w:rsidR="00954415">
              <w:rPr>
                <w:rFonts w:asciiTheme="majorHAnsi" w:eastAsia="Arial Narrow" w:hAnsiTheme="majorHAnsi" w:cs="Arial Narrow"/>
              </w:rPr>
              <w:t xml:space="preserve">. Uso </w:t>
            </w:r>
            <w:r>
              <w:rPr>
                <w:rFonts w:asciiTheme="majorHAnsi" w:eastAsia="Arial Narrow" w:hAnsiTheme="majorHAnsi" w:cs="Arial Narrow"/>
              </w:rPr>
              <w:t xml:space="preserve"> </w:t>
            </w:r>
            <w:r w:rsidR="00954415">
              <w:rPr>
                <w:rFonts w:asciiTheme="majorHAnsi" w:eastAsia="Arial Narrow" w:hAnsiTheme="majorHAnsi" w:cs="Arial Narrow"/>
              </w:rPr>
              <w:t xml:space="preserve">de </w:t>
            </w:r>
            <w:r>
              <w:rPr>
                <w:rFonts w:asciiTheme="majorHAnsi" w:eastAsia="Arial Narrow" w:hAnsiTheme="majorHAnsi" w:cs="Arial Narrow"/>
              </w:rPr>
              <w:t xml:space="preserve">bajo </w:t>
            </w:r>
            <w:r w:rsidR="00954415">
              <w:rPr>
                <w:rFonts w:asciiTheme="majorHAnsi" w:eastAsia="Arial Narrow" w:hAnsiTheme="majorHAnsi" w:cs="Arial Narrow"/>
              </w:rPr>
              <w:t>destacado</w:t>
            </w:r>
            <w:r>
              <w:rPr>
                <w:rFonts w:asciiTheme="majorHAnsi" w:eastAsia="Arial Narrow" w:hAnsiTheme="majorHAnsi" w:cs="Arial Narrow"/>
              </w:rPr>
              <w:t xml:space="preserve"> y arpegio</w:t>
            </w:r>
          </w:p>
          <w:p w:rsidR="0045565F" w:rsidRDefault="0045565F" w:rsidP="00183F3B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45565F" w:rsidRPr="008C4988" w:rsidRDefault="0045565F" w:rsidP="0045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</w:pPr>
            <w:r w:rsidRPr="008C4988">
              <w:rPr>
                <w:rFonts w:asciiTheme="majorHAnsi" w:eastAsia="Arial Narrow" w:hAnsiTheme="majorHAnsi" w:cs="Arial Narrow"/>
                <w:b/>
                <w:color w:val="000000"/>
                <w:bdr w:val="nil"/>
                <w:lang w:val="es-ES_tradnl" w:eastAsia="es-ES"/>
              </w:rPr>
              <w:t>Unidad III:</w:t>
            </w:r>
            <w:r w:rsidRPr="008C4988">
              <w:rPr>
                <w:rFonts w:asciiTheme="majorHAnsi" w:eastAsia="Arial Narrow" w:hAnsiTheme="majorHAnsi" w:cs="Arial Narrow"/>
                <w:color w:val="000000"/>
                <w:bdr w:val="nil"/>
                <w:lang w:val="es-ES_tradnl" w:eastAsia="es-ES"/>
              </w:rPr>
              <w:t xml:space="preserve"> Interpretación musical</w:t>
            </w:r>
          </w:p>
          <w:p w:rsidR="0045565F" w:rsidRDefault="0045565F" w:rsidP="0045565F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45565F" w:rsidRDefault="0045565F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Estudios con</w:t>
            </w:r>
            <w:r w:rsidR="00E27A78">
              <w:rPr>
                <w:rFonts w:asciiTheme="majorHAnsi" w:eastAsia="Arial Narrow" w:hAnsiTheme="majorHAnsi" w:cs="Arial Narrow"/>
              </w:rPr>
              <w:t xml:space="preserve"> complejidad de voces y agógica</w:t>
            </w:r>
          </w:p>
          <w:p w:rsidR="009C5D46" w:rsidRPr="009C5D46" w:rsidRDefault="009C5D46" w:rsidP="009C5D46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Discernimiento en el uso del </w:t>
            </w:r>
            <w:r w:rsidRPr="00183F3B">
              <w:rPr>
                <w:rFonts w:asciiTheme="majorHAnsi" w:eastAsia="Arial Narrow" w:hAnsiTheme="majorHAnsi" w:cs="Arial Narrow"/>
                <w:i/>
              </w:rPr>
              <w:t>plaqué</w:t>
            </w:r>
            <w:r>
              <w:rPr>
                <w:rFonts w:asciiTheme="majorHAnsi" w:eastAsia="Arial Narrow" w:hAnsiTheme="majorHAnsi" w:cs="Arial Narrow"/>
              </w:rPr>
              <w:t xml:space="preserve"> y </w:t>
            </w:r>
            <w:r w:rsidRPr="00183F3B">
              <w:rPr>
                <w:rFonts w:asciiTheme="majorHAnsi" w:eastAsia="Arial Narrow" w:hAnsiTheme="majorHAnsi" w:cs="Arial Narrow"/>
                <w:i/>
              </w:rPr>
              <w:t>arpeggiato</w:t>
            </w:r>
          </w:p>
          <w:p w:rsidR="0045565F" w:rsidRPr="0045565F" w:rsidRDefault="0045565F" w:rsidP="0045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lang w:val="es-ES_tradnl"/>
              </w:rPr>
            </w:pPr>
          </w:p>
          <w:p w:rsidR="0045565F" w:rsidRDefault="0045565F" w:rsidP="0045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</w:pPr>
            <w:r w:rsidRPr="00747880"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 xml:space="preserve">Unidad </w:t>
            </w:r>
            <w:r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>I</w:t>
            </w:r>
            <w:r w:rsidRPr="00747880">
              <w:rPr>
                <w:rFonts w:asciiTheme="majorHAnsi" w:eastAsia="Arial Unicode MS" w:hAnsiTheme="majorHAnsi" w:cs="Arial Unicode MS"/>
                <w:b/>
                <w:color w:val="000000"/>
                <w:bdr w:val="nil"/>
                <w:lang w:val="es-ES_tradnl" w:eastAsia="es-ES"/>
              </w:rPr>
              <w:t>V:</w:t>
            </w:r>
            <w:r w:rsidRPr="00747880">
              <w:rPr>
                <w:rFonts w:asciiTheme="majorHAnsi" w:eastAsia="Arial Unicode MS" w:hAnsiTheme="majorHAnsi" w:cs="Arial Unicode MS"/>
                <w:color w:val="000000"/>
                <w:bdr w:val="nil"/>
                <w:lang w:val="es-ES_tradnl" w:eastAsia="es-ES"/>
              </w:rPr>
              <w:t xml:space="preserve"> Soluciones técnicas</w:t>
            </w:r>
          </w:p>
          <w:p w:rsidR="0045565F" w:rsidRPr="00700913" w:rsidRDefault="0045565F" w:rsidP="0045565F">
            <w:pPr>
              <w:pStyle w:val="Poromisin"/>
              <w:rPr>
                <w:rFonts w:asciiTheme="majorHAnsi" w:hAnsiTheme="majorHAnsi"/>
              </w:rPr>
            </w:pPr>
          </w:p>
          <w:p w:rsidR="0045565F" w:rsidRPr="00700913" w:rsidRDefault="0045565F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Uso de digitaciones alternativas de mayor complejidad</w:t>
            </w:r>
          </w:p>
          <w:p w:rsidR="0045565F" w:rsidRDefault="0045565F" w:rsidP="0045565F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 w:rsidRPr="00700913">
              <w:rPr>
                <w:rFonts w:asciiTheme="majorHAnsi" w:eastAsia="Arial Narrow" w:hAnsiTheme="majorHAnsi" w:cs="Arial Narrow"/>
              </w:rPr>
              <w:t>Uso de apagadores o sordinas (en ambas manos)</w:t>
            </w:r>
            <w:r>
              <w:rPr>
                <w:rFonts w:asciiTheme="majorHAnsi" w:eastAsia="Arial Narrow" w:hAnsiTheme="majorHAnsi" w:cs="Arial Narrow"/>
              </w:rPr>
              <w:t xml:space="preserve"> de mayor complejidad</w:t>
            </w:r>
          </w:p>
          <w:p w:rsidR="0045565F" w:rsidRDefault="0045565F" w:rsidP="0045565F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 w:rsidRPr="0037589A">
              <w:rPr>
                <w:rFonts w:asciiTheme="majorHAnsi" w:eastAsia="Arial Narrow" w:hAnsiTheme="majorHAnsi" w:cs="Arial Narrow"/>
              </w:rPr>
              <w:t>Uso de diferentes digitaciones (ambas manos)</w:t>
            </w:r>
            <w:r>
              <w:rPr>
                <w:rFonts w:asciiTheme="majorHAnsi" w:eastAsia="Arial Narrow" w:hAnsiTheme="majorHAnsi" w:cs="Arial Narrow"/>
              </w:rPr>
              <w:t xml:space="preserve"> de mayor complejidad</w:t>
            </w:r>
          </w:p>
          <w:p w:rsidR="009C5D46" w:rsidRPr="009C5D46" w:rsidRDefault="009C5D46" w:rsidP="009C5D46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Profundización en el manejo de apagadores</w:t>
            </w:r>
          </w:p>
          <w:p w:rsidR="0045565F" w:rsidRPr="0045565F" w:rsidRDefault="0045565F" w:rsidP="0045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Arial Narrow" w:hAnsiTheme="majorHAnsi" w:cs="Arial Narrow"/>
                <w:lang w:val="es-ES_tradnl"/>
              </w:rPr>
            </w:pPr>
          </w:p>
          <w:p w:rsidR="0045565F" w:rsidRDefault="0045565F" w:rsidP="0045565F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  <w:b/>
              </w:rPr>
              <w:t>Unidad V</w:t>
            </w:r>
            <w:r w:rsidRPr="0033449D">
              <w:rPr>
                <w:rFonts w:asciiTheme="majorHAnsi" w:eastAsia="Arial Narrow" w:hAnsiTheme="majorHAnsi" w:cs="Arial Narrow"/>
                <w:b/>
              </w:rPr>
              <w:t>:</w:t>
            </w:r>
            <w:r>
              <w:rPr>
                <w:rFonts w:asciiTheme="majorHAnsi" w:eastAsia="Arial Narrow" w:hAnsiTheme="majorHAnsi" w:cs="Arial Narrow"/>
              </w:rPr>
              <w:t xml:space="preserve"> Dimensión estilística</w:t>
            </w:r>
          </w:p>
          <w:p w:rsidR="0045565F" w:rsidRDefault="0045565F" w:rsidP="0045565F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6034EB" w:rsidRDefault="006034EB" w:rsidP="0045565F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Estilos y formas más comunes de los pe</w:t>
            </w:r>
            <w:r w:rsidR="00A96522">
              <w:rPr>
                <w:rFonts w:asciiTheme="majorHAnsi" w:eastAsia="Arial Narrow" w:hAnsiTheme="majorHAnsi" w:cs="Arial Narrow"/>
              </w:rPr>
              <w:t xml:space="preserve">ríodos Renacentistas, Barroco, </w:t>
            </w:r>
            <w:r>
              <w:rPr>
                <w:rFonts w:asciiTheme="majorHAnsi" w:eastAsia="Arial Narrow" w:hAnsiTheme="majorHAnsi" w:cs="Arial Narrow"/>
              </w:rPr>
              <w:t>Clásico</w:t>
            </w:r>
            <w:r w:rsidR="00A96522">
              <w:rPr>
                <w:rFonts w:asciiTheme="majorHAnsi" w:eastAsia="Arial Narrow" w:hAnsiTheme="majorHAnsi" w:cs="Arial Narrow"/>
              </w:rPr>
              <w:t xml:space="preserve"> y Romántico</w:t>
            </w:r>
          </w:p>
          <w:p w:rsidR="004278E4" w:rsidRDefault="009C5D46" w:rsidP="009C5D46">
            <w:pPr>
              <w:pStyle w:val="Poromisin"/>
              <w:numPr>
                <w:ilvl w:val="0"/>
                <w:numId w:val="19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Profundización en el empleo de ornamentos y notas de paso i</w:t>
            </w:r>
            <w:r w:rsidR="00A96522">
              <w:rPr>
                <w:rFonts w:asciiTheme="majorHAnsi" w:eastAsia="Arial Narrow" w:hAnsiTheme="majorHAnsi" w:cs="Arial Narrow"/>
              </w:rPr>
              <w:t>mprovisadas en la música Renacentista y Barroca</w:t>
            </w:r>
          </w:p>
          <w:p w:rsidR="00954415" w:rsidRPr="009C5D46" w:rsidRDefault="00954415" w:rsidP="00954415">
            <w:pPr>
              <w:pStyle w:val="Poromisin"/>
              <w:numPr>
                <w:ilvl w:val="0"/>
                <w:numId w:val="19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Música </w:t>
            </w:r>
            <w:r w:rsidRPr="00954415">
              <w:rPr>
                <w:rFonts w:asciiTheme="majorHAnsi" w:eastAsia="Times New Roman" w:hAnsiTheme="majorHAnsi" w:cstheme="minorHAnsi"/>
              </w:rPr>
              <w:t>Latinoamerican</w:t>
            </w:r>
            <w:r>
              <w:rPr>
                <w:rFonts w:asciiTheme="majorHAnsi" w:eastAsia="Times New Roman" w:hAnsiTheme="majorHAnsi" w:cstheme="minorHAnsi"/>
              </w:rPr>
              <w:t>a</w:t>
            </w:r>
            <w:r w:rsidRPr="00954415">
              <w:rPr>
                <w:rFonts w:asciiTheme="majorHAnsi" w:eastAsia="Times New Roman" w:hAnsiTheme="majorHAnsi" w:cstheme="minorHAnsi"/>
              </w:rPr>
              <w:t xml:space="preserve"> </w:t>
            </w:r>
            <w:r w:rsidRPr="00954415">
              <w:rPr>
                <w:rFonts w:asciiTheme="majorHAnsi" w:eastAsia="Arial Narrow" w:hAnsiTheme="majorHAnsi" w:cs="Arial Narrow"/>
              </w:rPr>
              <w:t>del Siglo</w:t>
            </w:r>
            <w:r w:rsidRPr="00954415">
              <w:rPr>
                <w:rFonts w:asciiTheme="majorHAnsi" w:eastAsia="Times New Roman" w:hAnsiTheme="majorHAnsi" w:cstheme="minorHAnsi"/>
              </w:rPr>
              <w:t xml:space="preserve"> XX</w:t>
            </w:r>
            <w:r>
              <w:rPr>
                <w:rFonts w:asciiTheme="majorHAnsi" w:eastAsia="Times New Roman" w:hAnsiTheme="majorHAnsi" w:cstheme="minorHAnsi"/>
              </w:rPr>
              <w:t>-</w:t>
            </w:r>
            <w:r w:rsidRPr="00954415">
              <w:rPr>
                <w:rFonts w:asciiTheme="majorHAnsi" w:eastAsia="Times New Roman" w:hAnsiTheme="majorHAnsi" w:cstheme="minorHAnsi"/>
              </w:rPr>
              <w:t>XXI</w:t>
            </w:r>
            <w:r>
              <w:rPr>
                <w:rFonts w:asciiTheme="majorHAnsi" w:eastAsia="Times New Roman" w:hAnsiTheme="majorHAnsi" w:cstheme="minorHAnsi"/>
              </w:rPr>
              <w:t>:</w:t>
            </w:r>
            <w:r w:rsidRPr="00954415">
              <w:rPr>
                <w:rFonts w:asciiTheme="majorHAnsi" w:eastAsia="Times New Roman" w:hAnsiTheme="majorHAnsi" w:cstheme="minorHAnsi"/>
              </w:rPr>
              <w:t xml:space="preserve">  </w:t>
            </w:r>
            <w:r w:rsidRPr="00954415">
              <w:rPr>
                <w:rFonts w:asciiTheme="majorHAnsi" w:eastAsia="Arial Narrow" w:hAnsiTheme="majorHAnsi" w:cs="Arial Narrow"/>
              </w:rPr>
              <w:t xml:space="preserve">Práctica de variados recursos </w:t>
            </w:r>
            <w:r>
              <w:rPr>
                <w:rFonts w:asciiTheme="majorHAnsi" w:eastAsia="Arial Narrow" w:hAnsiTheme="majorHAnsi" w:cs="Arial Narrow"/>
              </w:rPr>
              <w:t>timbrísticos  y formas.</w:t>
            </w:r>
          </w:p>
        </w:tc>
      </w:tr>
      <w:tr w:rsidR="00133D14" w:rsidRPr="00AD355C" w:rsidTr="00133D14">
        <w:tc>
          <w:tcPr>
            <w:tcW w:w="2908" w:type="dxa"/>
          </w:tcPr>
          <w:p w:rsidR="00133D14" w:rsidRPr="00D21A60" w:rsidRDefault="00EE2CDD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133D14" w:rsidRPr="00D21A60">
              <w:rPr>
                <w:rFonts w:asciiTheme="majorHAnsi" w:hAnsiTheme="majorHAnsi"/>
                <w:sz w:val="24"/>
                <w:szCs w:val="24"/>
              </w:rPr>
              <w:t>. Metodología</w:t>
            </w:r>
          </w:p>
        </w:tc>
        <w:tc>
          <w:tcPr>
            <w:tcW w:w="5586" w:type="dxa"/>
          </w:tcPr>
          <w:p w:rsidR="00C70919" w:rsidRPr="00700913" w:rsidRDefault="00C70919" w:rsidP="00C70919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>Actividad eminentemente práctica que considera las siguientes instancias de trabajo:</w:t>
            </w:r>
          </w:p>
          <w:p w:rsidR="00C70919" w:rsidRPr="00700913" w:rsidRDefault="00C70919" w:rsidP="00C70919">
            <w:pPr>
              <w:jc w:val="both"/>
              <w:rPr>
                <w:rFonts w:asciiTheme="majorHAnsi" w:hAnsiTheme="majorHAnsi"/>
              </w:rPr>
            </w:pPr>
          </w:p>
          <w:p w:rsidR="00C70919" w:rsidRPr="00700913" w:rsidRDefault="00C70919" w:rsidP="00C70919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a) </w:t>
            </w:r>
            <w:r w:rsidRPr="00700913">
              <w:rPr>
                <w:rFonts w:asciiTheme="majorHAnsi" w:hAnsiTheme="majorHAnsi"/>
                <w:b/>
              </w:rPr>
              <w:t>Sesiones presenciales de carácter individual</w:t>
            </w:r>
            <w:r w:rsidRPr="00700913">
              <w:rPr>
                <w:rFonts w:asciiTheme="majorHAnsi" w:hAnsiTheme="majorHAnsi"/>
              </w:rPr>
              <w:t xml:space="preserve"> (60 minutos por semana) en las que el profesor se desempeña como guía y facilitador del aprendizaje mediante la revisión crítica del trabajo personal desarrollado por el estudiante durante las horas de estudio autónomo.</w:t>
            </w:r>
          </w:p>
          <w:p w:rsidR="00C70919" w:rsidRPr="00700913" w:rsidRDefault="00C70919" w:rsidP="00C70919">
            <w:pPr>
              <w:jc w:val="both"/>
              <w:rPr>
                <w:rFonts w:asciiTheme="majorHAnsi" w:hAnsiTheme="majorHAnsi"/>
              </w:rPr>
            </w:pPr>
          </w:p>
          <w:p w:rsidR="00C70919" w:rsidRPr="00700913" w:rsidRDefault="00C70919" w:rsidP="00C70919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>Trabajo autónomo del estudiante</w:t>
            </w:r>
            <w:r w:rsidRPr="00700913">
              <w:rPr>
                <w:rFonts w:asciiTheme="majorHAnsi" w:hAnsiTheme="majorHAnsi"/>
              </w:rPr>
              <w:t xml:space="preserve"> en el cual el estudiante deberá estudiar y preparar el material que corresponda según orientación del profesor (obras, métodos, estudios, ejercicios, etc.).</w:t>
            </w:r>
          </w:p>
          <w:p w:rsidR="00C70919" w:rsidRPr="00700913" w:rsidRDefault="00C70919" w:rsidP="00C70919">
            <w:pPr>
              <w:jc w:val="both"/>
              <w:rPr>
                <w:rFonts w:asciiTheme="majorHAnsi" w:hAnsiTheme="majorHAnsi"/>
              </w:rPr>
            </w:pPr>
          </w:p>
          <w:p w:rsidR="00990287" w:rsidRPr="00C70919" w:rsidRDefault="00C70919" w:rsidP="00C70919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b) </w:t>
            </w:r>
            <w:r w:rsidRPr="00700913">
              <w:rPr>
                <w:rFonts w:asciiTheme="majorHAnsi" w:hAnsiTheme="majorHAnsi"/>
                <w:b/>
              </w:rPr>
              <w:t xml:space="preserve">Audiciones internas </w:t>
            </w:r>
            <w:r w:rsidRPr="00700913">
              <w:rPr>
                <w:rFonts w:asciiTheme="majorHAnsi" w:hAnsiTheme="majorHAnsi"/>
              </w:rPr>
              <w:t xml:space="preserve">(a pares y comunidad) en las que el estudiante deberá ejecutar un repertorio determinado. Esta instancia </w:t>
            </w:r>
            <w:r w:rsidR="00A96522">
              <w:rPr>
                <w:rFonts w:asciiTheme="majorHAnsi" w:hAnsiTheme="majorHAnsi"/>
              </w:rPr>
              <w:t>podría ser</w:t>
            </w:r>
            <w:r w:rsidRPr="00700913">
              <w:rPr>
                <w:rFonts w:asciiTheme="majorHAnsi" w:hAnsiTheme="majorHAnsi"/>
              </w:rPr>
              <w:t xml:space="preserve"> registrada mediante un medio audiovisual de manera de facilitar </w:t>
            </w:r>
            <w:r w:rsidR="00E138F5">
              <w:rPr>
                <w:rFonts w:asciiTheme="majorHAnsi" w:hAnsiTheme="majorHAnsi"/>
              </w:rPr>
              <w:t>la autopercepción del estudiante.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D21A60" w:rsidRDefault="00EE2CDD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 w:rsidRPr="00D21A6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D21A60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6" w:type="dxa"/>
          </w:tcPr>
          <w:p w:rsidR="008D2BDD" w:rsidRPr="00700913" w:rsidRDefault="008D2BDD" w:rsidP="008D2BDD">
            <w:pPr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700913">
              <w:rPr>
                <w:rFonts w:asciiTheme="majorHAnsi" w:hAnsiTheme="majorHAnsi"/>
                <w:i/>
              </w:rPr>
              <w:t>evaluación de procesos</w:t>
            </w:r>
            <w:r w:rsidRPr="00700913">
              <w:rPr>
                <w:rFonts w:asciiTheme="majorHAnsi" w:hAnsiTheme="majorHAnsi"/>
              </w:rPr>
              <w:t xml:space="preserve">, y por otra parte, una </w:t>
            </w:r>
            <w:r w:rsidRPr="00700913">
              <w:rPr>
                <w:rFonts w:asciiTheme="majorHAnsi" w:hAnsiTheme="majorHAnsi"/>
                <w:i/>
              </w:rPr>
              <w:t>evaluación de productos</w:t>
            </w:r>
            <w:r w:rsidRPr="0070091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8D2BDD" w:rsidRPr="00700913" w:rsidRDefault="008D2BDD" w:rsidP="008D2BDD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8D2BDD" w:rsidRPr="00700913" w:rsidRDefault="008D2BDD" w:rsidP="008D2BDD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</w:rPr>
              <w:t>Controles sumativos:</w:t>
            </w:r>
            <w:r w:rsidRPr="00700913">
              <w:rPr>
                <w:rFonts w:asciiTheme="majorHAnsi" w:hAnsiTheme="majorHAnsi"/>
              </w:rPr>
              <w:t xml:space="preserve"> (</w:t>
            </w:r>
            <w:r w:rsidRPr="00700913">
              <w:rPr>
                <w:rFonts w:asciiTheme="majorHAnsi" w:hAnsiTheme="majorHAnsi"/>
                <w:b/>
              </w:rPr>
              <w:t xml:space="preserve">mínimo </w:t>
            </w:r>
            <w:r w:rsidR="00E27A78" w:rsidRPr="00700913">
              <w:rPr>
                <w:rFonts w:asciiTheme="majorHAnsi" w:hAnsiTheme="majorHAnsi"/>
                <w:b/>
              </w:rPr>
              <w:t>dos al</w:t>
            </w:r>
            <w:r w:rsidRPr="00700913">
              <w:rPr>
                <w:rFonts w:asciiTheme="majorHAnsi" w:hAnsiTheme="majorHAnsi"/>
                <w:b/>
              </w:rPr>
              <w:t xml:space="preserve"> año</w:t>
            </w:r>
            <w:r w:rsidRPr="00700913">
              <w:rPr>
                <w:rFonts w:asciiTheme="majorHAnsi" w:hAnsiTheme="majorHAnsi"/>
              </w:rPr>
              <w:t xml:space="preserve">, a fin de </w:t>
            </w:r>
            <w:r w:rsidRPr="00700913">
              <w:rPr>
                <w:rFonts w:asciiTheme="majorHAnsi" w:hAnsiTheme="majorHAnsi"/>
              </w:rPr>
              <w:lastRenderedPageBreak/>
              <w:t>cada semestre, y deseable un control a mediados de semestre).</w:t>
            </w:r>
          </w:p>
          <w:p w:rsidR="008D2BDD" w:rsidRPr="00700913" w:rsidRDefault="008D2BDD" w:rsidP="008D2BDD">
            <w:pPr>
              <w:pStyle w:val="Cuerpo"/>
              <w:rPr>
                <w:rFonts w:asciiTheme="majorHAnsi" w:hAnsiTheme="majorHAnsi"/>
              </w:rPr>
            </w:pPr>
          </w:p>
          <w:p w:rsidR="008D2BDD" w:rsidRPr="00700913" w:rsidRDefault="008D2BDD" w:rsidP="008D2BDD">
            <w:pPr>
              <w:pStyle w:val="Cuerpo"/>
              <w:jc w:val="both"/>
              <w:rPr>
                <w:rFonts w:asciiTheme="majorHAnsi" w:hAnsiTheme="majorHAnsi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00913">
              <w:rPr>
                <w:rFonts w:asciiTheme="majorHAnsi" w:hAnsiTheme="majorHAnsi"/>
                <w:b/>
              </w:rPr>
              <w:t>ño</w:t>
            </w:r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y </w:t>
            </w:r>
            <w:r w:rsidR="00D64A4D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obras.</w:t>
            </w:r>
          </w:p>
          <w:p w:rsidR="008D2BDD" w:rsidRPr="00700913" w:rsidRDefault="008D2BDD" w:rsidP="008D2BDD">
            <w:pPr>
              <w:outlineLvl w:val="0"/>
              <w:rPr>
                <w:rFonts w:asciiTheme="majorHAnsi" w:hAnsiTheme="majorHAnsi"/>
                <w:b/>
              </w:rPr>
            </w:pPr>
          </w:p>
          <w:p w:rsidR="008D2BDD" w:rsidRPr="00700913" w:rsidRDefault="008D2BDD" w:rsidP="008D2BDD">
            <w:pPr>
              <w:outlineLvl w:val="0"/>
              <w:rPr>
                <w:rFonts w:asciiTheme="majorHAnsi" w:hAnsiTheme="majorHAnsi"/>
                <w:b/>
              </w:rPr>
            </w:pPr>
            <w:r w:rsidRPr="00700913">
              <w:rPr>
                <w:rFonts w:asciiTheme="majorHAnsi" w:hAnsiTheme="majorHAnsi"/>
                <w:b/>
              </w:rPr>
              <w:t>Criterios de evaluación</w:t>
            </w:r>
            <w:r w:rsidRPr="00700913">
              <w:rPr>
                <w:rStyle w:val="Refdenotaalpie"/>
                <w:rFonts w:asciiTheme="majorHAnsi" w:hAnsiTheme="majorHAnsi"/>
                <w:b/>
              </w:rPr>
              <w:footnoteReference w:id="1"/>
            </w:r>
            <w:r w:rsidRPr="00700913">
              <w:rPr>
                <w:rFonts w:asciiTheme="majorHAnsi" w:hAnsiTheme="majorHAnsi"/>
                <w:b/>
              </w:rPr>
              <w:t>:</w:t>
            </w:r>
          </w:p>
          <w:p w:rsidR="008D2BDD" w:rsidRPr="00700913" w:rsidRDefault="00E21AEC" w:rsidP="00E21AEC">
            <w:pPr>
              <w:pStyle w:val="Prrafodelista"/>
              <w:tabs>
                <w:tab w:val="left" w:pos="1380"/>
              </w:tabs>
              <w:outlineLvl w:val="0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FF0000"/>
              </w:rPr>
              <w:tab/>
            </w:r>
          </w:p>
          <w:p w:rsidR="00F10EB9" w:rsidRDefault="008D2BDD" w:rsidP="008D2BDD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Técnica del inst</w:t>
            </w:r>
            <w:r w:rsidR="00F10EB9">
              <w:rPr>
                <w:rFonts w:asciiTheme="majorHAnsi" w:eastAsia="Arial Narrow" w:hAnsiTheme="majorHAnsi" w:cs="Arial Narrow"/>
              </w:rPr>
              <w:t>rumento: Técnicas mano derecha</w:t>
            </w:r>
          </w:p>
          <w:p w:rsidR="008D2BDD" w:rsidRPr="00183F3B" w:rsidRDefault="008D2BDD" w:rsidP="008D2BDD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Técnicas mano izquierda, Técnicas combinadas.</w:t>
            </w:r>
          </w:p>
          <w:p w:rsidR="003447F0" w:rsidRPr="00183F3B" w:rsidRDefault="003447F0" w:rsidP="008D2BDD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Soluciones técnicas.</w:t>
            </w:r>
          </w:p>
          <w:p w:rsidR="008D2BDD" w:rsidRPr="00183F3B" w:rsidRDefault="008D2BDD" w:rsidP="008D2BDD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Interpretación musical.</w:t>
            </w:r>
          </w:p>
          <w:p w:rsidR="00990287" w:rsidRPr="00E27A78" w:rsidRDefault="008D2BDD" w:rsidP="00E27A78">
            <w:pPr>
              <w:pStyle w:val="Poromisin"/>
              <w:numPr>
                <w:ilvl w:val="0"/>
                <w:numId w:val="21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183F3B">
              <w:rPr>
                <w:rFonts w:asciiTheme="majorHAnsi" w:eastAsia="Arial Narrow" w:hAnsiTheme="majorHAnsi" w:cs="Arial Narrow"/>
              </w:rPr>
              <w:t>Dimensión estilística.</w:t>
            </w:r>
          </w:p>
        </w:tc>
      </w:tr>
      <w:tr w:rsidR="00AD355C" w:rsidRPr="00AD355C" w:rsidTr="00133D14">
        <w:tc>
          <w:tcPr>
            <w:tcW w:w="2908" w:type="dxa"/>
          </w:tcPr>
          <w:p w:rsidR="00AD355C" w:rsidRPr="00D21A60" w:rsidRDefault="00EE2CDD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 w:rsidRPr="00D21A6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D21A60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6" w:type="dxa"/>
          </w:tcPr>
          <w:p w:rsidR="00AD355C" w:rsidRPr="00D21A60" w:rsidRDefault="00170DFF" w:rsidP="00B616D7">
            <w:pPr>
              <w:jc w:val="center"/>
              <w:outlineLvl w:val="0"/>
              <w:rPr>
                <w:rFonts w:asciiTheme="majorHAnsi" w:hAnsiTheme="majorHAnsi"/>
              </w:rPr>
            </w:pPr>
            <w:r w:rsidRPr="00D21A60">
              <w:rPr>
                <w:rFonts w:asciiTheme="majorHAnsi" w:hAnsiTheme="majorHAnsi"/>
              </w:rPr>
              <w:t xml:space="preserve">Nota </w:t>
            </w:r>
            <w:r w:rsidR="001E23B6" w:rsidRPr="00D21A60">
              <w:rPr>
                <w:rFonts w:asciiTheme="majorHAnsi" w:hAnsiTheme="majorHAnsi"/>
              </w:rPr>
              <w:t xml:space="preserve">4,0 </w:t>
            </w:r>
            <w:r w:rsidRPr="00D21A60">
              <w:rPr>
                <w:rFonts w:asciiTheme="majorHAnsi" w:hAnsiTheme="majorHAnsi"/>
              </w:rPr>
              <w:t xml:space="preserve">y </w:t>
            </w:r>
            <w:r w:rsidR="003A3FDA" w:rsidRPr="00D21A60">
              <w:rPr>
                <w:rFonts w:asciiTheme="majorHAnsi" w:hAnsiTheme="majorHAnsi"/>
              </w:rPr>
              <w:t>90</w:t>
            </w:r>
            <w:r w:rsidRPr="00D21A60">
              <w:rPr>
                <w:rFonts w:asciiTheme="majorHAnsi" w:hAnsiTheme="majorHAnsi"/>
              </w:rPr>
              <w:t>% de asistencia</w:t>
            </w:r>
          </w:p>
        </w:tc>
      </w:tr>
      <w:tr w:rsidR="007F7C37" w:rsidRPr="00AD355C" w:rsidTr="00133D14">
        <w:tc>
          <w:tcPr>
            <w:tcW w:w="2908" w:type="dxa"/>
          </w:tcPr>
          <w:p w:rsidR="007F7C37" w:rsidRPr="00D21A60" w:rsidRDefault="00EE2CDD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7F7C37">
              <w:rPr>
                <w:rFonts w:asciiTheme="majorHAnsi" w:hAnsiTheme="majorHAnsi"/>
                <w:sz w:val="24"/>
                <w:szCs w:val="24"/>
              </w:rPr>
              <w:t>. Repertorio</w:t>
            </w:r>
          </w:p>
        </w:tc>
        <w:tc>
          <w:tcPr>
            <w:tcW w:w="5586" w:type="dxa"/>
          </w:tcPr>
          <w:p w:rsidR="00445C4D" w:rsidRDefault="00445C4D" w:rsidP="007F7C37">
            <w:pPr>
              <w:outlineLvl w:val="0"/>
              <w:rPr>
                <w:rFonts w:asciiTheme="majorHAnsi" w:hAnsiTheme="majorHAnsi"/>
                <w:b/>
              </w:rPr>
            </w:pPr>
          </w:p>
          <w:p w:rsidR="007F7C37" w:rsidRPr="00C43694" w:rsidRDefault="00C43694" w:rsidP="007F7C37">
            <w:pPr>
              <w:outlineLvl w:val="0"/>
              <w:rPr>
                <w:rFonts w:asciiTheme="majorHAnsi" w:hAnsiTheme="majorHAnsi"/>
                <w:b/>
              </w:rPr>
            </w:pPr>
            <w:r w:rsidRPr="00C43694">
              <w:rPr>
                <w:rFonts w:asciiTheme="majorHAnsi" w:hAnsiTheme="majorHAnsi"/>
                <w:b/>
              </w:rPr>
              <w:t>ESTUDIOS:</w:t>
            </w:r>
          </w:p>
          <w:p w:rsidR="00C43694" w:rsidRDefault="00C43694" w:rsidP="007F7C37">
            <w:pPr>
              <w:outlineLvl w:val="0"/>
              <w:rPr>
                <w:rFonts w:asciiTheme="majorHAnsi" w:hAnsiTheme="majorHAnsi"/>
              </w:rPr>
            </w:pPr>
          </w:p>
          <w:p w:rsidR="007F7C37" w:rsidRPr="00D21A60" w:rsidRDefault="007F7C37" w:rsidP="007F7C37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 xml:space="preserve">E. Pujol III: Nos. 1, 5, 6, </w:t>
            </w:r>
            <w:r w:rsidR="00814A0D">
              <w:rPr>
                <w:rFonts w:asciiTheme="majorHAnsi" w:eastAsia="Arial Narrow" w:hAnsiTheme="majorHAnsi" w:cs="Arial Narrow"/>
              </w:rPr>
              <w:t>8.</w:t>
            </w:r>
          </w:p>
          <w:p w:rsidR="007F7C37" w:rsidRPr="00814A0D" w:rsidRDefault="007F7C37" w:rsidP="007F7C37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  <w:lang w:val="pt-BR"/>
              </w:rPr>
            </w:pPr>
            <w:r w:rsidRPr="00814A0D">
              <w:rPr>
                <w:rFonts w:asciiTheme="majorHAnsi" w:eastAsia="Arial Narrow" w:hAnsiTheme="majorHAnsi" w:cs="Arial Narrow"/>
                <w:lang w:val="pt-BR"/>
              </w:rPr>
              <w:t>L. Brouwer: Nos. XI a XV (4)</w:t>
            </w:r>
          </w:p>
          <w:p w:rsidR="007F7C37" w:rsidRPr="00D21A60" w:rsidRDefault="007F7C37" w:rsidP="007F7C37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>F. Sor: Nos. 11 a 16 (4)</w:t>
            </w:r>
          </w:p>
          <w:p w:rsidR="007F7C37" w:rsidRPr="00D21A60" w:rsidRDefault="007F7C37" w:rsidP="007F7C37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>M. Giuliani: Nos. 19 a 22</w:t>
            </w:r>
          </w:p>
          <w:p w:rsidR="007F7C37" w:rsidRPr="00D21A60" w:rsidRDefault="007F7C37" w:rsidP="007F7C37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 xml:space="preserve">M. Carcassi: Nos. 9, 11, 13, 14, </w:t>
            </w:r>
            <w:r w:rsidR="005F241A">
              <w:rPr>
                <w:rFonts w:asciiTheme="majorHAnsi" w:eastAsia="Arial Narrow" w:hAnsiTheme="majorHAnsi" w:cs="Arial Narrow"/>
              </w:rPr>
              <w:t xml:space="preserve">18, </w:t>
            </w:r>
            <w:r w:rsidRPr="00D21A60">
              <w:rPr>
                <w:rFonts w:asciiTheme="majorHAnsi" w:eastAsia="Arial Narrow" w:hAnsiTheme="majorHAnsi" w:cs="Arial Narrow"/>
              </w:rPr>
              <w:t>20, 23 (4)</w:t>
            </w:r>
          </w:p>
          <w:p w:rsidR="007F7C37" w:rsidRDefault="007F7C37" w:rsidP="007F7C37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>N. Coste: Nos. 1, 2, 4, 7 ("25 Estudios Superiores")</w:t>
            </w:r>
            <w:r>
              <w:rPr>
                <w:rFonts w:asciiTheme="majorHAnsi" w:eastAsia="Arial Narrow" w:hAnsiTheme="majorHAnsi" w:cs="Arial Narrow"/>
              </w:rPr>
              <w:t>.</w:t>
            </w:r>
          </w:p>
          <w:p w:rsidR="00C43694" w:rsidRDefault="00C43694" w:rsidP="00081F72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</w:p>
          <w:p w:rsidR="007F7C37" w:rsidRDefault="007F7C37" w:rsidP="007F7C37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  <w:b/>
              </w:rPr>
              <w:t>OBRAS</w:t>
            </w:r>
            <w:r w:rsidRPr="00D21A60">
              <w:rPr>
                <w:rFonts w:asciiTheme="majorHAnsi" w:eastAsia="Arial Narrow" w:hAnsiTheme="majorHAnsi" w:cs="Arial Narrow"/>
              </w:rPr>
              <w:t xml:space="preserve">: Elegir al menos una obra de cada grupo u otras de similares características y </w:t>
            </w:r>
            <w:r w:rsidR="00412AAE" w:rsidRPr="00D21A60">
              <w:rPr>
                <w:rFonts w:asciiTheme="majorHAnsi" w:eastAsia="Arial Narrow" w:hAnsiTheme="majorHAnsi" w:cs="Arial Narrow"/>
              </w:rPr>
              <w:t>dificultades.</w:t>
            </w:r>
          </w:p>
          <w:p w:rsidR="007F7C37" w:rsidRPr="00D21A60" w:rsidRDefault="007F7C37" w:rsidP="007F7C37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</w:p>
          <w:p w:rsidR="007F7C37" w:rsidRPr="00D21A60" w:rsidRDefault="007F7C37" w:rsidP="00081F72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  <w:b/>
              </w:rPr>
              <w:t>Renacentistas</w:t>
            </w:r>
            <w:r w:rsidRPr="00D21A60">
              <w:rPr>
                <w:rFonts w:asciiTheme="majorHAnsi" w:eastAsia="Arial Narrow" w:hAnsiTheme="majorHAnsi" w:cs="Arial Narrow"/>
              </w:rPr>
              <w:t>: Vihuelistas: Milán, Mudarra, Narváe</w:t>
            </w:r>
            <w:r w:rsidR="00D37292">
              <w:rPr>
                <w:rFonts w:asciiTheme="majorHAnsi" w:eastAsia="Arial Narrow" w:hAnsiTheme="majorHAnsi" w:cs="Arial Narrow"/>
              </w:rPr>
              <w:t>z, Valderrábano, Fuenllana, etc.</w:t>
            </w:r>
          </w:p>
          <w:p w:rsidR="007F7C37" w:rsidRPr="00D21A60" w:rsidRDefault="007F7C37" w:rsidP="00081F72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>L. Milán: Seis Pavanas (1 ó 2)</w:t>
            </w:r>
          </w:p>
          <w:p w:rsidR="007F7C37" w:rsidRDefault="007F7C37" w:rsidP="00081F72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>L. Narváez: Guárdame las Vacas, Canción del Emperador, Diferencias sobre el Conde Claros, etc</w:t>
            </w:r>
            <w:r w:rsidR="00A05F93">
              <w:rPr>
                <w:rFonts w:asciiTheme="majorHAnsi" w:eastAsia="Arial Narrow" w:hAnsiTheme="majorHAnsi" w:cs="Arial Narrow"/>
              </w:rPr>
              <w:t>.</w:t>
            </w:r>
          </w:p>
          <w:p w:rsidR="00081F72" w:rsidRDefault="00081F72" w:rsidP="00081F72">
            <w:pPr>
              <w:pStyle w:val="Poromisi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</w:p>
          <w:p w:rsidR="00081F72" w:rsidRPr="00081F72" w:rsidRDefault="00081F72" w:rsidP="00081F72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</w:rPr>
            </w:pPr>
            <w:r w:rsidRPr="00081F72">
              <w:rPr>
                <w:rFonts w:asciiTheme="majorHAnsi" w:eastAsia="Arial Narrow" w:hAnsiTheme="majorHAnsi" w:cstheme="minorHAnsi"/>
                <w:b/>
              </w:rPr>
              <w:t>Barrocas</w:t>
            </w:r>
            <w:r w:rsidRPr="00081F72">
              <w:rPr>
                <w:rFonts w:asciiTheme="majorHAnsi" w:eastAsia="Arial Narrow" w:hAnsiTheme="majorHAnsi" w:cstheme="minorHAnsi"/>
              </w:rPr>
              <w:t>: Formas de danzas sencillas, escogidas de alguna suite.</w:t>
            </w:r>
          </w:p>
          <w:p w:rsidR="00081F72" w:rsidRPr="00081F72" w:rsidRDefault="00081F72" w:rsidP="00081F72">
            <w:pPr>
              <w:pStyle w:val="Prrafodelista"/>
              <w:numPr>
                <w:ilvl w:val="0"/>
                <w:numId w:val="22"/>
              </w:numPr>
              <w:spacing w:line="0" w:lineRule="atLeast"/>
              <w:ind w:firstLine="414"/>
              <w:rPr>
                <w:rFonts w:asciiTheme="majorHAnsi" w:eastAsia="Times New Roman" w:hAnsiTheme="majorHAnsi" w:cstheme="minorHAnsi"/>
              </w:rPr>
            </w:pPr>
            <w:r w:rsidRPr="00081F72">
              <w:rPr>
                <w:rFonts w:asciiTheme="majorHAnsi" w:eastAsia="Times New Roman" w:hAnsiTheme="majorHAnsi" w:cstheme="minorHAnsi"/>
              </w:rPr>
              <w:t>J.</w:t>
            </w:r>
            <w:r w:rsidR="00D37292">
              <w:rPr>
                <w:rFonts w:asciiTheme="majorHAnsi" w:eastAsia="Times New Roman" w:hAnsiTheme="majorHAnsi" w:cstheme="minorHAnsi"/>
              </w:rPr>
              <w:t xml:space="preserve"> S.</w:t>
            </w:r>
            <w:r w:rsidRPr="00081F72">
              <w:rPr>
                <w:rFonts w:asciiTheme="majorHAnsi" w:eastAsia="Times New Roman" w:hAnsiTheme="majorHAnsi" w:cstheme="minorHAnsi"/>
              </w:rPr>
              <w:t xml:space="preserve"> Bach: Preludio BWV 999, Bourrées, Minuetos, Gavotas, Rigodones, etc.</w:t>
            </w:r>
          </w:p>
          <w:p w:rsidR="00E92380" w:rsidRDefault="00081F72" w:rsidP="00081F72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306"/>
              <w:rPr>
                <w:rFonts w:asciiTheme="majorHAnsi" w:eastAsia="Arial Narrow" w:hAnsiTheme="majorHAnsi" w:cstheme="minorHAnsi"/>
              </w:rPr>
            </w:pPr>
            <w:r w:rsidRPr="00081F72">
              <w:rPr>
                <w:rFonts w:asciiTheme="majorHAnsi" w:eastAsia="Times New Roman" w:hAnsiTheme="majorHAnsi" w:cstheme="minorHAnsi"/>
              </w:rPr>
              <w:t xml:space="preserve">S.L. Weiss: </w:t>
            </w:r>
            <w:r w:rsidR="00E27A78" w:rsidRPr="00081F72">
              <w:rPr>
                <w:rFonts w:asciiTheme="majorHAnsi" w:eastAsia="Times New Roman" w:hAnsiTheme="majorHAnsi" w:cstheme="minorHAnsi"/>
              </w:rPr>
              <w:t>Bourrées, Minuetos</w:t>
            </w:r>
            <w:r w:rsidRPr="00081F72">
              <w:rPr>
                <w:rFonts w:asciiTheme="majorHAnsi" w:eastAsia="Times New Roman" w:hAnsiTheme="majorHAnsi" w:cstheme="minorHAnsi"/>
              </w:rPr>
              <w:t>, Gavotas, Rigodones, etc.</w:t>
            </w:r>
          </w:p>
          <w:p w:rsidR="007B68F9" w:rsidRPr="007B68F9" w:rsidRDefault="007B68F9" w:rsidP="00081F72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306"/>
              <w:rPr>
                <w:rFonts w:asciiTheme="majorHAnsi" w:eastAsia="Arial Narrow" w:hAnsiTheme="majorHAnsi" w:cstheme="minorHAnsi"/>
              </w:rPr>
            </w:pPr>
          </w:p>
          <w:p w:rsidR="007F7C37" w:rsidRPr="00D21A60" w:rsidRDefault="007F7C37" w:rsidP="00081F72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  <w:b/>
              </w:rPr>
              <w:t>Clásico –Románticas:</w:t>
            </w:r>
            <w:r w:rsidRPr="00D21A60">
              <w:rPr>
                <w:rFonts w:asciiTheme="majorHAnsi" w:eastAsia="Arial Narrow" w:hAnsiTheme="majorHAnsi" w:cs="Arial Narrow"/>
              </w:rPr>
              <w:t xml:space="preserve"> (Diabelli, Mertz, Arcas, Paganini, Aguado, etc</w:t>
            </w:r>
            <w:r w:rsidR="00081F72">
              <w:rPr>
                <w:rFonts w:asciiTheme="majorHAnsi" w:eastAsia="Arial Narrow" w:hAnsiTheme="majorHAnsi" w:cs="Arial Narrow"/>
              </w:rPr>
              <w:t>.</w:t>
            </w:r>
            <w:r w:rsidRPr="00D21A60">
              <w:rPr>
                <w:rFonts w:asciiTheme="majorHAnsi" w:eastAsia="Arial Narrow" w:hAnsiTheme="majorHAnsi" w:cs="Arial Narrow"/>
              </w:rPr>
              <w:t>)</w:t>
            </w:r>
            <w:r w:rsidR="00081F72">
              <w:rPr>
                <w:rFonts w:asciiTheme="majorHAnsi" w:eastAsia="Arial Narrow" w:hAnsiTheme="majorHAnsi" w:cs="Arial Narrow"/>
              </w:rPr>
              <w:t>.</w:t>
            </w:r>
          </w:p>
          <w:p w:rsidR="007F7C37" w:rsidRPr="00D21A60" w:rsidRDefault="007F7C37" w:rsidP="007F7C37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>F. Sor: Minuetos</w:t>
            </w:r>
          </w:p>
          <w:p w:rsidR="00412AAE" w:rsidRPr="00081F72" w:rsidRDefault="007F7C37" w:rsidP="00081F72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>F. Tárrega: Preludios, Polkas, Mazurcas fáciles</w:t>
            </w:r>
            <w:r w:rsidR="00081F72">
              <w:rPr>
                <w:rFonts w:asciiTheme="majorHAnsi" w:eastAsia="Arial Narrow" w:hAnsiTheme="majorHAnsi" w:cs="Arial Narrow"/>
              </w:rPr>
              <w:t>.</w:t>
            </w:r>
          </w:p>
          <w:p w:rsidR="00D23A24" w:rsidRDefault="00D23A24" w:rsidP="00D30653">
            <w:pPr>
              <w:outlineLvl w:val="0"/>
              <w:rPr>
                <w:rFonts w:asciiTheme="majorHAnsi" w:hAnsiTheme="majorHAnsi"/>
              </w:rPr>
            </w:pPr>
          </w:p>
          <w:p w:rsidR="00E27A78" w:rsidRDefault="00E27A78" w:rsidP="00D30653">
            <w:pPr>
              <w:outlineLvl w:val="0"/>
              <w:rPr>
                <w:rFonts w:asciiTheme="majorHAnsi" w:hAnsiTheme="majorHAnsi"/>
              </w:rPr>
            </w:pPr>
          </w:p>
          <w:p w:rsidR="00081F72" w:rsidRPr="00081F72" w:rsidRDefault="001F05AF" w:rsidP="00081F72">
            <w:pPr>
              <w:pStyle w:val="Poromisin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Arial Narrow" w:hAnsiTheme="majorHAnsi" w:cstheme="minorHAnsi"/>
                <w:b/>
              </w:rPr>
            </w:pPr>
            <w:r w:rsidRPr="006013CC">
              <w:rPr>
                <w:rFonts w:asciiTheme="majorHAnsi" w:eastAsia="Times New Roman" w:hAnsiTheme="majorHAnsi" w:cstheme="minorHAnsi"/>
                <w:b/>
              </w:rPr>
              <w:t>Autores Si</w:t>
            </w:r>
            <w:r>
              <w:rPr>
                <w:rFonts w:asciiTheme="majorHAnsi" w:eastAsia="Times New Roman" w:hAnsiTheme="majorHAnsi" w:cstheme="minorHAnsi"/>
                <w:b/>
              </w:rPr>
              <w:t xml:space="preserve">glo XX - XXI Latinoamericanos y  </w:t>
            </w:r>
            <w:r w:rsidRPr="006013CC">
              <w:rPr>
                <w:rFonts w:asciiTheme="majorHAnsi" w:eastAsia="Times New Roman" w:hAnsiTheme="majorHAnsi" w:cstheme="minorHAnsi"/>
                <w:b/>
              </w:rPr>
              <w:t>Europeos</w:t>
            </w:r>
            <w:r w:rsidR="00081F72" w:rsidRPr="00081F72">
              <w:rPr>
                <w:rFonts w:asciiTheme="majorHAnsi" w:eastAsia="Arial Narrow" w:hAnsiTheme="majorHAnsi" w:cstheme="minorHAnsi"/>
                <w:b/>
              </w:rPr>
              <w:t>:</w:t>
            </w:r>
          </w:p>
          <w:p w:rsidR="00081F72" w:rsidRPr="00081F72" w:rsidRDefault="00081F72" w:rsidP="00081F72">
            <w:pPr>
              <w:pStyle w:val="Prrafodelista"/>
              <w:numPr>
                <w:ilvl w:val="0"/>
                <w:numId w:val="22"/>
              </w:numPr>
              <w:tabs>
                <w:tab w:val="left" w:pos="1418"/>
              </w:tabs>
              <w:ind w:left="1134" w:firstLine="0"/>
              <w:jc w:val="both"/>
              <w:rPr>
                <w:rFonts w:asciiTheme="majorHAnsi" w:eastAsia="Times New Roman" w:hAnsiTheme="majorHAnsi" w:cstheme="minorHAnsi"/>
                <w:b/>
              </w:rPr>
            </w:pPr>
            <w:r w:rsidRPr="00081F72">
              <w:rPr>
                <w:rFonts w:asciiTheme="majorHAnsi" w:eastAsia="Times New Roman" w:hAnsiTheme="majorHAnsi" w:cstheme="minorHAnsi"/>
              </w:rPr>
              <w:t>L. Brouwer: Berceuse, Guajira criolla, Zapateado, Ojos brujos, Danza característica.</w:t>
            </w:r>
          </w:p>
          <w:p w:rsidR="00081F72" w:rsidRPr="00081F72" w:rsidRDefault="00081F72" w:rsidP="00081F72">
            <w:pPr>
              <w:pStyle w:val="Prrafodelista"/>
              <w:numPr>
                <w:ilvl w:val="0"/>
                <w:numId w:val="22"/>
              </w:numPr>
              <w:tabs>
                <w:tab w:val="left" w:pos="1418"/>
              </w:tabs>
              <w:ind w:left="1134" w:firstLine="0"/>
              <w:jc w:val="both"/>
              <w:rPr>
                <w:rFonts w:asciiTheme="majorHAnsi" w:eastAsia="Times New Roman" w:hAnsiTheme="majorHAnsi" w:cstheme="minorHAnsi"/>
                <w:b/>
              </w:rPr>
            </w:pPr>
            <w:r w:rsidRPr="00081F72">
              <w:rPr>
                <w:rFonts w:asciiTheme="majorHAnsi" w:eastAsia="Arial Narrow" w:hAnsiTheme="majorHAnsi" w:cstheme="minorHAnsi"/>
              </w:rPr>
              <w:t>M. Ponce: Preludios.</w:t>
            </w:r>
          </w:p>
          <w:p w:rsidR="00081F72" w:rsidRPr="00081F72" w:rsidRDefault="007B68F9" w:rsidP="00081F72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</w:tabs>
              <w:ind w:left="1134" w:firstLine="0"/>
              <w:jc w:val="both"/>
              <w:rPr>
                <w:rFonts w:asciiTheme="majorHAnsi" w:eastAsia="Arial Narrow" w:hAnsiTheme="majorHAnsi" w:cstheme="minorHAnsi"/>
              </w:rPr>
            </w:pPr>
            <w:r>
              <w:rPr>
                <w:rFonts w:asciiTheme="majorHAnsi" w:eastAsia="Arial Narrow" w:hAnsiTheme="majorHAnsi" w:cstheme="minorHAnsi"/>
              </w:rPr>
              <w:t xml:space="preserve">F. Moreno </w:t>
            </w:r>
            <w:r w:rsidR="00081F72" w:rsidRPr="00081F72">
              <w:rPr>
                <w:rFonts w:asciiTheme="majorHAnsi" w:eastAsia="Arial Narrow" w:hAnsiTheme="majorHAnsi" w:cstheme="minorHAnsi"/>
              </w:rPr>
              <w:t>Torroba: Suite Miniatura (un movimiento).</w:t>
            </w:r>
          </w:p>
          <w:p w:rsidR="00081F72" w:rsidRPr="00081F72" w:rsidRDefault="00081F72" w:rsidP="00081F72">
            <w:pPr>
              <w:pStyle w:val="Poromisin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</w:tabs>
              <w:ind w:left="1134" w:firstLine="0"/>
              <w:jc w:val="both"/>
              <w:rPr>
                <w:rFonts w:asciiTheme="majorHAnsi" w:eastAsia="Arial Narrow" w:hAnsiTheme="majorHAnsi" w:cstheme="minorHAnsi"/>
              </w:rPr>
            </w:pPr>
            <w:r w:rsidRPr="00081F72">
              <w:rPr>
                <w:rFonts w:asciiTheme="majorHAnsi" w:eastAsia="Times New Roman" w:hAnsiTheme="majorHAnsi" w:cstheme="minorHAnsi"/>
              </w:rPr>
              <w:t>E. Pujol: Barcarola.</w:t>
            </w:r>
          </w:p>
          <w:p w:rsidR="00081F72" w:rsidRDefault="00081F72" w:rsidP="00D30653">
            <w:pPr>
              <w:outlineLvl w:val="0"/>
              <w:rPr>
                <w:rFonts w:asciiTheme="majorHAnsi" w:hAnsiTheme="majorHAnsi"/>
              </w:rPr>
            </w:pPr>
          </w:p>
          <w:p w:rsidR="00D30653" w:rsidRDefault="00D30653" w:rsidP="00D30653">
            <w:pPr>
              <w:outlineLvl w:val="0"/>
              <w:rPr>
                <w:rFonts w:asciiTheme="majorHAnsi" w:hAnsiTheme="majorHAnsi"/>
                <w:b/>
              </w:rPr>
            </w:pPr>
            <w:r w:rsidRPr="00D30653">
              <w:rPr>
                <w:rFonts w:asciiTheme="majorHAnsi" w:hAnsiTheme="majorHAnsi"/>
                <w:b/>
              </w:rPr>
              <w:t xml:space="preserve">Repertorio Complementario: </w:t>
            </w:r>
          </w:p>
          <w:p w:rsidR="005F241A" w:rsidRPr="00D30653" w:rsidRDefault="005F241A" w:rsidP="00D30653">
            <w:pPr>
              <w:outlineLvl w:val="0"/>
              <w:rPr>
                <w:rFonts w:asciiTheme="majorHAnsi" w:hAnsiTheme="majorHAnsi"/>
                <w:b/>
              </w:rPr>
            </w:pPr>
          </w:p>
          <w:p w:rsidR="00D30653" w:rsidRDefault="00D30653" w:rsidP="00081F72">
            <w:pPr>
              <w:pStyle w:val="Poromisin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eastAsia="Arial Narrow" w:hAnsiTheme="majorHAnsi" w:cs="Arial Narrow"/>
              </w:rPr>
            </w:pPr>
            <w:r w:rsidRPr="00D828B0">
              <w:rPr>
                <w:rFonts w:asciiTheme="majorHAnsi" w:eastAsia="Arial Narrow" w:hAnsiTheme="majorHAnsi" w:cs="Arial Narrow"/>
              </w:rPr>
              <w:t>Gerald García: 25 E</w:t>
            </w:r>
            <w:r>
              <w:rPr>
                <w:rFonts w:asciiTheme="majorHAnsi" w:eastAsia="Arial Narrow" w:hAnsiTheme="majorHAnsi" w:cs="Arial Narrow"/>
              </w:rPr>
              <w:t>tudes</w:t>
            </w:r>
            <w:r w:rsidR="007B68F9">
              <w:rPr>
                <w:rFonts w:asciiTheme="majorHAnsi" w:eastAsia="Arial Narrow" w:hAnsiTheme="majorHAnsi" w:cs="Arial Narrow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>Esquisses</w:t>
            </w:r>
            <w:r w:rsidR="007B68F9">
              <w:rPr>
                <w:rFonts w:asciiTheme="majorHAnsi" w:eastAsia="Arial Narrow" w:hAnsiTheme="majorHAnsi" w:cs="Arial Narrow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>for Guitar (adecuado al curso).</w:t>
            </w:r>
          </w:p>
          <w:p w:rsidR="005F241A" w:rsidRDefault="005F241A" w:rsidP="00081F72">
            <w:pPr>
              <w:pStyle w:val="Poromisin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eastAsia="Arial Narrow" w:hAnsiTheme="majorHAnsi" w:cs="Arial Narrow"/>
              </w:rPr>
            </w:pPr>
            <w:r w:rsidRPr="00D21A60">
              <w:rPr>
                <w:rFonts w:asciiTheme="majorHAnsi" w:eastAsia="Arial Narrow" w:hAnsiTheme="majorHAnsi" w:cs="Arial Narrow"/>
              </w:rPr>
              <w:t xml:space="preserve">E. Pujol III: Nos. </w:t>
            </w:r>
            <w:r>
              <w:rPr>
                <w:rFonts w:asciiTheme="majorHAnsi" w:eastAsia="Arial Narrow" w:hAnsiTheme="majorHAnsi" w:cs="Arial Narrow"/>
              </w:rPr>
              <w:t>2 y 4.</w:t>
            </w:r>
          </w:p>
          <w:p w:rsidR="00C43694" w:rsidRPr="00081F72" w:rsidRDefault="00C43694" w:rsidP="00081F72">
            <w:pPr>
              <w:outlineLvl w:val="0"/>
              <w:rPr>
                <w:rFonts w:eastAsia="Arial Narrow" w:cstheme="minorHAnsi"/>
              </w:rPr>
            </w:pPr>
          </w:p>
          <w:p w:rsidR="00C43694" w:rsidRDefault="00C43694" w:rsidP="00C43694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  <w:r w:rsidRPr="00700913">
              <w:rPr>
                <w:rFonts w:asciiTheme="majorHAnsi" w:hAnsiTheme="majorHAnsi"/>
                <w:b/>
                <w:lang w:val="nl-NL"/>
              </w:rPr>
              <w:t>Examen final de A</w:t>
            </w:r>
            <w:r w:rsidRPr="00700913">
              <w:rPr>
                <w:rFonts w:asciiTheme="majorHAnsi" w:hAnsiTheme="majorHAnsi"/>
                <w:b/>
              </w:rPr>
              <w:t>ño</w:t>
            </w:r>
            <w:r w:rsidRPr="00700913">
              <w:rPr>
                <w:rFonts w:asciiTheme="majorHAnsi" w:eastAsia="Arial Narrow" w:hAnsiTheme="majorHAnsi" w:cs="Arial Narrow"/>
              </w:rPr>
              <w:t>:</w:t>
            </w:r>
            <w:r w:rsidRPr="00700913">
              <w:rPr>
                <w:rFonts w:asciiTheme="majorHAnsi" w:hAnsiTheme="majorHAnsi"/>
              </w:rPr>
              <w:t xml:space="preserve"> En esta instancia el estudiante deberá interpretar </w:t>
            </w:r>
            <w:r w:rsidRPr="0070091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Estudios</w:t>
            </w:r>
            <w:r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(diferente autor) </w:t>
            </w:r>
            <w:r w:rsidR="00D64A4D" w:rsidRPr="0070091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y </w:t>
            </w:r>
            <w:r w:rsidR="00D64A4D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cuatro obras.</w:t>
            </w:r>
          </w:p>
          <w:p w:rsidR="00D64A4D" w:rsidRDefault="00D64A4D" w:rsidP="00C43694">
            <w:pPr>
              <w:pStyle w:val="Cuerpo"/>
              <w:jc w:val="both"/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</w:pPr>
          </w:p>
          <w:p w:rsidR="00D23A24" w:rsidRPr="00D23A24" w:rsidRDefault="00D23A24" w:rsidP="00D23A24">
            <w:pPr>
              <w:pStyle w:val="Cuerpo"/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</w:pPr>
            <w:r w:rsidRPr="00D23A24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Nota:</w:t>
            </w:r>
          </w:p>
          <w:p w:rsidR="007F7C37" w:rsidRPr="00E27A78" w:rsidRDefault="00D23A24" w:rsidP="00E27A78">
            <w:pPr>
              <w:pStyle w:val="Prrafodelista"/>
              <w:numPr>
                <w:ilvl w:val="0"/>
                <w:numId w:val="28"/>
              </w:numPr>
              <w:jc w:val="both"/>
              <w:outlineLvl w:val="0"/>
              <w:rPr>
                <w:rFonts w:asciiTheme="majorHAnsi" w:hAnsiTheme="majorHAnsi" w:cstheme="minorHAnsi"/>
              </w:rPr>
            </w:pPr>
            <w:r w:rsidRPr="005A56CB">
              <w:rPr>
                <w:rFonts w:asciiTheme="majorHAnsi" w:hAnsiTheme="majorHAnsi" w:cstheme="minorHAnsi"/>
              </w:rPr>
              <w:t>Las obras y estudios seleccionados en el Programa podrán ser reemplazadas por otras, siempre que las escogidas tengan similar grado de dificultad, forma, estilo, y objetivo que las anotadas.</w:t>
            </w:r>
          </w:p>
        </w:tc>
      </w:tr>
    </w:tbl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A8D" w:rsidRDefault="003D1A8D" w:rsidP="008D2BDD">
      <w:pPr>
        <w:spacing w:after="0" w:line="240" w:lineRule="auto"/>
      </w:pPr>
      <w:r>
        <w:separator/>
      </w:r>
    </w:p>
  </w:endnote>
  <w:endnote w:type="continuationSeparator" w:id="0">
    <w:p w:rsidR="003D1A8D" w:rsidRDefault="003D1A8D" w:rsidP="008D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A5" w:rsidRDefault="008017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A5" w:rsidRDefault="008017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A5" w:rsidRDefault="008017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A8D" w:rsidRDefault="003D1A8D" w:rsidP="008D2BDD">
      <w:pPr>
        <w:spacing w:after="0" w:line="240" w:lineRule="auto"/>
      </w:pPr>
      <w:r>
        <w:separator/>
      </w:r>
    </w:p>
  </w:footnote>
  <w:footnote w:type="continuationSeparator" w:id="0">
    <w:p w:rsidR="003D1A8D" w:rsidRDefault="003D1A8D" w:rsidP="008D2BDD">
      <w:pPr>
        <w:spacing w:after="0" w:line="240" w:lineRule="auto"/>
      </w:pPr>
      <w:r>
        <w:continuationSeparator/>
      </w:r>
    </w:p>
  </w:footnote>
  <w:footnote w:id="1">
    <w:p w:rsidR="008D2BDD" w:rsidRPr="00786BAF" w:rsidRDefault="008D2BDD" w:rsidP="008D2BDD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A5" w:rsidRDefault="008017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A5" w:rsidRDefault="008017A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A5" w:rsidRDefault="008017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CE8"/>
    <w:multiLevelType w:val="hybridMultilevel"/>
    <w:tmpl w:val="CBD2D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470D9"/>
    <w:multiLevelType w:val="hybridMultilevel"/>
    <w:tmpl w:val="F70A0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21D01"/>
    <w:multiLevelType w:val="hybridMultilevel"/>
    <w:tmpl w:val="44327E5A"/>
    <w:lvl w:ilvl="0" w:tplc="19EAA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B1DF5"/>
    <w:multiLevelType w:val="hybridMultilevel"/>
    <w:tmpl w:val="A4E676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5D1"/>
    <w:multiLevelType w:val="hybridMultilevel"/>
    <w:tmpl w:val="69346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16D2E"/>
    <w:multiLevelType w:val="hybridMultilevel"/>
    <w:tmpl w:val="870C3D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14010"/>
    <w:multiLevelType w:val="hybridMultilevel"/>
    <w:tmpl w:val="C8E8E6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96846"/>
    <w:multiLevelType w:val="hybridMultilevel"/>
    <w:tmpl w:val="11E033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4731D"/>
    <w:multiLevelType w:val="hybridMultilevel"/>
    <w:tmpl w:val="BECC4AB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B7B35"/>
    <w:multiLevelType w:val="hybridMultilevel"/>
    <w:tmpl w:val="F93038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F1BBD"/>
    <w:multiLevelType w:val="hybridMultilevel"/>
    <w:tmpl w:val="F78E8E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80575"/>
    <w:multiLevelType w:val="hybridMultilevel"/>
    <w:tmpl w:val="203E7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4435B"/>
    <w:multiLevelType w:val="hybridMultilevel"/>
    <w:tmpl w:val="667871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95DD5"/>
    <w:multiLevelType w:val="hybridMultilevel"/>
    <w:tmpl w:val="239466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9"/>
  </w:num>
  <w:num w:numId="5">
    <w:abstractNumId w:val="27"/>
  </w:num>
  <w:num w:numId="6">
    <w:abstractNumId w:val="21"/>
  </w:num>
  <w:num w:numId="7">
    <w:abstractNumId w:val="15"/>
  </w:num>
  <w:num w:numId="8">
    <w:abstractNumId w:val="6"/>
  </w:num>
  <w:num w:numId="9">
    <w:abstractNumId w:val="3"/>
  </w:num>
  <w:num w:numId="10">
    <w:abstractNumId w:val="17"/>
  </w:num>
  <w:num w:numId="11">
    <w:abstractNumId w:val="2"/>
  </w:num>
  <w:num w:numId="12">
    <w:abstractNumId w:val="11"/>
  </w:num>
  <w:num w:numId="13">
    <w:abstractNumId w:val="4"/>
  </w:num>
  <w:num w:numId="14">
    <w:abstractNumId w:val="7"/>
  </w:num>
  <w:num w:numId="15">
    <w:abstractNumId w:val="1"/>
  </w:num>
  <w:num w:numId="16">
    <w:abstractNumId w:val="16"/>
  </w:num>
  <w:num w:numId="17">
    <w:abstractNumId w:val="13"/>
  </w:num>
  <w:num w:numId="18">
    <w:abstractNumId w:val="8"/>
  </w:num>
  <w:num w:numId="19">
    <w:abstractNumId w:val="24"/>
  </w:num>
  <w:num w:numId="20">
    <w:abstractNumId w:val="19"/>
  </w:num>
  <w:num w:numId="21">
    <w:abstractNumId w:val="0"/>
  </w:num>
  <w:num w:numId="22">
    <w:abstractNumId w:val="20"/>
  </w:num>
  <w:num w:numId="23">
    <w:abstractNumId w:val="26"/>
  </w:num>
  <w:num w:numId="24">
    <w:abstractNumId w:val="25"/>
  </w:num>
  <w:num w:numId="25">
    <w:abstractNumId w:val="12"/>
  </w:num>
  <w:num w:numId="26">
    <w:abstractNumId w:val="10"/>
  </w:num>
  <w:num w:numId="27">
    <w:abstractNumId w:val="23"/>
  </w:num>
  <w:num w:numId="28">
    <w:abstractNumId w:val="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4DF5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3317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67E3C"/>
    <w:rsid w:val="00070237"/>
    <w:rsid w:val="0007146F"/>
    <w:rsid w:val="00072B59"/>
    <w:rsid w:val="00073814"/>
    <w:rsid w:val="00075C0D"/>
    <w:rsid w:val="0007671E"/>
    <w:rsid w:val="00076F65"/>
    <w:rsid w:val="0007787E"/>
    <w:rsid w:val="00077938"/>
    <w:rsid w:val="00077E33"/>
    <w:rsid w:val="00081F72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0DFD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E32DA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01E0"/>
    <w:rsid w:val="00113EBE"/>
    <w:rsid w:val="00114434"/>
    <w:rsid w:val="00117506"/>
    <w:rsid w:val="00117BE3"/>
    <w:rsid w:val="00120F5F"/>
    <w:rsid w:val="00123C1B"/>
    <w:rsid w:val="00133D14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362D"/>
    <w:rsid w:val="00155BF5"/>
    <w:rsid w:val="00165BC5"/>
    <w:rsid w:val="00166FAD"/>
    <w:rsid w:val="00170DFF"/>
    <w:rsid w:val="0017548B"/>
    <w:rsid w:val="00176C7D"/>
    <w:rsid w:val="00177512"/>
    <w:rsid w:val="001805C0"/>
    <w:rsid w:val="00183F3B"/>
    <w:rsid w:val="00186071"/>
    <w:rsid w:val="00191514"/>
    <w:rsid w:val="00193382"/>
    <w:rsid w:val="001933ED"/>
    <w:rsid w:val="001944F3"/>
    <w:rsid w:val="00194E3C"/>
    <w:rsid w:val="001967B5"/>
    <w:rsid w:val="0019685D"/>
    <w:rsid w:val="00196EA6"/>
    <w:rsid w:val="001972C0"/>
    <w:rsid w:val="001A5996"/>
    <w:rsid w:val="001B02E0"/>
    <w:rsid w:val="001B09F1"/>
    <w:rsid w:val="001B30D9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2F03"/>
    <w:rsid w:val="001D6842"/>
    <w:rsid w:val="001D77CE"/>
    <w:rsid w:val="001E01CC"/>
    <w:rsid w:val="001E12C7"/>
    <w:rsid w:val="001E23B6"/>
    <w:rsid w:val="001E255D"/>
    <w:rsid w:val="001E56FC"/>
    <w:rsid w:val="001E59F1"/>
    <w:rsid w:val="001E7982"/>
    <w:rsid w:val="001F05AF"/>
    <w:rsid w:val="001F4BBB"/>
    <w:rsid w:val="001F5DE5"/>
    <w:rsid w:val="002005D9"/>
    <w:rsid w:val="00200BB6"/>
    <w:rsid w:val="0020139A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00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363B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22DB"/>
    <w:rsid w:val="002F4D5E"/>
    <w:rsid w:val="002F6B3F"/>
    <w:rsid w:val="002F6E41"/>
    <w:rsid w:val="002F7C24"/>
    <w:rsid w:val="003010E8"/>
    <w:rsid w:val="003033F2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47F0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1713"/>
    <w:rsid w:val="00373E3D"/>
    <w:rsid w:val="00376324"/>
    <w:rsid w:val="0038137F"/>
    <w:rsid w:val="00381C85"/>
    <w:rsid w:val="00383E73"/>
    <w:rsid w:val="00384EDB"/>
    <w:rsid w:val="0038622B"/>
    <w:rsid w:val="00390467"/>
    <w:rsid w:val="00392EB6"/>
    <w:rsid w:val="0039416D"/>
    <w:rsid w:val="0039537F"/>
    <w:rsid w:val="0039546E"/>
    <w:rsid w:val="00396687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1AD"/>
    <w:rsid w:val="003D0722"/>
    <w:rsid w:val="003D1A8D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974"/>
    <w:rsid w:val="00401B24"/>
    <w:rsid w:val="00402CF0"/>
    <w:rsid w:val="00402F68"/>
    <w:rsid w:val="00407A80"/>
    <w:rsid w:val="00407FD3"/>
    <w:rsid w:val="00410355"/>
    <w:rsid w:val="0041068F"/>
    <w:rsid w:val="004122D3"/>
    <w:rsid w:val="00412AAE"/>
    <w:rsid w:val="00413E2A"/>
    <w:rsid w:val="00416762"/>
    <w:rsid w:val="00416892"/>
    <w:rsid w:val="0041746A"/>
    <w:rsid w:val="0042562A"/>
    <w:rsid w:val="00426E42"/>
    <w:rsid w:val="004278E4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167B"/>
    <w:rsid w:val="004440B2"/>
    <w:rsid w:val="00445A21"/>
    <w:rsid w:val="00445AEA"/>
    <w:rsid w:val="00445C4D"/>
    <w:rsid w:val="0044779C"/>
    <w:rsid w:val="00447BA1"/>
    <w:rsid w:val="00450AFB"/>
    <w:rsid w:val="0045118D"/>
    <w:rsid w:val="00453242"/>
    <w:rsid w:val="0045328C"/>
    <w:rsid w:val="00454F13"/>
    <w:rsid w:val="00455041"/>
    <w:rsid w:val="0045565F"/>
    <w:rsid w:val="0045590D"/>
    <w:rsid w:val="00455AC2"/>
    <w:rsid w:val="004560D5"/>
    <w:rsid w:val="0046011B"/>
    <w:rsid w:val="004627DB"/>
    <w:rsid w:val="00463612"/>
    <w:rsid w:val="00463CD8"/>
    <w:rsid w:val="00463D77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4D53"/>
    <w:rsid w:val="004A67A9"/>
    <w:rsid w:val="004A713D"/>
    <w:rsid w:val="004B3318"/>
    <w:rsid w:val="004B334C"/>
    <w:rsid w:val="004B3BA3"/>
    <w:rsid w:val="004B5628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1619D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87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66D"/>
    <w:rsid w:val="005B7844"/>
    <w:rsid w:val="005C1475"/>
    <w:rsid w:val="005C2171"/>
    <w:rsid w:val="005C2877"/>
    <w:rsid w:val="005C2C06"/>
    <w:rsid w:val="005C38F8"/>
    <w:rsid w:val="005C397D"/>
    <w:rsid w:val="005C539B"/>
    <w:rsid w:val="005C6D70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41A"/>
    <w:rsid w:val="005F2F87"/>
    <w:rsid w:val="005F4D3D"/>
    <w:rsid w:val="005F7C60"/>
    <w:rsid w:val="00600AD1"/>
    <w:rsid w:val="006034EB"/>
    <w:rsid w:val="006042AD"/>
    <w:rsid w:val="00604519"/>
    <w:rsid w:val="00610277"/>
    <w:rsid w:val="00610BB5"/>
    <w:rsid w:val="00611B97"/>
    <w:rsid w:val="00613938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42889"/>
    <w:rsid w:val="006507ED"/>
    <w:rsid w:val="00652FA3"/>
    <w:rsid w:val="00654DEF"/>
    <w:rsid w:val="006559D4"/>
    <w:rsid w:val="00660215"/>
    <w:rsid w:val="00661955"/>
    <w:rsid w:val="00661FE9"/>
    <w:rsid w:val="00663451"/>
    <w:rsid w:val="00663481"/>
    <w:rsid w:val="00663B27"/>
    <w:rsid w:val="0066512D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2DBA"/>
    <w:rsid w:val="00694DD1"/>
    <w:rsid w:val="00697D75"/>
    <w:rsid w:val="006A1829"/>
    <w:rsid w:val="006A1B0A"/>
    <w:rsid w:val="006A248F"/>
    <w:rsid w:val="006A2E9E"/>
    <w:rsid w:val="006A3A1C"/>
    <w:rsid w:val="006A55D9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DF8"/>
    <w:rsid w:val="006D0F0E"/>
    <w:rsid w:val="006D0F47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6CD2"/>
    <w:rsid w:val="006F0FF8"/>
    <w:rsid w:val="006F359F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A3C0C"/>
    <w:rsid w:val="007B13CB"/>
    <w:rsid w:val="007B24AB"/>
    <w:rsid w:val="007B68F9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7F7C37"/>
    <w:rsid w:val="00800A44"/>
    <w:rsid w:val="008010B7"/>
    <w:rsid w:val="008017A5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14A0D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243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1EE9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3B2A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1D30"/>
    <w:rsid w:val="008C5D90"/>
    <w:rsid w:val="008D235A"/>
    <w:rsid w:val="008D259F"/>
    <w:rsid w:val="008D2715"/>
    <w:rsid w:val="008D2BDD"/>
    <w:rsid w:val="008D4B74"/>
    <w:rsid w:val="008D6FBB"/>
    <w:rsid w:val="008D7CF6"/>
    <w:rsid w:val="008E17E9"/>
    <w:rsid w:val="008E26BD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415"/>
    <w:rsid w:val="00954F57"/>
    <w:rsid w:val="00955046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122F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87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5CA6"/>
    <w:rsid w:val="009B7BBB"/>
    <w:rsid w:val="009C3961"/>
    <w:rsid w:val="009C3FB1"/>
    <w:rsid w:val="009C4A11"/>
    <w:rsid w:val="009C5D46"/>
    <w:rsid w:val="009C6378"/>
    <w:rsid w:val="009C6DE1"/>
    <w:rsid w:val="009C7F39"/>
    <w:rsid w:val="009E2EA6"/>
    <w:rsid w:val="009E3A5C"/>
    <w:rsid w:val="009E5200"/>
    <w:rsid w:val="009E5C2F"/>
    <w:rsid w:val="009E67FD"/>
    <w:rsid w:val="009E7CA1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444"/>
    <w:rsid w:val="00A007F3"/>
    <w:rsid w:val="00A0373D"/>
    <w:rsid w:val="00A037CF"/>
    <w:rsid w:val="00A037F7"/>
    <w:rsid w:val="00A04DF4"/>
    <w:rsid w:val="00A05E3C"/>
    <w:rsid w:val="00A05F93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0067"/>
    <w:rsid w:val="00A31CE6"/>
    <w:rsid w:val="00A32AF3"/>
    <w:rsid w:val="00A33D3E"/>
    <w:rsid w:val="00A366E1"/>
    <w:rsid w:val="00A37EDA"/>
    <w:rsid w:val="00A40C08"/>
    <w:rsid w:val="00A4146E"/>
    <w:rsid w:val="00A41B05"/>
    <w:rsid w:val="00A461D8"/>
    <w:rsid w:val="00A5024E"/>
    <w:rsid w:val="00A528EE"/>
    <w:rsid w:val="00A52A45"/>
    <w:rsid w:val="00A5307E"/>
    <w:rsid w:val="00A621E0"/>
    <w:rsid w:val="00A6429D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6790"/>
    <w:rsid w:val="00A87314"/>
    <w:rsid w:val="00A905C6"/>
    <w:rsid w:val="00A96290"/>
    <w:rsid w:val="00A963B0"/>
    <w:rsid w:val="00A96522"/>
    <w:rsid w:val="00A9747A"/>
    <w:rsid w:val="00AA17C8"/>
    <w:rsid w:val="00AA226D"/>
    <w:rsid w:val="00AA3139"/>
    <w:rsid w:val="00AA4FFD"/>
    <w:rsid w:val="00AA5498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0DE7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3B89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73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BA5"/>
    <w:rsid w:val="00B63F11"/>
    <w:rsid w:val="00B63F1F"/>
    <w:rsid w:val="00B64F70"/>
    <w:rsid w:val="00B71893"/>
    <w:rsid w:val="00B71EF2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A5CCA"/>
    <w:rsid w:val="00BA6151"/>
    <w:rsid w:val="00BA6AA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1AC7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6D1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87A"/>
    <w:rsid w:val="00C26B91"/>
    <w:rsid w:val="00C26D3B"/>
    <w:rsid w:val="00C27645"/>
    <w:rsid w:val="00C27EBF"/>
    <w:rsid w:val="00C300CB"/>
    <w:rsid w:val="00C30409"/>
    <w:rsid w:val="00C31039"/>
    <w:rsid w:val="00C316AD"/>
    <w:rsid w:val="00C35C6C"/>
    <w:rsid w:val="00C40802"/>
    <w:rsid w:val="00C41B19"/>
    <w:rsid w:val="00C43694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0919"/>
    <w:rsid w:val="00C71D6E"/>
    <w:rsid w:val="00C75C3E"/>
    <w:rsid w:val="00C844BB"/>
    <w:rsid w:val="00C85C5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16"/>
    <w:rsid w:val="00CD24B3"/>
    <w:rsid w:val="00CD33BD"/>
    <w:rsid w:val="00CD3AFE"/>
    <w:rsid w:val="00CD3E7C"/>
    <w:rsid w:val="00CD78D8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1A60"/>
    <w:rsid w:val="00D23A24"/>
    <w:rsid w:val="00D23F1A"/>
    <w:rsid w:val="00D24C91"/>
    <w:rsid w:val="00D256C5"/>
    <w:rsid w:val="00D25D46"/>
    <w:rsid w:val="00D2678F"/>
    <w:rsid w:val="00D26B9D"/>
    <w:rsid w:val="00D30653"/>
    <w:rsid w:val="00D30656"/>
    <w:rsid w:val="00D30D03"/>
    <w:rsid w:val="00D317FF"/>
    <w:rsid w:val="00D36EC4"/>
    <w:rsid w:val="00D37292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64A4D"/>
    <w:rsid w:val="00D704BA"/>
    <w:rsid w:val="00D7082D"/>
    <w:rsid w:val="00D73104"/>
    <w:rsid w:val="00D75405"/>
    <w:rsid w:val="00D75980"/>
    <w:rsid w:val="00D76341"/>
    <w:rsid w:val="00D8146F"/>
    <w:rsid w:val="00D82571"/>
    <w:rsid w:val="00D84740"/>
    <w:rsid w:val="00D84BD8"/>
    <w:rsid w:val="00D84F79"/>
    <w:rsid w:val="00D85484"/>
    <w:rsid w:val="00D87732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8F5"/>
    <w:rsid w:val="00E13A4C"/>
    <w:rsid w:val="00E13D87"/>
    <w:rsid w:val="00E15944"/>
    <w:rsid w:val="00E174C3"/>
    <w:rsid w:val="00E17BED"/>
    <w:rsid w:val="00E17FC3"/>
    <w:rsid w:val="00E21AEC"/>
    <w:rsid w:val="00E25E6F"/>
    <w:rsid w:val="00E27460"/>
    <w:rsid w:val="00E27A78"/>
    <w:rsid w:val="00E27A98"/>
    <w:rsid w:val="00E33225"/>
    <w:rsid w:val="00E346C1"/>
    <w:rsid w:val="00E36AE7"/>
    <w:rsid w:val="00E37979"/>
    <w:rsid w:val="00E44752"/>
    <w:rsid w:val="00E44E73"/>
    <w:rsid w:val="00E45A75"/>
    <w:rsid w:val="00E46C84"/>
    <w:rsid w:val="00E473AB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4E5B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380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B99"/>
    <w:rsid w:val="00EC0C12"/>
    <w:rsid w:val="00EC0DBB"/>
    <w:rsid w:val="00EC3224"/>
    <w:rsid w:val="00EC5C03"/>
    <w:rsid w:val="00EC7D6D"/>
    <w:rsid w:val="00ED45A8"/>
    <w:rsid w:val="00ED6960"/>
    <w:rsid w:val="00ED768F"/>
    <w:rsid w:val="00EE13CA"/>
    <w:rsid w:val="00EE1B09"/>
    <w:rsid w:val="00EE1B4D"/>
    <w:rsid w:val="00EE2CDD"/>
    <w:rsid w:val="00EE7D62"/>
    <w:rsid w:val="00EF1F47"/>
    <w:rsid w:val="00EF202F"/>
    <w:rsid w:val="00EF5A3B"/>
    <w:rsid w:val="00EF6EED"/>
    <w:rsid w:val="00F0097B"/>
    <w:rsid w:val="00F05266"/>
    <w:rsid w:val="00F0644A"/>
    <w:rsid w:val="00F10EB9"/>
    <w:rsid w:val="00F12E57"/>
    <w:rsid w:val="00F13D00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1FC4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A369B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2D5837-4FE1-4FB0-A12C-FE631F4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Textonotapie">
    <w:name w:val="footnote text"/>
    <w:basedOn w:val="Normal"/>
    <w:link w:val="TextonotapieCar"/>
    <w:uiPriority w:val="99"/>
    <w:semiHidden/>
    <w:unhideWhenUsed/>
    <w:rsid w:val="008D2BD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2BDD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8D2BD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01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7A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01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A5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casa</cp:lastModifiedBy>
  <cp:revision>2</cp:revision>
  <cp:lastPrinted>2018-03-12T22:55:00Z</cp:lastPrinted>
  <dcterms:created xsi:type="dcterms:W3CDTF">2020-06-18T15:38:00Z</dcterms:created>
  <dcterms:modified xsi:type="dcterms:W3CDTF">2020-06-18T15:38:00Z</dcterms:modified>
</cp:coreProperties>
</file>