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2E560" w14:textId="77777777" w:rsidR="005A3317" w:rsidRPr="00562C90" w:rsidRDefault="00562C90">
      <w:pPr>
        <w:rPr>
          <w:rFonts w:ascii="Times New Roman" w:hAnsi="Times New Roman" w:cs="Times New Roman"/>
        </w:rPr>
      </w:pPr>
      <w:r w:rsidRPr="00562C90">
        <w:rPr>
          <w:rFonts w:ascii="Times New Roman" w:hAnsi="Times New Roman" w:cs="Times New Roman"/>
          <w:noProof/>
          <w:lang w:val="es-ES"/>
        </w:rPr>
        <w:drawing>
          <wp:inline distT="0" distB="0" distL="0" distR="0" wp14:anchorId="3CC194DB" wp14:editId="69785B8A">
            <wp:extent cx="343535" cy="749530"/>
            <wp:effectExtent l="0" t="0" r="12065" b="12700"/>
            <wp:docPr id="1" name="Imagen 1" descr="Macintosh HD:Users:Catherina:Desktop:Universidad:Logo Universidad de Chile I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therina:Desktop:Universidad:Logo Universidad de Chile II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06" cy="7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4268" w14:textId="77777777" w:rsidR="00562C90" w:rsidRPr="00562C90" w:rsidRDefault="00562C90">
      <w:pPr>
        <w:rPr>
          <w:rFonts w:ascii="Times New Roman" w:hAnsi="Times New Roman" w:cs="Times New Roman"/>
        </w:rPr>
      </w:pPr>
      <w:r w:rsidRPr="00562C90">
        <w:rPr>
          <w:rFonts w:ascii="Times New Roman" w:hAnsi="Times New Roman" w:cs="Times New Roman"/>
        </w:rPr>
        <w:t>Universidad de Chile</w:t>
      </w:r>
    </w:p>
    <w:p w14:paraId="183E61E8" w14:textId="77777777" w:rsidR="00562C90" w:rsidRPr="00562C90" w:rsidRDefault="00562C90">
      <w:pPr>
        <w:rPr>
          <w:rFonts w:ascii="Times New Roman" w:hAnsi="Times New Roman" w:cs="Times New Roman"/>
        </w:rPr>
      </w:pPr>
      <w:r w:rsidRPr="00562C90">
        <w:rPr>
          <w:rFonts w:ascii="Times New Roman" w:hAnsi="Times New Roman" w:cs="Times New Roman"/>
        </w:rPr>
        <w:t>Facultad de Artes</w:t>
      </w:r>
    </w:p>
    <w:p w14:paraId="2C3EB7C1" w14:textId="77777777" w:rsidR="00562C90" w:rsidRPr="00562C90" w:rsidRDefault="00562C90">
      <w:pPr>
        <w:rPr>
          <w:rFonts w:ascii="Times New Roman" w:hAnsi="Times New Roman" w:cs="Times New Roman"/>
        </w:rPr>
      </w:pPr>
      <w:r w:rsidRPr="00562C90">
        <w:rPr>
          <w:rFonts w:ascii="Times New Roman" w:hAnsi="Times New Roman" w:cs="Times New Roman"/>
        </w:rPr>
        <w:t>Departamento de Teoría de las Artes</w:t>
      </w:r>
    </w:p>
    <w:p w14:paraId="7D1C42F9" w14:textId="77777777" w:rsidR="00562C90" w:rsidRPr="00562C90" w:rsidRDefault="00562C90">
      <w:pPr>
        <w:rPr>
          <w:rFonts w:ascii="Times New Roman" w:hAnsi="Times New Roman" w:cs="Times New Roman"/>
        </w:rPr>
      </w:pPr>
    </w:p>
    <w:p w14:paraId="40423ED2" w14:textId="0A7587C3" w:rsidR="00562C90" w:rsidRPr="00961346" w:rsidRDefault="00961346" w:rsidP="00562C9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61346">
        <w:rPr>
          <w:rFonts w:ascii="Times New Roman" w:hAnsi="Times New Roman" w:cs="Times New Roman"/>
          <w:b/>
          <w:sz w:val="28"/>
          <w:szCs w:val="28"/>
        </w:rPr>
        <w:t>CFBT Estética</w:t>
      </w:r>
    </w:p>
    <w:p w14:paraId="2CA475B6" w14:textId="77777777" w:rsidR="00562C90" w:rsidRPr="00562C90" w:rsidRDefault="00562C90" w:rsidP="00562C90">
      <w:pPr>
        <w:jc w:val="center"/>
        <w:rPr>
          <w:rFonts w:ascii="Times New Roman" w:hAnsi="Times New Roman" w:cs="Times New Roman"/>
        </w:rPr>
      </w:pPr>
    </w:p>
    <w:p w14:paraId="3C44A2C1" w14:textId="57224F62" w:rsidR="00562C90" w:rsidRPr="00562C90" w:rsidRDefault="00562C90" w:rsidP="00562C90">
      <w:pPr>
        <w:jc w:val="center"/>
        <w:outlineLvl w:val="0"/>
        <w:rPr>
          <w:rFonts w:ascii="Times New Roman" w:hAnsi="Times New Roman" w:cs="Times New Roman"/>
        </w:rPr>
      </w:pPr>
      <w:r w:rsidRPr="00562C90">
        <w:rPr>
          <w:rFonts w:ascii="Times New Roman" w:hAnsi="Times New Roman" w:cs="Times New Roman"/>
        </w:rPr>
        <w:t>Profesor</w:t>
      </w:r>
      <w:r w:rsidR="00961346">
        <w:rPr>
          <w:rFonts w:ascii="Times New Roman" w:hAnsi="Times New Roman" w:cs="Times New Roman"/>
        </w:rPr>
        <w:t>es</w:t>
      </w:r>
      <w:r w:rsidRPr="00562C90">
        <w:rPr>
          <w:rFonts w:ascii="Times New Roman" w:hAnsi="Times New Roman" w:cs="Times New Roman"/>
        </w:rPr>
        <w:t>: Sergio Rojas</w:t>
      </w:r>
      <w:r w:rsidR="00961346">
        <w:rPr>
          <w:rFonts w:ascii="Times New Roman" w:hAnsi="Times New Roman" w:cs="Times New Roman"/>
        </w:rPr>
        <w:t xml:space="preserve">, Víctor Díaz, Rolando Jara </w:t>
      </w:r>
    </w:p>
    <w:p w14:paraId="3024A593" w14:textId="5A4C4F52" w:rsidR="00562C90" w:rsidRPr="00562C90" w:rsidRDefault="00562C90" w:rsidP="00562C90">
      <w:pPr>
        <w:jc w:val="center"/>
        <w:outlineLvl w:val="0"/>
        <w:rPr>
          <w:rFonts w:ascii="Times New Roman" w:hAnsi="Times New Roman" w:cs="Times New Roman"/>
        </w:rPr>
      </w:pPr>
      <w:r w:rsidRPr="00562C90">
        <w:rPr>
          <w:rFonts w:ascii="Times New Roman" w:hAnsi="Times New Roman" w:cs="Times New Roman"/>
        </w:rPr>
        <w:t>Ayudante: Catherina Campillay</w:t>
      </w:r>
      <w:r w:rsidR="00961346">
        <w:rPr>
          <w:rFonts w:ascii="Times New Roman" w:hAnsi="Times New Roman" w:cs="Times New Roman"/>
        </w:rPr>
        <w:t>, David Parada, Ariel Chamorro</w:t>
      </w:r>
    </w:p>
    <w:p w14:paraId="08F0BB9E" w14:textId="77777777" w:rsidR="00562C90" w:rsidRPr="00562C90" w:rsidRDefault="00562C90" w:rsidP="00562C90">
      <w:pPr>
        <w:jc w:val="center"/>
        <w:outlineLvl w:val="0"/>
        <w:rPr>
          <w:rFonts w:ascii="Times New Roman" w:hAnsi="Times New Roman" w:cs="Times New Roman"/>
        </w:rPr>
      </w:pPr>
    </w:p>
    <w:p w14:paraId="165A4D41" w14:textId="073745F0" w:rsidR="00562C90" w:rsidRPr="00CB025E" w:rsidRDefault="00562C90" w:rsidP="00562C90">
      <w:pPr>
        <w:jc w:val="center"/>
        <w:outlineLvl w:val="0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Primer</w:t>
      </w:r>
      <w:r w:rsidR="00961346">
        <w:rPr>
          <w:rFonts w:ascii="Times New Roman" w:hAnsi="Times New Roman" w:cs="Times New Roman"/>
        </w:rPr>
        <w:t xml:space="preserve"> trabajo: Categorías Estéticas</w:t>
      </w:r>
    </w:p>
    <w:p w14:paraId="21527A93" w14:textId="29F2E896" w:rsidR="00562C90" w:rsidRPr="00CB025E" w:rsidRDefault="00DC6C78" w:rsidP="00562C90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Fecha de entrega: </w:t>
      </w:r>
      <w:r w:rsidR="00961346">
        <w:rPr>
          <w:rFonts w:ascii="Times New Roman" w:hAnsi="Times New Roman" w:cs="Times New Roman"/>
          <w:b/>
        </w:rPr>
        <w:t>10 de septiembre del 2014</w:t>
      </w:r>
    </w:p>
    <w:p w14:paraId="74352993" w14:textId="77777777" w:rsidR="00562C90" w:rsidRPr="00CB025E" w:rsidRDefault="00562C90" w:rsidP="00562C90">
      <w:pPr>
        <w:jc w:val="both"/>
        <w:rPr>
          <w:rFonts w:ascii="Times New Roman" w:hAnsi="Times New Roman" w:cs="Times New Roman"/>
        </w:rPr>
      </w:pPr>
    </w:p>
    <w:p w14:paraId="3688D3E1" w14:textId="77777777" w:rsidR="00562C90" w:rsidRPr="00F20E9E" w:rsidRDefault="00562C90" w:rsidP="00562C90">
      <w:pPr>
        <w:jc w:val="both"/>
        <w:rPr>
          <w:rFonts w:ascii="Times New Roman" w:hAnsi="Times New Roman" w:cs="Times New Roman"/>
        </w:rPr>
      </w:pPr>
    </w:p>
    <w:p w14:paraId="25E82187" w14:textId="144798E7" w:rsidR="00562C90" w:rsidRPr="00F20E9E" w:rsidRDefault="00562C90" w:rsidP="00562C90">
      <w:pPr>
        <w:jc w:val="both"/>
        <w:rPr>
          <w:rFonts w:ascii="Times New Roman" w:hAnsi="Times New Roman" w:cs="Times New Roman"/>
        </w:rPr>
      </w:pPr>
      <w:r w:rsidRPr="00F20E9E">
        <w:rPr>
          <w:rFonts w:ascii="Times New Roman" w:hAnsi="Times New Roman" w:cs="Times New Roman"/>
        </w:rPr>
        <w:tab/>
      </w:r>
      <w:r w:rsidR="00961346" w:rsidRPr="00F20E9E">
        <w:rPr>
          <w:rFonts w:ascii="Times New Roman" w:hAnsi="Times New Roman" w:cs="Times New Roman"/>
        </w:rPr>
        <w:t>El trabajo</w:t>
      </w:r>
      <w:r w:rsidR="004A7478">
        <w:rPr>
          <w:rFonts w:ascii="Times New Roman" w:hAnsi="Times New Roman" w:cs="Times New Roman"/>
        </w:rPr>
        <w:t xml:space="preserve"> (a realizar en grupos de 5 personas)</w:t>
      </w:r>
      <w:r w:rsidR="00961346" w:rsidRPr="00F20E9E">
        <w:rPr>
          <w:rFonts w:ascii="Times New Roman" w:hAnsi="Times New Roman" w:cs="Times New Roman"/>
        </w:rPr>
        <w:t xml:space="preserve"> consiste en un escrito para el cual deben seleccionar dos o tres categorías estéticas </w:t>
      </w:r>
      <w:r w:rsidR="00BE119A">
        <w:rPr>
          <w:rFonts w:ascii="Times New Roman" w:hAnsi="Times New Roman" w:cs="Times New Roman"/>
        </w:rPr>
        <w:t xml:space="preserve">de las </w:t>
      </w:r>
      <w:r w:rsidR="00961346" w:rsidRPr="00F20E9E">
        <w:rPr>
          <w:rFonts w:ascii="Times New Roman" w:hAnsi="Times New Roman" w:cs="Times New Roman"/>
        </w:rPr>
        <w:t xml:space="preserve">que hemos revisado (lo bello, </w:t>
      </w:r>
      <w:r w:rsidR="00EF50E9" w:rsidRPr="00F20E9E">
        <w:rPr>
          <w:rFonts w:ascii="Times New Roman" w:hAnsi="Times New Roman" w:cs="Times New Roman"/>
        </w:rPr>
        <w:t>lo sublime, lo siniestro, lo ki</w:t>
      </w:r>
      <w:r w:rsidR="00961346" w:rsidRPr="00F20E9E">
        <w:rPr>
          <w:rFonts w:ascii="Times New Roman" w:hAnsi="Times New Roman" w:cs="Times New Roman"/>
        </w:rPr>
        <w:t>t</w:t>
      </w:r>
      <w:r w:rsidR="00EF50E9" w:rsidRPr="00F20E9E">
        <w:rPr>
          <w:rFonts w:ascii="Times New Roman" w:hAnsi="Times New Roman" w:cs="Times New Roman"/>
        </w:rPr>
        <w:t>s</w:t>
      </w:r>
      <w:r w:rsidR="00961346" w:rsidRPr="00F20E9E">
        <w:rPr>
          <w:rFonts w:ascii="Times New Roman" w:hAnsi="Times New Roman" w:cs="Times New Roman"/>
        </w:rPr>
        <w:t>ch, lo cómico, lo ridículo o lo grotesco) y elaborar una definición de cada una de ellas, tomando en cuenta las nociones expuestas en clases</w:t>
      </w:r>
      <w:r w:rsidR="00EF50E9" w:rsidRPr="00F20E9E">
        <w:rPr>
          <w:rFonts w:ascii="Times New Roman" w:hAnsi="Times New Roman" w:cs="Times New Roman"/>
        </w:rPr>
        <w:t xml:space="preserve"> junto con la bibliografía entregada</w:t>
      </w:r>
      <w:r w:rsidR="00961346" w:rsidRPr="00F20E9E">
        <w:rPr>
          <w:rFonts w:ascii="Times New Roman" w:hAnsi="Times New Roman" w:cs="Times New Roman"/>
        </w:rPr>
        <w:t xml:space="preserve">. </w:t>
      </w:r>
      <w:r w:rsidR="00F20E9E" w:rsidRPr="00F20E9E">
        <w:rPr>
          <w:rFonts w:ascii="Times New Roman" w:hAnsi="Times New Roman" w:cs="Times New Roman"/>
          <w:color w:val="222222"/>
          <w:shd w:val="clear" w:color="auto" w:fill="FFFFFF"/>
        </w:rPr>
        <w:t xml:space="preserve">Posteriormente, se pedirá que </w:t>
      </w:r>
      <w:r w:rsidR="00BE119A">
        <w:rPr>
          <w:rFonts w:ascii="Times New Roman" w:hAnsi="Times New Roman" w:cs="Times New Roman"/>
          <w:color w:val="222222"/>
          <w:shd w:val="clear" w:color="auto" w:fill="FFFFFF"/>
        </w:rPr>
        <w:t>ejemplifiquen las relaciones que pueden hacer entre las</w:t>
      </w:r>
      <w:r w:rsidR="00F20E9E" w:rsidRPr="00F20E9E">
        <w:rPr>
          <w:rFonts w:ascii="Times New Roman" w:hAnsi="Times New Roman" w:cs="Times New Roman"/>
          <w:color w:val="222222"/>
          <w:shd w:val="clear" w:color="auto" w:fill="FFFFFF"/>
        </w:rPr>
        <w:t xml:space="preserve"> categoría</w:t>
      </w:r>
      <w:r w:rsidR="00BE119A">
        <w:rPr>
          <w:rFonts w:ascii="Times New Roman" w:hAnsi="Times New Roman" w:cs="Times New Roman"/>
          <w:color w:val="222222"/>
          <w:shd w:val="clear" w:color="auto" w:fill="FFFFFF"/>
        </w:rPr>
        <w:t>s elegidas</w:t>
      </w:r>
      <w:r w:rsidR="00F20E9E" w:rsidRPr="00F20E9E">
        <w:rPr>
          <w:rFonts w:ascii="Times New Roman" w:hAnsi="Times New Roman" w:cs="Times New Roman"/>
          <w:color w:val="222222"/>
          <w:shd w:val="clear" w:color="auto" w:fill="FFFFFF"/>
        </w:rPr>
        <w:t xml:space="preserve"> con dos ejemplos, uno que forme parte de la tradición de la historia del arte hasta el siglo XX y </w:t>
      </w:r>
      <w:r w:rsidR="00BE119A">
        <w:rPr>
          <w:rFonts w:ascii="Times New Roman" w:hAnsi="Times New Roman" w:cs="Times New Roman"/>
          <w:color w:val="222222"/>
          <w:shd w:val="clear" w:color="auto" w:fill="FFFFFF"/>
        </w:rPr>
        <w:t>otro posterior a 1900</w:t>
      </w:r>
      <w:r w:rsidR="00F20E9E" w:rsidRPr="00F20E9E">
        <w:rPr>
          <w:rFonts w:ascii="Times New Roman" w:hAnsi="Times New Roman" w:cs="Times New Roman"/>
          <w:color w:val="222222"/>
          <w:shd w:val="clear" w:color="auto" w:fill="FFFFFF"/>
        </w:rPr>
        <w:t>, pudiendo ser de cualquier área artística (p</w:t>
      </w:r>
      <w:r w:rsidR="00BE119A">
        <w:rPr>
          <w:rFonts w:ascii="Times New Roman" w:hAnsi="Times New Roman" w:cs="Times New Roman"/>
          <w:color w:val="222222"/>
          <w:shd w:val="clear" w:color="auto" w:fill="FFFFFF"/>
        </w:rPr>
        <w:t xml:space="preserve">lástica, teatral, musical, </w:t>
      </w:r>
      <w:proofErr w:type="spellStart"/>
      <w:r w:rsidR="00BE119A">
        <w:rPr>
          <w:rFonts w:ascii="Times New Roman" w:hAnsi="Times New Roman" w:cs="Times New Roman"/>
          <w:color w:val="222222"/>
          <w:shd w:val="clear" w:color="auto" w:fill="FFFFFF"/>
        </w:rPr>
        <w:t>etc</w:t>
      </w:r>
      <w:proofErr w:type="spellEnd"/>
      <w:r w:rsidR="00BE119A">
        <w:rPr>
          <w:rFonts w:ascii="Times New Roman" w:hAnsi="Times New Roman" w:cs="Times New Roman"/>
          <w:color w:val="222222"/>
          <w:shd w:val="clear" w:color="auto" w:fill="FFFFFF"/>
        </w:rPr>
        <w:t>).</w:t>
      </w:r>
    </w:p>
    <w:p w14:paraId="6AC6F562" w14:textId="77777777" w:rsidR="00047D4C" w:rsidRPr="00CB025E" w:rsidRDefault="00047D4C" w:rsidP="00562C90">
      <w:pPr>
        <w:jc w:val="both"/>
        <w:rPr>
          <w:rFonts w:ascii="Times New Roman" w:hAnsi="Times New Roman" w:cs="Times New Roman"/>
        </w:rPr>
      </w:pPr>
    </w:p>
    <w:p w14:paraId="555AF99B" w14:textId="77777777" w:rsidR="00562C90" w:rsidRPr="00CB025E" w:rsidRDefault="00562C90" w:rsidP="00562C90">
      <w:pPr>
        <w:jc w:val="both"/>
        <w:rPr>
          <w:rFonts w:ascii="Times New Roman" w:hAnsi="Times New Roman" w:cs="Times New Roman"/>
          <w:b/>
        </w:rPr>
      </w:pPr>
      <w:r w:rsidRPr="00CB025E">
        <w:rPr>
          <w:rFonts w:ascii="Times New Roman" w:hAnsi="Times New Roman" w:cs="Times New Roman"/>
          <w:b/>
        </w:rPr>
        <w:t>Aspectos formales</w:t>
      </w:r>
    </w:p>
    <w:p w14:paraId="1E2686AD" w14:textId="77777777" w:rsidR="00562C90" w:rsidRPr="00CB025E" w:rsidRDefault="00562C90" w:rsidP="00562C90">
      <w:pPr>
        <w:jc w:val="both"/>
        <w:rPr>
          <w:rFonts w:ascii="Times New Roman" w:hAnsi="Times New Roman" w:cs="Times New Roman"/>
          <w:b/>
        </w:rPr>
      </w:pPr>
    </w:p>
    <w:p w14:paraId="47096CBF" w14:textId="77777777" w:rsidR="00562C90" w:rsidRPr="00CB025E" w:rsidRDefault="00562C90" w:rsidP="00562C90">
      <w:p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El texto entregado debe cumplir con los siguientes requisitos:</w:t>
      </w:r>
    </w:p>
    <w:p w14:paraId="4F9DA351" w14:textId="77777777" w:rsidR="00562C90" w:rsidRDefault="00562C90" w:rsidP="00562C90">
      <w:pPr>
        <w:jc w:val="both"/>
        <w:rPr>
          <w:rFonts w:ascii="Times New Roman" w:hAnsi="Times New Roman" w:cs="Times New Roman"/>
        </w:rPr>
      </w:pPr>
    </w:p>
    <w:p w14:paraId="502A33F0" w14:textId="62FD1AAB" w:rsidR="004A7478" w:rsidRPr="00CB025E" w:rsidRDefault="004A7478" w:rsidP="00562C90">
      <w:pPr>
        <w:jc w:val="both"/>
        <w:rPr>
          <w:rFonts w:ascii="Times New Roman" w:hAnsi="Times New Roman" w:cs="Times New Roman"/>
        </w:rPr>
      </w:pPr>
    </w:p>
    <w:p w14:paraId="6D8F42A6" w14:textId="40C93D52" w:rsidR="00562C90" w:rsidRPr="00CB025E" w:rsidRDefault="00961346" w:rsidP="00562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</w:t>
      </w:r>
      <w:r w:rsidR="00BE119A">
        <w:rPr>
          <w:rFonts w:ascii="Times New Roman" w:hAnsi="Times New Roman" w:cs="Times New Roman"/>
        </w:rPr>
        <w:t xml:space="preserve">ión de 4 a 6 páginas </w:t>
      </w:r>
      <w:r w:rsidR="00562C90" w:rsidRPr="00CB025E">
        <w:rPr>
          <w:rFonts w:ascii="Times New Roman" w:hAnsi="Times New Roman" w:cs="Times New Roman"/>
        </w:rPr>
        <w:t>(sin contar</w:t>
      </w:r>
      <w:r w:rsidR="002F014C" w:rsidRPr="00CB025E">
        <w:rPr>
          <w:rFonts w:ascii="Times New Roman" w:hAnsi="Times New Roman" w:cs="Times New Roman"/>
        </w:rPr>
        <w:t xml:space="preserve"> portada, bibliografía ni anexo.</w:t>
      </w:r>
      <w:r w:rsidR="00562C90" w:rsidRPr="00CB025E">
        <w:rPr>
          <w:rFonts w:ascii="Times New Roman" w:hAnsi="Times New Roman" w:cs="Times New Roman"/>
        </w:rPr>
        <w:t>)</w:t>
      </w:r>
    </w:p>
    <w:p w14:paraId="2BFCCD8C" w14:textId="77777777" w:rsidR="002F014C" w:rsidRPr="00CB025E" w:rsidRDefault="002F014C" w:rsidP="00562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Portada con inscripción institucional, datos del curso, datos personales y un título original otorgado al ensayo.</w:t>
      </w:r>
    </w:p>
    <w:p w14:paraId="1C66356D" w14:textId="77777777" w:rsidR="00562C90" w:rsidRDefault="00562C90" w:rsidP="00562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 xml:space="preserve">Times New </w:t>
      </w:r>
      <w:proofErr w:type="spellStart"/>
      <w:r w:rsidRPr="00CB025E">
        <w:rPr>
          <w:rFonts w:ascii="Times New Roman" w:hAnsi="Times New Roman" w:cs="Times New Roman"/>
        </w:rPr>
        <w:t>Roman</w:t>
      </w:r>
      <w:proofErr w:type="spellEnd"/>
      <w:r w:rsidRPr="00CB025E">
        <w:rPr>
          <w:rFonts w:ascii="Times New Roman" w:hAnsi="Times New Roman" w:cs="Times New Roman"/>
        </w:rPr>
        <w:t xml:space="preserve"> o Arial.</w:t>
      </w:r>
    </w:p>
    <w:p w14:paraId="7CD23906" w14:textId="27E2A340" w:rsidR="00DC6C78" w:rsidRPr="00CB025E" w:rsidRDefault="00DC6C78" w:rsidP="00562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 justificado.</w:t>
      </w:r>
    </w:p>
    <w:p w14:paraId="181C479B" w14:textId="77777777" w:rsidR="00562C90" w:rsidRPr="00CB025E" w:rsidRDefault="00562C90" w:rsidP="00562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Tamaño nº12.</w:t>
      </w:r>
    </w:p>
    <w:p w14:paraId="0FF3B0D8" w14:textId="77777777" w:rsidR="00562C90" w:rsidRPr="00CB025E" w:rsidRDefault="00562C90" w:rsidP="00562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Interlineado 1,5.</w:t>
      </w:r>
    </w:p>
    <w:p w14:paraId="12D41667" w14:textId="726D5A9E" w:rsidR="00E0202F" w:rsidRPr="00CB025E" w:rsidRDefault="00562C90" w:rsidP="002F01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 xml:space="preserve">Citas: </w:t>
      </w:r>
      <w:r w:rsidR="00306185">
        <w:rPr>
          <w:rFonts w:ascii="Times New Roman" w:hAnsi="Times New Roman" w:cs="Times New Roman"/>
        </w:rPr>
        <w:t xml:space="preserve">sistema </w:t>
      </w:r>
      <w:r w:rsidR="00961346">
        <w:rPr>
          <w:rFonts w:ascii="Times New Roman" w:hAnsi="Times New Roman" w:cs="Times New Roman"/>
        </w:rPr>
        <w:t xml:space="preserve">APA. </w:t>
      </w:r>
    </w:p>
    <w:p w14:paraId="6D6C2F47" w14:textId="683A4ED1" w:rsidR="00E0202F" w:rsidRPr="00CB025E" w:rsidRDefault="00E0202F" w:rsidP="00E0202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 xml:space="preserve">Toda obra tratada en el ensayo debe ser integrada a un anexo al final del trabajo. </w:t>
      </w:r>
    </w:p>
    <w:p w14:paraId="6A5EAA08" w14:textId="77777777" w:rsidR="00E0202F" w:rsidRPr="00CB025E" w:rsidRDefault="00E0202F" w:rsidP="00E0202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No se recibirán trabajos por mail o fuera del horario de clases.</w:t>
      </w:r>
    </w:p>
    <w:p w14:paraId="4CADDCD5" w14:textId="77777777" w:rsidR="00AF0381" w:rsidRPr="00CB025E" w:rsidRDefault="00AF0381" w:rsidP="00AF0381">
      <w:pPr>
        <w:jc w:val="both"/>
        <w:rPr>
          <w:rFonts w:ascii="Times New Roman" w:hAnsi="Times New Roman" w:cs="Times New Roman"/>
        </w:rPr>
      </w:pPr>
    </w:p>
    <w:p w14:paraId="5325A748" w14:textId="77777777" w:rsidR="00AF0381" w:rsidRPr="00CB025E" w:rsidRDefault="00AF0381" w:rsidP="00AF0381">
      <w:pPr>
        <w:jc w:val="both"/>
        <w:rPr>
          <w:rFonts w:ascii="Times New Roman" w:hAnsi="Times New Roman" w:cs="Times New Roman"/>
        </w:rPr>
      </w:pPr>
    </w:p>
    <w:p w14:paraId="25E71B01" w14:textId="77777777" w:rsidR="00AF0381" w:rsidRPr="00CB025E" w:rsidRDefault="00AF0381" w:rsidP="00DC6C78">
      <w:pPr>
        <w:spacing w:line="276" w:lineRule="auto"/>
        <w:jc w:val="both"/>
        <w:rPr>
          <w:rFonts w:ascii="Times New Roman" w:hAnsi="Times New Roman" w:cs="Times New Roman"/>
        </w:rPr>
      </w:pPr>
    </w:p>
    <w:p w14:paraId="2E03C23E" w14:textId="19464648" w:rsidR="00AF0381" w:rsidRPr="00CB025E" w:rsidRDefault="00AF0381" w:rsidP="00DC6C7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B025E">
        <w:rPr>
          <w:rFonts w:ascii="Times New Roman" w:hAnsi="Times New Roman" w:cs="Times New Roman"/>
          <w:b/>
        </w:rPr>
        <w:t xml:space="preserve">Bibliografía </w:t>
      </w:r>
      <w:bookmarkStart w:id="0" w:name="_GoBack"/>
      <w:bookmarkEnd w:id="0"/>
    </w:p>
    <w:p w14:paraId="613F85EF" w14:textId="77777777" w:rsidR="00AF0381" w:rsidRPr="00CB025E" w:rsidRDefault="00AF0381" w:rsidP="00DC6C7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075A8B6" w14:textId="14E3551D" w:rsidR="00310BC1" w:rsidRPr="00BE119A" w:rsidRDefault="00F20E9E" w:rsidP="00660670">
      <w:pPr>
        <w:pStyle w:val="Prrafodelista"/>
        <w:numPr>
          <w:ilvl w:val="0"/>
          <w:numId w:val="2"/>
        </w:numPr>
        <w:spacing w:line="276" w:lineRule="auto"/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  <w:r w:rsidRPr="00660670">
        <w:rPr>
          <w:rFonts w:ascii="Times New Roman" w:hAnsi="Times New Roman" w:cs="Times New Roman"/>
        </w:rPr>
        <w:lastRenderedPageBreak/>
        <w:t>Kant, Immanuel: “Lo Bello y lo Sublime”</w:t>
      </w:r>
      <w:r w:rsidR="00310BC1" w:rsidRPr="00660670">
        <w:rPr>
          <w:rFonts w:ascii="Times New Roman" w:hAnsi="Times New Roman" w:cs="Times New Roman"/>
        </w:rPr>
        <w:t>, 1764.</w:t>
      </w:r>
      <w:r w:rsidRPr="00660670">
        <w:rPr>
          <w:rFonts w:ascii="Times New Roman" w:hAnsi="Times New Roman" w:cs="Times New Roman"/>
        </w:rPr>
        <w:t xml:space="preserve"> </w:t>
      </w:r>
      <w:hyperlink r:id="rId9" w:history="1">
        <w:r w:rsidR="00310BC1" w:rsidRPr="00660670">
          <w:rPr>
            <w:rStyle w:val="Hipervnculo"/>
            <w:rFonts w:ascii="Times New Roman" w:hAnsi="Times New Roman" w:cs="Times New Roman"/>
          </w:rPr>
          <w:t>http://www.librodot.com</w:t>
        </w:r>
      </w:hyperlink>
    </w:p>
    <w:p w14:paraId="5BBBB61D" w14:textId="77777777" w:rsidR="00BE119A" w:rsidRPr="00660670" w:rsidRDefault="00BE119A" w:rsidP="00BE119A">
      <w:pPr>
        <w:pStyle w:val="Prrafodelista"/>
        <w:spacing w:line="276" w:lineRule="auto"/>
        <w:jc w:val="both"/>
        <w:rPr>
          <w:rFonts w:ascii="Times New Roman" w:hAnsi="Times New Roman" w:cs="Times New Roman"/>
        </w:rPr>
      </w:pPr>
    </w:p>
    <w:p w14:paraId="0FB432D3" w14:textId="16E0A10D" w:rsidR="00AF0381" w:rsidRPr="00660670" w:rsidRDefault="00310BC1" w:rsidP="0066067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60670">
        <w:rPr>
          <w:rFonts w:ascii="Times New Roman" w:hAnsi="Times New Roman" w:cs="Times New Roman"/>
        </w:rPr>
        <w:t xml:space="preserve">Freud, Sigmund: “Lo Siniestro” 1919. </w:t>
      </w:r>
      <w:r w:rsidR="00F20E9E" w:rsidRPr="00660670">
        <w:rPr>
          <w:rFonts w:ascii="Times New Roman" w:hAnsi="Times New Roman" w:cs="Times New Roman"/>
        </w:rPr>
        <w:t xml:space="preserve"> </w:t>
      </w:r>
      <w:hyperlink r:id="rId10" w:history="1">
        <w:r w:rsidRPr="00660670">
          <w:rPr>
            <w:rStyle w:val="Hipervnculo"/>
            <w:rFonts w:ascii="Times New Roman" w:hAnsi="Times New Roman" w:cs="Times New Roman"/>
          </w:rPr>
          <w:t>http://www.librodot.com</w:t>
        </w:r>
      </w:hyperlink>
    </w:p>
    <w:p w14:paraId="26CC5328" w14:textId="77777777" w:rsidR="00660670" w:rsidRDefault="00660670" w:rsidP="00DC6C78">
      <w:pPr>
        <w:spacing w:line="276" w:lineRule="auto"/>
        <w:jc w:val="both"/>
        <w:rPr>
          <w:rFonts w:ascii="Times New Roman" w:hAnsi="Times New Roman" w:cs="Times New Roman"/>
        </w:rPr>
      </w:pPr>
    </w:p>
    <w:p w14:paraId="2132A4BC" w14:textId="7A118E06" w:rsidR="006B027B" w:rsidRDefault="006B027B" w:rsidP="0066067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60670">
        <w:rPr>
          <w:rFonts w:ascii="Times New Roman" w:hAnsi="Times New Roman" w:cs="Times New Roman"/>
        </w:rPr>
        <w:t>Burke</w:t>
      </w:r>
      <w:proofErr w:type="spellEnd"/>
      <w:r w:rsidRPr="00660670">
        <w:rPr>
          <w:rFonts w:ascii="Times New Roman" w:hAnsi="Times New Roman" w:cs="Times New Roman"/>
        </w:rPr>
        <w:t>, Edmund</w:t>
      </w:r>
      <w:r w:rsidR="00286605" w:rsidRPr="00660670">
        <w:rPr>
          <w:rFonts w:ascii="Times New Roman" w:hAnsi="Times New Roman" w:cs="Times New Roman"/>
        </w:rPr>
        <w:t xml:space="preserve">: “Indagación filosófica sobre el origen de nuestras ideas de lo sublime y de lo bello”, </w:t>
      </w:r>
      <w:r w:rsidR="00AD244C" w:rsidRPr="00660670">
        <w:rPr>
          <w:rFonts w:ascii="Times New Roman" w:hAnsi="Times New Roman" w:cs="Times New Roman"/>
        </w:rPr>
        <w:t>Madrid</w:t>
      </w:r>
      <w:r w:rsidR="00286605" w:rsidRPr="00660670">
        <w:rPr>
          <w:rFonts w:ascii="Times New Roman" w:hAnsi="Times New Roman" w:cs="Times New Roman"/>
        </w:rPr>
        <w:t xml:space="preserve">: </w:t>
      </w:r>
      <w:proofErr w:type="spellStart"/>
      <w:r w:rsidR="00286605" w:rsidRPr="00660670">
        <w:rPr>
          <w:rFonts w:ascii="Times New Roman" w:hAnsi="Times New Roman" w:cs="Times New Roman"/>
        </w:rPr>
        <w:t>Tecnos</w:t>
      </w:r>
      <w:proofErr w:type="spellEnd"/>
      <w:r w:rsidR="00286605" w:rsidRPr="00660670">
        <w:rPr>
          <w:rFonts w:ascii="Times New Roman" w:hAnsi="Times New Roman" w:cs="Times New Roman"/>
        </w:rPr>
        <w:t>, 1997.</w:t>
      </w:r>
    </w:p>
    <w:p w14:paraId="05ACFFBB" w14:textId="77777777" w:rsidR="00ED60E0" w:rsidRPr="00ED60E0" w:rsidRDefault="00ED60E0" w:rsidP="00ED60E0">
      <w:pPr>
        <w:spacing w:line="276" w:lineRule="auto"/>
        <w:jc w:val="both"/>
        <w:rPr>
          <w:rFonts w:ascii="Times New Roman" w:hAnsi="Times New Roman" w:cs="Times New Roman"/>
        </w:rPr>
      </w:pPr>
    </w:p>
    <w:p w14:paraId="3F67A18A" w14:textId="3F0773FB" w:rsidR="00ED60E0" w:rsidRDefault="00ED60E0" w:rsidP="0066067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Sontag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Susan</w:t>
      </w:r>
      <w:proofErr w:type="spellEnd"/>
      <w:r>
        <w:rPr>
          <w:rFonts w:ascii="Times New Roman" w:hAnsi="Times New Roman" w:cs="Times New Roman"/>
        </w:rPr>
        <w:t xml:space="preserve">: “Notas sobre lo camp” en </w:t>
      </w:r>
      <w:r>
        <w:rPr>
          <w:rFonts w:ascii="Times New Roman" w:hAnsi="Times New Roman" w:cs="Times New Roman"/>
          <w:i/>
        </w:rPr>
        <w:t xml:space="preserve">Contra la interpretación y otros ensayos”. </w:t>
      </w:r>
      <w:proofErr w:type="spellStart"/>
      <w:r>
        <w:rPr>
          <w:rFonts w:ascii="Times New Roman" w:hAnsi="Times New Roman" w:cs="Times New Roman"/>
        </w:rPr>
        <w:t>Seix</w:t>
      </w:r>
      <w:proofErr w:type="spellEnd"/>
      <w:r>
        <w:rPr>
          <w:rFonts w:ascii="Times New Roman" w:hAnsi="Times New Roman" w:cs="Times New Roman"/>
        </w:rPr>
        <w:t xml:space="preserve"> Barral, Barcelona, 1984.</w:t>
      </w:r>
    </w:p>
    <w:p w14:paraId="40FE9E2F" w14:textId="77777777" w:rsidR="00ED60E0" w:rsidRPr="00ED60E0" w:rsidRDefault="00ED60E0" w:rsidP="00ED60E0">
      <w:pPr>
        <w:spacing w:line="276" w:lineRule="auto"/>
        <w:jc w:val="both"/>
        <w:rPr>
          <w:rFonts w:ascii="Times New Roman" w:hAnsi="Times New Roman" w:cs="Times New Roman"/>
        </w:rPr>
      </w:pPr>
    </w:p>
    <w:p w14:paraId="1BF92B4B" w14:textId="752BA73F" w:rsidR="00ED60E0" w:rsidRDefault="00ED60E0" w:rsidP="0066067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Casal, Isabel Iglesias. “Sobre la anatomía de lo cómico: recursos lingüísticos y extralingüísticos del humor verbal” En </w:t>
      </w:r>
      <w:r>
        <w:rPr>
          <w:rFonts w:ascii="Times New Roman" w:hAnsi="Times New Roman" w:cs="Times New Roman"/>
          <w:i/>
        </w:rPr>
        <w:t xml:space="preserve">Actas XI. </w:t>
      </w:r>
      <w:r>
        <w:rPr>
          <w:rFonts w:ascii="Times New Roman" w:hAnsi="Times New Roman" w:cs="Times New Roman"/>
        </w:rPr>
        <w:t>Asele, Centro Virtual Cervantes. 2000.</w:t>
      </w:r>
    </w:p>
    <w:p w14:paraId="26BC20F6" w14:textId="77777777" w:rsidR="00ED60E0" w:rsidRPr="00ED60E0" w:rsidRDefault="00ED60E0" w:rsidP="00ED60E0">
      <w:pPr>
        <w:spacing w:line="276" w:lineRule="auto"/>
        <w:jc w:val="both"/>
        <w:rPr>
          <w:rFonts w:ascii="Times New Roman" w:hAnsi="Times New Roman" w:cs="Times New Roman"/>
        </w:rPr>
      </w:pPr>
    </w:p>
    <w:p w14:paraId="5198FCEB" w14:textId="78094F3C" w:rsidR="00ED60E0" w:rsidRDefault="00ED60E0" w:rsidP="0066067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Casablancas</w:t>
      </w:r>
      <w:proofErr w:type="spellEnd"/>
      <w:r>
        <w:rPr>
          <w:rFonts w:ascii="Times New Roman" w:hAnsi="Times New Roman" w:cs="Times New Roman"/>
        </w:rPr>
        <w:t xml:space="preserve"> Domingo, Benet. “El humor en la música. Broma, parodia e ironía. Un ensayo” Galaxia Gutenberg, Barcelona, 2014.</w:t>
      </w:r>
    </w:p>
    <w:p w14:paraId="1831ABE8" w14:textId="77777777" w:rsidR="00ED60E0" w:rsidRPr="00ED60E0" w:rsidRDefault="00ED60E0" w:rsidP="00ED60E0">
      <w:pPr>
        <w:spacing w:line="276" w:lineRule="auto"/>
        <w:jc w:val="both"/>
        <w:rPr>
          <w:rFonts w:ascii="Times New Roman" w:hAnsi="Times New Roman" w:cs="Times New Roman"/>
        </w:rPr>
      </w:pPr>
    </w:p>
    <w:p w14:paraId="5152FEE4" w14:textId="3F76CF65" w:rsidR="00ED60E0" w:rsidRDefault="00ED60E0" w:rsidP="00ED60E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Luna Escudero</w:t>
      </w:r>
      <w:r w:rsidRPr="00ED60E0">
        <w:rPr>
          <w:rFonts w:ascii="Times New Roman" w:hAnsi="Times New Roman" w:cs="Times New Roman"/>
        </w:rPr>
        <w:t>, María Elvira</w:t>
      </w:r>
      <w:r>
        <w:rPr>
          <w:rFonts w:ascii="Times New Roman" w:hAnsi="Times New Roman" w:cs="Times New Roman"/>
        </w:rPr>
        <w:t xml:space="preserve">. “Crítica del Arte kitsch en “La flor de mi secreto” de Pedro Almodóvar.” </w:t>
      </w:r>
      <w:proofErr w:type="spellStart"/>
      <w:r>
        <w:rPr>
          <w:rFonts w:ascii="Times New Roman" w:hAnsi="Times New Roman" w:cs="Times New Roman"/>
        </w:rPr>
        <w:t>Konvergencias</w:t>
      </w:r>
      <w:proofErr w:type="spellEnd"/>
      <w:r>
        <w:rPr>
          <w:rFonts w:ascii="Times New Roman" w:hAnsi="Times New Roman" w:cs="Times New Roman"/>
        </w:rPr>
        <w:t xml:space="preserve"> Literatura, Diciembre 2008.</w:t>
      </w:r>
    </w:p>
    <w:p w14:paraId="4BFF18FA" w14:textId="77777777" w:rsidR="00ED60E0" w:rsidRPr="00ED60E0" w:rsidRDefault="00ED60E0" w:rsidP="00ED60E0">
      <w:pPr>
        <w:spacing w:line="276" w:lineRule="auto"/>
        <w:jc w:val="both"/>
        <w:rPr>
          <w:rFonts w:ascii="Times New Roman" w:hAnsi="Times New Roman" w:cs="Times New Roman"/>
        </w:rPr>
      </w:pPr>
    </w:p>
    <w:p w14:paraId="4EBCE3AA" w14:textId="67CBAB31" w:rsidR="00ED60E0" w:rsidRDefault="00ED60E0" w:rsidP="00ED60E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Cruz, Francisco. “Lo grotesco en El Jardín de las Delicias”. </w:t>
      </w:r>
      <w:proofErr w:type="spellStart"/>
      <w:r>
        <w:rPr>
          <w:rFonts w:ascii="Times New Roman" w:hAnsi="Times New Roman" w:cs="Times New Roman"/>
        </w:rPr>
        <w:t>Analecta</w:t>
      </w:r>
      <w:proofErr w:type="spellEnd"/>
      <w:r>
        <w:rPr>
          <w:rFonts w:ascii="Times New Roman" w:hAnsi="Times New Roman" w:cs="Times New Roman"/>
        </w:rPr>
        <w:t>: revista de humanidades, 2007.</w:t>
      </w:r>
    </w:p>
    <w:p w14:paraId="0B7377D5" w14:textId="77777777" w:rsidR="00ED60E0" w:rsidRPr="00ED60E0" w:rsidRDefault="00ED60E0" w:rsidP="00ED60E0">
      <w:pPr>
        <w:spacing w:line="276" w:lineRule="auto"/>
        <w:jc w:val="both"/>
        <w:rPr>
          <w:rFonts w:ascii="Times New Roman" w:hAnsi="Times New Roman" w:cs="Times New Roman"/>
        </w:rPr>
      </w:pPr>
    </w:p>
    <w:p w14:paraId="2AFDDB1D" w14:textId="0EE6444B" w:rsidR="00ED60E0" w:rsidRPr="00ED60E0" w:rsidRDefault="00BE119A" w:rsidP="00ED60E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Polák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Petr</w:t>
      </w:r>
      <w:proofErr w:type="spellEnd"/>
      <w:r>
        <w:rPr>
          <w:rFonts w:ascii="Times New Roman" w:hAnsi="Times New Roman" w:cs="Times New Roman"/>
        </w:rPr>
        <w:t>: “El arte grotesco a través de los siglos”. 2011.</w:t>
      </w:r>
    </w:p>
    <w:p w14:paraId="59D6D192" w14:textId="77777777" w:rsidR="006B027B" w:rsidRPr="00DC6C78" w:rsidRDefault="006B027B" w:rsidP="00DC6C78">
      <w:pPr>
        <w:spacing w:line="276" w:lineRule="auto"/>
        <w:jc w:val="both"/>
        <w:rPr>
          <w:rFonts w:ascii="Times New Roman" w:hAnsi="Times New Roman" w:cs="Times New Roman"/>
        </w:rPr>
      </w:pPr>
    </w:p>
    <w:p w14:paraId="0F0E88B8" w14:textId="77777777" w:rsidR="00E0202F" w:rsidRPr="00DC6C78" w:rsidRDefault="00E0202F" w:rsidP="00DC6C78">
      <w:pPr>
        <w:spacing w:line="276" w:lineRule="auto"/>
        <w:rPr>
          <w:rFonts w:ascii="Times New Roman" w:hAnsi="Times New Roman" w:cs="Times New Roman"/>
        </w:rPr>
      </w:pPr>
    </w:p>
    <w:p w14:paraId="3B9FB9EF" w14:textId="77777777" w:rsidR="00E0202F" w:rsidRPr="00DC6C78" w:rsidRDefault="00E0202F" w:rsidP="00DC6C78">
      <w:pPr>
        <w:spacing w:line="276" w:lineRule="auto"/>
        <w:rPr>
          <w:rFonts w:ascii="Times New Roman" w:hAnsi="Times New Roman" w:cs="Times New Roman"/>
          <w:b/>
        </w:rPr>
      </w:pPr>
      <w:r w:rsidRPr="00DC6C78">
        <w:rPr>
          <w:rFonts w:ascii="Times New Roman" w:hAnsi="Times New Roman" w:cs="Times New Roman"/>
          <w:b/>
        </w:rPr>
        <w:t>Evaluación</w:t>
      </w:r>
    </w:p>
    <w:p w14:paraId="79ACDD6A" w14:textId="77777777" w:rsidR="00E0202F" w:rsidRPr="00CB025E" w:rsidRDefault="00E0202F" w:rsidP="00DC6C78">
      <w:pPr>
        <w:spacing w:line="276" w:lineRule="auto"/>
        <w:rPr>
          <w:rFonts w:ascii="Times New Roman" w:hAnsi="Times New Roman" w:cs="Times New Roman"/>
        </w:rPr>
      </w:pPr>
    </w:p>
    <w:p w14:paraId="77B7124E" w14:textId="77777777" w:rsidR="00E0202F" w:rsidRPr="00CB025E" w:rsidRDefault="00E0202F" w:rsidP="00DC6C78">
      <w:pPr>
        <w:spacing w:line="276" w:lineRule="auto"/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Se evaluarán las siguientes rúbricas:</w:t>
      </w:r>
    </w:p>
    <w:p w14:paraId="454642A1" w14:textId="77777777" w:rsidR="00AF0381" w:rsidRPr="00CB025E" w:rsidRDefault="00AF0381" w:rsidP="00E0202F">
      <w:pPr>
        <w:rPr>
          <w:rFonts w:ascii="Times New Roman" w:hAnsi="Times New Roman" w:cs="Times New Roman"/>
        </w:rPr>
      </w:pPr>
    </w:p>
    <w:p w14:paraId="337703EA" w14:textId="47DC9A05" w:rsidR="00E0202F" w:rsidRPr="00CB025E" w:rsidRDefault="001E7674" w:rsidP="001E7674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 xml:space="preserve">Ortografía y </w:t>
      </w:r>
      <w:r w:rsidR="00CB025E" w:rsidRPr="00CB025E">
        <w:rPr>
          <w:rFonts w:ascii="Times New Roman" w:hAnsi="Times New Roman" w:cs="Times New Roman"/>
        </w:rPr>
        <w:t>r</w:t>
      </w:r>
      <w:r w:rsidR="00E0202F" w:rsidRPr="00CB025E">
        <w:rPr>
          <w:rFonts w:ascii="Times New Roman" w:hAnsi="Times New Roman" w:cs="Times New Roman"/>
        </w:rPr>
        <w:t>edacción</w:t>
      </w:r>
      <w:r w:rsidR="00306185">
        <w:rPr>
          <w:rFonts w:ascii="Times New Roman" w:hAnsi="Times New Roman" w:cs="Times New Roman"/>
        </w:rPr>
        <w:t>.</w:t>
      </w:r>
    </w:p>
    <w:p w14:paraId="77DDF149" w14:textId="40739E98" w:rsidR="00E0202F" w:rsidRPr="00CB025E" w:rsidRDefault="00961346" w:rsidP="00E020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Definición y nociones generales sobre las categorías.</w:t>
      </w:r>
    </w:p>
    <w:p w14:paraId="187E7016" w14:textId="17C12E3B" w:rsidR="00E0202F" w:rsidRPr="00CB025E" w:rsidRDefault="00961346" w:rsidP="00E020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Pertinencia de los ejemplos seleccionados.</w:t>
      </w:r>
    </w:p>
    <w:p w14:paraId="459ECB7E" w14:textId="4B466128" w:rsidR="00562C90" w:rsidRPr="00CB025E" w:rsidRDefault="00961346" w:rsidP="00E020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Uso </w:t>
      </w:r>
      <w:r w:rsidR="00BE119A">
        <w:rPr>
          <w:rFonts w:ascii="Times New Roman" w:hAnsi="Times New Roman" w:cs="Times New Roman"/>
        </w:rPr>
        <w:t xml:space="preserve">correcto </w:t>
      </w:r>
      <w:r>
        <w:rPr>
          <w:rFonts w:ascii="Times New Roman" w:hAnsi="Times New Roman" w:cs="Times New Roman"/>
        </w:rPr>
        <w:t>de la bibliografía.</w:t>
      </w:r>
    </w:p>
    <w:p w14:paraId="77F16FE5" w14:textId="77777777" w:rsidR="00AF0381" w:rsidRPr="00CB025E" w:rsidRDefault="00AF0381" w:rsidP="00E020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CB025E">
        <w:rPr>
          <w:rFonts w:ascii="Times New Roman" w:hAnsi="Times New Roman" w:cs="Times New Roman"/>
        </w:rPr>
        <w:t>Capacidad de análisis</w:t>
      </w:r>
      <w:r w:rsidR="002F014C" w:rsidRPr="00CB025E">
        <w:rPr>
          <w:rFonts w:ascii="Times New Roman" w:hAnsi="Times New Roman" w:cs="Times New Roman"/>
        </w:rPr>
        <w:t xml:space="preserve"> y reflexión</w:t>
      </w:r>
      <w:r w:rsidR="001E7674" w:rsidRPr="00CB025E">
        <w:rPr>
          <w:rFonts w:ascii="Times New Roman" w:hAnsi="Times New Roman" w:cs="Times New Roman"/>
        </w:rPr>
        <w:t>.</w:t>
      </w:r>
    </w:p>
    <w:p w14:paraId="045E9D34" w14:textId="0DD9D317" w:rsidR="00DE197C" w:rsidRPr="00CB025E" w:rsidRDefault="00DE197C" w:rsidP="00961346">
      <w:pPr>
        <w:pStyle w:val="Prrafodelista"/>
        <w:rPr>
          <w:rFonts w:ascii="Times New Roman" w:hAnsi="Times New Roman" w:cs="Times New Roman"/>
        </w:rPr>
      </w:pPr>
    </w:p>
    <w:sectPr w:rsidR="00DE197C" w:rsidRPr="00CB025E" w:rsidSect="00BD3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E3443" w14:textId="77777777" w:rsidR="00ED60E0" w:rsidRDefault="00ED60E0" w:rsidP="00AF0381">
      <w:r>
        <w:separator/>
      </w:r>
    </w:p>
  </w:endnote>
  <w:endnote w:type="continuationSeparator" w:id="0">
    <w:p w14:paraId="088D7B4D" w14:textId="77777777" w:rsidR="00ED60E0" w:rsidRDefault="00ED60E0" w:rsidP="00AF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6A636" w14:textId="77777777" w:rsidR="00ED60E0" w:rsidRDefault="00ED60E0" w:rsidP="00AF0381">
      <w:r>
        <w:separator/>
      </w:r>
    </w:p>
  </w:footnote>
  <w:footnote w:type="continuationSeparator" w:id="0">
    <w:p w14:paraId="4ACAC3D8" w14:textId="77777777" w:rsidR="00ED60E0" w:rsidRDefault="00ED60E0" w:rsidP="00AF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586"/>
    <w:multiLevelType w:val="hybridMultilevel"/>
    <w:tmpl w:val="D4F8A9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F7BD5"/>
    <w:multiLevelType w:val="hybridMultilevel"/>
    <w:tmpl w:val="DDE65672"/>
    <w:lvl w:ilvl="0" w:tplc="5F8C132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90"/>
    <w:rsid w:val="00002F6B"/>
    <w:rsid w:val="00047D4C"/>
    <w:rsid w:val="000C242B"/>
    <w:rsid w:val="001E7674"/>
    <w:rsid w:val="00282E34"/>
    <w:rsid w:val="00286605"/>
    <w:rsid w:val="002F014C"/>
    <w:rsid w:val="00306185"/>
    <w:rsid w:val="00310BC1"/>
    <w:rsid w:val="00430415"/>
    <w:rsid w:val="004A7478"/>
    <w:rsid w:val="004E06DA"/>
    <w:rsid w:val="00562C90"/>
    <w:rsid w:val="005A3317"/>
    <w:rsid w:val="005B04E8"/>
    <w:rsid w:val="0060318F"/>
    <w:rsid w:val="00660670"/>
    <w:rsid w:val="006B027B"/>
    <w:rsid w:val="006E16B0"/>
    <w:rsid w:val="007B691E"/>
    <w:rsid w:val="007D4A74"/>
    <w:rsid w:val="00961346"/>
    <w:rsid w:val="00A4673B"/>
    <w:rsid w:val="00AD244C"/>
    <w:rsid w:val="00AF0381"/>
    <w:rsid w:val="00B7098B"/>
    <w:rsid w:val="00B75E0A"/>
    <w:rsid w:val="00BD3889"/>
    <w:rsid w:val="00BE119A"/>
    <w:rsid w:val="00CB025E"/>
    <w:rsid w:val="00DC6C78"/>
    <w:rsid w:val="00DE197C"/>
    <w:rsid w:val="00E0202F"/>
    <w:rsid w:val="00ED60E0"/>
    <w:rsid w:val="00EF50E9"/>
    <w:rsid w:val="00F20E9E"/>
    <w:rsid w:val="00F5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797E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2C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C9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62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03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381"/>
  </w:style>
  <w:style w:type="paragraph" w:styleId="Piedepgina">
    <w:name w:val="footer"/>
    <w:basedOn w:val="Normal"/>
    <w:link w:val="PiedepginaCar"/>
    <w:uiPriority w:val="99"/>
    <w:unhideWhenUsed/>
    <w:rsid w:val="00AF03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381"/>
  </w:style>
  <w:style w:type="paragraph" w:styleId="NormalWeb">
    <w:name w:val="Normal (Web)"/>
    <w:basedOn w:val="Normal"/>
    <w:uiPriority w:val="99"/>
    <w:semiHidden/>
    <w:unhideWhenUsed/>
    <w:rsid w:val="00DC6C7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10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2C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C9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62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03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381"/>
  </w:style>
  <w:style w:type="paragraph" w:styleId="Piedepgina">
    <w:name w:val="footer"/>
    <w:basedOn w:val="Normal"/>
    <w:link w:val="PiedepginaCar"/>
    <w:uiPriority w:val="99"/>
    <w:unhideWhenUsed/>
    <w:rsid w:val="00AF03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381"/>
  </w:style>
  <w:style w:type="paragraph" w:styleId="NormalWeb">
    <w:name w:val="Normal (Web)"/>
    <w:basedOn w:val="Normal"/>
    <w:uiPriority w:val="99"/>
    <w:semiHidden/>
    <w:unhideWhenUsed/>
    <w:rsid w:val="00DC6C7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10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50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920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30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librodot.com" TargetMode="External"/><Relationship Id="rId10" Type="http://schemas.openxmlformats.org/officeDocument/2006/relationships/hyperlink" Target="http://www.librodo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2379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Catherina Campillay Covarrubias</dc:creator>
  <cp:keywords/>
  <dc:description/>
  <cp:lastModifiedBy>Catherina Campillay Covarrubias</cp:lastModifiedBy>
  <cp:revision>2</cp:revision>
  <dcterms:created xsi:type="dcterms:W3CDTF">2014-09-06T22:53:00Z</dcterms:created>
  <dcterms:modified xsi:type="dcterms:W3CDTF">2014-09-06T22:53:00Z</dcterms:modified>
</cp:coreProperties>
</file>