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2E560" w14:textId="77777777" w:rsidR="005A3317" w:rsidRPr="00562C90" w:rsidRDefault="00562C90">
      <w:pPr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  <w:noProof/>
          <w:lang w:val="es-ES"/>
        </w:rPr>
        <w:drawing>
          <wp:inline distT="0" distB="0" distL="0" distR="0" wp14:anchorId="3CC194DB" wp14:editId="69785B8A">
            <wp:extent cx="343535" cy="749530"/>
            <wp:effectExtent l="0" t="0" r="12065" b="12700"/>
            <wp:docPr id="1" name="Imagen 1" descr="Macintosh HD:Users:Catherina:Desktop:Universidad:Logo Universidad de Chile I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therina:Desktop:Universidad:Logo Universidad de Chile II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06" cy="7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64268" w14:textId="77777777" w:rsidR="00562C90" w:rsidRPr="00562C90" w:rsidRDefault="00562C90">
      <w:pPr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</w:rPr>
        <w:t>Universidad de Chile</w:t>
      </w:r>
    </w:p>
    <w:p w14:paraId="183E61E8" w14:textId="77777777" w:rsidR="00562C90" w:rsidRPr="00562C90" w:rsidRDefault="00562C90">
      <w:pPr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</w:rPr>
        <w:t>Facultad de Artes</w:t>
      </w:r>
    </w:p>
    <w:p w14:paraId="2C3EB7C1" w14:textId="77777777" w:rsidR="00562C90" w:rsidRPr="00562C90" w:rsidRDefault="00562C90">
      <w:pPr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</w:rPr>
        <w:t>Departamento de Teoría de las Artes</w:t>
      </w:r>
    </w:p>
    <w:p w14:paraId="7D1C42F9" w14:textId="77777777" w:rsidR="00562C90" w:rsidRPr="00562C90" w:rsidRDefault="00562C90">
      <w:pPr>
        <w:rPr>
          <w:rFonts w:ascii="Times New Roman" w:hAnsi="Times New Roman" w:cs="Times New Roman"/>
        </w:rPr>
      </w:pPr>
    </w:p>
    <w:p w14:paraId="40423ED2" w14:textId="0A7587C3" w:rsidR="00562C90" w:rsidRPr="00961346" w:rsidRDefault="00961346" w:rsidP="00562C9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61346">
        <w:rPr>
          <w:rFonts w:ascii="Times New Roman" w:hAnsi="Times New Roman" w:cs="Times New Roman"/>
          <w:b/>
          <w:sz w:val="28"/>
          <w:szCs w:val="28"/>
        </w:rPr>
        <w:t>CFBT Estética</w:t>
      </w:r>
    </w:p>
    <w:p w14:paraId="2CA475B6" w14:textId="77777777" w:rsidR="00562C90" w:rsidRPr="00562C90" w:rsidRDefault="00562C90" w:rsidP="00562C90">
      <w:pPr>
        <w:jc w:val="center"/>
        <w:rPr>
          <w:rFonts w:ascii="Times New Roman" w:hAnsi="Times New Roman" w:cs="Times New Roman"/>
        </w:rPr>
      </w:pPr>
    </w:p>
    <w:p w14:paraId="3C44A2C1" w14:textId="57224F62" w:rsidR="00562C90" w:rsidRPr="00562C90" w:rsidRDefault="00562C90" w:rsidP="00562C90">
      <w:pPr>
        <w:jc w:val="center"/>
        <w:outlineLvl w:val="0"/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</w:rPr>
        <w:t>Profesor</w:t>
      </w:r>
      <w:r w:rsidR="00961346">
        <w:rPr>
          <w:rFonts w:ascii="Times New Roman" w:hAnsi="Times New Roman" w:cs="Times New Roman"/>
        </w:rPr>
        <w:t>es</w:t>
      </w:r>
      <w:r w:rsidRPr="00562C90">
        <w:rPr>
          <w:rFonts w:ascii="Times New Roman" w:hAnsi="Times New Roman" w:cs="Times New Roman"/>
        </w:rPr>
        <w:t>: Sergio Rojas</w:t>
      </w:r>
      <w:r w:rsidR="00961346">
        <w:rPr>
          <w:rFonts w:ascii="Times New Roman" w:hAnsi="Times New Roman" w:cs="Times New Roman"/>
        </w:rPr>
        <w:t xml:space="preserve">, Víctor Díaz, Rolando Jara </w:t>
      </w:r>
    </w:p>
    <w:p w14:paraId="3024A593" w14:textId="5A4C4F52" w:rsidR="00562C90" w:rsidRPr="00562C90" w:rsidRDefault="00562C90" w:rsidP="00562C90">
      <w:pPr>
        <w:jc w:val="center"/>
        <w:outlineLvl w:val="0"/>
        <w:rPr>
          <w:rFonts w:ascii="Times New Roman" w:hAnsi="Times New Roman" w:cs="Times New Roman"/>
        </w:rPr>
      </w:pPr>
      <w:r w:rsidRPr="00562C90">
        <w:rPr>
          <w:rFonts w:ascii="Times New Roman" w:hAnsi="Times New Roman" w:cs="Times New Roman"/>
        </w:rPr>
        <w:t>Ayudante: Catherina Campillay</w:t>
      </w:r>
      <w:r w:rsidR="00961346">
        <w:rPr>
          <w:rFonts w:ascii="Times New Roman" w:hAnsi="Times New Roman" w:cs="Times New Roman"/>
        </w:rPr>
        <w:t>, David Parada, Ariel Chamorro</w:t>
      </w:r>
    </w:p>
    <w:p w14:paraId="08F0BB9E" w14:textId="77777777" w:rsidR="00562C90" w:rsidRPr="00562C90" w:rsidRDefault="00562C90" w:rsidP="00562C90">
      <w:pPr>
        <w:jc w:val="center"/>
        <w:outlineLvl w:val="0"/>
        <w:rPr>
          <w:rFonts w:ascii="Times New Roman" w:hAnsi="Times New Roman" w:cs="Times New Roman"/>
        </w:rPr>
      </w:pPr>
    </w:p>
    <w:p w14:paraId="165A4D41" w14:textId="1BD87CFA" w:rsidR="00562C90" w:rsidRPr="00CB025E" w:rsidRDefault="00284C65" w:rsidP="00562C90">
      <w:pPr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Segundo trabajo</w:t>
      </w:r>
    </w:p>
    <w:p w14:paraId="21527A93" w14:textId="26712C7C" w:rsidR="00562C90" w:rsidRPr="00CB025E" w:rsidRDefault="00DC6C78" w:rsidP="00562C90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Fecha de entrega: </w:t>
      </w:r>
      <w:r w:rsidR="00284C65">
        <w:rPr>
          <w:rFonts w:ascii="Times New Roman" w:hAnsi="Times New Roman" w:cs="Times New Roman"/>
          <w:b/>
        </w:rPr>
        <w:t>3 de diciembre</w:t>
      </w:r>
      <w:r w:rsidR="00961346">
        <w:rPr>
          <w:rFonts w:ascii="Times New Roman" w:hAnsi="Times New Roman" w:cs="Times New Roman"/>
          <w:b/>
        </w:rPr>
        <w:t xml:space="preserve"> del 2014</w:t>
      </w:r>
    </w:p>
    <w:p w14:paraId="74352993" w14:textId="77777777" w:rsidR="00562C90" w:rsidRPr="00CB025E" w:rsidRDefault="00562C90" w:rsidP="00562C90">
      <w:pPr>
        <w:jc w:val="both"/>
        <w:rPr>
          <w:rFonts w:ascii="Times New Roman" w:hAnsi="Times New Roman" w:cs="Times New Roman"/>
        </w:rPr>
      </w:pPr>
    </w:p>
    <w:p w14:paraId="3688D3E1" w14:textId="77777777" w:rsidR="00562C90" w:rsidRPr="00F20E9E" w:rsidRDefault="00562C90" w:rsidP="00562C90">
      <w:pPr>
        <w:jc w:val="both"/>
        <w:rPr>
          <w:rFonts w:ascii="Times New Roman" w:hAnsi="Times New Roman" w:cs="Times New Roman"/>
        </w:rPr>
      </w:pPr>
    </w:p>
    <w:p w14:paraId="25E82187" w14:textId="3FB73267" w:rsidR="00562C90" w:rsidRPr="00362E95" w:rsidRDefault="00562C90" w:rsidP="00562C90">
      <w:pPr>
        <w:jc w:val="both"/>
        <w:rPr>
          <w:rFonts w:ascii="Times New Roman" w:hAnsi="Times New Roman" w:cs="Times New Roman"/>
        </w:rPr>
      </w:pPr>
      <w:r w:rsidRPr="00F20E9E">
        <w:rPr>
          <w:rFonts w:ascii="Times New Roman" w:hAnsi="Times New Roman" w:cs="Times New Roman"/>
        </w:rPr>
        <w:tab/>
      </w:r>
      <w:r w:rsidR="00961346" w:rsidRPr="00F20E9E">
        <w:rPr>
          <w:rFonts w:ascii="Times New Roman" w:hAnsi="Times New Roman" w:cs="Times New Roman"/>
        </w:rPr>
        <w:t>El trabajo</w:t>
      </w:r>
      <w:r w:rsidR="004A7478">
        <w:rPr>
          <w:rFonts w:ascii="Times New Roman" w:hAnsi="Times New Roman" w:cs="Times New Roman"/>
        </w:rPr>
        <w:t xml:space="preserve"> (a realizar en grupos de 5 personas)</w:t>
      </w:r>
      <w:r w:rsidR="00961346" w:rsidRPr="00F20E9E">
        <w:rPr>
          <w:rFonts w:ascii="Times New Roman" w:hAnsi="Times New Roman" w:cs="Times New Roman"/>
        </w:rPr>
        <w:t xml:space="preserve"> consiste en un </w:t>
      </w:r>
      <w:r w:rsidR="00362E95" w:rsidRPr="00AE5583">
        <w:rPr>
          <w:rFonts w:ascii="Times New Roman" w:hAnsi="Times New Roman" w:cs="Times New Roman"/>
          <w:b/>
        </w:rPr>
        <w:t>ensayo</w:t>
      </w:r>
      <w:r w:rsidR="00362E95">
        <w:rPr>
          <w:rFonts w:ascii="Times New Roman" w:hAnsi="Times New Roman" w:cs="Times New Roman"/>
        </w:rPr>
        <w:t xml:space="preserve"> en el cual deben analizar una obra de arte a través de los temas que se ha</w:t>
      </w:r>
      <w:r w:rsidR="00AE5583">
        <w:rPr>
          <w:rFonts w:ascii="Times New Roman" w:hAnsi="Times New Roman" w:cs="Times New Roman"/>
        </w:rPr>
        <w:t>n</w:t>
      </w:r>
      <w:r w:rsidR="00362E95">
        <w:rPr>
          <w:rFonts w:ascii="Times New Roman" w:hAnsi="Times New Roman" w:cs="Times New Roman"/>
        </w:rPr>
        <w:t xml:space="preserve"> comentado en clases. Para esto, deben seleccionar una de las obras propuestas por el equipo y desarrollarla basándose en el concepto de </w:t>
      </w:r>
      <w:r w:rsidR="00362E95">
        <w:rPr>
          <w:rFonts w:ascii="Times New Roman" w:hAnsi="Times New Roman" w:cs="Times New Roman"/>
          <w:b/>
        </w:rPr>
        <w:t>campo expandido del arte</w:t>
      </w:r>
      <w:r w:rsidR="00362E95">
        <w:rPr>
          <w:rFonts w:ascii="Times New Roman" w:hAnsi="Times New Roman" w:cs="Times New Roman"/>
        </w:rPr>
        <w:t xml:space="preserve"> y en al menos uno de los otros temas vistos en clase (Estética del malestar / Arte y cuerpo / Arte, política y memoria), utilizando la bibliografía que corresponda</w:t>
      </w:r>
      <w:r w:rsidR="00AE5583">
        <w:rPr>
          <w:rFonts w:ascii="Times New Roman" w:hAnsi="Times New Roman" w:cs="Times New Roman"/>
        </w:rPr>
        <w:t xml:space="preserve"> a cada núcleo</w:t>
      </w:r>
      <w:r w:rsidR="00362E95">
        <w:rPr>
          <w:rFonts w:ascii="Times New Roman" w:hAnsi="Times New Roman" w:cs="Times New Roman"/>
        </w:rPr>
        <w:t xml:space="preserve">. Es importante que tengan en cuenta la estructura del ensayo, desarrollando una hipótesis de lectura sobre la obra elegida. </w:t>
      </w:r>
    </w:p>
    <w:p w14:paraId="6AC6F562" w14:textId="77777777" w:rsidR="00047D4C" w:rsidRDefault="00047D4C" w:rsidP="00562C90">
      <w:pPr>
        <w:jc w:val="both"/>
        <w:rPr>
          <w:rFonts w:ascii="Times New Roman" w:hAnsi="Times New Roman" w:cs="Times New Roman"/>
        </w:rPr>
      </w:pPr>
    </w:p>
    <w:p w14:paraId="015DAE75" w14:textId="3FD81890" w:rsidR="00284C65" w:rsidRDefault="00284C65" w:rsidP="00562C9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List</w:t>
      </w:r>
      <w:r w:rsidR="00E454B5">
        <w:rPr>
          <w:rFonts w:ascii="Times New Roman" w:hAnsi="Times New Roman" w:cs="Times New Roman"/>
          <w:b/>
        </w:rPr>
        <w:t>a de obras a analizar (elegir so</w:t>
      </w:r>
      <w:r>
        <w:rPr>
          <w:rFonts w:ascii="Times New Roman" w:hAnsi="Times New Roman" w:cs="Times New Roman"/>
          <w:b/>
        </w:rPr>
        <w:t>lo una)</w:t>
      </w:r>
    </w:p>
    <w:p w14:paraId="5B8BAAB4" w14:textId="77777777" w:rsidR="00284C65" w:rsidRDefault="00284C65" w:rsidP="00562C90">
      <w:pPr>
        <w:jc w:val="both"/>
        <w:rPr>
          <w:rFonts w:ascii="Times New Roman" w:hAnsi="Times New Roman" w:cs="Times New Roman"/>
          <w:b/>
        </w:rPr>
      </w:pPr>
    </w:p>
    <w:p w14:paraId="342F53EF" w14:textId="236F4219" w:rsidR="00284C65" w:rsidRDefault="00284C65" w:rsidP="00284C65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284C65">
        <w:rPr>
          <w:rFonts w:ascii="Times New Roman" w:hAnsi="Times New Roman" w:cs="Times New Roman"/>
        </w:rPr>
        <w:t>Cremaster</w:t>
      </w:r>
      <w:proofErr w:type="spellEnd"/>
      <w:r w:rsidRPr="00284C65">
        <w:rPr>
          <w:rFonts w:ascii="Times New Roman" w:hAnsi="Times New Roman" w:cs="Times New Roman"/>
        </w:rPr>
        <w:t xml:space="preserve"> 3</w:t>
      </w:r>
      <w:r w:rsidR="00D570EA">
        <w:rPr>
          <w:rFonts w:ascii="Times New Roman" w:hAnsi="Times New Roman" w:cs="Times New Roman"/>
        </w:rPr>
        <w:t xml:space="preserve"> </w:t>
      </w:r>
      <w:proofErr w:type="spellStart"/>
      <w:r w:rsidR="00D570EA">
        <w:rPr>
          <w:rFonts w:ascii="Times New Roman" w:hAnsi="Times New Roman" w:cs="Times New Roman"/>
        </w:rPr>
        <w:t>pt.II</w:t>
      </w:r>
      <w:proofErr w:type="spellEnd"/>
      <w:r w:rsidRPr="00284C65">
        <w:rPr>
          <w:rFonts w:ascii="Times New Roman" w:hAnsi="Times New Roman" w:cs="Times New Roman"/>
        </w:rPr>
        <w:t xml:space="preserve">, de Matthew </w:t>
      </w:r>
      <w:proofErr w:type="spellStart"/>
      <w:r w:rsidRPr="00284C65">
        <w:rPr>
          <w:rFonts w:ascii="Times New Roman" w:hAnsi="Times New Roman" w:cs="Times New Roman"/>
        </w:rPr>
        <w:t>Barney</w:t>
      </w:r>
      <w:proofErr w:type="spellEnd"/>
      <w:r w:rsidRPr="00284C65">
        <w:rPr>
          <w:rFonts w:ascii="Times New Roman" w:hAnsi="Times New Roman" w:cs="Times New Roman"/>
        </w:rPr>
        <w:t xml:space="preserve"> (2002).</w:t>
      </w:r>
      <w:r w:rsidR="007E147A">
        <w:rPr>
          <w:rFonts w:ascii="Times New Roman" w:hAnsi="Times New Roman" w:cs="Times New Roman"/>
        </w:rPr>
        <w:t xml:space="preserve"> </w:t>
      </w:r>
    </w:p>
    <w:p w14:paraId="48CAB42F" w14:textId="4DD07248" w:rsid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9" w:history="1">
        <w:r w:rsidRPr="009D7E2C">
          <w:rPr>
            <w:rStyle w:val="Hipervnculo"/>
            <w:rFonts w:ascii="Times New Roman" w:hAnsi="Times New Roman" w:cs="Times New Roman"/>
          </w:rPr>
          <w:t>http://lalulula.tv/cine/cremaster-3-parte-ii</w:t>
        </w:r>
      </w:hyperlink>
      <w:r>
        <w:rPr>
          <w:rFonts w:ascii="Times New Roman" w:hAnsi="Times New Roman" w:cs="Times New Roman"/>
        </w:rPr>
        <w:t xml:space="preserve"> </w:t>
      </w:r>
    </w:p>
    <w:p w14:paraId="558A6E44" w14:textId="77777777" w:rsidR="007E147A" w:rsidRPr="00284C65" w:rsidRDefault="007E147A" w:rsidP="007E147A">
      <w:pPr>
        <w:pStyle w:val="Prrafodelista"/>
        <w:ind w:left="1440"/>
        <w:jc w:val="both"/>
        <w:rPr>
          <w:rFonts w:ascii="Times New Roman" w:hAnsi="Times New Roman" w:cs="Times New Roman"/>
        </w:rPr>
      </w:pPr>
    </w:p>
    <w:p w14:paraId="4796CB9D" w14:textId="1159A046" w:rsidR="00284C65" w:rsidRDefault="00284C65" w:rsidP="00284C65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Cómo explicar los cuadros a una liebre muerta, de Joseph </w:t>
      </w:r>
      <w:proofErr w:type="spellStart"/>
      <w:r>
        <w:rPr>
          <w:rFonts w:ascii="Times New Roman" w:hAnsi="Times New Roman" w:cs="Times New Roman"/>
        </w:rPr>
        <w:t>Beuys</w:t>
      </w:r>
      <w:proofErr w:type="spellEnd"/>
      <w:r>
        <w:rPr>
          <w:rFonts w:ascii="Times New Roman" w:hAnsi="Times New Roman" w:cs="Times New Roman"/>
        </w:rPr>
        <w:t xml:space="preserve"> (1965)</w:t>
      </w:r>
    </w:p>
    <w:p w14:paraId="4DFC597E" w14:textId="77777777" w:rsidR="007E147A" w:rsidRPr="00284C65" w:rsidRDefault="007E147A" w:rsidP="007E147A">
      <w:pPr>
        <w:pStyle w:val="Prrafodelista"/>
        <w:jc w:val="both"/>
        <w:rPr>
          <w:rFonts w:ascii="Times New Roman" w:hAnsi="Times New Roman" w:cs="Times New Roman"/>
        </w:rPr>
      </w:pPr>
    </w:p>
    <w:p w14:paraId="3AB507E3" w14:textId="4BB285EA" w:rsidR="007E147A" w:rsidRPr="007E147A" w:rsidRDefault="00284C65" w:rsidP="007E147A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Autobahn</w:t>
      </w:r>
      <w:proofErr w:type="spellEnd"/>
      <w:r>
        <w:rPr>
          <w:rFonts w:ascii="Times New Roman" w:hAnsi="Times New Roman" w:cs="Times New Roman"/>
        </w:rPr>
        <w:t xml:space="preserve">, de </w:t>
      </w:r>
      <w:proofErr w:type="spellStart"/>
      <w:r w:rsidRPr="00284C65">
        <w:t>Einstürzende</w:t>
      </w:r>
      <w:proofErr w:type="spellEnd"/>
      <w:r w:rsidRPr="00284C65">
        <w:t xml:space="preserve"> </w:t>
      </w:r>
      <w:proofErr w:type="spellStart"/>
      <w:r w:rsidRPr="00284C65">
        <w:t>Neubauten</w:t>
      </w:r>
      <w:proofErr w:type="spellEnd"/>
      <w:r>
        <w:t xml:space="preserve"> (1983)</w:t>
      </w:r>
    </w:p>
    <w:p w14:paraId="7F75A550" w14:textId="017A6423" w:rsid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10" w:history="1">
        <w:r w:rsidRPr="009D7E2C">
          <w:rPr>
            <w:rStyle w:val="Hipervnculo"/>
            <w:rFonts w:ascii="Times New Roman" w:hAnsi="Times New Roman" w:cs="Times New Roman"/>
          </w:rPr>
          <w:t>http://www.youtube.com/watch?v=VZsCvABTX90</w:t>
        </w:r>
      </w:hyperlink>
      <w:r>
        <w:rPr>
          <w:rFonts w:ascii="Times New Roman" w:hAnsi="Times New Roman" w:cs="Times New Roman"/>
        </w:rPr>
        <w:t xml:space="preserve"> </w:t>
      </w:r>
    </w:p>
    <w:p w14:paraId="1BAC2B0B" w14:textId="77777777" w:rsidR="007E147A" w:rsidRPr="00284C65" w:rsidRDefault="007E147A" w:rsidP="007E147A">
      <w:pPr>
        <w:pStyle w:val="Prrafodelista"/>
        <w:ind w:left="1440"/>
        <w:jc w:val="both"/>
        <w:rPr>
          <w:rFonts w:ascii="Times New Roman" w:hAnsi="Times New Roman" w:cs="Times New Roman"/>
        </w:rPr>
      </w:pPr>
    </w:p>
    <w:p w14:paraId="053F2E96" w14:textId="77777777" w:rsidR="00B16F4E" w:rsidRDefault="00F7695A" w:rsidP="007E147A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7E147A">
        <w:rPr>
          <w:rFonts w:ascii="Times New Roman" w:hAnsi="Times New Roman" w:cs="Times New Roman"/>
        </w:rPr>
        <w:t>Splitting</w:t>
      </w:r>
      <w:proofErr w:type="spellEnd"/>
      <w:r w:rsidRPr="007E147A">
        <w:rPr>
          <w:rFonts w:ascii="Times New Roman" w:hAnsi="Times New Roman" w:cs="Times New Roman"/>
        </w:rPr>
        <w:t xml:space="preserve">, de Gordon </w:t>
      </w:r>
      <w:proofErr w:type="spellStart"/>
      <w:r w:rsidRPr="007E147A">
        <w:rPr>
          <w:rFonts w:ascii="Times New Roman" w:hAnsi="Times New Roman" w:cs="Times New Roman"/>
        </w:rPr>
        <w:t>Matta</w:t>
      </w:r>
      <w:proofErr w:type="spellEnd"/>
      <w:r w:rsidRPr="007E147A">
        <w:rPr>
          <w:rFonts w:ascii="Times New Roman" w:hAnsi="Times New Roman" w:cs="Times New Roman"/>
        </w:rPr>
        <w:t>-Clark (1974)</w:t>
      </w:r>
    </w:p>
    <w:p w14:paraId="7DD97035" w14:textId="491DC730" w:rsidR="007E147A" w:rsidRP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11" w:history="1">
        <w:r w:rsidRPr="009D7E2C">
          <w:rPr>
            <w:rStyle w:val="Hipervnculo"/>
            <w:rFonts w:ascii="Times New Roman" w:hAnsi="Times New Roman" w:cs="Times New Roman"/>
          </w:rPr>
          <w:t>https://vimeo.com/54421147</w:t>
        </w:r>
      </w:hyperlink>
      <w:r>
        <w:rPr>
          <w:rFonts w:ascii="Times New Roman" w:hAnsi="Times New Roman" w:cs="Times New Roman"/>
        </w:rPr>
        <w:t xml:space="preserve"> </w:t>
      </w:r>
    </w:p>
    <w:p w14:paraId="1AC8375B" w14:textId="77777777" w:rsidR="007E147A" w:rsidRPr="007E147A" w:rsidRDefault="007E147A" w:rsidP="007E147A">
      <w:pPr>
        <w:jc w:val="both"/>
        <w:rPr>
          <w:rFonts w:ascii="Times New Roman" w:hAnsi="Times New Roman" w:cs="Times New Roman"/>
        </w:rPr>
      </w:pPr>
    </w:p>
    <w:p w14:paraId="53B64A5B" w14:textId="15DD081E" w:rsidR="00B16F4E" w:rsidRPr="007E147A" w:rsidRDefault="00B16F4E" w:rsidP="00DD75C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B16F4E">
        <w:rPr>
          <w:rFonts w:ascii="Times New Roman" w:hAnsi="Times New Roman" w:cs="Times New Roman"/>
        </w:rPr>
        <w:t>Electronic</w:t>
      </w:r>
      <w:proofErr w:type="spellEnd"/>
      <w:r w:rsidRPr="00B16F4E">
        <w:rPr>
          <w:rFonts w:ascii="Times New Roman" w:hAnsi="Times New Roman" w:cs="Times New Roman"/>
        </w:rPr>
        <w:t xml:space="preserve"> </w:t>
      </w:r>
      <w:proofErr w:type="spellStart"/>
      <w:r w:rsidRPr="00B16F4E">
        <w:rPr>
          <w:rFonts w:ascii="Times New Roman" w:hAnsi="Times New Roman" w:cs="Times New Roman"/>
        </w:rPr>
        <w:t>Superhighway</w:t>
      </w:r>
      <w:proofErr w:type="spellEnd"/>
      <w:r w:rsidRPr="00B16F4E">
        <w:rPr>
          <w:rFonts w:ascii="Times New Roman" w:hAnsi="Times New Roman" w:cs="Times New Roman"/>
        </w:rPr>
        <w:t xml:space="preserve">, </w:t>
      </w:r>
      <w:r w:rsidRPr="00B16F4E">
        <w:t xml:space="preserve">de </w:t>
      </w:r>
      <w:proofErr w:type="spellStart"/>
      <w:r>
        <w:t>Nam</w:t>
      </w:r>
      <w:proofErr w:type="spellEnd"/>
      <w:r>
        <w:t xml:space="preserve"> June </w:t>
      </w:r>
      <w:proofErr w:type="spellStart"/>
      <w:r>
        <w:t>P</w:t>
      </w:r>
      <w:r w:rsidRPr="00B16F4E">
        <w:t>aik</w:t>
      </w:r>
      <w:proofErr w:type="spellEnd"/>
      <w:r>
        <w:t xml:space="preserve"> (1995)</w:t>
      </w:r>
    </w:p>
    <w:p w14:paraId="0DF2AEA2" w14:textId="1D07F68E" w:rsid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12" w:history="1">
        <w:r w:rsidRPr="009D7E2C">
          <w:rPr>
            <w:rStyle w:val="Hipervnculo"/>
            <w:rFonts w:ascii="Times New Roman" w:hAnsi="Times New Roman" w:cs="Times New Roman"/>
          </w:rPr>
          <w:t>http://www.youtube.com/watch?v=p16JxNV90SU</w:t>
        </w:r>
      </w:hyperlink>
      <w:r>
        <w:rPr>
          <w:rFonts w:ascii="Times New Roman" w:hAnsi="Times New Roman" w:cs="Times New Roman"/>
        </w:rPr>
        <w:t xml:space="preserve"> </w:t>
      </w:r>
    </w:p>
    <w:p w14:paraId="166F4D37" w14:textId="77777777" w:rsidR="007E147A" w:rsidRPr="00DD75CB" w:rsidRDefault="007E147A" w:rsidP="007E147A">
      <w:pPr>
        <w:pStyle w:val="Prrafodelista"/>
        <w:ind w:left="1440"/>
        <w:jc w:val="both"/>
        <w:rPr>
          <w:rFonts w:ascii="Times New Roman" w:hAnsi="Times New Roman" w:cs="Times New Roman"/>
        </w:rPr>
      </w:pPr>
    </w:p>
    <w:p w14:paraId="5B8D2709" w14:textId="571E0B11" w:rsidR="00DD75CB" w:rsidRPr="007E147A" w:rsidRDefault="00DD75CB" w:rsidP="00DD75C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t xml:space="preserve">La orgía de la tolerancia, de </w:t>
      </w:r>
      <w:proofErr w:type="spellStart"/>
      <w:r>
        <w:t>Jan</w:t>
      </w:r>
      <w:proofErr w:type="spellEnd"/>
      <w:r>
        <w:t xml:space="preserve"> Fabre (2009)</w:t>
      </w:r>
    </w:p>
    <w:p w14:paraId="065FCD96" w14:textId="06F36130" w:rsid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13" w:history="1">
        <w:r w:rsidRPr="009D7E2C">
          <w:rPr>
            <w:rStyle w:val="Hipervnculo"/>
            <w:rFonts w:ascii="Times New Roman" w:hAnsi="Times New Roman" w:cs="Times New Roman"/>
          </w:rPr>
          <w:t>https://vimeo.com/73292527</w:t>
        </w:r>
      </w:hyperlink>
    </w:p>
    <w:p w14:paraId="41E422AA" w14:textId="00D8B4EC" w:rsidR="007E147A" w:rsidRPr="007E147A" w:rsidRDefault="007E147A" w:rsidP="007E147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hyperlink r:id="rId14" w:history="1">
        <w:r w:rsidRPr="009D7E2C">
          <w:rPr>
            <w:rStyle w:val="Hipervnculo"/>
            <w:rFonts w:ascii="Times New Roman" w:hAnsi="Times New Roman" w:cs="Times New Roman"/>
          </w:rPr>
          <w:t>https://vimeo.com/30762921</w:t>
        </w:r>
      </w:hyperlink>
      <w:r>
        <w:rPr>
          <w:rFonts w:ascii="Times New Roman" w:hAnsi="Times New Roman" w:cs="Times New Roman"/>
        </w:rPr>
        <w:t xml:space="preserve"> </w:t>
      </w:r>
    </w:p>
    <w:p w14:paraId="0FDA203E" w14:textId="77777777" w:rsidR="00F7695A" w:rsidRDefault="00F7695A" w:rsidP="00F7695A">
      <w:pPr>
        <w:jc w:val="both"/>
        <w:rPr>
          <w:rFonts w:ascii="Times New Roman" w:hAnsi="Times New Roman" w:cs="Times New Roman"/>
        </w:rPr>
      </w:pPr>
    </w:p>
    <w:p w14:paraId="02360D98" w14:textId="1AFE5BB9" w:rsidR="00F7695A" w:rsidRDefault="00362E95" w:rsidP="00F7695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Temas desarrollados en clases </w:t>
      </w:r>
    </w:p>
    <w:p w14:paraId="00179A51" w14:textId="77777777" w:rsidR="00362E95" w:rsidRDefault="00362E95" w:rsidP="00F7695A">
      <w:pPr>
        <w:jc w:val="both"/>
        <w:rPr>
          <w:rFonts w:ascii="Times New Roman" w:hAnsi="Times New Roman" w:cs="Times New Roman"/>
          <w:b/>
        </w:rPr>
      </w:pPr>
    </w:p>
    <w:p w14:paraId="2487C9BA" w14:textId="7C5CCD72" w:rsidR="00362E95" w:rsidRPr="00F7695A" w:rsidRDefault="00362E95" w:rsidP="00F7695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Obligatorio (es necesario referirse a este tema)</w:t>
      </w:r>
    </w:p>
    <w:p w14:paraId="0802549C" w14:textId="77777777" w:rsidR="00362E95" w:rsidRDefault="00362E95" w:rsidP="00362E95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Campo expandido del arte</w:t>
      </w:r>
    </w:p>
    <w:p w14:paraId="5C7498D2" w14:textId="77777777" w:rsidR="00362E95" w:rsidRPr="00322465" w:rsidRDefault="00362E95" w:rsidP="00362E95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Foster, H. (2001) “Asunto: post” en Wallis, B. (ed.) </w:t>
      </w:r>
      <w:r>
        <w:rPr>
          <w:rFonts w:ascii="Times New Roman" w:hAnsi="Times New Roman" w:cs="Times New Roman"/>
          <w:i/>
        </w:rPr>
        <w:t xml:space="preserve">Arte después de la modernidad. Nuevos planteamientos en torno a la representación. </w:t>
      </w:r>
      <w:r>
        <w:rPr>
          <w:rFonts w:ascii="Times New Roman" w:hAnsi="Times New Roman" w:cs="Times New Roman"/>
        </w:rPr>
        <w:t xml:space="preserve">Madrid: </w:t>
      </w:r>
      <w:proofErr w:type="spellStart"/>
      <w:r>
        <w:rPr>
          <w:rFonts w:ascii="Times New Roman" w:hAnsi="Times New Roman" w:cs="Times New Roman"/>
        </w:rPr>
        <w:t>Akal</w:t>
      </w:r>
      <w:proofErr w:type="spellEnd"/>
      <w:r>
        <w:rPr>
          <w:rFonts w:ascii="Times New Roman" w:hAnsi="Times New Roman" w:cs="Times New Roman"/>
        </w:rPr>
        <w:t>.</w:t>
      </w:r>
    </w:p>
    <w:p w14:paraId="01FA6C24" w14:textId="77777777" w:rsidR="00284C65" w:rsidRDefault="00284C65" w:rsidP="00562C90">
      <w:pPr>
        <w:jc w:val="both"/>
        <w:rPr>
          <w:rFonts w:ascii="Times New Roman" w:hAnsi="Times New Roman" w:cs="Times New Roman"/>
        </w:rPr>
      </w:pPr>
    </w:p>
    <w:p w14:paraId="68236FAD" w14:textId="0F427BBD" w:rsidR="00362E95" w:rsidRPr="00362E95" w:rsidRDefault="00362E95" w:rsidP="00362E95">
      <w:pPr>
        <w:ind w:left="708"/>
        <w:jc w:val="both"/>
        <w:rPr>
          <w:rFonts w:ascii="Times New Roman" w:hAnsi="Times New Roman" w:cs="Times New Roman"/>
          <w:b/>
        </w:rPr>
      </w:pPr>
      <w:r w:rsidRPr="00362E95">
        <w:rPr>
          <w:rFonts w:ascii="Times New Roman" w:hAnsi="Times New Roman" w:cs="Times New Roman"/>
          <w:b/>
        </w:rPr>
        <w:t>Electivo</w:t>
      </w:r>
      <w:r>
        <w:rPr>
          <w:rFonts w:ascii="Times New Roman" w:hAnsi="Times New Roman" w:cs="Times New Roman"/>
          <w:b/>
        </w:rPr>
        <w:t>s</w:t>
      </w:r>
      <w:r w:rsidRPr="00362E95">
        <w:rPr>
          <w:rFonts w:ascii="Times New Roman" w:hAnsi="Times New Roman" w:cs="Times New Roman"/>
          <w:b/>
        </w:rPr>
        <w:t xml:space="preserve"> (elegir al menos uno de los temas)</w:t>
      </w:r>
    </w:p>
    <w:p w14:paraId="21B09080" w14:textId="77777777" w:rsidR="00EB20FF" w:rsidRDefault="00F7695A" w:rsidP="00EB20FF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7695A">
        <w:rPr>
          <w:rFonts w:ascii="Times New Roman" w:hAnsi="Times New Roman" w:cs="Times New Roman"/>
        </w:rPr>
        <w:t>Arte y cuerpo</w:t>
      </w:r>
    </w:p>
    <w:p w14:paraId="09262F49" w14:textId="703EF961" w:rsidR="00EB20FF" w:rsidRPr="00362E95" w:rsidRDefault="00D570EA" w:rsidP="00EB20FF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Perrin</w:t>
      </w:r>
      <w:proofErr w:type="spellEnd"/>
      <w:r>
        <w:rPr>
          <w:sz w:val="22"/>
          <w:szCs w:val="22"/>
        </w:rPr>
        <w:t xml:space="preserve"> (2004) </w:t>
      </w:r>
      <w:r w:rsidR="00EB20FF" w:rsidRPr="00EB20FF">
        <w:rPr>
          <w:sz w:val="22"/>
          <w:szCs w:val="22"/>
        </w:rPr>
        <w:t>"</w:t>
      </w:r>
      <w:proofErr w:type="spellStart"/>
      <w:r w:rsidR="00EB20FF" w:rsidRPr="00EB20FF">
        <w:rPr>
          <w:sz w:val="22"/>
          <w:szCs w:val="22"/>
        </w:rPr>
        <w:t>Mutant</w:t>
      </w:r>
      <w:proofErr w:type="spellEnd"/>
      <w:r w:rsidR="00EB20FF" w:rsidRPr="00EB20FF">
        <w:rPr>
          <w:sz w:val="22"/>
          <w:szCs w:val="22"/>
        </w:rPr>
        <w:t xml:space="preserve"> </w:t>
      </w:r>
      <w:proofErr w:type="spellStart"/>
      <w:r w:rsidR="00EB20FF" w:rsidRPr="00EB20FF">
        <w:rPr>
          <w:sz w:val="22"/>
          <w:szCs w:val="22"/>
        </w:rPr>
        <w:t>Body</w:t>
      </w:r>
      <w:proofErr w:type="spellEnd"/>
      <w:r w:rsidR="00EB20FF" w:rsidRPr="00EB20FF">
        <w:rPr>
          <w:sz w:val="22"/>
          <w:szCs w:val="22"/>
        </w:rPr>
        <w:t>: el cuerpo en su campo ampliado" en</w:t>
      </w:r>
      <w:r>
        <w:rPr>
          <w:sz w:val="22"/>
          <w:szCs w:val="22"/>
        </w:rPr>
        <w:t xml:space="preserve"> Pérez, D. (ed</w:t>
      </w:r>
      <w:r w:rsidRPr="00D570EA">
        <w:rPr>
          <w:i/>
          <w:sz w:val="22"/>
          <w:szCs w:val="22"/>
        </w:rPr>
        <w:t>.</w:t>
      </w:r>
      <w:r w:rsidRPr="00D570EA">
        <w:rPr>
          <w:sz w:val="22"/>
          <w:szCs w:val="22"/>
        </w:rPr>
        <w:t>)</w:t>
      </w:r>
      <w:r w:rsidRPr="00D570EA">
        <w:rPr>
          <w:i/>
          <w:sz w:val="22"/>
          <w:szCs w:val="22"/>
        </w:rPr>
        <w:t xml:space="preserve"> </w:t>
      </w:r>
      <w:r w:rsidR="00EB20FF" w:rsidRPr="00D570EA">
        <w:rPr>
          <w:i/>
          <w:sz w:val="22"/>
          <w:szCs w:val="22"/>
        </w:rPr>
        <w:t> La certeza vulnerable: cuerpo y fotografía en el siglo XXI</w:t>
      </w:r>
      <w:r w:rsidR="00EB20FF" w:rsidRPr="00EB20FF">
        <w:rPr>
          <w:sz w:val="22"/>
          <w:szCs w:val="22"/>
        </w:rPr>
        <w:t>, Barcelona: Editorial Gustavo Gil</w:t>
      </w:r>
      <w:r>
        <w:rPr>
          <w:sz w:val="22"/>
          <w:szCs w:val="22"/>
        </w:rPr>
        <w:t>.</w:t>
      </w:r>
    </w:p>
    <w:p w14:paraId="7E0E764F" w14:textId="77777777" w:rsidR="00362E95" w:rsidRPr="00EB20FF" w:rsidRDefault="00362E95" w:rsidP="00362E95">
      <w:pPr>
        <w:pStyle w:val="Prrafodelista"/>
        <w:ind w:left="1440"/>
        <w:jc w:val="both"/>
        <w:rPr>
          <w:rFonts w:ascii="Times New Roman" w:hAnsi="Times New Roman" w:cs="Times New Roman"/>
        </w:rPr>
      </w:pPr>
    </w:p>
    <w:p w14:paraId="4B878A97" w14:textId="1F117B3E" w:rsidR="00F7695A" w:rsidRDefault="00F7695A" w:rsidP="00F7695A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Arte, política y memoria</w:t>
      </w:r>
    </w:p>
    <w:p w14:paraId="04DEA1EC" w14:textId="0C6610F2" w:rsidR="00E36BC0" w:rsidRDefault="00E36BC0" w:rsidP="00E36BC0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Guasch</w:t>
      </w:r>
      <w:proofErr w:type="spellEnd"/>
      <w:r>
        <w:rPr>
          <w:rFonts w:ascii="Times New Roman" w:hAnsi="Times New Roman" w:cs="Times New Roman"/>
        </w:rPr>
        <w:t xml:space="preserve">, A. (2005) “Los lugares de la memoria: el arte de archivar y </w:t>
      </w:r>
      <w:bookmarkStart w:id="0" w:name="_GoBack"/>
      <w:r>
        <w:rPr>
          <w:rFonts w:ascii="Times New Roman" w:hAnsi="Times New Roman" w:cs="Times New Roman"/>
        </w:rPr>
        <w:t xml:space="preserve">recordar” En </w:t>
      </w:r>
      <w:proofErr w:type="spellStart"/>
      <w:r w:rsidRPr="00E36BC0">
        <w:rPr>
          <w:rFonts w:ascii="Times New Roman" w:hAnsi="Times New Roman" w:cs="Times New Roman"/>
          <w:i/>
        </w:rPr>
        <w:t>Passatges</w:t>
      </w:r>
      <w:proofErr w:type="spellEnd"/>
      <w:r w:rsidRPr="00E36BC0">
        <w:rPr>
          <w:rFonts w:ascii="Times New Roman" w:hAnsi="Times New Roman" w:cs="Times New Roman"/>
          <w:i/>
        </w:rPr>
        <w:t xml:space="preserve"> del </w:t>
      </w:r>
      <w:proofErr w:type="spellStart"/>
      <w:r w:rsidRPr="00E36BC0">
        <w:rPr>
          <w:rFonts w:ascii="Times New Roman" w:hAnsi="Times New Roman" w:cs="Times New Roman"/>
          <w:i/>
        </w:rPr>
        <w:t>segle</w:t>
      </w:r>
      <w:proofErr w:type="spellEnd"/>
      <w:r w:rsidRPr="00E36BC0">
        <w:rPr>
          <w:rFonts w:ascii="Times New Roman" w:hAnsi="Times New Roman" w:cs="Times New Roman"/>
          <w:i/>
        </w:rPr>
        <w:t xml:space="preserve"> XX</w:t>
      </w:r>
      <w:r w:rsidR="006060F9">
        <w:rPr>
          <w:rFonts w:ascii="Times New Roman" w:hAnsi="Times New Roman" w:cs="Times New Roman"/>
          <w:i/>
        </w:rPr>
        <w:t xml:space="preserve"> </w:t>
      </w:r>
      <w:r w:rsidR="006060F9">
        <w:rPr>
          <w:rFonts w:ascii="Times New Roman" w:hAnsi="Times New Roman" w:cs="Times New Roman"/>
        </w:rPr>
        <w:t>nº5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Barcelona.</w:t>
      </w:r>
    </w:p>
    <w:bookmarkEnd w:id="0"/>
    <w:p w14:paraId="0BDDB98D" w14:textId="77777777" w:rsidR="00362E95" w:rsidRDefault="00362E95" w:rsidP="00362E95">
      <w:pPr>
        <w:pStyle w:val="Prrafodelista"/>
        <w:jc w:val="both"/>
        <w:rPr>
          <w:rFonts w:ascii="Times New Roman" w:hAnsi="Times New Roman" w:cs="Times New Roman"/>
        </w:rPr>
      </w:pPr>
    </w:p>
    <w:p w14:paraId="3E139B74" w14:textId="0BD85EE0" w:rsidR="00F7695A" w:rsidRDefault="00F7695A" w:rsidP="00562C90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Estética del malestar</w:t>
      </w:r>
    </w:p>
    <w:p w14:paraId="34A29A5F" w14:textId="3E30A9B5" w:rsidR="00F7695A" w:rsidRDefault="00F7695A" w:rsidP="00F7695A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Rojas, S. (2006) “Estética del malestar y participación ciudadana. Hacia una cultura crítica”. Texto presentado en Seminario Internacional “Ciudadanía, participación y cultura” organizado por el CNCA.</w:t>
      </w:r>
    </w:p>
    <w:p w14:paraId="113F7C12" w14:textId="77777777" w:rsidR="00F7695A" w:rsidRDefault="00F7695A" w:rsidP="00562C90">
      <w:pPr>
        <w:jc w:val="both"/>
        <w:rPr>
          <w:rFonts w:ascii="Times New Roman" w:hAnsi="Times New Roman" w:cs="Times New Roman"/>
        </w:rPr>
      </w:pPr>
    </w:p>
    <w:p w14:paraId="0491B5BD" w14:textId="77777777" w:rsidR="00362E95" w:rsidRDefault="00362E95" w:rsidP="00562C90">
      <w:pPr>
        <w:jc w:val="both"/>
        <w:rPr>
          <w:rFonts w:ascii="Times New Roman" w:hAnsi="Times New Roman" w:cs="Times New Roman"/>
        </w:rPr>
      </w:pPr>
    </w:p>
    <w:p w14:paraId="64F5D05A" w14:textId="77777777" w:rsidR="00362E95" w:rsidRPr="00CB025E" w:rsidRDefault="00362E95" w:rsidP="00562C90">
      <w:pPr>
        <w:jc w:val="both"/>
        <w:rPr>
          <w:rFonts w:ascii="Times New Roman" w:hAnsi="Times New Roman" w:cs="Times New Roman"/>
        </w:rPr>
      </w:pPr>
    </w:p>
    <w:p w14:paraId="555AF99B" w14:textId="77777777" w:rsidR="00562C90" w:rsidRPr="00CB025E" w:rsidRDefault="00562C90" w:rsidP="00562C90">
      <w:pPr>
        <w:jc w:val="both"/>
        <w:rPr>
          <w:rFonts w:ascii="Times New Roman" w:hAnsi="Times New Roman" w:cs="Times New Roman"/>
          <w:b/>
        </w:rPr>
      </w:pPr>
      <w:r w:rsidRPr="00CB025E">
        <w:rPr>
          <w:rFonts w:ascii="Times New Roman" w:hAnsi="Times New Roman" w:cs="Times New Roman"/>
          <w:b/>
        </w:rPr>
        <w:t>Aspectos formales</w:t>
      </w:r>
    </w:p>
    <w:p w14:paraId="1E2686AD" w14:textId="77777777" w:rsidR="00562C90" w:rsidRPr="00CB025E" w:rsidRDefault="00562C90" w:rsidP="00562C90">
      <w:pPr>
        <w:jc w:val="both"/>
        <w:rPr>
          <w:rFonts w:ascii="Times New Roman" w:hAnsi="Times New Roman" w:cs="Times New Roman"/>
          <w:b/>
        </w:rPr>
      </w:pPr>
    </w:p>
    <w:p w14:paraId="4F9DA351" w14:textId="4546EB7B" w:rsidR="00562C90" w:rsidRDefault="00562C90" w:rsidP="00562C90">
      <w:p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El texto entregado debe cumplir con los siguientes requisitos:</w:t>
      </w:r>
    </w:p>
    <w:p w14:paraId="502A33F0" w14:textId="62FD1AAB" w:rsidR="004A7478" w:rsidRPr="00CB025E" w:rsidRDefault="004A7478" w:rsidP="00562C90">
      <w:pPr>
        <w:jc w:val="both"/>
        <w:rPr>
          <w:rFonts w:ascii="Times New Roman" w:hAnsi="Times New Roman" w:cs="Times New Roman"/>
        </w:rPr>
      </w:pPr>
    </w:p>
    <w:p w14:paraId="6D8F42A6" w14:textId="62CF3384" w:rsidR="00562C90" w:rsidRPr="00CB025E" w:rsidRDefault="00961346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Extens</w:t>
      </w:r>
      <w:r w:rsidR="00284C65">
        <w:rPr>
          <w:rFonts w:ascii="Times New Roman" w:hAnsi="Times New Roman" w:cs="Times New Roman"/>
        </w:rPr>
        <w:t>ión de 3 a 5</w:t>
      </w:r>
      <w:r w:rsidR="00BE119A">
        <w:rPr>
          <w:rFonts w:ascii="Times New Roman" w:hAnsi="Times New Roman" w:cs="Times New Roman"/>
        </w:rPr>
        <w:t xml:space="preserve"> páginas </w:t>
      </w:r>
      <w:r w:rsidR="00562C90" w:rsidRPr="00CB025E">
        <w:rPr>
          <w:rFonts w:ascii="Times New Roman" w:hAnsi="Times New Roman" w:cs="Times New Roman"/>
        </w:rPr>
        <w:t>(sin contar</w:t>
      </w:r>
      <w:r w:rsidR="002F014C" w:rsidRPr="00CB025E">
        <w:rPr>
          <w:rFonts w:ascii="Times New Roman" w:hAnsi="Times New Roman" w:cs="Times New Roman"/>
        </w:rPr>
        <w:t xml:space="preserve"> portada, bibliografía ni anexo.</w:t>
      </w:r>
      <w:r w:rsidR="00562C90" w:rsidRPr="00CB025E">
        <w:rPr>
          <w:rFonts w:ascii="Times New Roman" w:hAnsi="Times New Roman" w:cs="Times New Roman"/>
        </w:rPr>
        <w:t>)</w:t>
      </w:r>
    </w:p>
    <w:p w14:paraId="2BFCCD8C" w14:textId="2E11003A" w:rsidR="002F014C" w:rsidRPr="00CB025E" w:rsidRDefault="002F014C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 xml:space="preserve">Portada con inscripción institucional, datos del curso, </w:t>
      </w:r>
      <w:r w:rsidR="00362E95">
        <w:rPr>
          <w:rFonts w:ascii="Times New Roman" w:hAnsi="Times New Roman" w:cs="Times New Roman"/>
        </w:rPr>
        <w:t xml:space="preserve">datos de los integrantes del curso (nombre y </w:t>
      </w:r>
      <w:r w:rsidR="00362E95" w:rsidRPr="00362E95">
        <w:rPr>
          <w:rFonts w:ascii="Times New Roman" w:hAnsi="Times New Roman" w:cs="Times New Roman"/>
          <w:u w:val="single"/>
        </w:rPr>
        <w:t>carrera</w:t>
      </w:r>
      <w:r w:rsidR="00362E95">
        <w:rPr>
          <w:rFonts w:ascii="Times New Roman" w:hAnsi="Times New Roman" w:cs="Times New Roman"/>
        </w:rPr>
        <w:t>)</w:t>
      </w:r>
      <w:r w:rsidRPr="00CB025E">
        <w:rPr>
          <w:rFonts w:ascii="Times New Roman" w:hAnsi="Times New Roman" w:cs="Times New Roman"/>
        </w:rPr>
        <w:t xml:space="preserve"> y un título original otorgado al ensayo.</w:t>
      </w:r>
    </w:p>
    <w:p w14:paraId="1C66356D" w14:textId="77777777" w:rsidR="00562C90" w:rsidRDefault="00562C90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 xml:space="preserve">Times New </w:t>
      </w:r>
      <w:proofErr w:type="spellStart"/>
      <w:r w:rsidRPr="00CB025E">
        <w:rPr>
          <w:rFonts w:ascii="Times New Roman" w:hAnsi="Times New Roman" w:cs="Times New Roman"/>
        </w:rPr>
        <w:t>Roman</w:t>
      </w:r>
      <w:proofErr w:type="spellEnd"/>
      <w:r w:rsidRPr="00CB025E">
        <w:rPr>
          <w:rFonts w:ascii="Times New Roman" w:hAnsi="Times New Roman" w:cs="Times New Roman"/>
        </w:rPr>
        <w:t xml:space="preserve"> o Arial.</w:t>
      </w:r>
    </w:p>
    <w:p w14:paraId="7CD23906" w14:textId="27E2A340" w:rsidR="00DC6C78" w:rsidRPr="00CB025E" w:rsidRDefault="00DC6C78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Texto justificado.</w:t>
      </w:r>
    </w:p>
    <w:p w14:paraId="181C479B" w14:textId="77777777" w:rsidR="00562C90" w:rsidRPr="00CB025E" w:rsidRDefault="00562C90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Tamaño nº12.</w:t>
      </w:r>
    </w:p>
    <w:p w14:paraId="0FF3B0D8" w14:textId="77777777" w:rsidR="00562C90" w:rsidRPr="00CB025E" w:rsidRDefault="00562C90" w:rsidP="00562C90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Interlineado 1,5.</w:t>
      </w:r>
    </w:p>
    <w:p w14:paraId="12D41667" w14:textId="726D5A9E" w:rsidR="00E0202F" w:rsidRDefault="00562C90" w:rsidP="002F014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 xml:space="preserve">Citas: </w:t>
      </w:r>
      <w:r w:rsidR="00306185">
        <w:rPr>
          <w:rFonts w:ascii="Times New Roman" w:hAnsi="Times New Roman" w:cs="Times New Roman"/>
        </w:rPr>
        <w:t xml:space="preserve">sistema </w:t>
      </w:r>
      <w:r w:rsidR="00961346">
        <w:rPr>
          <w:rFonts w:ascii="Times New Roman" w:hAnsi="Times New Roman" w:cs="Times New Roman"/>
        </w:rPr>
        <w:t xml:space="preserve">APA. </w:t>
      </w:r>
    </w:p>
    <w:p w14:paraId="6B6E9DF1" w14:textId="0A7B36B8" w:rsidR="00D56701" w:rsidRPr="00CB025E" w:rsidRDefault="00D56701" w:rsidP="002F014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Todas la imágenes deben ir al final del ensayo en un anexo, con todos los datos pertinentes.</w:t>
      </w:r>
    </w:p>
    <w:p w14:paraId="6A5EAA08" w14:textId="6C3D7731" w:rsidR="00E0202F" w:rsidRPr="00CB025E" w:rsidRDefault="00E0202F" w:rsidP="00E0202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N</w:t>
      </w:r>
      <w:r w:rsidR="00D56701">
        <w:rPr>
          <w:rFonts w:ascii="Times New Roman" w:hAnsi="Times New Roman" w:cs="Times New Roman"/>
        </w:rPr>
        <w:t>o se recibirán trabajos por mail.</w:t>
      </w:r>
    </w:p>
    <w:p w14:paraId="5325A748" w14:textId="77777777" w:rsidR="00AF0381" w:rsidRPr="00CB025E" w:rsidRDefault="00AF0381" w:rsidP="00AF0381">
      <w:pPr>
        <w:jc w:val="both"/>
        <w:rPr>
          <w:rFonts w:ascii="Times New Roman" w:hAnsi="Times New Roman" w:cs="Times New Roman"/>
        </w:rPr>
      </w:pPr>
    </w:p>
    <w:p w14:paraId="0F0E88B8" w14:textId="77777777" w:rsidR="00E0202F" w:rsidRPr="00DC6C78" w:rsidRDefault="00E0202F" w:rsidP="00DC6C78">
      <w:pPr>
        <w:spacing w:line="276" w:lineRule="auto"/>
        <w:rPr>
          <w:rFonts w:ascii="Times New Roman" w:hAnsi="Times New Roman" w:cs="Times New Roman"/>
        </w:rPr>
      </w:pPr>
    </w:p>
    <w:p w14:paraId="3B9FB9EF" w14:textId="77777777" w:rsidR="00E0202F" w:rsidRPr="00DC6C78" w:rsidRDefault="00E0202F" w:rsidP="00DC6C78">
      <w:pPr>
        <w:spacing w:line="276" w:lineRule="auto"/>
        <w:rPr>
          <w:rFonts w:ascii="Times New Roman" w:hAnsi="Times New Roman" w:cs="Times New Roman"/>
          <w:b/>
        </w:rPr>
      </w:pPr>
      <w:r w:rsidRPr="00DC6C78">
        <w:rPr>
          <w:rFonts w:ascii="Times New Roman" w:hAnsi="Times New Roman" w:cs="Times New Roman"/>
          <w:b/>
        </w:rPr>
        <w:t>Evaluación</w:t>
      </w:r>
    </w:p>
    <w:p w14:paraId="79ACDD6A" w14:textId="77777777" w:rsidR="00E0202F" w:rsidRPr="00CB025E" w:rsidRDefault="00E0202F" w:rsidP="00DC6C78">
      <w:pPr>
        <w:spacing w:line="276" w:lineRule="auto"/>
        <w:rPr>
          <w:rFonts w:ascii="Times New Roman" w:hAnsi="Times New Roman" w:cs="Times New Roman"/>
        </w:rPr>
      </w:pPr>
    </w:p>
    <w:p w14:paraId="77B7124E" w14:textId="77777777" w:rsidR="00E0202F" w:rsidRPr="00CB025E" w:rsidRDefault="00E0202F" w:rsidP="00DC6C78">
      <w:pPr>
        <w:spacing w:line="276" w:lineRule="auto"/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Se evaluarán las siguientes rúbricas:</w:t>
      </w:r>
    </w:p>
    <w:p w14:paraId="454642A1" w14:textId="77777777" w:rsidR="00AF0381" w:rsidRPr="00CB025E" w:rsidRDefault="00AF0381" w:rsidP="00E0202F">
      <w:pPr>
        <w:rPr>
          <w:rFonts w:ascii="Times New Roman" w:hAnsi="Times New Roman" w:cs="Times New Roman"/>
        </w:rPr>
      </w:pPr>
    </w:p>
    <w:p w14:paraId="337703EA" w14:textId="47DC9A05" w:rsidR="00E0202F" w:rsidRDefault="001E7674" w:rsidP="001E767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 xml:space="preserve">Ortografía y </w:t>
      </w:r>
      <w:r w:rsidR="00CB025E" w:rsidRPr="00CB025E">
        <w:rPr>
          <w:rFonts w:ascii="Times New Roman" w:hAnsi="Times New Roman" w:cs="Times New Roman"/>
        </w:rPr>
        <w:t>r</w:t>
      </w:r>
      <w:r w:rsidR="00E0202F" w:rsidRPr="00CB025E">
        <w:rPr>
          <w:rFonts w:ascii="Times New Roman" w:hAnsi="Times New Roman" w:cs="Times New Roman"/>
        </w:rPr>
        <w:t>edacción</w:t>
      </w:r>
      <w:r w:rsidR="00306185">
        <w:rPr>
          <w:rFonts w:ascii="Times New Roman" w:hAnsi="Times New Roman" w:cs="Times New Roman"/>
        </w:rPr>
        <w:t>.</w:t>
      </w:r>
    </w:p>
    <w:p w14:paraId="78203780" w14:textId="0D964244" w:rsidR="00CC3FDE" w:rsidRDefault="00CC3FDE" w:rsidP="001E767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Características formales.</w:t>
      </w:r>
    </w:p>
    <w:p w14:paraId="35C73DAA" w14:textId="1815A0FC" w:rsidR="00362E95" w:rsidRDefault="0094796E" w:rsidP="001E767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Hipótesis de lectura de la obra seleccionada.</w:t>
      </w:r>
    </w:p>
    <w:p w14:paraId="24BC02E8" w14:textId="74BF4D8B" w:rsidR="0094796E" w:rsidRPr="0094796E" w:rsidRDefault="0094796E" w:rsidP="0094796E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Análisis desde los temas y conceptos vistos en clases.</w:t>
      </w:r>
    </w:p>
    <w:p w14:paraId="459ECB7E" w14:textId="4B466128" w:rsidR="00562C90" w:rsidRPr="00CB025E" w:rsidRDefault="00961346" w:rsidP="00E0202F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Uso </w:t>
      </w:r>
      <w:r w:rsidR="00BE119A">
        <w:rPr>
          <w:rFonts w:ascii="Times New Roman" w:hAnsi="Times New Roman" w:cs="Times New Roman"/>
        </w:rPr>
        <w:t xml:space="preserve">correcto </w:t>
      </w:r>
      <w:r>
        <w:rPr>
          <w:rFonts w:ascii="Times New Roman" w:hAnsi="Times New Roman" w:cs="Times New Roman"/>
        </w:rPr>
        <w:t>de la bibliografía.</w:t>
      </w:r>
    </w:p>
    <w:p w14:paraId="77F16FE5" w14:textId="77777777" w:rsidR="00AF0381" w:rsidRPr="00CB025E" w:rsidRDefault="00AF0381" w:rsidP="00E0202F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CB025E">
        <w:rPr>
          <w:rFonts w:ascii="Times New Roman" w:hAnsi="Times New Roman" w:cs="Times New Roman"/>
        </w:rPr>
        <w:t>Capacidad de análisis</w:t>
      </w:r>
      <w:r w:rsidR="002F014C" w:rsidRPr="00CB025E">
        <w:rPr>
          <w:rFonts w:ascii="Times New Roman" w:hAnsi="Times New Roman" w:cs="Times New Roman"/>
        </w:rPr>
        <w:t xml:space="preserve"> y reflexión</w:t>
      </w:r>
      <w:r w:rsidR="001E7674" w:rsidRPr="00CB025E">
        <w:rPr>
          <w:rFonts w:ascii="Times New Roman" w:hAnsi="Times New Roman" w:cs="Times New Roman"/>
        </w:rPr>
        <w:t>.</w:t>
      </w:r>
    </w:p>
    <w:p w14:paraId="045E9D34" w14:textId="0DD9D317" w:rsidR="00DE197C" w:rsidRPr="00CB025E" w:rsidRDefault="00DE197C" w:rsidP="00961346">
      <w:pPr>
        <w:pStyle w:val="Prrafodelista"/>
        <w:rPr>
          <w:rFonts w:ascii="Times New Roman" w:hAnsi="Times New Roman" w:cs="Times New Roman"/>
        </w:rPr>
      </w:pPr>
    </w:p>
    <w:sectPr w:rsidR="00DE197C" w:rsidRPr="00CB025E" w:rsidSect="00BD38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E3443" w14:textId="77777777" w:rsidR="00362E95" w:rsidRDefault="00362E95" w:rsidP="00AF0381">
      <w:r>
        <w:separator/>
      </w:r>
    </w:p>
  </w:endnote>
  <w:endnote w:type="continuationSeparator" w:id="0">
    <w:p w14:paraId="088D7B4D" w14:textId="77777777" w:rsidR="00362E95" w:rsidRDefault="00362E95" w:rsidP="00AF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6A636" w14:textId="77777777" w:rsidR="00362E95" w:rsidRDefault="00362E95" w:rsidP="00AF0381">
      <w:r>
        <w:separator/>
      </w:r>
    </w:p>
  </w:footnote>
  <w:footnote w:type="continuationSeparator" w:id="0">
    <w:p w14:paraId="4ACAC3D8" w14:textId="77777777" w:rsidR="00362E95" w:rsidRDefault="00362E95" w:rsidP="00AF0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586"/>
    <w:multiLevelType w:val="hybridMultilevel"/>
    <w:tmpl w:val="D4F8A9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16360"/>
    <w:multiLevelType w:val="hybridMultilevel"/>
    <w:tmpl w:val="4B0A2844"/>
    <w:lvl w:ilvl="0" w:tplc="9F3E8B0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F7BD5"/>
    <w:multiLevelType w:val="hybridMultilevel"/>
    <w:tmpl w:val="DDE65672"/>
    <w:lvl w:ilvl="0" w:tplc="5F8C132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90"/>
    <w:rsid w:val="00002F6B"/>
    <w:rsid w:val="00047D4C"/>
    <w:rsid w:val="000C242B"/>
    <w:rsid w:val="001E7674"/>
    <w:rsid w:val="00282E34"/>
    <w:rsid w:val="00284C65"/>
    <w:rsid w:val="00286605"/>
    <w:rsid w:val="002F014C"/>
    <w:rsid w:val="00306185"/>
    <w:rsid w:val="00310BC1"/>
    <w:rsid w:val="00322465"/>
    <w:rsid w:val="00362E95"/>
    <w:rsid w:val="00430415"/>
    <w:rsid w:val="004A7478"/>
    <w:rsid w:val="004E06DA"/>
    <w:rsid w:val="00562C90"/>
    <w:rsid w:val="005A3317"/>
    <w:rsid w:val="005B04E8"/>
    <w:rsid w:val="0060318F"/>
    <w:rsid w:val="006060F9"/>
    <w:rsid w:val="00660670"/>
    <w:rsid w:val="006B027B"/>
    <w:rsid w:val="006E16B0"/>
    <w:rsid w:val="007B691E"/>
    <w:rsid w:val="007D4A74"/>
    <w:rsid w:val="007E147A"/>
    <w:rsid w:val="0094796E"/>
    <w:rsid w:val="00961346"/>
    <w:rsid w:val="00964E26"/>
    <w:rsid w:val="00A4673B"/>
    <w:rsid w:val="00AD244C"/>
    <w:rsid w:val="00AE5583"/>
    <w:rsid w:val="00AF0381"/>
    <w:rsid w:val="00B16F4E"/>
    <w:rsid w:val="00B7098B"/>
    <w:rsid w:val="00B75E0A"/>
    <w:rsid w:val="00BD3889"/>
    <w:rsid w:val="00BE119A"/>
    <w:rsid w:val="00CB025E"/>
    <w:rsid w:val="00CC3FDE"/>
    <w:rsid w:val="00D56701"/>
    <w:rsid w:val="00D570EA"/>
    <w:rsid w:val="00DC6C78"/>
    <w:rsid w:val="00DD75CB"/>
    <w:rsid w:val="00DE197C"/>
    <w:rsid w:val="00E0202F"/>
    <w:rsid w:val="00E36BC0"/>
    <w:rsid w:val="00E454B5"/>
    <w:rsid w:val="00EB20FF"/>
    <w:rsid w:val="00ED60E0"/>
    <w:rsid w:val="00EF50E9"/>
    <w:rsid w:val="00F20E9E"/>
    <w:rsid w:val="00F520CD"/>
    <w:rsid w:val="00F7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797E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284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2C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C90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562C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F03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0381"/>
  </w:style>
  <w:style w:type="paragraph" w:styleId="Piedepgina">
    <w:name w:val="footer"/>
    <w:basedOn w:val="Normal"/>
    <w:link w:val="PiedepginaCar"/>
    <w:uiPriority w:val="99"/>
    <w:unhideWhenUsed/>
    <w:rsid w:val="00AF03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0381"/>
  </w:style>
  <w:style w:type="paragraph" w:styleId="NormalWeb">
    <w:name w:val="Normal (Web)"/>
    <w:basedOn w:val="Normal"/>
    <w:uiPriority w:val="99"/>
    <w:semiHidden/>
    <w:unhideWhenUsed/>
    <w:rsid w:val="00DC6C7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BC1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84C65"/>
    <w:rPr>
      <w:rFonts w:ascii="Times" w:hAnsi="Times"/>
      <w:b/>
      <w:bCs/>
      <w:kern w:val="36"/>
      <w:sz w:val="48"/>
      <w:szCs w:val="48"/>
    </w:rPr>
  </w:style>
  <w:style w:type="character" w:customStyle="1" w:styleId="watch-title">
    <w:name w:val="watch-title"/>
    <w:basedOn w:val="Fuentedeprrafopredeter"/>
    <w:rsid w:val="00284C65"/>
  </w:style>
  <w:style w:type="character" w:customStyle="1" w:styleId="apple-converted-space">
    <w:name w:val="apple-converted-space"/>
    <w:basedOn w:val="Fuentedeprrafopredeter"/>
    <w:rsid w:val="00EB20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284C6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62C9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2C90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562C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F03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F0381"/>
  </w:style>
  <w:style w:type="paragraph" w:styleId="Piedepgina">
    <w:name w:val="footer"/>
    <w:basedOn w:val="Normal"/>
    <w:link w:val="PiedepginaCar"/>
    <w:uiPriority w:val="99"/>
    <w:unhideWhenUsed/>
    <w:rsid w:val="00AF03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0381"/>
  </w:style>
  <w:style w:type="paragraph" w:styleId="NormalWeb">
    <w:name w:val="Normal (Web)"/>
    <w:basedOn w:val="Normal"/>
    <w:uiPriority w:val="99"/>
    <w:semiHidden/>
    <w:unhideWhenUsed/>
    <w:rsid w:val="00DC6C7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10BC1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84C65"/>
    <w:rPr>
      <w:rFonts w:ascii="Times" w:hAnsi="Times"/>
      <w:b/>
      <w:bCs/>
      <w:kern w:val="36"/>
      <w:sz w:val="48"/>
      <w:szCs w:val="48"/>
    </w:rPr>
  </w:style>
  <w:style w:type="character" w:customStyle="1" w:styleId="watch-title">
    <w:name w:val="watch-title"/>
    <w:basedOn w:val="Fuentedeprrafopredeter"/>
    <w:rsid w:val="00284C65"/>
  </w:style>
  <w:style w:type="character" w:customStyle="1" w:styleId="apple-converted-space">
    <w:name w:val="apple-converted-space"/>
    <w:basedOn w:val="Fuentedeprrafopredeter"/>
    <w:rsid w:val="00EB2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950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392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23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vimeo.com/54421147" TargetMode="External"/><Relationship Id="rId12" Type="http://schemas.openxmlformats.org/officeDocument/2006/relationships/hyperlink" Target="http://www.youtube.com/watch?v=p16JxNV90SU" TargetMode="External"/><Relationship Id="rId13" Type="http://schemas.openxmlformats.org/officeDocument/2006/relationships/hyperlink" Target="https://vimeo.com/73292527" TargetMode="External"/><Relationship Id="rId14" Type="http://schemas.openxmlformats.org/officeDocument/2006/relationships/hyperlink" Target="https://vimeo.com/30762921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lalulula.tv/cine/cremaster-3-parte-ii" TargetMode="External"/><Relationship Id="rId10" Type="http://schemas.openxmlformats.org/officeDocument/2006/relationships/hyperlink" Target="http://www.youtube.com/watch?v=VZsCvABTX9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526</Words>
  <Characters>2898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Catherina Campillay Covarrubias</dc:creator>
  <cp:keywords/>
  <dc:description/>
  <cp:lastModifiedBy>Catherina Campillay Covarrubias</cp:lastModifiedBy>
  <cp:revision>13</cp:revision>
  <dcterms:created xsi:type="dcterms:W3CDTF">2014-11-20T01:38:00Z</dcterms:created>
  <dcterms:modified xsi:type="dcterms:W3CDTF">2014-11-24T17:53:00Z</dcterms:modified>
</cp:coreProperties>
</file>