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037E4" w14:textId="6C0D17C7" w:rsidR="00FF66E5" w:rsidRDefault="0096541A" w:rsidP="007D7F07">
      <w:pPr>
        <w:jc w:val="center"/>
        <w:rPr>
          <w:rFonts w:ascii="Times New Roman" w:hAnsi="Times New Roman" w:cs="Times New Roman"/>
          <w:sz w:val="32"/>
        </w:rPr>
      </w:pPr>
      <w:r>
        <w:rPr>
          <w:rFonts w:ascii="Times New Roman" w:hAnsi="Times New Roman" w:cs="Times New Roman"/>
          <w:noProof/>
          <w:sz w:val="32"/>
        </w:rPr>
        <w:drawing>
          <wp:anchor distT="0" distB="0" distL="114300" distR="114300" simplePos="0" relativeHeight="251737088" behindDoc="0" locked="0" layoutInCell="1" allowOverlap="1" wp14:anchorId="6D48C70E" wp14:editId="694DB697">
            <wp:simplePos x="0" y="0"/>
            <wp:positionH relativeFrom="column">
              <wp:posOffset>4699966</wp:posOffset>
            </wp:positionH>
            <wp:positionV relativeFrom="page">
              <wp:posOffset>805218</wp:posOffset>
            </wp:positionV>
            <wp:extent cx="1524635" cy="1466850"/>
            <wp:effectExtent l="0" t="0" r="0"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completo vertical Fin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635" cy="1466850"/>
                    </a:xfrm>
                    <a:prstGeom prst="rect">
                      <a:avLst/>
                    </a:prstGeom>
                  </pic:spPr>
                </pic:pic>
              </a:graphicData>
            </a:graphic>
            <wp14:sizeRelH relativeFrom="margin">
              <wp14:pctWidth>0</wp14:pctWidth>
            </wp14:sizeRelH>
            <wp14:sizeRelV relativeFrom="margin">
              <wp14:pctHeight>0</wp14:pctHeight>
            </wp14:sizeRelV>
          </wp:anchor>
        </w:drawing>
      </w:r>
      <w:r w:rsidR="00195ED4">
        <w:rPr>
          <w:rFonts w:ascii="Times New Roman" w:hAnsi="Times New Roman" w:cs="Times New Roman"/>
          <w:noProof/>
          <w:sz w:val="32"/>
          <w:lang w:eastAsia="es-CL"/>
        </w:rPr>
        <w:drawing>
          <wp:anchor distT="0" distB="0" distL="114300" distR="114300" simplePos="0" relativeHeight="251585536" behindDoc="0" locked="0" layoutInCell="1" allowOverlap="1" wp14:anchorId="27A786C3" wp14:editId="69B81CA4">
            <wp:simplePos x="0" y="0"/>
            <wp:positionH relativeFrom="margin">
              <wp:posOffset>10473</wp:posOffset>
            </wp:positionH>
            <wp:positionV relativeFrom="margin">
              <wp:posOffset>-305037</wp:posOffset>
            </wp:positionV>
            <wp:extent cx="723900" cy="1554480"/>
            <wp:effectExtent l="0" t="0" r="0" b="7620"/>
            <wp:wrapSquare wrapText="bothSides"/>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a:blip r:embed="rId9">
                      <a:extLst>
                        <a:ext uri="{28A0092B-C50C-407E-A947-70E740481C1C}">
                          <a14:useLocalDpi xmlns:a14="http://schemas.microsoft.com/office/drawing/2010/main" val="0"/>
                        </a:ext>
                      </a:extLst>
                    </a:blip>
                    <a:stretch>
                      <a:fillRect/>
                    </a:stretch>
                  </pic:blipFill>
                  <pic:spPr>
                    <a:xfrm>
                      <a:off x="0" y="0"/>
                      <a:ext cx="723900" cy="1554480"/>
                    </a:xfrm>
                    <a:prstGeom prst="rect">
                      <a:avLst/>
                    </a:prstGeom>
                  </pic:spPr>
                </pic:pic>
              </a:graphicData>
            </a:graphic>
            <wp14:sizeRelH relativeFrom="page">
              <wp14:pctWidth>0</wp14:pctWidth>
            </wp14:sizeRelH>
            <wp14:sizeRelV relativeFrom="page">
              <wp14:pctHeight>0</wp14:pctHeight>
            </wp14:sizeRelV>
          </wp:anchor>
        </w:drawing>
      </w:r>
    </w:p>
    <w:p w14:paraId="754CF4BA" w14:textId="1F306099" w:rsidR="00CA1B09" w:rsidRPr="00347F11" w:rsidRDefault="00CA1B09" w:rsidP="00B46B2E">
      <w:pPr>
        <w:jc w:val="center"/>
        <w:rPr>
          <w:rFonts w:cstheme="minorHAnsi"/>
          <w:b/>
          <w:sz w:val="24"/>
        </w:rPr>
      </w:pPr>
      <w:bookmarkStart w:id="0" w:name="_Hlk28383491"/>
      <w:bookmarkEnd w:id="0"/>
      <w:r w:rsidRPr="00347F11">
        <w:rPr>
          <w:rFonts w:cstheme="minorHAnsi"/>
          <w:b/>
          <w:sz w:val="24"/>
        </w:rPr>
        <w:t>UNIVERSIDAD DE CHILE</w:t>
      </w:r>
    </w:p>
    <w:p w14:paraId="245567AD" w14:textId="0CCF3484" w:rsidR="00CA1B09" w:rsidRPr="00347F11" w:rsidRDefault="00CA1B09" w:rsidP="00B46B2E">
      <w:pPr>
        <w:jc w:val="center"/>
        <w:rPr>
          <w:rFonts w:cstheme="minorHAnsi"/>
          <w:b/>
          <w:sz w:val="24"/>
        </w:rPr>
      </w:pPr>
      <w:r w:rsidRPr="00347F11">
        <w:rPr>
          <w:rFonts w:cstheme="minorHAnsi"/>
          <w:b/>
          <w:sz w:val="24"/>
        </w:rPr>
        <w:t>FACULTAD DE</w:t>
      </w:r>
      <w:r w:rsidR="00072A1B">
        <w:rPr>
          <w:rFonts w:cstheme="minorHAnsi"/>
          <w:b/>
          <w:sz w:val="24"/>
        </w:rPr>
        <w:t xml:space="preserve"> </w:t>
      </w:r>
      <w:r w:rsidR="00072A1B" w:rsidRPr="00072A1B">
        <w:rPr>
          <w:rFonts w:cstheme="minorHAnsi"/>
          <w:bCs/>
          <w:i/>
          <w:iCs/>
          <w:color w:val="FF0000"/>
          <w:sz w:val="24"/>
        </w:rPr>
        <w:t>CIENCIAS AGRONÓMICAS</w:t>
      </w:r>
    </w:p>
    <w:p w14:paraId="7B772518" w14:textId="5D4C6062" w:rsidR="00CA1B09" w:rsidRPr="00347F11" w:rsidRDefault="00CA1B09" w:rsidP="00B46B2E">
      <w:pPr>
        <w:jc w:val="center"/>
        <w:rPr>
          <w:rFonts w:cstheme="minorHAnsi"/>
          <w:b/>
          <w:sz w:val="24"/>
        </w:rPr>
      </w:pPr>
      <w:r w:rsidRPr="00347F11">
        <w:rPr>
          <w:rFonts w:cstheme="minorHAnsi"/>
          <w:b/>
          <w:sz w:val="24"/>
        </w:rPr>
        <w:t>Programa de Tutorías</w:t>
      </w:r>
    </w:p>
    <w:p w14:paraId="24D71457" w14:textId="20FA2B58" w:rsidR="00CA1B09" w:rsidRPr="00347F11" w:rsidRDefault="0096541A" w:rsidP="00B46B2E">
      <w:pPr>
        <w:jc w:val="center"/>
        <w:rPr>
          <w:rFonts w:cstheme="minorHAnsi"/>
          <w:b/>
          <w:sz w:val="24"/>
        </w:rPr>
      </w:pPr>
      <w:r>
        <w:rPr>
          <w:rFonts w:cstheme="minorHAnsi"/>
          <w:b/>
          <w:sz w:val="24"/>
        </w:rPr>
        <w:t xml:space="preserve">                         </w:t>
      </w:r>
      <w:r w:rsidR="00CA1B09" w:rsidRPr="00347F11">
        <w:rPr>
          <w:rFonts w:cstheme="minorHAnsi"/>
          <w:b/>
          <w:sz w:val="24"/>
        </w:rPr>
        <w:t xml:space="preserve">Centro de </w:t>
      </w:r>
      <w:r w:rsidR="00072A1B">
        <w:rPr>
          <w:rFonts w:cstheme="minorHAnsi"/>
          <w:b/>
          <w:sz w:val="24"/>
        </w:rPr>
        <w:t xml:space="preserve">Enseñanza </w:t>
      </w:r>
      <w:r w:rsidR="00CA1B09" w:rsidRPr="00347F11">
        <w:rPr>
          <w:rFonts w:cstheme="minorHAnsi"/>
          <w:b/>
          <w:sz w:val="24"/>
        </w:rPr>
        <w:t>Aprendizaje Campus Sur</w:t>
      </w:r>
    </w:p>
    <w:p w14:paraId="6A340294" w14:textId="1FCFD55C" w:rsidR="00CA1B09" w:rsidRDefault="00CA1B09" w:rsidP="00CA1B09">
      <w:pPr>
        <w:jc w:val="center"/>
        <w:rPr>
          <w:rFonts w:ascii="Times New Roman" w:hAnsi="Times New Roman" w:cs="Times New Roman"/>
          <w:sz w:val="32"/>
        </w:rPr>
      </w:pPr>
    </w:p>
    <w:p w14:paraId="6853D1B6" w14:textId="77777777" w:rsidR="00CA1B09" w:rsidRDefault="00CA1B09" w:rsidP="00CA1B09">
      <w:pPr>
        <w:jc w:val="center"/>
        <w:rPr>
          <w:rFonts w:ascii="Times New Roman" w:hAnsi="Times New Roman" w:cs="Times New Roman"/>
          <w:sz w:val="32"/>
        </w:rPr>
      </w:pPr>
    </w:p>
    <w:p w14:paraId="72A12D2C" w14:textId="77777777" w:rsidR="00CA1B09" w:rsidRDefault="00CA1B09" w:rsidP="00CA1B09">
      <w:pPr>
        <w:jc w:val="center"/>
        <w:rPr>
          <w:rFonts w:ascii="Times New Roman" w:hAnsi="Times New Roman" w:cs="Times New Roman"/>
          <w:sz w:val="32"/>
        </w:rPr>
      </w:pPr>
    </w:p>
    <w:p w14:paraId="2C4EED11" w14:textId="77777777" w:rsidR="00CA1B09" w:rsidRPr="00AE2EEB" w:rsidRDefault="00CA1B09" w:rsidP="00CA1B09">
      <w:pPr>
        <w:jc w:val="center"/>
        <w:rPr>
          <w:rFonts w:asciiTheme="majorHAnsi" w:hAnsiTheme="majorHAnsi" w:cstheme="majorHAnsi"/>
          <w:b/>
          <w:sz w:val="36"/>
        </w:rPr>
      </w:pPr>
    </w:p>
    <w:p w14:paraId="6AE97738" w14:textId="1B88588E" w:rsidR="00876721" w:rsidRDefault="00CA1B09" w:rsidP="00CA1B09">
      <w:pPr>
        <w:jc w:val="center"/>
        <w:rPr>
          <w:rFonts w:asciiTheme="majorHAnsi" w:hAnsiTheme="majorHAnsi" w:cstheme="majorHAnsi"/>
          <w:bCs/>
          <w:i/>
          <w:iCs/>
          <w:color w:val="FF0000"/>
          <w:sz w:val="36"/>
          <w:szCs w:val="32"/>
        </w:rPr>
      </w:pPr>
      <w:r w:rsidRPr="00AE2EEB">
        <w:rPr>
          <w:rFonts w:asciiTheme="majorHAnsi" w:hAnsiTheme="majorHAnsi" w:cstheme="majorHAnsi"/>
          <w:b/>
          <w:sz w:val="36"/>
          <w:szCs w:val="32"/>
        </w:rPr>
        <w:t>G</w:t>
      </w:r>
      <w:r w:rsidR="00876721" w:rsidRPr="00AE2EEB">
        <w:rPr>
          <w:rFonts w:asciiTheme="majorHAnsi" w:hAnsiTheme="majorHAnsi" w:cstheme="majorHAnsi"/>
          <w:b/>
          <w:sz w:val="36"/>
          <w:szCs w:val="32"/>
        </w:rPr>
        <w:t xml:space="preserve">UÍA </w:t>
      </w:r>
      <w:r w:rsidR="00072A1B" w:rsidRPr="00072A1B">
        <w:rPr>
          <w:rFonts w:asciiTheme="majorHAnsi" w:hAnsiTheme="majorHAnsi" w:cstheme="majorHAnsi"/>
          <w:bCs/>
          <w:i/>
          <w:iCs/>
          <w:color w:val="FF0000"/>
          <w:sz w:val="36"/>
          <w:szCs w:val="32"/>
        </w:rPr>
        <w:t>BASES MOLECULARES</w:t>
      </w:r>
    </w:p>
    <w:p w14:paraId="58B9F6FF" w14:textId="37F7CB88" w:rsidR="00072A1B" w:rsidRPr="00AE2EEB" w:rsidRDefault="00072A1B" w:rsidP="00CA1B09">
      <w:pPr>
        <w:jc w:val="center"/>
        <w:rPr>
          <w:rFonts w:asciiTheme="majorHAnsi" w:hAnsiTheme="majorHAnsi" w:cstheme="majorHAnsi"/>
          <w:b/>
          <w:sz w:val="36"/>
          <w:szCs w:val="32"/>
        </w:rPr>
      </w:pPr>
      <w:r w:rsidRPr="00072A1B">
        <w:rPr>
          <w:rFonts w:asciiTheme="majorHAnsi" w:hAnsiTheme="majorHAnsi" w:cstheme="majorHAnsi"/>
          <w:b/>
          <w:color w:val="000000" w:themeColor="text1"/>
          <w:sz w:val="32"/>
          <w:szCs w:val="28"/>
        </w:rPr>
        <w:t>Tutoría de</w:t>
      </w:r>
      <w:r>
        <w:rPr>
          <w:rFonts w:asciiTheme="majorHAnsi" w:hAnsiTheme="majorHAnsi" w:cstheme="majorHAnsi"/>
          <w:b/>
          <w:color w:val="000000" w:themeColor="text1"/>
          <w:sz w:val="32"/>
          <w:szCs w:val="28"/>
        </w:rPr>
        <w:t xml:space="preserve"> </w:t>
      </w:r>
      <w:r>
        <w:rPr>
          <w:rFonts w:asciiTheme="majorHAnsi" w:hAnsiTheme="majorHAnsi" w:cstheme="majorHAnsi"/>
          <w:bCs/>
          <w:i/>
          <w:iCs/>
          <w:color w:val="FF0000"/>
          <w:sz w:val="36"/>
          <w:szCs w:val="32"/>
        </w:rPr>
        <w:t>…</w:t>
      </w:r>
    </w:p>
    <w:p w14:paraId="198F9B94" w14:textId="77795985" w:rsidR="00876721" w:rsidRPr="00AE2EEB" w:rsidRDefault="00876721" w:rsidP="00CA1B09">
      <w:pPr>
        <w:jc w:val="center"/>
        <w:rPr>
          <w:rFonts w:cstheme="minorHAnsi"/>
        </w:rPr>
      </w:pPr>
      <w:r w:rsidRPr="00AE2EEB">
        <w:rPr>
          <w:rFonts w:cstheme="minorHAnsi"/>
        </w:rPr>
        <w:t>Semestr</w:t>
      </w:r>
      <w:r w:rsidR="00072A1B">
        <w:rPr>
          <w:rFonts w:cstheme="minorHAnsi"/>
        </w:rPr>
        <w:t>e Otoño 2020</w:t>
      </w:r>
    </w:p>
    <w:p w14:paraId="35503689" w14:textId="77777777" w:rsidR="00876721" w:rsidRPr="00AE2EEB" w:rsidRDefault="00876721" w:rsidP="00CA1B09">
      <w:pPr>
        <w:jc w:val="center"/>
        <w:rPr>
          <w:rFonts w:cstheme="minorHAnsi"/>
        </w:rPr>
      </w:pPr>
    </w:p>
    <w:p w14:paraId="61490155" w14:textId="77777777" w:rsidR="00876721" w:rsidRPr="00AE2EEB" w:rsidRDefault="00876721" w:rsidP="00CA1B09">
      <w:pPr>
        <w:jc w:val="center"/>
        <w:rPr>
          <w:rFonts w:cstheme="minorHAnsi"/>
        </w:rPr>
      </w:pPr>
    </w:p>
    <w:p w14:paraId="48C4F25E" w14:textId="4EF8C058" w:rsidR="00347F11" w:rsidRPr="00AE2EEB" w:rsidRDefault="00072A1B" w:rsidP="00347F11">
      <w:pPr>
        <w:spacing w:line="240" w:lineRule="auto"/>
        <w:jc w:val="center"/>
        <w:rPr>
          <w:rFonts w:cstheme="minorHAnsi"/>
        </w:rPr>
      </w:pPr>
      <w:r>
        <w:rPr>
          <w:rFonts w:cstheme="minorHAnsi"/>
        </w:rPr>
        <w:t>Tutor/a: …</w:t>
      </w:r>
    </w:p>
    <w:p w14:paraId="4692EDD8" w14:textId="62C231AE" w:rsidR="00347F11" w:rsidRPr="00AE2EEB" w:rsidRDefault="00347F11" w:rsidP="00347F11">
      <w:pPr>
        <w:spacing w:line="240" w:lineRule="auto"/>
        <w:jc w:val="center"/>
        <w:rPr>
          <w:rFonts w:cstheme="minorHAnsi"/>
        </w:rPr>
      </w:pPr>
      <w:r w:rsidRPr="00AE2EEB">
        <w:rPr>
          <w:rFonts w:cstheme="minorHAnsi"/>
        </w:rPr>
        <w:t xml:space="preserve">Estudiante de </w:t>
      </w:r>
      <w:r w:rsidR="00072A1B">
        <w:rPr>
          <w:rFonts w:cstheme="minorHAnsi"/>
        </w:rPr>
        <w:t>…</w:t>
      </w:r>
      <w:r w:rsidRPr="00AE2EEB">
        <w:rPr>
          <w:rFonts w:cstheme="minorHAnsi"/>
        </w:rPr>
        <w:br/>
        <w:t xml:space="preserve">Mail: </w:t>
      </w:r>
      <w:r w:rsidR="00072A1B">
        <w:rPr>
          <w:rFonts w:cstheme="minorHAnsi"/>
        </w:rPr>
        <w:t>…</w:t>
      </w:r>
    </w:p>
    <w:p w14:paraId="0DBB4E50" w14:textId="77777777" w:rsidR="00876721" w:rsidRPr="00AE2EEB" w:rsidRDefault="00876721" w:rsidP="00CA1B09">
      <w:pPr>
        <w:jc w:val="center"/>
        <w:rPr>
          <w:rFonts w:cstheme="minorHAnsi"/>
        </w:rPr>
      </w:pPr>
    </w:p>
    <w:p w14:paraId="65B81A8B" w14:textId="77777777" w:rsidR="00876721" w:rsidRPr="00AE2EEB" w:rsidRDefault="00876721" w:rsidP="00CA1B09">
      <w:pPr>
        <w:jc w:val="center"/>
        <w:rPr>
          <w:rFonts w:cstheme="minorHAnsi"/>
        </w:rPr>
      </w:pPr>
    </w:p>
    <w:p w14:paraId="62DF2B46" w14:textId="77777777" w:rsidR="00347F11" w:rsidRPr="00AE2EEB" w:rsidRDefault="00347F11" w:rsidP="00CA1B09">
      <w:pPr>
        <w:jc w:val="center"/>
        <w:rPr>
          <w:rFonts w:cstheme="minorHAnsi"/>
        </w:rPr>
      </w:pPr>
    </w:p>
    <w:p w14:paraId="268C0209" w14:textId="77777777" w:rsidR="00347F11" w:rsidRPr="00AE2EEB" w:rsidRDefault="00347F11" w:rsidP="00CA1B09">
      <w:pPr>
        <w:jc w:val="center"/>
        <w:rPr>
          <w:rFonts w:cstheme="minorHAnsi"/>
        </w:rPr>
      </w:pPr>
    </w:p>
    <w:p w14:paraId="6436D26F" w14:textId="77777777" w:rsidR="00347F11" w:rsidRPr="00AE2EEB" w:rsidRDefault="00347F11" w:rsidP="00CA1B09">
      <w:pPr>
        <w:jc w:val="center"/>
        <w:rPr>
          <w:rFonts w:cstheme="minorHAnsi"/>
        </w:rPr>
      </w:pPr>
    </w:p>
    <w:p w14:paraId="2633CAE3" w14:textId="77777777" w:rsidR="00347F11" w:rsidRPr="00AE2EEB" w:rsidRDefault="00347F11" w:rsidP="00347F11">
      <w:pPr>
        <w:pBdr>
          <w:bottom w:val="single" w:sz="12" w:space="1" w:color="auto"/>
        </w:pBdr>
        <w:jc w:val="center"/>
        <w:rPr>
          <w:rFonts w:cstheme="minorHAnsi"/>
          <w:lang w:val="es-ES"/>
        </w:rPr>
      </w:pPr>
      <w:bookmarkStart w:id="1" w:name="_Hlk28382145"/>
    </w:p>
    <w:p w14:paraId="2BFB22C9" w14:textId="77777777" w:rsidR="00347F11" w:rsidRPr="00AE2EEB" w:rsidRDefault="00347F11" w:rsidP="00347F11">
      <w:pPr>
        <w:pBdr>
          <w:bottom w:val="single" w:sz="12" w:space="1" w:color="auto"/>
        </w:pBdr>
        <w:jc w:val="center"/>
        <w:rPr>
          <w:rFonts w:cstheme="minorHAnsi"/>
          <w:lang w:val="es-ES"/>
        </w:rPr>
      </w:pPr>
    </w:p>
    <w:p w14:paraId="5C7234F6" w14:textId="77777777" w:rsidR="00347F11" w:rsidRPr="00AE2EEB" w:rsidRDefault="00347F11" w:rsidP="00347F11">
      <w:pPr>
        <w:jc w:val="center"/>
        <w:rPr>
          <w:rFonts w:cstheme="minorHAnsi"/>
        </w:rPr>
      </w:pPr>
      <w:r w:rsidRPr="00AE2EEB">
        <w:rPr>
          <w:rFonts w:cstheme="minorHAnsi"/>
        </w:rPr>
        <w:t>Santiago, Chile</w:t>
      </w:r>
    </w:p>
    <w:p w14:paraId="2466A732" w14:textId="25A5B32F" w:rsidR="00347F11" w:rsidRPr="00AE2EEB" w:rsidRDefault="00347F11" w:rsidP="00347F11">
      <w:pPr>
        <w:jc w:val="center"/>
        <w:rPr>
          <w:rFonts w:cstheme="minorHAnsi"/>
        </w:rPr>
      </w:pPr>
      <w:r w:rsidRPr="00AE2EEB">
        <w:rPr>
          <w:rFonts w:cstheme="minorHAnsi"/>
        </w:rPr>
        <w:t>20</w:t>
      </w:r>
      <w:r w:rsidR="00072A1B">
        <w:rPr>
          <w:rFonts w:cstheme="minorHAnsi"/>
        </w:rPr>
        <w:t>20</w:t>
      </w:r>
    </w:p>
    <w:bookmarkEnd w:id="1"/>
    <w:p w14:paraId="1128FD3D" w14:textId="77777777" w:rsidR="00876721" w:rsidRPr="00AE2EEB" w:rsidRDefault="00876721" w:rsidP="00347F11">
      <w:pPr>
        <w:rPr>
          <w:rFonts w:cstheme="minorHAnsi"/>
        </w:rPr>
      </w:pPr>
    </w:p>
    <w:p w14:paraId="6C87B8FE" w14:textId="7AD9B7E2" w:rsidR="00876721" w:rsidRDefault="00876721">
      <w:pPr>
        <w:rPr>
          <w:rFonts w:cstheme="minorHAnsi"/>
        </w:rPr>
      </w:pPr>
    </w:p>
    <w:p w14:paraId="1BC69DFC" w14:textId="681A6391" w:rsidR="00AE2EEB" w:rsidRDefault="00AE2EEB">
      <w:pPr>
        <w:rPr>
          <w:rFonts w:cstheme="minorHAnsi"/>
        </w:rPr>
      </w:pPr>
    </w:p>
    <w:p w14:paraId="0EEFABF5" w14:textId="3F03D93E" w:rsidR="00AE2EEB" w:rsidRDefault="00AE2EEB" w:rsidP="00072A1B">
      <w:pPr>
        <w:pStyle w:val="Ttulo2"/>
      </w:pPr>
    </w:p>
    <w:p w14:paraId="3FFC6176" w14:textId="77777777" w:rsidR="00D02AA9" w:rsidRDefault="00D02AA9" w:rsidP="00D02AA9">
      <w:pPr>
        <w:pStyle w:val="Ttulo2"/>
        <w:rPr>
          <w:bCs/>
        </w:rPr>
      </w:pPr>
      <w:r w:rsidRPr="00072A1B">
        <w:rPr>
          <w:bCs/>
        </w:rPr>
        <w:t>INTRODUCCIÓN</w:t>
      </w:r>
    </w:p>
    <w:p w14:paraId="5033B3DF" w14:textId="77777777" w:rsidR="00D02AA9" w:rsidRDefault="00D02AA9" w:rsidP="00D02AA9"/>
    <w:p w14:paraId="6A886134" w14:textId="1AD92BDF" w:rsidR="00D02AA9" w:rsidRPr="00D02AA9" w:rsidRDefault="00D02AA9" w:rsidP="00A87F61">
      <w:pPr>
        <w:spacing w:line="360" w:lineRule="auto"/>
        <w:jc w:val="both"/>
      </w:pPr>
      <w:r>
        <w:t>Es importante, mencionar de forma macro</w:t>
      </w:r>
      <w:r w:rsidR="00A87F61">
        <w:t xml:space="preserve"> las temáticas a ser vistas en la guía, y de qué ítems se compone. También, en este apartado se pueden establecer instrucciones en caso de ser necesario, para responder alguna actividad que se encuentre dentro de los contenidos.</w:t>
      </w:r>
    </w:p>
    <w:p w14:paraId="28EDA5BF" w14:textId="77777777" w:rsidR="00D02AA9" w:rsidRDefault="00D02AA9" w:rsidP="00710EA4">
      <w:pPr>
        <w:pStyle w:val="Ttulo2"/>
      </w:pPr>
    </w:p>
    <w:p w14:paraId="5412D803" w14:textId="2DC2E591" w:rsidR="00195ED4" w:rsidRDefault="00735C3A" w:rsidP="00710EA4">
      <w:pPr>
        <w:pStyle w:val="Ttulo2"/>
      </w:pPr>
      <w:r>
        <w:t>RESULTADOS DE APRENDIZAJE</w:t>
      </w:r>
    </w:p>
    <w:p w14:paraId="42C25BCE" w14:textId="77777777" w:rsidR="00D02AA9" w:rsidRPr="00D02AA9" w:rsidRDefault="00D02AA9" w:rsidP="00D02AA9"/>
    <w:p w14:paraId="1B5BE1FD" w14:textId="2D2237BD" w:rsidR="00072A1B" w:rsidRDefault="00735C3A" w:rsidP="00A87F61">
      <w:pPr>
        <w:spacing w:line="360" w:lineRule="auto"/>
        <w:jc w:val="both"/>
      </w:pPr>
      <w:r>
        <w:t>Es importante que al inicio de la guía, se definan los resultados de aprendizaje, es decir, qué es lo se espera que los estudiantes aprendan, una vez hayan finalizado la lectura o realización de la guía.</w:t>
      </w:r>
    </w:p>
    <w:p w14:paraId="08046D33" w14:textId="77777777" w:rsidR="00735C3A" w:rsidRDefault="00735C3A" w:rsidP="00A87F61">
      <w:pPr>
        <w:spacing w:line="360" w:lineRule="auto"/>
        <w:jc w:val="both"/>
      </w:pPr>
      <w:r>
        <w:t xml:space="preserve">Considerar que la redacción de los resultados de aprendizaje, conlleva 3 elementos: </w:t>
      </w:r>
    </w:p>
    <w:p w14:paraId="067D799D" w14:textId="6C36FC7A" w:rsidR="00735C3A" w:rsidRDefault="00735C3A" w:rsidP="00735C3A">
      <w:pPr>
        <w:jc w:val="center"/>
        <w:rPr>
          <w:color w:val="00B050"/>
        </w:rPr>
      </w:pPr>
      <w:r w:rsidRPr="00735C3A">
        <w:rPr>
          <w:color w:val="C00000"/>
        </w:rPr>
        <w:t>verbo</w:t>
      </w:r>
      <w:r>
        <w:t xml:space="preserve"> </w:t>
      </w:r>
      <w:r w:rsidRPr="00735C3A">
        <w:t>+</w:t>
      </w:r>
      <w:r w:rsidRPr="00735C3A">
        <w:rPr>
          <w:color w:val="0070C0"/>
        </w:rPr>
        <w:t xml:space="preserve"> contenido </w:t>
      </w:r>
      <w:r w:rsidRPr="00735C3A">
        <w:t>+</w:t>
      </w:r>
      <w:r>
        <w:t xml:space="preserve"> </w:t>
      </w:r>
      <w:r w:rsidRPr="00735C3A">
        <w:rPr>
          <w:color w:val="00B050"/>
        </w:rPr>
        <w:t>contexto</w:t>
      </w:r>
    </w:p>
    <w:p w14:paraId="1480D32D" w14:textId="2852E4B8" w:rsidR="00735C3A" w:rsidRDefault="00735C3A" w:rsidP="00735C3A">
      <w:pPr>
        <w:rPr>
          <w:color w:val="000000" w:themeColor="text1"/>
        </w:rPr>
      </w:pPr>
      <w:r>
        <w:rPr>
          <w:color w:val="000000" w:themeColor="text1"/>
        </w:rPr>
        <w:t>Al redactar, se recomienda lo siguiente:</w:t>
      </w:r>
    </w:p>
    <w:p w14:paraId="0F1D281C" w14:textId="5D05E28D" w:rsidR="00735C3A" w:rsidRPr="00735C3A" w:rsidRDefault="00735C3A" w:rsidP="00735C3A">
      <w:pPr>
        <w:pStyle w:val="Prrafodelista"/>
        <w:numPr>
          <w:ilvl w:val="0"/>
          <w:numId w:val="11"/>
        </w:numPr>
        <w:rPr>
          <w:color w:val="000000" w:themeColor="text1"/>
        </w:rPr>
      </w:pPr>
      <w:r>
        <w:rPr>
          <w:color w:val="000000" w:themeColor="text1"/>
        </w:rPr>
        <w:t xml:space="preserve">Comenzar con un verbo proveniente de la </w:t>
      </w:r>
      <w:r w:rsidR="00D74A4C">
        <w:rPr>
          <w:color w:val="000000" w:themeColor="text1"/>
        </w:rPr>
        <w:t xml:space="preserve"> </w:t>
      </w:r>
      <w:r>
        <w:rPr>
          <w:color w:val="000000" w:themeColor="text1"/>
        </w:rPr>
        <w:t>“Taxonomía de Bloom”</w:t>
      </w:r>
      <w:r w:rsidR="00D74A4C">
        <w:rPr>
          <w:color w:val="000000" w:themeColor="text1"/>
        </w:rPr>
        <w:t>. En la imagen a continuación se ve cómo los conceptos están por las habilidades del pensamiento:</w:t>
      </w:r>
    </w:p>
    <w:p w14:paraId="1F42C2B8" w14:textId="1F04AAA1" w:rsidR="00735C3A" w:rsidRPr="00072A1B" w:rsidRDefault="00D74A4C" w:rsidP="00735C3A">
      <w:pPr>
        <w:jc w:val="center"/>
      </w:pPr>
      <w:r>
        <w:rPr>
          <w:bCs/>
          <w:noProof/>
        </w:rPr>
        <w:drawing>
          <wp:inline distT="0" distB="0" distL="0" distR="0" wp14:anchorId="1112B656" wp14:editId="136DC842">
            <wp:extent cx="5294812" cy="1505474"/>
            <wp:effectExtent l="0" t="0" r="1270" b="6350"/>
            <wp:docPr id="3" name="Imagen 3"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4-28 a la(s) 22.17.40.png"/>
                    <pic:cNvPicPr/>
                  </pic:nvPicPr>
                  <pic:blipFill>
                    <a:blip r:embed="rId10">
                      <a:extLst>
                        <a:ext uri="{28A0092B-C50C-407E-A947-70E740481C1C}">
                          <a14:useLocalDpi xmlns:a14="http://schemas.microsoft.com/office/drawing/2010/main" val="0"/>
                        </a:ext>
                      </a:extLst>
                    </a:blip>
                    <a:stretch>
                      <a:fillRect/>
                    </a:stretch>
                  </pic:blipFill>
                  <pic:spPr>
                    <a:xfrm>
                      <a:off x="0" y="0"/>
                      <a:ext cx="5322399" cy="1513318"/>
                    </a:xfrm>
                    <a:prstGeom prst="rect">
                      <a:avLst/>
                    </a:prstGeom>
                  </pic:spPr>
                </pic:pic>
              </a:graphicData>
            </a:graphic>
          </wp:inline>
        </w:drawing>
      </w:r>
    </w:p>
    <w:p w14:paraId="05AB243E" w14:textId="7016EAB4" w:rsidR="00D74A4C" w:rsidRDefault="00D74A4C" w:rsidP="00072A1B">
      <w:pPr>
        <w:pStyle w:val="Ttulo2"/>
        <w:rPr>
          <w:bCs/>
          <w:color w:val="000000" w:themeColor="text1"/>
          <w:sz w:val="22"/>
          <w:szCs w:val="22"/>
        </w:rPr>
      </w:pPr>
      <w:r>
        <w:rPr>
          <w:bCs/>
          <w:color w:val="000000" w:themeColor="text1"/>
          <w:sz w:val="22"/>
          <w:szCs w:val="22"/>
        </w:rPr>
        <w:t>Un ejemplo, sería el siguiente:</w:t>
      </w:r>
    </w:p>
    <w:p w14:paraId="3A36E6B0" w14:textId="493A6E75" w:rsidR="00D74A4C" w:rsidRDefault="00D74A4C" w:rsidP="00D74A4C">
      <w:pPr>
        <w:rPr>
          <w:color w:val="00B050"/>
        </w:rPr>
      </w:pPr>
      <w:r>
        <w:tab/>
      </w:r>
      <w:r w:rsidRPr="00D74A4C">
        <w:rPr>
          <w:color w:val="FF0000"/>
        </w:rPr>
        <w:t>Identificar</w:t>
      </w:r>
      <w:r>
        <w:t xml:space="preserve"> </w:t>
      </w:r>
      <w:r w:rsidRPr="00D74A4C">
        <w:rPr>
          <w:color w:val="4472C4" w:themeColor="accent5"/>
        </w:rPr>
        <w:t>los componentes de un resultado de aprendizaje,</w:t>
      </w:r>
      <w:r>
        <w:t xml:space="preserve"> </w:t>
      </w:r>
      <w:r w:rsidRPr="00D74A4C">
        <w:rPr>
          <w:color w:val="00B050"/>
        </w:rPr>
        <w:t>mediante un ejemplo.</w:t>
      </w:r>
    </w:p>
    <w:p w14:paraId="3396A564" w14:textId="1874D2B2" w:rsidR="00072A1B" w:rsidRDefault="00072A1B" w:rsidP="00072A1B"/>
    <w:p w14:paraId="54C3B17B" w14:textId="727CAC13" w:rsidR="00A87F61" w:rsidRDefault="00A87F61" w:rsidP="00072A1B"/>
    <w:p w14:paraId="4D9C041F" w14:textId="7556EF0D" w:rsidR="00A87F61" w:rsidRDefault="00A87F61" w:rsidP="00072A1B"/>
    <w:p w14:paraId="231DC51A" w14:textId="481F4831" w:rsidR="00A87F61" w:rsidRDefault="00A87F61" w:rsidP="00072A1B"/>
    <w:p w14:paraId="73216028" w14:textId="6272CEFF" w:rsidR="00A87F61" w:rsidRDefault="00A87F61" w:rsidP="00072A1B"/>
    <w:p w14:paraId="697BFF33" w14:textId="54FA3D50" w:rsidR="00A87F61" w:rsidRDefault="00A87F61" w:rsidP="00072A1B"/>
    <w:p w14:paraId="1F0F1496" w14:textId="77777777" w:rsidR="00A87F61" w:rsidRPr="00072A1B" w:rsidRDefault="00A87F61" w:rsidP="00072A1B"/>
    <w:p w14:paraId="70FA7ABD" w14:textId="20956EE6" w:rsidR="008A2AF2" w:rsidRPr="00A87F61" w:rsidRDefault="00072A1B" w:rsidP="00A87F61">
      <w:pPr>
        <w:pStyle w:val="Ttulo2"/>
        <w:rPr>
          <w:bCs/>
        </w:rPr>
      </w:pPr>
      <w:r w:rsidRPr="00072A1B">
        <w:rPr>
          <w:bCs/>
        </w:rPr>
        <w:t>PRESENTACIÓN DE CONTENIDOS</w:t>
      </w:r>
    </w:p>
    <w:p w14:paraId="1691ED1A" w14:textId="3BFF6E78" w:rsidR="00195ED4" w:rsidRDefault="008A2AF2" w:rsidP="00A87F61">
      <w:pPr>
        <w:spacing w:line="360" w:lineRule="auto"/>
        <w:jc w:val="both"/>
      </w:pPr>
      <w:r>
        <w:t>Cuando las orientaciones se realizan por un medio online, el contenido educativo debe ser más importante que el soporte en el cual se presenta. No solo seleccionamos la información, sino que estamos modulando algunos determinados procesos de aprendizaje.</w:t>
      </w:r>
    </w:p>
    <w:p w14:paraId="513DC4D7" w14:textId="6F8F9A00" w:rsidR="008A2AF2" w:rsidRPr="003315BB" w:rsidRDefault="008A2AF2" w:rsidP="00A87F61">
      <w:pPr>
        <w:spacing w:line="360" w:lineRule="auto"/>
        <w:jc w:val="both"/>
        <w:rPr>
          <w:b/>
          <w:bCs/>
        </w:rPr>
      </w:pPr>
      <w:r>
        <w:t xml:space="preserve">Bajo este contexto, Josep M. Duart y Albert Sangrá (2000), definen los siguientes </w:t>
      </w:r>
      <w:r w:rsidRPr="003315BB">
        <w:rPr>
          <w:b/>
          <w:bCs/>
        </w:rPr>
        <w:t>criterios de contenido:</w:t>
      </w:r>
    </w:p>
    <w:p w14:paraId="7313D61A" w14:textId="2DB78BD1" w:rsidR="008A2AF2" w:rsidRDefault="008A2AF2" w:rsidP="00A87F61">
      <w:pPr>
        <w:pStyle w:val="Prrafodelista"/>
        <w:numPr>
          <w:ilvl w:val="0"/>
          <w:numId w:val="9"/>
        </w:numPr>
        <w:spacing w:line="360" w:lineRule="auto"/>
        <w:jc w:val="both"/>
      </w:pPr>
      <w:r>
        <w:t>Presentar primero los contenidos generales, luego los más complejos</w:t>
      </w:r>
      <w:r w:rsidR="003315BB">
        <w:t>.</w:t>
      </w:r>
    </w:p>
    <w:p w14:paraId="757BA644" w14:textId="4176E06D" w:rsidR="003315BB" w:rsidRDefault="003315BB" w:rsidP="00A87F61">
      <w:pPr>
        <w:pStyle w:val="Prrafodelista"/>
        <w:numPr>
          <w:ilvl w:val="0"/>
          <w:numId w:val="9"/>
        </w:numPr>
        <w:spacing w:line="360" w:lineRule="auto"/>
        <w:jc w:val="both"/>
      </w:pPr>
      <w:r>
        <w:t>Informar el impacto que genera desarrollar las habilidades propuestas en la vida universitaria.</w:t>
      </w:r>
    </w:p>
    <w:p w14:paraId="60E67BB3" w14:textId="5039ADB0" w:rsidR="00E7550B" w:rsidRDefault="003315BB" w:rsidP="00E7550B">
      <w:pPr>
        <w:pStyle w:val="Prrafodelista"/>
        <w:numPr>
          <w:ilvl w:val="0"/>
          <w:numId w:val="9"/>
        </w:numPr>
        <w:spacing w:line="360" w:lineRule="auto"/>
        <w:jc w:val="both"/>
      </w:pPr>
      <w:r>
        <w:t>Los métodos y técnicas de enseñanza deben emplearse de manera creativa para desarrollar una exeriencia cautivante y motivadora.</w:t>
      </w:r>
    </w:p>
    <w:p w14:paraId="73578621" w14:textId="22F231A9" w:rsidR="00E7550B" w:rsidRDefault="00E7550B" w:rsidP="00E7550B">
      <w:pPr>
        <w:pStyle w:val="Prrafodelista"/>
        <w:spacing w:line="360" w:lineRule="auto"/>
        <w:jc w:val="both"/>
        <w:rPr>
          <w:i/>
          <w:iCs/>
          <w:color w:val="2F5496" w:themeColor="accent5" w:themeShade="BF"/>
        </w:rPr>
      </w:pPr>
      <w:r w:rsidRPr="009B1A80">
        <w:rPr>
          <w:i/>
          <w:iCs/>
          <w:color w:val="2F5496" w:themeColor="accent5" w:themeShade="BF"/>
        </w:rPr>
        <w:t>(Estrategias de enseñanza aprendizaje- Julio Pimienta)</w:t>
      </w:r>
    </w:p>
    <w:p w14:paraId="4067E6C1" w14:textId="6EA82075" w:rsidR="00DE5F4A" w:rsidRPr="00DE5F4A" w:rsidRDefault="00DE5F4A" w:rsidP="00E7550B">
      <w:pPr>
        <w:pStyle w:val="Prrafodelista"/>
        <w:spacing w:line="360" w:lineRule="auto"/>
        <w:jc w:val="both"/>
        <w:rPr>
          <w:i/>
          <w:iCs/>
          <w:color w:val="000000" w:themeColor="text1"/>
        </w:rPr>
      </w:pPr>
      <w:r w:rsidRPr="00DE5F4A">
        <w:rPr>
          <w:i/>
          <w:iCs/>
          <w:color w:val="000000" w:themeColor="text1"/>
        </w:rPr>
        <w:t>Link de descarga</w:t>
      </w:r>
    </w:p>
    <w:p w14:paraId="009DF100" w14:textId="39DE32CA" w:rsidR="00DE5F4A" w:rsidRDefault="000D790D" w:rsidP="00E7550B">
      <w:pPr>
        <w:pStyle w:val="Prrafodelista"/>
        <w:spacing w:line="360" w:lineRule="auto"/>
        <w:jc w:val="both"/>
        <w:rPr>
          <w:i/>
          <w:iCs/>
          <w:color w:val="2F5496" w:themeColor="accent5" w:themeShade="BF"/>
        </w:rPr>
      </w:pPr>
      <w:hyperlink r:id="rId11" w:history="1">
        <w:r w:rsidR="00DE5F4A" w:rsidRPr="000D790D">
          <w:rPr>
            <w:rStyle w:val="Hipervnculo"/>
            <w:i/>
            <w:iCs/>
          </w:rPr>
          <w:t>http://prepajocotepec.sems.udg.mx/sites/default/files/</w:t>
        </w:r>
        <w:r w:rsidR="00DE5F4A" w:rsidRPr="000D790D">
          <w:rPr>
            <w:rStyle w:val="Hipervnculo"/>
            <w:i/>
            <w:iCs/>
          </w:rPr>
          <w:t>e</w:t>
        </w:r>
        <w:r w:rsidR="00DE5F4A" w:rsidRPr="000D790D">
          <w:rPr>
            <w:rStyle w:val="Hipervnculo"/>
            <w:i/>
            <w:iCs/>
          </w:rPr>
          <w:t>strat</w:t>
        </w:r>
        <w:r w:rsidR="00DE5F4A" w:rsidRPr="000D790D">
          <w:rPr>
            <w:rStyle w:val="Hipervnculo"/>
            <w:i/>
            <w:iCs/>
          </w:rPr>
          <w:t>e</w:t>
        </w:r>
        <w:r w:rsidR="00DE5F4A" w:rsidRPr="000D790D">
          <w:rPr>
            <w:rStyle w:val="Hipervnculo"/>
            <w:i/>
            <w:iCs/>
          </w:rPr>
          <w:t>gias_pimiento_0.pdf</w:t>
        </w:r>
      </w:hyperlink>
    </w:p>
    <w:p w14:paraId="5FAF4FF8" w14:textId="77777777" w:rsidR="00E7550B" w:rsidRDefault="00E7550B" w:rsidP="00E7550B">
      <w:pPr>
        <w:pStyle w:val="Prrafodelista"/>
        <w:spacing w:line="360" w:lineRule="auto"/>
        <w:jc w:val="both"/>
        <w:rPr>
          <w:i/>
          <w:iCs/>
          <w:color w:val="2F5496" w:themeColor="accent5" w:themeShade="BF"/>
        </w:rPr>
      </w:pPr>
    </w:p>
    <w:p w14:paraId="18405CE2" w14:textId="0D7D31AF" w:rsidR="00E7550B" w:rsidRDefault="00E7550B" w:rsidP="00E7550B">
      <w:pPr>
        <w:pStyle w:val="Prrafodelista"/>
        <w:spacing w:line="360" w:lineRule="auto"/>
        <w:jc w:val="both"/>
        <w:rPr>
          <w:color w:val="000000" w:themeColor="text1"/>
        </w:rPr>
      </w:pPr>
      <w:r w:rsidRPr="00E7550B">
        <w:rPr>
          <w:color w:val="000000" w:themeColor="text1"/>
        </w:rPr>
        <w:t xml:space="preserve">Existen diversos programas y plataformas online </w:t>
      </w:r>
      <w:r>
        <w:rPr>
          <w:color w:val="000000" w:themeColor="text1"/>
        </w:rPr>
        <w:t xml:space="preserve">gratis </w:t>
      </w:r>
      <w:r w:rsidRPr="00E7550B">
        <w:rPr>
          <w:color w:val="000000" w:themeColor="text1"/>
        </w:rPr>
        <w:t>que te permitirán crear diversas estrategias de estudio para sintetizar y jerarquizar la información, por ejemplo:</w:t>
      </w:r>
    </w:p>
    <w:tbl>
      <w:tblPr>
        <w:tblStyle w:val="Tablaconcuadrcula"/>
        <w:tblW w:w="0" w:type="auto"/>
        <w:tblInd w:w="1091" w:type="dxa"/>
        <w:tblLook w:val="04A0" w:firstRow="1" w:lastRow="0" w:firstColumn="1" w:lastColumn="0" w:noHBand="0" w:noVBand="1"/>
      </w:tblPr>
      <w:tblGrid>
        <w:gridCol w:w="1685"/>
        <w:gridCol w:w="5245"/>
      </w:tblGrid>
      <w:tr w:rsidR="00E7550B" w14:paraId="61FA219B" w14:textId="77777777" w:rsidTr="00974388">
        <w:tc>
          <w:tcPr>
            <w:tcW w:w="1685" w:type="dxa"/>
            <w:shd w:val="clear" w:color="auto" w:fill="FFC000"/>
          </w:tcPr>
          <w:p w14:paraId="6ACF5029" w14:textId="0A77FD80" w:rsidR="00E7550B" w:rsidRPr="00974388" w:rsidRDefault="00E7550B" w:rsidP="00E7550B">
            <w:pPr>
              <w:pStyle w:val="Prrafodelista"/>
              <w:spacing w:line="360" w:lineRule="auto"/>
              <w:ind w:left="0"/>
              <w:jc w:val="both"/>
              <w:rPr>
                <w:b/>
                <w:bCs/>
                <w:color w:val="000000" w:themeColor="text1"/>
              </w:rPr>
            </w:pPr>
            <w:r w:rsidRPr="00974388">
              <w:rPr>
                <w:b/>
                <w:bCs/>
                <w:color w:val="000000" w:themeColor="text1"/>
              </w:rPr>
              <w:t>Canvas</w:t>
            </w:r>
          </w:p>
        </w:tc>
        <w:tc>
          <w:tcPr>
            <w:tcW w:w="5245" w:type="dxa"/>
          </w:tcPr>
          <w:p w14:paraId="2E432BF5" w14:textId="136D249B" w:rsidR="00E7550B" w:rsidRDefault="00507DC1" w:rsidP="00E7550B">
            <w:pPr>
              <w:pStyle w:val="Prrafodelista"/>
              <w:spacing w:line="360" w:lineRule="auto"/>
              <w:ind w:left="0"/>
              <w:jc w:val="both"/>
              <w:rPr>
                <w:color w:val="000000" w:themeColor="text1"/>
              </w:rPr>
            </w:pPr>
            <w:r>
              <w:rPr>
                <w:color w:val="000000" w:themeColor="text1"/>
              </w:rPr>
              <w:t>Mapas conceptuales, diagramas, mapas mentals, cuadros comparativos, afiches, presentaciones, videos, flyer, infografías.</w:t>
            </w:r>
          </w:p>
        </w:tc>
      </w:tr>
      <w:tr w:rsidR="00E7550B" w14:paraId="51D5644B" w14:textId="77777777" w:rsidTr="00974388">
        <w:tc>
          <w:tcPr>
            <w:tcW w:w="1685" w:type="dxa"/>
            <w:shd w:val="clear" w:color="auto" w:fill="FFC000"/>
          </w:tcPr>
          <w:p w14:paraId="53E81BB6" w14:textId="2D353DF1" w:rsidR="00E7550B" w:rsidRPr="00974388" w:rsidRDefault="00E7550B" w:rsidP="00E7550B">
            <w:pPr>
              <w:pStyle w:val="Prrafodelista"/>
              <w:spacing w:line="360" w:lineRule="auto"/>
              <w:ind w:left="0"/>
              <w:jc w:val="both"/>
              <w:rPr>
                <w:b/>
                <w:bCs/>
                <w:color w:val="000000" w:themeColor="text1"/>
              </w:rPr>
            </w:pPr>
            <w:r w:rsidRPr="00974388">
              <w:rPr>
                <w:b/>
                <w:bCs/>
                <w:color w:val="000000" w:themeColor="text1"/>
              </w:rPr>
              <w:t>LucidChart</w:t>
            </w:r>
          </w:p>
        </w:tc>
        <w:tc>
          <w:tcPr>
            <w:tcW w:w="5245" w:type="dxa"/>
          </w:tcPr>
          <w:p w14:paraId="0A7BFE3F" w14:textId="7E5A2E8C" w:rsidR="00E7550B" w:rsidRDefault="00507DC1" w:rsidP="00E7550B">
            <w:pPr>
              <w:pStyle w:val="Prrafodelista"/>
              <w:spacing w:line="360" w:lineRule="auto"/>
              <w:ind w:left="0"/>
              <w:jc w:val="both"/>
              <w:rPr>
                <w:color w:val="000000" w:themeColor="text1"/>
              </w:rPr>
            </w:pPr>
            <w:r>
              <w:rPr>
                <w:color w:val="000000" w:themeColor="text1"/>
              </w:rPr>
              <w:t>Mapas conceptuales, diagramas, mapas mentales.</w:t>
            </w:r>
          </w:p>
        </w:tc>
      </w:tr>
      <w:tr w:rsidR="00E7550B" w14:paraId="25F296FF" w14:textId="77777777" w:rsidTr="00974388">
        <w:tc>
          <w:tcPr>
            <w:tcW w:w="1685" w:type="dxa"/>
            <w:shd w:val="clear" w:color="auto" w:fill="FFC000"/>
          </w:tcPr>
          <w:p w14:paraId="02756DF0" w14:textId="42987A81" w:rsidR="00E7550B" w:rsidRPr="00974388" w:rsidRDefault="00E7550B" w:rsidP="00E7550B">
            <w:pPr>
              <w:pStyle w:val="Prrafodelista"/>
              <w:spacing w:line="360" w:lineRule="auto"/>
              <w:ind w:left="0"/>
              <w:jc w:val="both"/>
              <w:rPr>
                <w:b/>
                <w:bCs/>
                <w:color w:val="000000" w:themeColor="text1"/>
              </w:rPr>
            </w:pPr>
            <w:r w:rsidRPr="00974388">
              <w:rPr>
                <w:b/>
                <w:bCs/>
                <w:color w:val="000000" w:themeColor="text1"/>
              </w:rPr>
              <w:t>Wordle</w:t>
            </w:r>
          </w:p>
        </w:tc>
        <w:tc>
          <w:tcPr>
            <w:tcW w:w="5245" w:type="dxa"/>
          </w:tcPr>
          <w:p w14:paraId="6E0737BF" w14:textId="6C6A94A7" w:rsidR="00E7550B" w:rsidRDefault="00507DC1" w:rsidP="00E7550B">
            <w:pPr>
              <w:pStyle w:val="Prrafodelista"/>
              <w:spacing w:line="360" w:lineRule="auto"/>
              <w:ind w:left="0"/>
              <w:jc w:val="both"/>
              <w:rPr>
                <w:color w:val="000000" w:themeColor="text1"/>
              </w:rPr>
            </w:pPr>
            <w:r>
              <w:rPr>
                <w:color w:val="000000" w:themeColor="text1"/>
              </w:rPr>
              <w:t>Lluvia de ideas, nube de palabras.</w:t>
            </w:r>
          </w:p>
        </w:tc>
      </w:tr>
      <w:tr w:rsidR="00E7550B" w14:paraId="681AF330" w14:textId="77777777" w:rsidTr="00974388">
        <w:tc>
          <w:tcPr>
            <w:tcW w:w="1685" w:type="dxa"/>
            <w:shd w:val="clear" w:color="auto" w:fill="FFC000"/>
          </w:tcPr>
          <w:p w14:paraId="2545C8CC" w14:textId="2365AE24" w:rsidR="00E7550B" w:rsidRPr="00974388" w:rsidRDefault="00E7550B" w:rsidP="00E7550B">
            <w:pPr>
              <w:pStyle w:val="Prrafodelista"/>
              <w:spacing w:line="360" w:lineRule="auto"/>
              <w:ind w:left="0"/>
              <w:jc w:val="both"/>
              <w:rPr>
                <w:b/>
                <w:bCs/>
                <w:color w:val="000000" w:themeColor="text1"/>
              </w:rPr>
            </w:pPr>
            <w:r w:rsidRPr="00974388">
              <w:rPr>
                <w:b/>
                <w:bCs/>
                <w:color w:val="000000" w:themeColor="text1"/>
              </w:rPr>
              <w:t>Word</w:t>
            </w:r>
          </w:p>
        </w:tc>
        <w:tc>
          <w:tcPr>
            <w:tcW w:w="5245" w:type="dxa"/>
          </w:tcPr>
          <w:p w14:paraId="0134F801" w14:textId="2BB98D1A" w:rsidR="00E7550B" w:rsidRDefault="00507DC1" w:rsidP="00E7550B">
            <w:pPr>
              <w:pStyle w:val="Prrafodelista"/>
              <w:spacing w:line="360" w:lineRule="auto"/>
              <w:ind w:left="0"/>
              <w:jc w:val="both"/>
              <w:rPr>
                <w:color w:val="000000" w:themeColor="text1"/>
              </w:rPr>
            </w:pPr>
            <w:r>
              <w:rPr>
                <w:color w:val="000000" w:themeColor="text1"/>
              </w:rPr>
              <w:t>Mapas conceptuales, diagramas, lineas de tiempo, cuadros, pirámides.</w:t>
            </w:r>
          </w:p>
        </w:tc>
      </w:tr>
      <w:tr w:rsidR="00507DC1" w14:paraId="65152852" w14:textId="77777777" w:rsidTr="00974388">
        <w:tc>
          <w:tcPr>
            <w:tcW w:w="1685" w:type="dxa"/>
            <w:shd w:val="clear" w:color="auto" w:fill="FFC000"/>
          </w:tcPr>
          <w:p w14:paraId="22CD27FD" w14:textId="5478E392" w:rsidR="00507DC1" w:rsidRPr="00974388" w:rsidRDefault="00507DC1" w:rsidP="00E7550B">
            <w:pPr>
              <w:pStyle w:val="Prrafodelista"/>
              <w:spacing w:line="360" w:lineRule="auto"/>
              <w:ind w:left="0"/>
              <w:jc w:val="both"/>
              <w:rPr>
                <w:b/>
                <w:bCs/>
                <w:color w:val="000000" w:themeColor="text1"/>
              </w:rPr>
            </w:pPr>
            <w:r w:rsidRPr="00974388">
              <w:rPr>
                <w:b/>
                <w:bCs/>
                <w:color w:val="000000" w:themeColor="text1"/>
              </w:rPr>
              <w:t>GoConqr</w:t>
            </w:r>
          </w:p>
        </w:tc>
        <w:tc>
          <w:tcPr>
            <w:tcW w:w="5245" w:type="dxa"/>
          </w:tcPr>
          <w:p w14:paraId="3383DF2A" w14:textId="5CBE8D9A" w:rsidR="00507DC1" w:rsidRDefault="00507DC1" w:rsidP="00E7550B">
            <w:pPr>
              <w:pStyle w:val="Prrafodelista"/>
              <w:spacing w:line="360" w:lineRule="auto"/>
              <w:ind w:left="0"/>
              <w:jc w:val="both"/>
              <w:rPr>
                <w:color w:val="000000" w:themeColor="text1"/>
              </w:rPr>
            </w:pPr>
            <w:r>
              <w:rPr>
                <w:color w:val="000000" w:themeColor="text1"/>
              </w:rPr>
              <w:t>Fichas, presentaciones, mapas mentales.</w:t>
            </w:r>
          </w:p>
        </w:tc>
      </w:tr>
      <w:tr w:rsidR="00507DC1" w14:paraId="0080E3E4" w14:textId="77777777" w:rsidTr="00974388">
        <w:tc>
          <w:tcPr>
            <w:tcW w:w="1685" w:type="dxa"/>
            <w:shd w:val="clear" w:color="auto" w:fill="FFC000"/>
          </w:tcPr>
          <w:p w14:paraId="633232F1" w14:textId="25A07CCF" w:rsidR="00507DC1" w:rsidRPr="00974388" w:rsidRDefault="00507DC1" w:rsidP="00E7550B">
            <w:pPr>
              <w:pStyle w:val="Prrafodelista"/>
              <w:spacing w:line="360" w:lineRule="auto"/>
              <w:ind w:left="0"/>
              <w:jc w:val="both"/>
              <w:rPr>
                <w:b/>
                <w:bCs/>
                <w:color w:val="000000" w:themeColor="text1"/>
              </w:rPr>
            </w:pPr>
            <w:r w:rsidRPr="00974388">
              <w:rPr>
                <w:b/>
                <w:bCs/>
                <w:color w:val="000000" w:themeColor="text1"/>
              </w:rPr>
              <w:t>Coggle</w:t>
            </w:r>
          </w:p>
        </w:tc>
        <w:tc>
          <w:tcPr>
            <w:tcW w:w="5245" w:type="dxa"/>
          </w:tcPr>
          <w:p w14:paraId="17D92583" w14:textId="7CD6E305" w:rsidR="00507DC1" w:rsidRDefault="00507DC1" w:rsidP="00E7550B">
            <w:pPr>
              <w:pStyle w:val="Prrafodelista"/>
              <w:spacing w:line="360" w:lineRule="auto"/>
              <w:ind w:left="0"/>
              <w:jc w:val="both"/>
              <w:rPr>
                <w:color w:val="000000" w:themeColor="text1"/>
              </w:rPr>
            </w:pPr>
            <w:r>
              <w:rPr>
                <w:color w:val="000000" w:themeColor="text1"/>
              </w:rPr>
              <w:t>Mapas conceptuales, mapas mentales.</w:t>
            </w:r>
          </w:p>
        </w:tc>
      </w:tr>
      <w:tr w:rsidR="00974388" w14:paraId="46020BCC" w14:textId="77777777" w:rsidTr="00974388">
        <w:tc>
          <w:tcPr>
            <w:tcW w:w="1685" w:type="dxa"/>
            <w:shd w:val="clear" w:color="auto" w:fill="FFC000"/>
          </w:tcPr>
          <w:p w14:paraId="5CEB7CB7" w14:textId="02B339E8" w:rsidR="00974388" w:rsidRPr="00974388" w:rsidRDefault="00974388" w:rsidP="00E7550B">
            <w:pPr>
              <w:pStyle w:val="Prrafodelista"/>
              <w:spacing w:line="360" w:lineRule="auto"/>
              <w:ind w:left="0"/>
              <w:jc w:val="both"/>
              <w:rPr>
                <w:b/>
                <w:bCs/>
                <w:color w:val="000000" w:themeColor="text1"/>
              </w:rPr>
            </w:pPr>
            <w:r>
              <w:rPr>
                <w:b/>
                <w:bCs/>
                <w:color w:val="000000" w:themeColor="text1"/>
              </w:rPr>
              <w:t>NoteBookCast</w:t>
            </w:r>
          </w:p>
        </w:tc>
        <w:tc>
          <w:tcPr>
            <w:tcW w:w="5245" w:type="dxa"/>
          </w:tcPr>
          <w:p w14:paraId="511C4EA6" w14:textId="191FC0C8" w:rsidR="00974388" w:rsidRDefault="00974388" w:rsidP="00E7550B">
            <w:pPr>
              <w:pStyle w:val="Prrafodelista"/>
              <w:spacing w:line="360" w:lineRule="auto"/>
              <w:ind w:left="0"/>
              <w:jc w:val="both"/>
              <w:rPr>
                <w:color w:val="000000" w:themeColor="text1"/>
              </w:rPr>
            </w:pPr>
            <w:r>
              <w:rPr>
                <w:color w:val="000000" w:themeColor="text1"/>
              </w:rPr>
              <w:t>Pizarra interactiva</w:t>
            </w:r>
            <w:r w:rsidR="00163CC7">
              <w:rPr>
                <w:color w:val="000000" w:themeColor="text1"/>
              </w:rPr>
              <w:t xml:space="preserve"> (desarrollo de ejercicios)</w:t>
            </w:r>
          </w:p>
        </w:tc>
      </w:tr>
    </w:tbl>
    <w:p w14:paraId="685B39C5" w14:textId="77777777" w:rsidR="00E7550B" w:rsidRPr="00E7550B" w:rsidRDefault="00E7550B" w:rsidP="00E7550B">
      <w:pPr>
        <w:pStyle w:val="Prrafodelista"/>
        <w:spacing w:line="360" w:lineRule="auto"/>
        <w:jc w:val="both"/>
        <w:rPr>
          <w:color w:val="000000" w:themeColor="text1"/>
        </w:rPr>
      </w:pPr>
    </w:p>
    <w:p w14:paraId="052FB8F4" w14:textId="77777777" w:rsidR="00E7550B" w:rsidRPr="00DE5F4A" w:rsidRDefault="00E7550B" w:rsidP="00DE5F4A">
      <w:pPr>
        <w:spacing w:line="360" w:lineRule="auto"/>
        <w:jc w:val="both"/>
        <w:rPr>
          <w:color w:val="2F5496" w:themeColor="accent5" w:themeShade="BF"/>
        </w:rPr>
      </w:pPr>
    </w:p>
    <w:p w14:paraId="4FC929DB" w14:textId="2B6B4B48" w:rsidR="00E7550B" w:rsidRDefault="00E7550B" w:rsidP="00E7550B">
      <w:pPr>
        <w:pStyle w:val="Prrafodelista"/>
        <w:spacing w:line="360" w:lineRule="auto"/>
        <w:jc w:val="both"/>
      </w:pPr>
    </w:p>
    <w:p w14:paraId="4E33C626" w14:textId="3345741A" w:rsidR="00974388" w:rsidRDefault="00974388" w:rsidP="00E7550B">
      <w:pPr>
        <w:pStyle w:val="Prrafodelista"/>
        <w:spacing w:line="360" w:lineRule="auto"/>
        <w:jc w:val="both"/>
      </w:pPr>
    </w:p>
    <w:p w14:paraId="7F9F276B" w14:textId="77777777" w:rsidR="00974388" w:rsidRPr="009B1A80" w:rsidRDefault="00974388" w:rsidP="00DE5F4A">
      <w:pPr>
        <w:spacing w:line="360" w:lineRule="auto"/>
        <w:jc w:val="both"/>
      </w:pPr>
    </w:p>
    <w:p w14:paraId="1DAD438A" w14:textId="3833D0D3" w:rsidR="003315BB" w:rsidRDefault="003315BB" w:rsidP="00A87F61">
      <w:pPr>
        <w:pStyle w:val="Prrafodelista"/>
        <w:numPr>
          <w:ilvl w:val="0"/>
          <w:numId w:val="9"/>
        </w:numPr>
        <w:spacing w:line="360" w:lineRule="auto"/>
        <w:jc w:val="both"/>
      </w:pPr>
      <w:r>
        <w:t>Demostrar como una determinada habilidad, estrategia, técnica o método puede ser útil en los diversos ramos.</w:t>
      </w:r>
    </w:p>
    <w:p w14:paraId="36DF01F9" w14:textId="426D2E7F" w:rsidR="003315BB" w:rsidRDefault="003315BB" w:rsidP="00A87F61">
      <w:pPr>
        <w:pStyle w:val="Prrafodelista"/>
        <w:numPr>
          <w:ilvl w:val="0"/>
          <w:numId w:val="9"/>
        </w:numPr>
        <w:spacing w:line="360" w:lineRule="auto"/>
        <w:jc w:val="both"/>
      </w:pPr>
      <w:r>
        <w:t>Proponer núcleos temáticos y no seccionas los objetivos como unidades independientes; todo converge como un sistema en donde las diferentes metas delimitadas permiten un resultado preciso.</w:t>
      </w:r>
    </w:p>
    <w:p w14:paraId="2B73BBB6" w14:textId="643BDEF8" w:rsidR="003315BB" w:rsidRDefault="003315BB" w:rsidP="00A87F61">
      <w:pPr>
        <w:pStyle w:val="Prrafodelista"/>
        <w:numPr>
          <w:ilvl w:val="0"/>
          <w:numId w:val="9"/>
        </w:numPr>
        <w:spacing w:line="360" w:lineRule="auto"/>
        <w:jc w:val="both"/>
      </w:pPr>
      <w:r>
        <w:t>Conceder a los tutorados instancias de reflexión, autoobservación y autocrítica (principios fundamentales de la autorregulación).</w:t>
      </w:r>
    </w:p>
    <w:p w14:paraId="636209C2" w14:textId="7C45035F" w:rsidR="003315BB" w:rsidRDefault="003315BB" w:rsidP="00A87F61">
      <w:pPr>
        <w:pStyle w:val="Prrafodelista"/>
        <w:numPr>
          <w:ilvl w:val="0"/>
          <w:numId w:val="9"/>
        </w:numPr>
        <w:spacing w:line="360" w:lineRule="auto"/>
        <w:jc w:val="both"/>
      </w:pPr>
      <w:r>
        <w:t>Utilizar bibliografía confiable.</w:t>
      </w:r>
    </w:p>
    <w:p w14:paraId="7E9F44CD" w14:textId="418C1D1A" w:rsidR="009B1A80" w:rsidRDefault="009B1A80" w:rsidP="00A87F61">
      <w:pPr>
        <w:pStyle w:val="Prrafodelista"/>
        <w:numPr>
          <w:ilvl w:val="0"/>
          <w:numId w:val="9"/>
        </w:numPr>
        <w:spacing w:line="360" w:lineRule="auto"/>
        <w:jc w:val="both"/>
      </w:pPr>
      <w:r>
        <w:t>Citar, en caso de ser necesario.</w:t>
      </w:r>
    </w:p>
    <w:p w14:paraId="37453C72" w14:textId="58E34A79" w:rsidR="009B1A80" w:rsidRDefault="009B1A80" w:rsidP="00A87F61">
      <w:pPr>
        <w:pStyle w:val="Prrafodelista"/>
        <w:numPr>
          <w:ilvl w:val="0"/>
          <w:numId w:val="9"/>
        </w:numPr>
        <w:spacing w:line="360" w:lineRule="auto"/>
        <w:jc w:val="both"/>
      </w:pPr>
      <w:r>
        <w:t>Inserta imágenes gratis y en buena calidad.</w:t>
      </w:r>
    </w:p>
    <w:p w14:paraId="22ACEF08" w14:textId="6330EE09" w:rsidR="008F4954" w:rsidRDefault="008F4954" w:rsidP="00A87F61">
      <w:pPr>
        <w:pStyle w:val="Prrafodelista"/>
        <w:numPr>
          <w:ilvl w:val="0"/>
          <w:numId w:val="9"/>
        </w:numPr>
        <w:spacing w:line="360" w:lineRule="auto"/>
        <w:jc w:val="both"/>
      </w:pPr>
      <w:r>
        <w:t xml:space="preserve">Puedes ingresar claves visuales destacando conceptos esenciales dentro de un párrafo con la opción </w:t>
      </w:r>
      <w:r w:rsidRPr="008F4954">
        <w:rPr>
          <w:b/>
          <w:bCs/>
        </w:rPr>
        <w:t>negrita</w:t>
      </w:r>
      <w:r>
        <w:rPr>
          <w:b/>
          <w:bCs/>
        </w:rPr>
        <w:t>.</w:t>
      </w:r>
    </w:p>
    <w:p w14:paraId="4F60B384" w14:textId="77777777" w:rsidR="009B1A80" w:rsidRDefault="009B1A80" w:rsidP="00163CC7">
      <w:pPr>
        <w:spacing w:line="360" w:lineRule="auto"/>
        <w:jc w:val="both"/>
      </w:pPr>
    </w:p>
    <w:p w14:paraId="033B9842" w14:textId="723376FE" w:rsidR="003315BB" w:rsidRDefault="003315BB" w:rsidP="003315BB">
      <w:pPr>
        <w:jc w:val="both"/>
        <w:rPr>
          <w:b/>
          <w:bCs/>
        </w:rPr>
      </w:pPr>
      <w:r w:rsidRPr="003315BB">
        <w:rPr>
          <w:b/>
          <w:bCs/>
        </w:rPr>
        <w:t>Criterios para la creación de actividades</w:t>
      </w:r>
      <w:r>
        <w:rPr>
          <w:b/>
          <w:bCs/>
        </w:rPr>
        <w:t>:</w:t>
      </w:r>
    </w:p>
    <w:p w14:paraId="3B68F346" w14:textId="2BD0A3CD" w:rsidR="00163CC7" w:rsidRDefault="00163CC7" w:rsidP="003315BB">
      <w:pPr>
        <w:jc w:val="both"/>
      </w:pPr>
      <w:r>
        <w:t xml:space="preserve">Al momento de crear actividades, recordar los resultados de aprendizaje </w:t>
      </w:r>
      <w:r w:rsidR="008F4954">
        <w:t xml:space="preserve">definidos </w:t>
      </w:r>
      <w:r>
        <w:t>con a</w:t>
      </w:r>
      <w:r w:rsidR="008F4954">
        <w:t>ntelación, que para el momento de resolver la actividad, ya debiese el estudiante haber adquirido tal habilidad.</w:t>
      </w:r>
    </w:p>
    <w:p w14:paraId="667596D2" w14:textId="497872FE" w:rsidR="008F4954" w:rsidRPr="00163CC7" w:rsidRDefault="008F4954" w:rsidP="003315BB">
      <w:pPr>
        <w:jc w:val="both"/>
      </w:pPr>
      <w:r>
        <w:t>Bajo este contexto, es importante que redactes las actividades en función de lo que el tutorado “debería hacer”.</w:t>
      </w:r>
    </w:p>
    <w:tbl>
      <w:tblPr>
        <w:tblStyle w:val="Tablaconcuadrcula7concolores-nfasis2"/>
        <w:tblW w:w="9077" w:type="dxa"/>
        <w:tblLook w:val="04A0" w:firstRow="1" w:lastRow="0" w:firstColumn="1" w:lastColumn="0" w:noHBand="0" w:noVBand="1"/>
      </w:tblPr>
      <w:tblGrid>
        <w:gridCol w:w="993"/>
        <w:gridCol w:w="1417"/>
        <w:gridCol w:w="6667"/>
      </w:tblGrid>
      <w:tr w:rsidR="003315BB" w14:paraId="293A47B9" w14:textId="77777777" w:rsidTr="003315BB">
        <w:trPr>
          <w:cnfStyle w:val="100000000000" w:firstRow="1" w:lastRow="0" w:firstColumn="0" w:lastColumn="0" w:oddVBand="0" w:evenVBand="0" w:oddHBand="0" w:evenHBand="0" w:firstRowFirstColumn="0" w:firstRowLastColumn="0" w:lastRowFirstColumn="0" w:lastRowLastColumn="0"/>
          <w:trHeight w:val="279"/>
        </w:trPr>
        <w:tc>
          <w:tcPr>
            <w:cnfStyle w:val="001000000100" w:firstRow="0" w:lastRow="0" w:firstColumn="1" w:lastColumn="0" w:oddVBand="0" w:evenVBand="0" w:oddHBand="0" w:evenHBand="0" w:firstRowFirstColumn="1" w:firstRowLastColumn="0" w:lastRowFirstColumn="0" w:lastRowLastColumn="0"/>
            <w:tcW w:w="9077" w:type="dxa"/>
            <w:gridSpan w:val="3"/>
          </w:tcPr>
          <w:p w14:paraId="0B03BB6F" w14:textId="3F17F6D4" w:rsidR="003315BB" w:rsidRPr="003315BB" w:rsidRDefault="003315BB" w:rsidP="003315BB">
            <w:pPr>
              <w:jc w:val="center"/>
            </w:pPr>
            <w:r w:rsidRPr="003315BB">
              <w:t>¿Qué quiero lograr con los tutorados?</w:t>
            </w:r>
          </w:p>
        </w:tc>
      </w:tr>
      <w:tr w:rsidR="003315BB" w14:paraId="7535C473" w14:textId="77777777" w:rsidTr="003315B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93" w:type="dxa"/>
            <w:vMerge w:val="restart"/>
            <w:textDirection w:val="btLr"/>
          </w:tcPr>
          <w:p w14:paraId="3BDE591A" w14:textId="2297107C" w:rsidR="003315BB" w:rsidRDefault="003315BB" w:rsidP="003315BB">
            <w:pPr>
              <w:ind w:left="113" w:right="113"/>
              <w:jc w:val="both"/>
              <w:rPr>
                <w:b/>
                <w:bCs/>
              </w:rPr>
            </w:pPr>
            <w:r>
              <w:rPr>
                <w:b/>
                <w:bCs/>
              </w:rPr>
              <w:t>Niveles de desarrollo cognitivo</w:t>
            </w:r>
          </w:p>
        </w:tc>
        <w:tc>
          <w:tcPr>
            <w:tcW w:w="1417" w:type="dxa"/>
          </w:tcPr>
          <w:p w14:paraId="5C0D0C91" w14:textId="3ACF6E06" w:rsidR="003315BB" w:rsidRDefault="003315BB" w:rsidP="003315BB">
            <w:pPr>
              <w:jc w:val="both"/>
              <w:cnfStyle w:val="000000100000" w:firstRow="0" w:lastRow="0" w:firstColumn="0" w:lastColumn="0" w:oddVBand="0" w:evenVBand="0" w:oddHBand="1" w:evenHBand="0" w:firstRowFirstColumn="0" w:firstRowLastColumn="0" w:lastRowFirstColumn="0" w:lastRowLastColumn="0"/>
              <w:rPr>
                <w:b/>
                <w:bCs/>
              </w:rPr>
            </w:pPr>
            <w:r>
              <w:rPr>
                <w:b/>
                <w:bCs/>
              </w:rPr>
              <w:t>Habilidad</w:t>
            </w:r>
          </w:p>
        </w:tc>
        <w:tc>
          <w:tcPr>
            <w:tcW w:w="6667" w:type="dxa"/>
          </w:tcPr>
          <w:p w14:paraId="7BA7F382" w14:textId="4C78FF22" w:rsidR="003315BB" w:rsidRDefault="003315BB" w:rsidP="003315BB">
            <w:pPr>
              <w:jc w:val="both"/>
              <w:cnfStyle w:val="000000100000" w:firstRow="0" w:lastRow="0" w:firstColumn="0" w:lastColumn="0" w:oddVBand="0" w:evenVBand="0" w:oddHBand="1" w:evenHBand="0" w:firstRowFirstColumn="0" w:firstRowLastColumn="0" w:lastRowFirstColumn="0" w:lastRowLastColumn="0"/>
              <w:rPr>
                <w:b/>
                <w:bCs/>
              </w:rPr>
            </w:pPr>
            <w:r>
              <w:rPr>
                <w:b/>
                <w:bCs/>
              </w:rPr>
              <w:t>Finalidad</w:t>
            </w:r>
          </w:p>
        </w:tc>
      </w:tr>
      <w:tr w:rsidR="003315BB" w14:paraId="6F080DC2" w14:textId="77777777" w:rsidTr="003315BB">
        <w:trPr>
          <w:trHeight w:val="293"/>
        </w:trPr>
        <w:tc>
          <w:tcPr>
            <w:cnfStyle w:val="001000000000" w:firstRow="0" w:lastRow="0" w:firstColumn="1" w:lastColumn="0" w:oddVBand="0" w:evenVBand="0" w:oddHBand="0" w:evenHBand="0" w:firstRowFirstColumn="0" w:firstRowLastColumn="0" w:lastRowFirstColumn="0" w:lastRowLastColumn="0"/>
            <w:tcW w:w="993" w:type="dxa"/>
            <w:vMerge/>
          </w:tcPr>
          <w:p w14:paraId="2ABE644B" w14:textId="77777777" w:rsidR="003315BB" w:rsidRDefault="003315BB" w:rsidP="003315BB">
            <w:pPr>
              <w:jc w:val="both"/>
              <w:rPr>
                <w:b/>
                <w:bCs/>
              </w:rPr>
            </w:pPr>
          </w:p>
        </w:tc>
        <w:tc>
          <w:tcPr>
            <w:tcW w:w="1417" w:type="dxa"/>
          </w:tcPr>
          <w:p w14:paraId="651A561A" w14:textId="1013616F" w:rsidR="003315BB" w:rsidRPr="003315BB" w:rsidRDefault="003315BB" w:rsidP="003315BB">
            <w:pPr>
              <w:jc w:val="both"/>
              <w:cnfStyle w:val="000000000000" w:firstRow="0" w:lastRow="0" w:firstColumn="0" w:lastColumn="0" w:oddVBand="0" w:evenVBand="0" w:oddHBand="0" w:evenHBand="0" w:firstRowFirstColumn="0" w:firstRowLastColumn="0" w:lastRowFirstColumn="0" w:lastRowLastColumn="0"/>
            </w:pPr>
            <w:r w:rsidRPr="003315BB">
              <w:t>Recordar</w:t>
            </w:r>
          </w:p>
        </w:tc>
        <w:tc>
          <w:tcPr>
            <w:tcW w:w="6667" w:type="dxa"/>
          </w:tcPr>
          <w:p w14:paraId="3E6620E0" w14:textId="5E821544" w:rsidR="003315BB" w:rsidRPr="00C96459" w:rsidRDefault="003315BB" w:rsidP="003315BB">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C96459">
              <w:rPr>
                <w:color w:val="000000" w:themeColor="text1"/>
              </w:rPr>
              <w:t>El estudiante puede reconocer o memorizar información.</w:t>
            </w:r>
          </w:p>
        </w:tc>
      </w:tr>
      <w:tr w:rsidR="003315BB" w14:paraId="0E253226" w14:textId="77777777" w:rsidTr="003315B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93" w:type="dxa"/>
            <w:vMerge/>
          </w:tcPr>
          <w:p w14:paraId="2304CA42" w14:textId="77777777" w:rsidR="003315BB" w:rsidRDefault="003315BB" w:rsidP="003315BB">
            <w:pPr>
              <w:jc w:val="both"/>
              <w:rPr>
                <w:b/>
                <w:bCs/>
              </w:rPr>
            </w:pPr>
          </w:p>
        </w:tc>
        <w:tc>
          <w:tcPr>
            <w:tcW w:w="1417" w:type="dxa"/>
          </w:tcPr>
          <w:p w14:paraId="09D00658" w14:textId="395AB02F" w:rsidR="003315BB" w:rsidRPr="003315BB" w:rsidRDefault="003315BB" w:rsidP="003315BB">
            <w:pPr>
              <w:jc w:val="both"/>
              <w:cnfStyle w:val="000000100000" w:firstRow="0" w:lastRow="0" w:firstColumn="0" w:lastColumn="0" w:oddVBand="0" w:evenVBand="0" w:oddHBand="1" w:evenHBand="0" w:firstRowFirstColumn="0" w:firstRowLastColumn="0" w:lastRowFirstColumn="0" w:lastRowLastColumn="0"/>
            </w:pPr>
            <w:r w:rsidRPr="003315BB">
              <w:t xml:space="preserve">Comprender </w:t>
            </w:r>
          </w:p>
        </w:tc>
        <w:tc>
          <w:tcPr>
            <w:tcW w:w="6667" w:type="dxa"/>
          </w:tcPr>
          <w:p w14:paraId="0C901292" w14:textId="00E95D9F" w:rsidR="003315BB" w:rsidRPr="00C96459" w:rsidRDefault="003315BB" w:rsidP="003315BB">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C96459">
              <w:rPr>
                <w:color w:val="000000" w:themeColor="text1"/>
              </w:rPr>
              <w:t>El estudiante puede reformular un concepto.</w:t>
            </w:r>
          </w:p>
        </w:tc>
      </w:tr>
      <w:tr w:rsidR="003315BB" w14:paraId="5705BF24" w14:textId="77777777" w:rsidTr="003315BB">
        <w:trPr>
          <w:trHeight w:val="307"/>
        </w:trPr>
        <w:tc>
          <w:tcPr>
            <w:cnfStyle w:val="001000000000" w:firstRow="0" w:lastRow="0" w:firstColumn="1" w:lastColumn="0" w:oddVBand="0" w:evenVBand="0" w:oddHBand="0" w:evenHBand="0" w:firstRowFirstColumn="0" w:firstRowLastColumn="0" w:lastRowFirstColumn="0" w:lastRowLastColumn="0"/>
            <w:tcW w:w="993" w:type="dxa"/>
            <w:vMerge/>
          </w:tcPr>
          <w:p w14:paraId="44019DBE" w14:textId="77777777" w:rsidR="003315BB" w:rsidRDefault="003315BB" w:rsidP="003315BB">
            <w:pPr>
              <w:jc w:val="both"/>
              <w:rPr>
                <w:b/>
                <w:bCs/>
              </w:rPr>
            </w:pPr>
          </w:p>
        </w:tc>
        <w:tc>
          <w:tcPr>
            <w:tcW w:w="1417" w:type="dxa"/>
          </w:tcPr>
          <w:p w14:paraId="0D0D55DF" w14:textId="0E6FA894" w:rsidR="003315BB" w:rsidRPr="003315BB" w:rsidRDefault="003315BB" w:rsidP="003315BB">
            <w:pPr>
              <w:jc w:val="both"/>
              <w:cnfStyle w:val="000000000000" w:firstRow="0" w:lastRow="0" w:firstColumn="0" w:lastColumn="0" w:oddVBand="0" w:evenVBand="0" w:oddHBand="0" w:evenHBand="0" w:firstRowFirstColumn="0" w:firstRowLastColumn="0" w:lastRowFirstColumn="0" w:lastRowLastColumn="0"/>
            </w:pPr>
            <w:r w:rsidRPr="003315BB">
              <w:t>Aplicar</w:t>
            </w:r>
          </w:p>
        </w:tc>
        <w:tc>
          <w:tcPr>
            <w:tcW w:w="6667" w:type="dxa"/>
          </w:tcPr>
          <w:p w14:paraId="53A4094D" w14:textId="6CF545A8" w:rsidR="003315BB" w:rsidRPr="00C96459" w:rsidRDefault="003315BB" w:rsidP="003315BB">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C96459">
              <w:rPr>
                <w:color w:val="000000" w:themeColor="text1"/>
              </w:rPr>
              <w:t>El estudiante puede usar la información de un modo nuevo.</w:t>
            </w:r>
          </w:p>
        </w:tc>
      </w:tr>
      <w:tr w:rsidR="003315BB" w14:paraId="2C198479" w14:textId="77777777" w:rsidTr="003315B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93" w:type="dxa"/>
            <w:vMerge/>
          </w:tcPr>
          <w:p w14:paraId="12829EB3" w14:textId="77777777" w:rsidR="003315BB" w:rsidRDefault="003315BB" w:rsidP="003315BB">
            <w:pPr>
              <w:jc w:val="both"/>
              <w:rPr>
                <w:b/>
                <w:bCs/>
              </w:rPr>
            </w:pPr>
          </w:p>
        </w:tc>
        <w:tc>
          <w:tcPr>
            <w:tcW w:w="1417" w:type="dxa"/>
          </w:tcPr>
          <w:p w14:paraId="380EEB9B" w14:textId="4070B36D" w:rsidR="003315BB" w:rsidRPr="003315BB" w:rsidRDefault="003315BB" w:rsidP="003315BB">
            <w:pPr>
              <w:jc w:val="both"/>
              <w:cnfStyle w:val="000000100000" w:firstRow="0" w:lastRow="0" w:firstColumn="0" w:lastColumn="0" w:oddVBand="0" w:evenVBand="0" w:oddHBand="1" w:evenHBand="0" w:firstRowFirstColumn="0" w:firstRowLastColumn="0" w:lastRowFirstColumn="0" w:lastRowLastColumn="0"/>
            </w:pPr>
            <w:r w:rsidRPr="003315BB">
              <w:t>Analizar</w:t>
            </w:r>
          </w:p>
        </w:tc>
        <w:tc>
          <w:tcPr>
            <w:tcW w:w="6667" w:type="dxa"/>
          </w:tcPr>
          <w:p w14:paraId="2F716417" w14:textId="02A3BFA4" w:rsidR="003315BB" w:rsidRPr="00C96459" w:rsidRDefault="003315BB" w:rsidP="003315BB">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C96459">
              <w:rPr>
                <w:color w:val="000000" w:themeColor="text1"/>
              </w:rPr>
              <w:t>El estudiante puede descomponer y definir relaciones entre componentes</w:t>
            </w:r>
          </w:p>
        </w:tc>
      </w:tr>
      <w:tr w:rsidR="003315BB" w14:paraId="2B7CEF24" w14:textId="77777777" w:rsidTr="003315BB">
        <w:trPr>
          <w:trHeight w:val="586"/>
        </w:trPr>
        <w:tc>
          <w:tcPr>
            <w:cnfStyle w:val="001000000000" w:firstRow="0" w:lastRow="0" w:firstColumn="1" w:lastColumn="0" w:oddVBand="0" w:evenVBand="0" w:oddHBand="0" w:evenHBand="0" w:firstRowFirstColumn="0" w:firstRowLastColumn="0" w:lastRowFirstColumn="0" w:lastRowLastColumn="0"/>
            <w:tcW w:w="993" w:type="dxa"/>
            <w:vMerge/>
          </w:tcPr>
          <w:p w14:paraId="69FBDFAF" w14:textId="77777777" w:rsidR="003315BB" w:rsidRDefault="003315BB" w:rsidP="003315BB">
            <w:pPr>
              <w:jc w:val="both"/>
              <w:rPr>
                <w:b/>
                <w:bCs/>
              </w:rPr>
            </w:pPr>
          </w:p>
        </w:tc>
        <w:tc>
          <w:tcPr>
            <w:tcW w:w="1417" w:type="dxa"/>
          </w:tcPr>
          <w:p w14:paraId="7EC13295" w14:textId="18F76EDC" w:rsidR="003315BB" w:rsidRPr="003315BB" w:rsidRDefault="003315BB" w:rsidP="003315BB">
            <w:pPr>
              <w:jc w:val="both"/>
              <w:cnfStyle w:val="000000000000" w:firstRow="0" w:lastRow="0" w:firstColumn="0" w:lastColumn="0" w:oddVBand="0" w:evenVBand="0" w:oddHBand="0" w:evenHBand="0" w:firstRowFirstColumn="0" w:firstRowLastColumn="0" w:lastRowFirstColumn="0" w:lastRowLastColumn="0"/>
            </w:pPr>
            <w:r w:rsidRPr="003315BB">
              <w:t>Evaluar</w:t>
            </w:r>
          </w:p>
        </w:tc>
        <w:tc>
          <w:tcPr>
            <w:tcW w:w="6667" w:type="dxa"/>
          </w:tcPr>
          <w:p w14:paraId="54BE818D" w14:textId="6D18DAD9" w:rsidR="003315BB" w:rsidRPr="00C96459" w:rsidRDefault="003315BB" w:rsidP="003315BB">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C96459">
              <w:rPr>
                <w:color w:val="000000" w:themeColor="text1"/>
              </w:rPr>
              <w:t>El estudiante puede justificar una decisión en base a un criterio o norma.</w:t>
            </w:r>
          </w:p>
        </w:tc>
      </w:tr>
      <w:tr w:rsidR="003315BB" w14:paraId="5FB52148" w14:textId="77777777" w:rsidTr="003315BB">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93" w:type="dxa"/>
            <w:vMerge/>
          </w:tcPr>
          <w:p w14:paraId="72EF07A6" w14:textId="77777777" w:rsidR="003315BB" w:rsidRDefault="003315BB" w:rsidP="003315BB">
            <w:pPr>
              <w:jc w:val="both"/>
              <w:rPr>
                <w:b/>
                <w:bCs/>
              </w:rPr>
            </w:pPr>
          </w:p>
        </w:tc>
        <w:tc>
          <w:tcPr>
            <w:tcW w:w="1417" w:type="dxa"/>
          </w:tcPr>
          <w:p w14:paraId="570567C2" w14:textId="196055CF" w:rsidR="003315BB" w:rsidRPr="003315BB" w:rsidRDefault="003315BB" w:rsidP="003315BB">
            <w:pPr>
              <w:jc w:val="both"/>
              <w:cnfStyle w:val="000000100000" w:firstRow="0" w:lastRow="0" w:firstColumn="0" w:lastColumn="0" w:oddVBand="0" w:evenVBand="0" w:oddHBand="1" w:evenHBand="0" w:firstRowFirstColumn="0" w:firstRowLastColumn="0" w:lastRowFirstColumn="0" w:lastRowLastColumn="0"/>
            </w:pPr>
            <w:r w:rsidRPr="003315BB">
              <w:t>Crear</w:t>
            </w:r>
          </w:p>
        </w:tc>
        <w:tc>
          <w:tcPr>
            <w:tcW w:w="6667" w:type="dxa"/>
          </w:tcPr>
          <w:p w14:paraId="056A7272" w14:textId="3A34A091" w:rsidR="003315BB" w:rsidRPr="00C96459" w:rsidRDefault="003315BB" w:rsidP="003315BB">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C96459">
              <w:rPr>
                <w:color w:val="000000" w:themeColor="text1"/>
              </w:rPr>
              <w:t>El estudiante puede producir algo nuevo o idar un nuevo enfoque.</w:t>
            </w:r>
          </w:p>
        </w:tc>
      </w:tr>
    </w:tbl>
    <w:p w14:paraId="5410ABA2" w14:textId="77777777" w:rsidR="003315BB" w:rsidRDefault="003315BB" w:rsidP="003315BB">
      <w:pPr>
        <w:jc w:val="both"/>
        <w:rPr>
          <w:b/>
          <w:bCs/>
        </w:rPr>
      </w:pPr>
    </w:p>
    <w:p w14:paraId="2E4E1AD6" w14:textId="77777777" w:rsidR="003315BB" w:rsidRPr="003315BB" w:rsidRDefault="003315BB" w:rsidP="003315BB">
      <w:pPr>
        <w:jc w:val="both"/>
        <w:rPr>
          <w:b/>
          <w:bCs/>
        </w:rPr>
      </w:pPr>
    </w:p>
    <w:p w14:paraId="41F7D15C" w14:textId="77777777" w:rsidR="00195ED4" w:rsidRDefault="00195ED4" w:rsidP="003315BB">
      <w:pPr>
        <w:tabs>
          <w:tab w:val="left" w:pos="2813"/>
        </w:tabs>
        <w:rPr>
          <w:rFonts w:cstheme="minorHAnsi"/>
          <w:b/>
        </w:rPr>
      </w:pPr>
    </w:p>
    <w:p w14:paraId="6A47C407" w14:textId="6D476C25" w:rsidR="00FD6041" w:rsidRDefault="00FD6041" w:rsidP="00FB1C5F">
      <w:pPr>
        <w:tabs>
          <w:tab w:val="left" w:pos="2813"/>
        </w:tabs>
        <w:ind w:left="284"/>
        <w:rPr>
          <w:rFonts w:cstheme="minorHAnsi"/>
        </w:rPr>
      </w:pPr>
    </w:p>
    <w:p w14:paraId="33FC5A3C" w14:textId="77777777" w:rsidR="008F4954" w:rsidRDefault="008F4954" w:rsidP="00FB1C5F">
      <w:pPr>
        <w:tabs>
          <w:tab w:val="left" w:pos="2813"/>
        </w:tabs>
        <w:ind w:left="284"/>
        <w:rPr>
          <w:rFonts w:cstheme="minorHAnsi"/>
          <w:b/>
          <w:bCs/>
        </w:rPr>
      </w:pPr>
    </w:p>
    <w:p w14:paraId="6261B17F" w14:textId="77777777" w:rsidR="008F4954" w:rsidRDefault="008F4954" w:rsidP="008F4954">
      <w:pPr>
        <w:tabs>
          <w:tab w:val="left" w:pos="2813"/>
        </w:tabs>
        <w:rPr>
          <w:rFonts w:cstheme="minorHAnsi"/>
          <w:b/>
          <w:bCs/>
        </w:rPr>
      </w:pPr>
    </w:p>
    <w:p w14:paraId="680CCB2A" w14:textId="67026821" w:rsidR="00C96459" w:rsidRPr="00735C3A" w:rsidRDefault="00C96459" w:rsidP="00FB1C5F">
      <w:pPr>
        <w:tabs>
          <w:tab w:val="left" w:pos="2813"/>
        </w:tabs>
        <w:ind w:left="284"/>
        <w:rPr>
          <w:rFonts w:cstheme="minorHAnsi"/>
          <w:b/>
          <w:bCs/>
        </w:rPr>
      </w:pPr>
      <w:r w:rsidRPr="00735C3A">
        <w:rPr>
          <w:rFonts w:cstheme="minorHAnsi"/>
          <w:b/>
          <w:bCs/>
        </w:rPr>
        <w:t>Criterios para orientar el contenido</w:t>
      </w:r>
    </w:p>
    <w:p w14:paraId="7B09776B" w14:textId="1FCC2E12" w:rsidR="00C96459" w:rsidRDefault="00C96459" w:rsidP="00FB1C5F">
      <w:pPr>
        <w:tabs>
          <w:tab w:val="left" w:pos="2813"/>
        </w:tabs>
        <w:ind w:left="284"/>
        <w:rPr>
          <w:rFonts w:cstheme="minorHAnsi"/>
        </w:rPr>
      </w:pPr>
      <w:r>
        <w:rPr>
          <w:rFonts w:cstheme="minorHAnsi"/>
          <w:noProof/>
        </w:rPr>
        <w:drawing>
          <wp:inline distT="0" distB="0" distL="0" distR="0" wp14:anchorId="43A5AFFE" wp14:editId="32EE8455">
            <wp:extent cx="3927565" cy="2142308"/>
            <wp:effectExtent l="0" t="0" r="0" b="1714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E3A055B" w14:textId="77777777" w:rsidR="008F4954" w:rsidRDefault="008F4954" w:rsidP="007939EB">
      <w:pPr>
        <w:tabs>
          <w:tab w:val="left" w:pos="2813"/>
        </w:tabs>
        <w:ind w:left="284"/>
        <w:rPr>
          <w:rFonts w:cstheme="minorHAnsi"/>
        </w:rPr>
      </w:pPr>
    </w:p>
    <w:p w14:paraId="2810E180" w14:textId="6728AB21" w:rsidR="007939EB" w:rsidRDefault="00A87F61" w:rsidP="007939EB">
      <w:pPr>
        <w:tabs>
          <w:tab w:val="left" w:pos="2813"/>
        </w:tabs>
        <w:ind w:left="284"/>
        <w:rPr>
          <w:rFonts w:cstheme="minorHAnsi"/>
        </w:rPr>
      </w:pPr>
      <w:r>
        <w:rPr>
          <w:rFonts w:cstheme="minorHAnsi"/>
        </w:rPr>
        <w:t>Es fundamental, que al momento de crear contenido consideres estas tres etapas y demarcar cierto tipo de metodologías a plasmar en cada una de ellas, por ejemplo:</w:t>
      </w:r>
    </w:p>
    <w:tbl>
      <w:tblPr>
        <w:tblStyle w:val="Tabladelista6concolores-nfasis5"/>
        <w:tblW w:w="0" w:type="auto"/>
        <w:tblInd w:w="9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54"/>
        <w:gridCol w:w="5634"/>
      </w:tblGrid>
      <w:tr w:rsidR="00A87F61" w14:paraId="4C8CBBF6" w14:textId="77777777" w:rsidTr="00A87F61">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554" w:type="dxa"/>
            <w:shd w:val="clear" w:color="auto" w:fill="D9E2F3" w:themeFill="accent5" w:themeFillTint="33"/>
          </w:tcPr>
          <w:p w14:paraId="385D38A1" w14:textId="75E3DB32" w:rsidR="00A87F61" w:rsidRDefault="00A87F61" w:rsidP="00FB1C5F">
            <w:pPr>
              <w:tabs>
                <w:tab w:val="left" w:pos="2813"/>
              </w:tabs>
              <w:rPr>
                <w:rFonts w:cstheme="minorHAnsi"/>
              </w:rPr>
            </w:pPr>
            <w:r>
              <w:rPr>
                <w:rFonts w:cstheme="minorHAnsi"/>
              </w:rPr>
              <w:t>Expositivo</w:t>
            </w:r>
          </w:p>
        </w:tc>
        <w:tc>
          <w:tcPr>
            <w:tcW w:w="5634" w:type="dxa"/>
          </w:tcPr>
          <w:p w14:paraId="73326824" w14:textId="0A69F45D" w:rsidR="004874D4" w:rsidRDefault="007A03C5" w:rsidP="004874D4">
            <w:pPr>
              <w:tabs>
                <w:tab w:val="left" w:pos="2813"/>
              </w:tabs>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b w:val="0"/>
                <w:bCs w:val="0"/>
                <w:color w:val="000000" w:themeColor="text1"/>
              </w:rPr>
              <w:t>-Explicar los contenidos, de forma enumerada, con imágenes, técnicas que sinteticen la información</w:t>
            </w:r>
            <w:r w:rsidR="004874D4">
              <w:rPr>
                <w:rFonts w:cstheme="minorHAnsi"/>
                <w:b w:val="0"/>
                <w:bCs w:val="0"/>
                <w:color w:val="000000" w:themeColor="text1"/>
              </w:rPr>
              <w:t>, ejemplos, entre otros.</w:t>
            </w:r>
          </w:p>
          <w:p w14:paraId="1DD057BF" w14:textId="77777777" w:rsidR="004874D4" w:rsidRDefault="004874D4" w:rsidP="004874D4">
            <w:pPr>
              <w:tabs>
                <w:tab w:val="left" w:pos="2813"/>
              </w:tabs>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6B523A20" w14:textId="7B017974" w:rsidR="004874D4" w:rsidRPr="004874D4" w:rsidRDefault="004874D4" w:rsidP="004874D4">
            <w:pPr>
              <w:tabs>
                <w:tab w:val="left" w:pos="2813"/>
              </w:tabs>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Pr>
                <w:rFonts w:cstheme="minorHAnsi"/>
                <w:b w:val="0"/>
                <w:bCs w:val="0"/>
                <w:color w:val="000000" w:themeColor="text1"/>
              </w:rPr>
              <w:t>-Cuando se mencionan cierto tipo de contenido, que para el objetivo de la guía, no se requiere de una explicación tan prolongada, pero se considera, podría ser de interés para los tutorados, se pueden insertar links, o códigos QR que te lleven a ellos.</w:t>
            </w:r>
          </w:p>
        </w:tc>
      </w:tr>
      <w:tr w:rsidR="00A87F61" w14:paraId="437FFEFB" w14:textId="77777777" w:rsidTr="00A87F61">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554" w:type="dxa"/>
          </w:tcPr>
          <w:p w14:paraId="4E139A38" w14:textId="1663B49F" w:rsidR="00A87F61" w:rsidRDefault="00A87F61" w:rsidP="00FB1C5F">
            <w:pPr>
              <w:tabs>
                <w:tab w:val="left" w:pos="2813"/>
              </w:tabs>
              <w:rPr>
                <w:rFonts w:cstheme="minorHAnsi"/>
              </w:rPr>
            </w:pPr>
            <w:r>
              <w:rPr>
                <w:rFonts w:cstheme="minorHAnsi"/>
              </w:rPr>
              <w:t>Aplicación</w:t>
            </w:r>
          </w:p>
        </w:tc>
        <w:tc>
          <w:tcPr>
            <w:tcW w:w="5634" w:type="dxa"/>
            <w:shd w:val="clear" w:color="auto" w:fill="FFFFFF" w:themeFill="background1"/>
          </w:tcPr>
          <w:p w14:paraId="48238693" w14:textId="3B000107" w:rsidR="004874D4" w:rsidRDefault="004874D4" w:rsidP="004874D4">
            <w:pPr>
              <w:tabs>
                <w:tab w:val="left" w:pos="2813"/>
              </w:tabs>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-En el caso de las guías, no es necesario que se siga una estructura tan demarcada de contenido-actividad, después de explicar cierto tipo de contenido, se pueden incorporar pequeñas actividades o preguntas que inciten a la reflexión.</w:t>
            </w:r>
          </w:p>
          <w:p w14:paraId="0A344D93" w14:textId="77777777" w:rsidR="004874D4" w:rsidRDefault="004874D4" w:rsidP="004874D4">
            <w:pPr>
              <w:tabs>
                <w:tab w:val="left" w:pos="2813"/>
              </w:tabs>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110259E" w14:textId="4E040370" w:rsidR="004874D4" w:rsidRPr="004874D4" w:rsidRDefault="004874D4" w:rsidP="004874D4">
            <w:pPr>
              <w:tabs>
                <w:tab w:val="left" w:pos="2813"/>
              </w:tabs>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-En el desarrollo de las actividades, se pueden dejar consejos que ayuden a los tutorados a su realización.</w:t>
            </w:r>
          </w:p>
        </w:tc>
      </w:tr>
      <w:tr w:rsidR="00A87F61" w14:paraId="40B7EF0A" w14:textId="77777777" w:rsidTr="004874D4">
        <w:trPr>
          <w:trHeight w:val="1004"/>
        </w:trPr>
        <w:tc>
          <w:tcPr>
            <w:cnfStyle w:val="001000000000" w:firstRow="0" w:lastRow="0" w:firstColumn="1" w:lastColumn="0" w:oddVBand="0" w:evenVBand="0" w:oddHBand="0" w:evenHBand="0" w:firstRowFirstColumn="0" w:firstRowLastColumn="0" w:lastRowFirstColumn="0" w:lastRowLastColumn="0"/>
            <w:tcW w:w="1554" w:type="dxa"/>
            <w:shd w:val="clear" w:color="auto" w:fill="D9E2F3" w:themeFill="accent5" w:themeFillTint="33"/>
          </w:tcPr>
          <w:p w14:paraId="2065C232" w14:textId="4FCF9816" w:rsidR="00A87F61" w:rsidRDefault="00A87F61" w:rsidP="00FB1C5F">
            <w:pPr>
              <w:tabs>
                <w:tab w:val="left" w:pos="2813"/>
              </w:tabs>
              <w:rPr>
                <w:rFonts w:cstheme="minorHAnsi"/>
              </w:rPr>
            </w:pPr>
            <w:r>
              <w:rPr>
                <w:rFonts w:cstheme="minorHAnsi"/>
              </w:rPr>
              <w:t>Colaborativo</w:t>
            </w:r>
          </w:p>
        </w:tc>
        <w:tc>
          <w:tcPr>
            <w:tcW w:w="5634" w:type="dxa"/>
          </w:tcPr>
          <w:p w14:paraId="7AD7B7ED" w14:textId="585D603F" w:rsidR="00A87F61" w:rsidRPr="004874D4" w:rsidRDefault="004874D4" w:rsidP="004874D4">
            <w:pPr>
              <w:tabs>
                <w:tab w:val="left" w:pos="2813"/>
              </w:tabs>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 xml:space="preserve">-Para que haya interacción entre tutorados y tutor-tutorados, puedes hacer uso de la plataforma u-cursos, abriendo </w:t>
            </w:r>
            <w:r w:rsidR="00913D67">
              <w:rPr>
                <w:rFonts w:cstheme="minorHAnsi"/>
                <w:color w:val="000000" w:themeColor="text1"/>
              </w:rPr>
              <w:t>un foro con alguna pregunta sobre la temática del material.</w:t>
            </w:r>
          </w:p>
        </w:tc>
      </w:tr>
    </w:tbl>
    <w:p w14:paraId="0005DB50" w14:textId="77777777" w:rsidR="00A87F61" w:rsidRPr="00AE2EEB" w:rsidRDefault="00A87F61" w:rsidP="00FB1C5F">
      <w:pPr>
        <w:tabs>
          <w:tab w:val="left" w:pos="2813"/>
        </w:tabs>
        <w:ind w:left="284"/>
        <w:rPr>
          <w:rFonts w:cstheme="minorHAnsi"/>
        </w:rPr>
      </w:pPr>
    </w:p>
    <w:sectPr w:rsidR="00A87F61" w:rsidRPr="00AE2EEB" w:rsidSect="00CA1B09">
      <w:headerReference w:type="default" r:id="rId17"/>
      <w:pgSz w:w="12240" w:h="15840"/>
      <w:pgMar w:top="1418" w:right="1701" w:bottom="1417" w:left="1560" w:header="55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D7E63" w14:textId="77777777" w:rsidR="00525C58" w:rsidRDefault="00525C58" w:rsidP="00CA1B09">
      <w:pPr>
        <w:spacing w:after="0" w:line="240" w:lineRule="auto"/>
      </w:pPr>
      <w:r>
        <w:separator/>
      </w:r>
    </w:p>
  </w:endnote>
  <w:endnote w:type="continuationSeparator" w:id="0">
    <w:p w14:paraId="459CB83C" w14:textId="77777777" w:rsidR="00525C58" w:rsidRDefault="00525C58" w:rsidP="00CA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B29F5" w14:textId="77777777" w:rsidR="00525C58" w:rsidRDefault="00525C58" w:rsidP="00CA1B09">
      <w:pPr>
        <w:spacing w:after="0" w:line="240" w:lineRule="auto"/>
      </w:pPr>
      <w:r>
        <w:separator/>
      </w:r>
    </w:p>
  </w:footnote>
  <w:footnote w:type="continuationSeparator" w:id="0">
    <w:p w14:paraId="2483BA91" w14:textId="77777777" w:rsidR="00525C58" w:rsidRDefault="00525C58" w:rsidP="00CA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BDB1" w14:textId="46992852" w:rsidR="00430FBC" w:rsidRDefault="00195ED4" w:rsidP="00072A1B">
    <w:pPr>
      <w:pStyle w:val="Encabezado"/>
      <w:tabs>
        <w:tab w:val="clear" w:pos="4419"/>
        <w:tab w:val="clear" w:pos="8838"/>
        <w:tab w:val="left" w:pos="1860"/>
      </w:tabs>
    </w:pPr>
    <w:r>
      <w:rPr>
        <w:rFonts w:ascii="Times New Roman" w:hAnsi="Times New Roman" w:cs="Times New Roman"/>
        <w:noProof/>
        <w:sz w:val="32"/>
      </w:rPr>
      <w:drawing>
        <wp:anchor distT="0" distB="0" distL="114300" distR="114300" simplePos="0" relativeHeight="251654144" behindDoc="0" locked="0" layoutInCell="1" allowOverlap="1" wp14:anchorId="6D1F4ECE" wp14:editId="2E1B6C5C">
          <wp:simplePos x="0" y="0"/>
          <wp:positionH relativeFrom="column">
            <wp:posOffset>4918710</wp:posOffset>
          </wp:positionH>
          <wp:positionV relativeFrom="paragraph">
            <wp:posOffset>455930</wp:posOffset>
          </wp:positionV>
          <wp:extent cx="1021715" cy="983615"/>
          <wp:effectExtent l="0" t="0" r="6985" b="6985"/>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completo vertical Final 2.png"/>
                  <pic:cNvPicPr/>
                </pic:nvPicPr>
                <pic:blipFill>
                  <a:blip r:embed="rId1">
                    <a:extLst>
                      <a:ext uri="{28A0092B-C50C-407E-A947-70E740481C1C}">
                        <a14:useLocalDpi xmlns:a14="http://schemas.microsoft.com/office/drawing/2010/main" val="0"/>
                      </a:ext>
                    </a:extLst>
                  </a:blip>
                  <a:stretch>
                    <a:fillRect/>
                  </a:stretch>
                </pic:blipFill>
                <pic:spPr>
                  <a:xfrm>
                    <a:off x="0" y="0"/>
                    <a:ext cx="1021715" cy="983615"/>
                  </a:xfrm>
                  <a:prstGeom prst="rect">
                    <a:avLst/>
                  </a:prstGeom>
                </pic:spPr>
              </pic:pic>
            </a:graphicData>
          </a:graphic>
          <wp14:sizeRelH relativeFrom="margin">
            <wp14:pctWidth>0</wp14:pctWidth>
          </wp14:sizeRelH>
          <wp14:sizeRelV relativeFrom="margin">
            <wp14:pctHeight>0</wp14:pctHeight>
          </wp14:sizeRelV>
        </wp:anchor>
      </w:drawing>
    </w:r>
    <w:r w:rsidR="00AE2EEB">
      <w:rPr>
        <w:rFonts w:ascii="Times New Roman" w:hAnsi="Times New Roman" w:cs="Times New Roman"/>
        <w:noProof/>
        <w:sz w:val="32"/>
        <w:lang w:eastAsia="es-CL"/>
      </w:rPr>
      <w:drawing>
        <wp:anchor distT="0" distB="0" distL="114300" distR="114300" simplePos="0" relativeHeight="251660288" behindDoc="0" locked="0" layoutInCell="1" allowOverlap="1" wp14:anchorId="6D6DA1F9" wp14:editId="67E04325">
          <wp:simplePos x="0" y="0"/>
          <wp:positionH relativeFrom="margin">
            <wp:posOffset>276510</wp:posOffset>
          </wp:positionH>
          <wp:positionV relativeFrom="margin">
            <wp:posOffset>-332626</wp:posOffset>
          </wp:positionV>
          <wp:extent cx="409575" cy="1057275"/>
          <wp:effectExtent l="0" t="0" r="9525" b="9525"/>
          <wp:wrapSquare wrapText="bothSides"/>
          <wp:docPr id="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a:blip r:embed="rId2">
                    <a:extLst>
                      <a:ext uri="{28A0092B-C50C-407E-A947-70E740481C1C}">
                        <a14:useLocalDpi xmlns:a14="http://schemas.microsoft.com/office/drawing/2010/main" val="0"/>
                      </a:ext>
                    </a:extLst>
                  </a:blip>
                  <a:stretch>
                    <a:fillRect/>
                  </a:stretch>
                </pic:blipFill>
                <pic:spPr>
                  <a:xfrm>
                    <a:off x="0" y="0"/>
                    <a:ext cx="409575" cy="1057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CA2"/>
    <w:multiLevelType w:val="hybridMultilevel"/>
    <w:tmpl w:val="4BD2497A"/>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B7F6B14"/>
    <w:multiLevelType w:val="hybridMultilevel"/>
    <w:tmpl w:val="3A18F6C8"/>
    <w:lvl w:ilvl="0" w:tplc="340A0011">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15:restartNumberingAfterBreak="0">
    <w:nsid w:val="2CFC7F04"/>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2117D0"/>
    <w:multiLevelType w:val="hybridMultilevel"/>
    <w:tmpl w:val="86D8974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465864B7"/>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891DCF"/>
    <w:multiLevelType w:val="hybridMultilevel"/>
    <w:tmpl w:val="3BFA4B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7575D3A"/>
    <w:multiLevelType w:val="hybridMultilevel"/>
    <w:tmpl w:val="AD3EA15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E936A40"/>
    <w:multiLevelType w:val="hybridMultilevel"/>
    <w:tmpl w:val="B6A8F856"/>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7EF0966"/>
    <w:multiLevelType w:val="hybridMultilevel"/>
    <w:tmpl w:val="32320D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C82B21"/>
    <w:multiLevelType w:val="hybridMultilevel"/>
    <w:tmpl w:val="2E7C98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792005F"/>
    <w:multiLevelType w:val="hybridMultilevel"/>
    <w:tmpl w:val="46C096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2"/>
  </w:num>
  <w:num w:numId="5">
    <w:abstractNumId w:val="4"/>
  </w:num>
  <w:num w:numId="6">
    <w:abstractNumId w:val="10"/>
  </w:num>
  <w:num w:numId="7">
    <w:abstractNumId w:val="8"/>
  </w:num>
  <w:num w:numId="8">
    <w:abstractNumId w:val="7"/>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07"/>
    <w:rsid w:val="000321A4"/>
    <w:rsid w:val="00072A1B"/>
    <w:rsid w:val="000B2076"/>
    <w:rsid w:val="000D790D"/>
    <w:rsid w:val="00163CC7"/>
    <w:rsid w:val="00195ED4"/>
    <w:rsid w:val="001E4822"/>
    <w:rsid w:val="003315BB"/>
    <w:rsid w:val="00347F11"/>
    <w:rsid w:val="003F6329"/>
    <w:rsid w:val="00430FBC"/>
    <w:rsid w:val="004874D4"/>
    <w:rsid w:val="00507DC1"/>
    <w:rsid w:val="00525C58"/>
    <w:rsid w:val="005A0526"/>
    <w:rsid w:val="005E7C61"/>
    <w:rsid w:val="00633418"/>
    <w:rsid w:val="006605CF"/>
    <w:rsid w:val="006B01B0"/>
    <w:rsid w:val="006C17CA"/>
    <w:rsid w:val="006D3F53"/>
    <w:rsid w:val="00710EA4"/>
    <w:rsid w:val="00735C3A"/>
    <w:rsid w:val="007939EB"/>
    <w:rsid w:val="00796F7A"/>
    <w:rsid w:val="007A03C5"/>
    <w:rsid w:val="007A39D3"/>
    <w:rsid w:val="007D7F07"/>
    <w:rsid w:val="007F2ACF"/>
    <w:rsid w:val="00876721"/>
    <w:rsid w:val="008A2AF2"/>
    <w:rsid w:val="008C3B10"/>
    <w:rsid w:val="008E090D"/>
    <w:rsid w:val="008F4954"/>
    <w:rsid w:val="00913D67"/>
    <w:rsid w:val="0093700A"/>
    <w:rsid w:val="0096541A"/>
    <w:rsid w:val="00974388"/>
    <w:rsid w:val="00982DE9"/>
    <w:rsid w:val="009B1A80"/>
    <w:rsid w:val="009E5D6F"/>
    <w:rsid w:val="00A85697"/>
    <w:rsid w:val="00A87F61"/>
    <w:rsid w:val="00AE2EEB"/>
    <w:rsid w:val="00B07243"/>
    <w:rsid w:val="00B46B2E"/>
    <w:rsid w:val="00B532A8"/>
    <w:rsid w:val="00B5751D"/>
    <w:rsid w:val="00B93333"/>
    <w:rsid w:val="00C0723E"/>
    <w:rsid w:val="00C50A3C"/>
    <w:rsid w:val="00C96459"/>
    <w:rsid w:val="00CA1B09"/>
    <w:rsid w:val="00CD73A2"/>
    <w:rsid w:val="00D02AA9"/>
    <w:rsid w:val="00D700C9"/>
    <w:rsid w:val="00D74A4C"/>
    <w:rsid w:val="00DE5F4A"/>
    <w:rsid w:val="00E3179C"/>
    <w:rsid w:val="00E32C13"/>
    <w:rsid w:val="00E7550B"/>
    <w:rsid w:val="00ED511C"/>
    <w:rsid w:val="00FB1C5F"/>
    <w:rsid w:val="00FD6041"/>
    <w:rsid w:val="00FF66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50800"/>
  <w15:docId w15:val="{5B103CDF-D522-4873-A012-4DE8A63B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2A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72A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F07"/>
    <w:pPr>
      <w:ind w:left="720"/>
      <w:contextualSpacing/>
    </w:pPr>
  </w:style>
  <w:style w:type="paragraph" w:styleId="Encabezado">
    <w:name w:val="header"/>
    <w:basedOn w:val="Normal"/>
    <w:link w:val="EncabezadoCar"/>
    <w:uiPriority w:val="99"/>
    <w:unhideWhenUsed/>
    <w:rsid w:val="00CA1B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1B09"/>
  </w:style>
  <w:style w:type="paragraph" w:styleId="Piedepgina">
    <w:name w:val="footer"/>
    <w:basedOn w:val="Normal"/>
    <w:link w:val="PiedepginaCar"/>
    <w:uiPriority w:val="99"/>
    <w:unhideWhenUsed/>
    <w:rsid w:val="00CA1B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1B09"/>
  </w:style>
  <w:style w:type="paragraph" w:styleId="Textodeglobo">
    <w:name w:val="Balloon Text"/>
    <w:basedOn w:val="Normal"/>
    <w:link w:val="TextodegloboCar"/>
    <w:uiPriority w:val="99"/>
    <w:semiHidden/>
    <w:unhideWhenUsed/>
    <w:rsid w:val="00CA1B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1B09"/>
    <w:rPr>
      <w:rFonts w:ascii="Tahoma" w:hAnsi="Tahoma" w:cs="Tahoma"/>
      <w:sz w:val="16"/>
      <w:szCs w:val="16"/>
    </w:rPr>
  </w:style>
  <w:style w:type="character" w:styleId="Refdecomentario">
    <w:name w:val="annotation reference"/>
    <w:basedOn w:val="Fuentedeprrafopredeter"/>
    <w:uiPriority w:val="99"/>
    <w:semiHidden/>
    <w:unhideWhenUsed/>
    <w:rsid w:val="00347F11"/>
    <w:rPr>
      <w:sz w:val="16"/>
      <w:szCs w:val="16"/>
    </w:rPr>
  </w:style>
  <w:style w:type="paragraph" w:styleId="Textocomentario">
    <w:name w:val="annotation text"/>
    <w:basedOn w:val="Normal"/>
    <w:link w:val="TextocomentarioCar"/>
    <w:uiPriority w:val="99"/>
    <w:semiHidden/>
    <w:unhideWhenUsed/>
    <w:rsid w:val="00347F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7F11"/>
    <w:rPr>
      <w:sz w:val="20"/>
      <w:szCs w:val="20"/>
    </w:rPr>
  </w:style>
  <w:style w:type="paragraph" w:styleId="Asuntodelcomentario">
    <w:name w:val="annotation subject"/>
    <w:basedOn w:val="Textocomentario"/>
    <w:next w:val="Textocomentario"/>
    <w:link w:val="AsuntodelcomentarioCar"/>
    <w:uiPriority w:val="99"/>
    <w:semiHidden/>
    <w:unhideWhenUsed/>
    <w:rsid w:val="00347F11"/>
    <w:rPr>
      <w:b/>
      <w:bCs/>
    </w:rPr>
  </w:style>
  <w:style w:type="character" w:customStyle="1" w:styleId="AsuntodelcomentarioCar">
    <w:name w:val="Asunto del comentario Car"/>
    <w:basedOn w:val="TextocomentarioCar"/>
    <w:link w:val="Asuntodelcomentario"/>
    <w:uiPriority w:val="99"/>
    <w:semiHidden/>
    <w:rsid w:val="00347F11"/>
    <w:rPr>
      <w:b/>
      <w:bCs/>
      <w:sz w:val="20"/>
      <w:szCs w:val="20"/>
    </w:rPr>
  </w:style>
  <w:style w:type="character" w:styleId="Hipervnculo">
    <w:name w:val="Hyperlink"/>
    <w:basedOn w:val="Fuentedeprrafopredeter"/>
    <w:uiPriority w:val="99"/>
    <w:unhideWhenUsed/>
    <w:rsid w:val="00FD6041"/>
    <w:rPr>
      <w:color w:val="0000FF"/>
      <w:u w:val="single"/>
    </w:rPr>
  </w:style>
  <w:style w:type="character" w:customStyle="1" w:styleId="Ttulo2Car">
    <w:name w:val="Título 2 Car"/>
    <w:basedOn w:val="Fuentedeprrafopredeter"/>
    <w:link w:val="Ttulo2"/>
    <w:uiPriority w:val="9"/>
    <w:rsid w:val="00072A1B"/>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072A1B"/>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331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3">
    <w:name w:val="Grid Table 1 Light Accent 3"/>
    <w:basedOn w:val="Tablanormal"/>
    <w:uiPriority w:val="46"/>
    <w:rsid w:val="003315B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3315B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2-nfasis2">
    <w:name w:val="Grid Table 2 Accent 2"/>
    <w:basedOn w:val="Tablanormal"/>
    <w:uiPriority w:val="47"/>
    <w:rsid w:val="003315B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4">
    <w:name w:val="Grid Table 2 Accent 4"/>
    <w:basedOn w:val="Tablanormal"/>
    <w:uiPriority w:val="47"/>
    <w:rsid w:val="003315B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3-nfasis4">
    <w:name w:val="Grid Table 3 Accent 4"/>
    <w:basedOn w:val="Tablanormal"/>
    <w:uiPriority w:val="48"/>
    <w:rsid w:val="003315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5oscura-nfasis5">
    <w:name w:val="Grid Table 5 Dark Accent 5"/>
    <w:basedOn w:val="Tablanormal"/>
    <w:uiPriority w:val="50"/>
    <w:rsid w:val="003315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3315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4">
    <w:name w:val="Grid Table 5 Dark Accent 4"/>
    <w:basedOn w:val="Tablanormal"/>
    <w:uiPriority w:val="50"/>
    <w:rsid w:val="003315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7concolores-nfasis4">
    <w:name w:val="Grid Table 7 Colorful Accent 4"/>
    <w:basedOn w:val="Tablanormal"/>
    <w:uiPriority w:val="52"/>
    <w:rsid w:val="003315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2">
    <w:name w:val="Grid Table 7 Colorful Accent 2"/>
    <w:basedOn w:val="Tablanormal"/>
    <w:uiPriority w:val="52"/>
    <w:rsid w:val="003315B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1clara-nfasis1">
    <w:name w:val="Grid Table 1 Light Accent 1"/>
    <w:basedOn w:val="Tablanormal"/>
    <w:uiPriority w:val="46"/>
    <w:rsid w:val="00A87F6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5oscura-nfasis3">
    <w:name w:val="Grid Table 5 Dark Accent 3"/>
    <w:basedOn w:val="Tablanormal"/>
    <w:uiPriority w:val="50"/>
    <w:rsid w:val="00A87F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6concolores-nfasis5">
    <w:name w:val="Grid Table 6 Colorful Accent 5"/>
    <w:basedOn w:val="Tablanormal"/>
    <w:uiPriority w:val="51"/>
    <w:rsid w:val="00A87F6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7concolores-nfasis2">
    <w:name w:val="List Table 7 Colorful Accent 2"/>
    <w:basedOn w:val="Tablanormal"/>
    <w:uiPriority w:val="52"/>
    <w:rsid w:val="00A87F6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5">
    <w:name w:val="List Table 6 Colorful Accent 5"/>
    <w:basedOn w:val="Tablanormal"/>
    <w:uiPriority w:val="51"/>
    <w:rsid w:val="00A87F6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2">
    <w:name w:val="List Table 6 Colorful Accent 2"/>
    <w:basedOn w:val="Tablanormal"/>
    <w:uiPriority w:val="51"/>
    <w:rsid w:val="00A87F6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A87F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6concolores">
    <w:name w:val="Grid Table 6 Colorful"/>
    <w:basedOn w:val="Tablanormal"/>
    <w:uiPriority w:val="51"/>
    <w:rsid w:val="00A87F6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A87F6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A87F6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7concolores-nfasis1">
    <w:name w:val="Grid Table 7 Colorful Accent 1"/>
    <w:basedOn w:val="Tablanormal"/>
    <w:uiPriority w:val="52"/>
    <w:rsid w:val="00A87F6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3">
    <w:name w:val="Grid Table 7 Colorful Accent 3"/>
    <w:basedOn w:val="Tablanormal"/>
    <w:uiPriority w:val="52"/>
    <w:rsid w:val="00A87F6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delista1clara-nfasis4">
    <w:name w:val="List Table 1 Light Accent 4"/>
    <w:basedOn w:val="Tablanormal"/>
    <w:uiPriority w:val="46"/>
    <w:rsid w:val="00A87F6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6">
    <w:name w:val="List Table 1 Light Accent 6"/>
    <w:basedOn w:val="Tablanormal"/>
    <w:uiPriority w:val="46"/>
    <w:rsid w:val="00A87F6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4">
    <w:name w:val="List Table 2 Accent 4"/>
    <w:basedOn w:val="Tablanormal"/>
    <w:uiPriority w:val="47"/>
    <w:rsid w:val="00A87F6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6">
    <w:name w:val="List Table 2 Accent 6"/>
    <w:basedOn w:val="Tablanormal"/>
    <w:uiPriority w:val="47"/>
    <w:rsid w:val="00A87F6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nfasis1">
    <w:name w:val="List Table 3 Accent 1"/>
    <w:basedOn w:val="Tablanormal"/>
    <w:uiPriority w:val="48"/>
    <w:rsid w:val="00A87F6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5">
    <w:name w:val="List Table 3 Accent 5"/>
    <w:basedOn w:val="Tablanormal"/>
    <w:uiPriority w:val="48"/>
    <w:rsid w:val="00A87F6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4-nfasis1">
    <w:name w:val="List Table 4 Accent 1"/>
    <w:basedOn w:val="Tablanormal"/>
    <w:uiPriority w:val="49"/>
    <w:rsid w:val="00A87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5oscura-nfasis5">
    <w:name w:val="List Table 5 Dark Accent 5"/>
    <w:basedOn w:val="Tablanormal"/>
    <w:uiPriority w:val="50"/>
    <w:rsid w:val="00A87F61"/>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87F6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87F6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nfasis6">
    <w:name w:val="List Table 6 Colorful Accent 6"/>
    <w:basedOn w:val="Tablanormal"/>
    <w:uiPriority w:val="51"/>
    <w:rsid w:val="00A87F6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6concolores-nfasis4">
    <w:name w:val="List Table 6 Colorful Accent 4"/>
    <w:basedOn w:val="Tablanormal"/>
    <w:uiPriority w:val="51"/>
    <w:rsid w:val="00A87F6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1">
    <w:name w:val="List Table 6 Colorful Accent 1"/>
    <w:basedOn w:val="Tablanormal"/>
    <w:uiPriority w:val="51"/>
    <w:rsid w:val="00A87F6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Mencinsinresolver">
    <w:name w:val="Unresolved Mention"/>
    <w:basedOn w:val="Fuentedeprrafopredeter"/>
    <w:uiPriority w:val="99"/>
    <w:semiHidden/>
    <w:unhideWhenUsed/>
    <w:rsid w:val="000D790D"/>
    <w:rPr>
      <w:color w:val="605E5C"/>
      <w:shd w:val="clear" w:color="auto" w:fill="E1DFDD"/>
    </w:rPr>
  </w:style>
  <w:style w:type="character" w:styleId="Hipervnculovisitado">
    <w:name w:val="FollowedHyperlink"/>
    <w:basedOn w:val="Fuentedeprrafopredeter"/>
    <w:uiPriority w:val="99"/>
    <w:semiHidden/>
    <w:unhideWhenUsed/>
    <w:rsid w:val="000D79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epajocotepec.sems.udg.mx/sites/default/files/estrategias_pimiento_0.pdf"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DA2B70-F060-374B-942A-5D8CAA6C51BF}" type="doc">
      <dgm:prSet loTypeId="urn:microsoft.com/office/officeart/2005/8/layout/cycle2" loCatId="" qsTypeId="urn:microsoft.com/office/officeart/2005/8/quickstyle/simple1" qsCatId="simple" csTypeId="urn:microsoft.com/office/officeart/2005/8/colors/accent1_3" csCatId="accent1" phldr="1"/>
      <dgm:spPr/>
      <dgm:t>
        <a:bodyPr/>
        <a:lstStyle/>
        <a:p>
          <a:endParaRPr lang="es-ES"/>
        </a:p>
      </dgm:t>
    </dgm:pt>
    <dgm:pt modelId="{351FC9B0-C44E-F243-8C34-84607EBA60C5}">
      <dgm:prSet phldrT="[Texto]"/>
      <dgm:spPr/>
      <dgm:t>
        <a:bodyPr/>
        <a:lstStyle/>
        <a:p>
          <a:pPr algn="ctr"/>
          <a:r>
            <a:rPr lang="es-ES"/>
            <a:t>Expositivo</a:t>
          </a:r>
        </a:p>
      </dgm:t>
    </dgm:pt>
    <dgm:pt modelId="{93F5E1A1-204F-D745-B8B5-BA2F78F61399}" type="parTrans" cxnId="{80E1FD73-868F-4547-BCA4-1B491070A85F}">
      <dgm:prSet/>
      <dgm:spPr/>
      <dgm:t>
        <a:bodyPr/>
        <a:lstStyle/>
        <a:p>
          <a:pPr algn="ctr"/>
          <a:endParaRPr lang="es-ES"/>
        </a:p>
      </dgm:t>
    </dgm:pt>
    <dgm:pt modelId="{C93A482F-5DB8-1444-92CD-DEA823590F59}" type="sibTrans" cxnId="{80E1FD73-868F-4547-BCA4-1B491070A85F}">
      <dgm:prSet/>
      <dgm:spPr/>
      <dgm:t>
        <a:bodyPr/>
        <a:lstStyle/>
        <a:p>
          <a:pPr algn="ctr"/>
          <a:endParaRPr lang="es-ES"/>
        </a:p>
      </dgm:t>
    </dgm:pt>
    <dgm:pt modelId="{95CEA4FF-A5C8-1E4D-8BC9-B1F43C029471}">
      <dgm:prSet phldrT="[Texto]"/>
      <dgm:spPr/>
      <dgm:t>
        <a:bodyPr/>
        <a:lstStyle/>
        <a:p>
          <a:pPr algn="ctr"/>
          <a:r>
            <a:rPr lang="es-ES"/>
            <a:t>Aplicación</a:t>
          </a:r>
        </a:p>
      </dgm:t>
    </dgm:pt>
    <dgm:pt modelId="{117A66CC-5AA8-3441-ADA2-0972D6DF806A}" type="parTrans" cxnId="{31501DD8-2520-194B-87FF-928999BDB523}">
      <dgm:prSet/>
      <dgm:spPr/>
      <dgm:t>
        <a:bodyPr/>
        <a:lstStyle/>
        <a:p>
          <a:pPr algn="ctr"/>
          <a:endParaRPr lang="es-ES"/>
        </a:p>
      </dgm:t>
    </dgm:pt>
    <dgm:pt modelId="{3D04D462-8745-CE4C-957C-7CFA9AFA88C8}" type="sibTrans" cxnId="{31501DD8-2520-194B-87FF-928999BDB523}">
      <dgm:prSet/>
      <dgm:spPr/>
      <dgm:t>
        <a:bodyPr/>
        <a:lstStyle/>
        <a:p>
          <a:pPr algn="ctr"/>
          <a:endParaRPr lang="es-ES"/>
        </a:p>
      </dgm:t>
    </dgm:pt>
    <dgm:pt modelId="{EBFDBE0F-3ABB-6743-BF1E-5AC5CB651C1C}">
      <dgm:prSet phldrT="[Texto]"/>
      <dgm:spPr/>
      <dgm:t>
        <a:bodyPr/>
        <a:lstStyle/>
        <a:p>
          <a:pPr algn="ctr"/>
          <a:r>
            <a:rPr lang="es-ES"/>
            <a:t>Colaborativo</a:t>
          </a:r>
        </a:p>
      </dgm:t>
    </dgm:pt>
    <dgm:pt modelId="{DECBD5A1-9DC3-A64F-BC1E-CCED687A4101}" type="parTrans" cxnId="{1423AA02-234A-F449-8E36-FFF8108E6132}">
      <dgm:prSet/>
      <dgm:spPr/>
      <dgm:t>
        <a:bodyPr/>
        <a:lstStyle/>
        <a:p>
          <a:pPr algn="ctr"/>
          <a:endParaRPr lang="es-ES"/>
        </a:p>
      </dgm:t>
    </dgm:pt>
    <dgm:pt modelId="{88382649-12EB-B746-AACA-9185B38C3032}" type="sibTrans" cxnId="{1423AA02-234A-F449-8E36-FFF8108E6132}">
      <dgm:prSet/>
      <dgm:spPr/>
      <dgm:t>
        <a:bodyPr/>
        <a:lstStyle/>
        <a:p>
          <a:pPr algn="ctr"/>
          <a:endParaRPr lang="es-ES"/>
        </a:p>
      </dgm:t>
    </dgm:pt>
    <dgm:pt modelId="{6459BE97-2EC2-EB4A-8F57-9349FE3C1A77}" type="pres">
      <dgm:prSet presAssocID="{3EDA2B70-F060-374B-942A-5D8CAA6C51BF}" presName="cycle" presStyleCnt="0">
        <dgm:presLayoutVars>
          <dgm:dir/>
          <dgm:resizeHandles val="exact"/>
        </dgm:presLayoutVars>
      </dgm:prSet>
      <dgm:spPr/>
    </dgm:pt>
    <dgm:pt modelId="{6F64ADC8-310A-A247-A659-8D047686F4BE}" type="pres">
      <dgm:prSet presAssocID="{351FC9B0-C44E-F243-8C34-84607EBA60C5}" presName="node" presStyleLbl="node1" presStyleIdx="0" presStyleCnt="3">
        <dgm:presLayoutVars>
          <dgm:bulletEnabled val="1"/>
        </dgm:presLayoutVars>
      </dgm:prSet>
      <dgm:spPr/>
    </dgm:pt>
    <dgm:pt modelId="{FEF7DB6C-35CA-8A4B-8DF1-5C996D1EFC76}" type="pres">
      <dgm:prSet presAssocID="{C93A482F-5DB8-1444-92CD-DEA823590F59}" presName="sibTrans" presStyleLbl="sibTrans2D1" presStyleIdx="0" presStyleCnt="3"/>
      <dgm:spPr/>
    </dgm:pt>
    <dgm:pt modelId="{E1426DFA-5185-C545-8E4A-CE2C7FB91FE3}" type="pres">
      <dgm:prSet presAssocID="{C93A482F-5DB8-1444-92CD-DEA823590F59}" presName="connectorText" presStyleLbl="sibTrans2D1" presStyleIdx="0" presStyleCnt="3"/>
      <dgm:spPr/>
    </dgm:pt>
    <dgm:pt modelId="{CDC141C4-51F4-F141-B9D6-CD79E509E292}" type="pres">
      <dgm:prSet presAssocID="{95CEA4FF-A5C8-1E4D-8BC9-B1F43C029471}" presName="node" presStyleLbl="node1" presStyleIdx="1" presStyleCnt="3">
        <dgm:presLayoutVars>
          <dgm:bulletEnabled val="1"/>
        </dgm:presLayoutVars>
      </dgm:prSet>
      <dgm:spPr/>
    </dgm:pt>
    <dgm:pt modelId="{34EC0F8A-1F3A-5541-8884-825837AE4B1C}" type="pres">
      <dgm:prSet presAssocID="{3D04D462-8745-CE4C-957C-7CFA9AFA88C8}" presName="sibTrans" presStyleLbl="sibTrans2D1" presStyleIdx="1" presStyleCnt="3"/>
      <dgm:spPr/>
    </dgm:pt>
    <dgm:pt modelId="{5BFFCFE4-96E6-4644-A2BA-75AF97C49A5F}" type="pres">
      <dgm:prSet presAssocID="{3D04D462-8745-CE4C-957C-7CFA9AFA88C8}" presName="connectorText" presStyleLbl="sibTrans2D1" presStyleIdx="1" presStyleCnt="3"/>
      <dgm:spPr/>
    </dgm:pt>
    <dgm:pt modelId="{7B64DAF1-2E73-4B4F-A659-25A8C2A120DF}" type="pres">
      <dgm:prSet presAssocID="{EBFDBE0F-3ABB-6743-BF1E-5AC5CB651C1C}" presName="node" presStyleLbl="node1" presStyleIdx="2" presStyleCnt="3">
        <dgm:presLayoutVars>
          <dgm:bulletEnabled val="1"/>
        </dgm:presLayoutVars>
      </dgm:prSet>
      <dgm:spPr/>
    </dgm:pt>
    <dgm:pt modelId="{BAEAAEB2-C0CD-F641-AD60-92F05AC4E9BC}" type="pres">
      <dgm:prSet presAssocID="{88382649-12EB-B746-AACA-9185B38C3032}" presName="sibTrans" presStyleLbl="sibTrans2D1" presStyleIdx="2" presStyleCnt="3" custLinFactNeighborX="-9413" custLinFactNeighborY="1856"/>
      <dgm:spPr/>
    </dgm:pt>
    <dgm:pt modelId="{1F37872D-D095-1C46-B061-8C9D064E6A37}" type="pres">
      <dgm:prSet presAssocID="{88382649-12EB-B746-AACA-9185B38C3032}" presName="connectorText" presStyleLbl="sibTrans2D1" presStyleIdx="2" presStyleCnt="3"/>
      <dgm:spPr/>
    </dgm:pt>
  </dgm:ptLst>
  <dgm:cxnLst>
    <dgm:cxn modelId="{1423AA02-234A-F449-8E36-FFF8108E6132}" srcId="{3EDA2B70-F060-374B-942A-5D8CAA6C51BF}" destId="{EBFDBE0F-3ABB-6743-BF1E-5AC5CB651C1C}" srcOrd="2" destOrd="0" parTransId="{DECBD5A1-9DC3-A64F-BC1E-CCED687A4101}" sibTransId="{88382649-12EB-B746-AACA-9185B38C3032}"/>
    <dgm:cxn modelId="{78D4730C-3347-4046-834A-BC4A1F7940E7}" type="presOf" srcId="{3D04D462-8745-CE4C-957C-7CFA9AFA88C8}" destId="{5BFFCFE4-96E6-4644-A2BA-75AF97C49A5F}" srcOrd="1" destOrd="0" presId="urn:microsoft.com/office/officeart/2005/8/layout/cycle2"/>
    <dgm:cxn modelId="{4DF7D70C-0817-F441-BAF9-423E8A5854D5}" type="presOf" srcId="{3EDA2B70-F060-374B-942A-5D8CAA6C51BF}" destId="{6459BE97-2EC2-EB4A-8F57-9349FE3C1A77}" srcOrd="0" destOrd="0" presId="urn:microsoft.com/office/officeart/2005/8/layout/cycle2"/>
    <dgm:cxn modelId="{3559BC1A-9AA5-5E4A-A00E-051F8F811767}" type="presOf" srcId="{EBFDBE0F-3ABB-6743-BF1E-5AC5CB651C1C}" destId="{7B64DAF1-2E73-4B4F-A659-25A8C2A120DF}" srcOrd="0" destOrd="0" presId="urn:microsoft.com/office/officeart/2005/8/layout/cycle2"/>
    <dgm:cxn modelId="{3307FC45-8A57-B446-9336-13173A80EFE2}" type="presOf" srcId="{C93A482F-5DB8-1444-92CD-DEA823590F59}" destId="{FEF7DB6C-35CA-8A4B-8DF1-5C996D1EFC76}" srcOrd="0" destOrd="0" presId="urn:microsoft.com/office/officeart/2005/8/layout/cycle2"/>
    <dgm:cxn modelId="{162E7556-FC54-5749-B714-3AD5CB4179D7}" type="presOf" srcId="{C93A482F-5DB8-1444-92CD-DEA823590F59}" destId="{E1426DFA-5185-C545-8E4A-CE2C7FB91FE3}" srcOrd="1" destOrd="0" presId="urn:microsoft.com/office/officeart/2005/8/layout/cycle2"/>
    <dgm:cxn modelId="{80E1FD73-868F-4547-BCA4-1B491070A85F}" srcId="{3EDA2B70-F060-374B-942A-5D8CAA6C51BF}" destId="{351FC9B0-C44E-F243-8C34-84607EBA60C5}" srcOrd="0" destOrd="0" parTransId="{93F5E1A1-204F-D745-B8B5-BA2F78F61399}" sibTransId="{C93A482F-5DB8-1444-92CD-DEA823590F59}"/>
    <dgm:cxn modelId="{9921EC9A-8A1D-0A40-A39C-92E2DA796B33}" type="presOf" srcId="{3D04D462-8745-CE4C-957C-7CFA9AFA88C8}" destId="{34EC0F8A-1F3A-5541-8884-825837AE4B1C}" srcOrd="0" destOrd="0" presId="urn:microsoft.com/office/officeart/2005/8/layout/cycle2"/>
    <dgm:cxn modelId="{FA6426A6-082B-F648-808F-9E69F6B3ABA7}" type="presOf" srcId="{88382649-12EB-B746-AACA-9185B38C3032}" destId="{1F37872D-D095-1C46-B061-8C9D064E6A37}" srcOrd="1" destOrd="0" presId="urn:microsoft.com/office/officeart/2005/8/layout/cycle2"/>
    <dgm:cxn modelId="{31501DD8-2520-194B-87FF-928999BDB523}" srcId="{3EDA2B70-F060-374B-942A-5D8CAA6C51BF}" destId="{95CEA4FF-A5C8-1E4D-8BC9-B1F43C029471}" srcOrd="1" destOrd="0" parTransId="{117A66CC-5AA8-3441-ADA2-0972D6DF806A}" sibTransId="{3D04D462-8745-CE4C-957C-7CFA9AFA88C8}"/>
    <dgm:cxn modelId="{6B109DDC-3A4C-1A41-8B71-3C44FB293561}" type="presOf" srcId="{351FC9B0-C44E-F243-8C34-84607EBA60C5}" destId="{6F64ADC8-310A-A247-A659-8D047686F4BE}" srcOrd="0" destOrd="0" presId="urn:microsoft.com/office/officeart/2005/8/layout/cycle2"/>
    <dgm:cxn modelId="{BBFBBDEF-FCC0-6941-B7C0-4C9FA93244F0}" type="presOf" srcId="{95CEA4FF-A5C8-1E4D-8BC9-B1F43C029471}" destId="{CDC141C4-51F4-F141-B9D6-CD79E509E292}" srcOrd="0" destOrd="0" presId="urn:microsoft.com/office/officeart/2005/8/layout/cycle2"/>
    <dgm:cxn modelId="{3301A5F6-9354-C34F-BEA8-3145F1CB26D4}" type="presOf" srcId="{88382649-12EB-B746-AACA-9185B38C3032}" destId="{BAEAAEB2-C0CD-F641-AD60-92F05AC4E9BC}" srcOrd="0" destOrd="0" presId="urn:microsoft.com/office/officeart/2005/8/layout/cycle2"/>
    <dgm:cxn modelId="{822408B1-3C36-DB46-9AF5-CACAE676D631}" type="presParOf" srcId="{6459BE97-2EC2-EB4A-8F57-9349FE3C1A77}" destId="{6F64ADC8-310A-A247-A659-8D047686F4BE}" srcOrd="0" destOrd="0" presId="urn:microsoft.com/office/officeart/2005/8/layout/cycle2"/>
    <dgm:cxn modelId="{637E9C21-0144-EE40-8C6D-99CFF4BC83D6}" type="presParOf" srcId="{6459BE97-2EC2-EB4A-8F57-9349FE3C1A77}" destId="{FEF7DB6C-35CA-8A4B-8DF1-5C996D1EFC76}" srcOrd="1" destOrd="0" presId="urn:microsoft.com/office/officeart/2005/8/layout/cycle2"/>
    <dgm:cxn modelId="{CBF4395B-D945-E248-9B77-294355CC6C91}" type="presParOf" srcId="{FEF7DB6C-35CA-8A4B-8DF1-5C996D1EFC76}" destId="{E1426DFA-5185-C545-8E4A-CE2C7FB91FE3}" srcOrd="0" destOrd="0" presId="urn:microsoft.com/office/officeart/2005/8/layout/cycle2"/>
    <dgm:cxn modelId="{D1F59A01-1EC5-BF4C-A946-0B62C5496A26}" type="presParOf" srcId="{6459BE97-2EC2-EB4A-8F57-9349FE3C1A77}" destId="{CDC141C4-51F4-F141-B9D6-CD79E509E292}" srcOrd="2" destOrd="0" presId="urn:microsoft.com/office/officeart/2005/8/layout/cycle2"/>
    <dgm:cxn modelId="{2119B990-37E2-4E4D-B140-95F36E7C7E0D}" type="presParOf" srcId="{6459BE97-2EC2-EB4A-8F57-9349FE3C1A77}" destId="{34EC0F8A-1F3A-5541-8884-825837AE4B1C}" srcOrd="3" destOrd="0" presId="urn:microsoft.com/office/officeart/2005/8/layout/cycle2"/>
    <dgm:cxn modelId="{1033547E-B1CD-3C4E-AF38-0DDD7E8922F6}" type="presParOf" srcId="{34EC0F8A-1F3A-5541-8884-825837AE4B1C}" destId="{5BFFCFE4-96E6-4644-A2BA-75AF97C49A5F}" srcOrd="0" destOrd="0" presId="urn:microsoft.com/office/officeart/2005/8/layout/cycle2"/>
    <dgm:cxn modelId="{FF41FA2C-05F1-C740-9308-8BCDEBC5B093}" type="presParOf" srcId="{6459BE97-2EC2-EB4A-8F57-9349FE3C1A77}" destId="{7B64DAF1-2E73-4B4F-A659-25A8C2A120DF}" srcOrd="4" destOrd="0" presId="urn:microsoft.com/office/officeart/2005/8/layout/cycle2"/>
    <dgm:cxn modelId="{608D1AFA-3969-6546-9379-4403E046E1E2}" type="presParOf" srcId="{6459BE97-2EC2-EB4A-8F57-9349FE3C1A77}" destId="{BAEAAEB2-C0CD-F641-AD60-92F05AC4E9BC}" srcOrd="5" destOrd="0" presId="urn:microsoft.com/office/officeart/2005/8/layout/cycle2"/>
    <dgm:cxn modelId="{3219AD4D-EE6E-1C42-8EA4-027075D52A78}" type="presParOf" srcId="{BAEAAEB2-C0CD-F641-AD60-92F05AC4E9BC}" destId="{1F37872D-D095-1C46-B061-8C9D064E6A37}"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64ADC8-310A-A247-A659-8D047686F4BE}">
      <dsp:nvSpPr>
        <dsp:cNvPr id="0" name=""/>
        <dsp:cNvSpPr/>
      </dsp:nvSpPr>
      <dsp:spPr>
        <a:xfrm>
          <a:off x="1498247" y="434"/>
          <a:ext cx="931070" cy="931070"/>
        </a:xfrm>
        <a:prstGeom prst="ellipse">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ES" sz="900" kern="1200"/>
            <a:t>Expositivo</a:t>
          </a:r>
        </a:p>
      </dsp:txBody>
      <dsp:txXfrm>
        <a:off x="1634599" y="136786"/>
        <a:ext cx="658366" cy="658366"/>
      </dsp:txXfrm>
    </dsp:sp>
    <dsp:sp modelId="{FEF7DB6C-35CA-8A4B-8DF1-5C996D1EFC76}">
      <dsp:nvSpPr>
        <dsp:cNvPr id="0" name=""/>
        <dsp:cNvSpPr/>
      </dsp:nvSpPr>
      <dsp:spPr>
        <a:xfrm rot="3600000">
          <a:off x="2186052" y="907975"/>
          <a:ext cx="247267" cy="314236"/>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2204597" y="938701"/>
        <a:ext cx="173087" cy="188542"/>
      </dsp:txXfrm>
    </dsp:sp>
    <dsp:sp modelId="{CDC141C4-51F4-F141-B9D6-CD79E509E292}">
      <dsp:nvSpPr>
        <dsp:cNvPr id="0" name=""/>
        <dsp:cNvSpPr/>
      </dsp:nvSpPr>
      <dsp:spPr>
        <a:xfrm>
          <a:off x="2197053" y="1210802"/>
          <a:ext cx="931070" cy="931070"/>
        </a:xfrm>
        <a:prstGeom prst="ellipse">
          <a:avLst/>
        </a:prstGeom>
        <a:solidFill>
          <a:schemeClr val="accent1">
            <a:shade val="80000"/>
            <a:hueOff val="135632"/>
            <a:satOff val="2588"/>
            <a:lumOff val="114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ES" sz="900" kern="1200"/>
            <a:t>Aplicación</a:t>
          </a:r>
        </a:p>
      </dsp:txBody>
      <dsp:txXfrm>
        <a:off x="2333405" y="1347154"/>
        <a:ext cx="658366" cy="658366"/>
      </dsp:txXfrm>
    </dsp:sp>
    <dsp:sp modelId="{34EC0F8A-1F3A-5541-8884-825837AE4B1C}">
      <dsp:nvSpPr>
        <dsp:cNvPr id="0" name=""/>
        <dsp:cNvSpPr/>
      </dsp:nvSpPr>
      <dsp:spPr>
        <a:xfrm rot="10800000">
          <a:off x="1847146" y="1519220"/>
          <a:ext cx="247267" cy="314236"/>
        </a:xfrm>
        <a:prstGeom prst="rightArrow">
          <a:avLst>
            <a:gd name="adj1" fmla="val 60000"/>
            <a:gd name="adj2" fmla="val 50000"/>
          </a:avLst>
        </a:prstGeom>
        <a:solidFill>
          <a:schemeClr val="accent1">
            <a:shade val="90000"/>
            <a:hueOff val="135647"/>
            <a:satOff val="-313"/>
            <a:lumOff val="993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rot="10800000">
        <a:off x="1921326" y="1582067"/>
        <a:ext cx="173087" cy="188542"/>
      </dsp:txXfrm>
    </dsp:sp>
    <dsp:sp modelId="{7B64DAF1-2E73-4B4F-A659-25A8C2A120DF}">
      <dsp:nvSpPr>
        <dsp:cNvPr id="0" name=""/>
        <dsp:cNvSpPr/>
      </dsp:nvSpPr>
      <dsp:spPr>
        <a:xfrm>
          <a:off x="799440" y="1210802"/>
          <a:ext cx="931070" cy="931070"/>
        </a:xfrm>
        <a:prstGeom prst="ellipse">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ES" sz="900" kern="1200"/>
            <a:t>Colaborativo</a:t>
          </a:r>
        </a:p>
      </dsp:txBody>
      <dsp:txXfrm>
        <a:off x="935792" y="1347154"/>
        <a:ext cx="658366" cy="658366"/>
      </dsp:txXfrm>
    </dsp:sp>
    <dsp:sp modelId="{BAEAAEB2-C0CD-F641-AD60-92F05AC4E9BC}">
      <dsp:nvSpPr>
        <dsp:cNvPr id="0" name=""/>
        <dsp:cNvSpPr/>
      </dsp:nvSpPr>
      <dsp:spPr>
        <a:xfrm rot="18000000">
          <a:off x="1463971" y="925928"/>
          <a:ext cx="247267" cy="314236"/>
        </a:xfrm>
        <a:prstGeom prst="rightArrow">
          <a:avLst>
            <a:gd name="adj1" fmla="val 60000"/>
            <a:gd name="adj2" fmla="val 50000"/>
          </a:avLst>
        </a:prstGeom>
        <a:solidFill>
          <a:schemeClr val="accent1">
            <a:shade val="90000"/>
            <a:hueOff val="271295"/>
            <a:satOff val="-626"/>
            <a:lumOff val="198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1482516" y="1020896"/>
        <a:ext cx="173087" cy="18854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1168-81BD-D744-87FD-A2569E95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840</Words>
  <Characters>4625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CeACS 21</dc:creator>
  <cp:lastModifiedBy>Constanza Soto Reyes</cp:lastModifiedBy>
  <cp:revision>4</cp:revision>
  <dcterms:created xsi:type="dcterms:W3CDTF">2020-04-29T21:41:00Z</dcterms:created>
  <dcterms:modified xsi:type="dcterms:W3CDTF">2020-05-04T14:27:00Z</dcterms:modified>
</cp:coreProperties>
</file>