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D67" w:rsidRDefault="00F13D67" w:rsidP="00F13D67">
      <w:pPr>
        <w:jc w:val="center"/>
        <w:rPr>
          <w:rFonts w:ascii="Times New Roman" w:hAnsi="Times New Roman" w:cs="Times New Roman"/>
          <w:b/>
          <w:sz w:val="24"/>
          <w:szCs w:val="24"/>
        </w:rPr>
      </w:pPr>
      <w:r>
        <w:rPr>
          <w:rFonts w:ascii="Times New Roman" w:hAnsi="Times New Roman" w:cs="Times New Roman"/>
          <w:b/>
          <w:sz w:val="24"/>
          <w:szCs w:val="24"/>
        </w:rPr>
        <w:t>ACTO JURÍDICO Y CONTRATOS</w:t>
      </w:r>
    </w:p>
    <w:p w:rsidR="00F13D67" w:rsidRPr="00F13D67" w:rsidRDefault="00F13D67" w:rsidP="00F13D67">
      <w:pPr>
        <w:jc w:val="both"/>
        <w:rPr>
          <w:rFonts w:ascii="Times New Roman" w:hAnsi="Times New Roman" w:cs="Times New Roman"/>
          <w:sz w:val="24"/>
          <w:szCs w:val="24"/>
        </w:rPr>
      </w:pPr>
      <w:r w:rsidRPr="00F13D67">
        <w:rPr>
          <w:rFonts w:ascii="Times New Roman" w:hAnsi="Times New Roman" w:cs="Times New Roman"/>
          <w:sz w:val="24"/>
          <w:szCs w:val="24"/>
        </w:rPr>
        <w:t>Jesús Derval es un aficionado de la caza que vive en Chile. Con regularidad recorre el mundo y participa en safaris de los cuales se lleva cornamentas u otro tipo de “trofeos” que exhibe en su sala de estar. Uno de los pocos “trofeos” que no ha podido conseguir son colmillos de elefante africano, principalmente por su exagerado temor de que, al viajar al África, pueda contagiarse alguna de las enfermedades que en</w:t>
      </w:r>
      <w:r w:rsidRPr="00F13D67">
        <w:rPr>
          <w:rFonts w:ascii="Times New Roman" w:hAnsi="Times New Roman" w:cs="Times New Roman"/>
          <w:sz w:val="24"/>
          <w:szCs w:val="24"/>
        </w:rPr>
        <w:t xml:space="preserve"> su opinión plagan la región.  </w:t>
      </w:r>
    </w:p>
    <w:p w:rsidR="00F13D67" w:rsidRPr="00F13D67" w:rsidRDefault="00F13D67" w:rsidP="00F13D67">
      <w:pPr>
        <w:jc w:val="both"/>
        <w:rPr>
          <w:rFonts w:ascii="Times New Roman" w:hAnsi="Times New Roman" w:cs="Times New Roman"/>
          <w:sz w:val="24"/>
          <w:szCs w:val="24"/>
        </w:rPr>
      </w:pPr>
      <w:r w:rsidRPr="00F13D67">
        <w:rPr>
          <w:rFonts w:ascii="Times New Roman" w:hAnsi="Times New Roman" w:cs="Times New Roman"/>
          <w:sz w:val="24"/>
          <w:szCs w:val="24"/>
        </w:rPr>
        <w:t xml:space="preserve">Compungido por su conflicto interno (su obsesión por los colmillos de elefante africano y, por otra parte, su temor a visitar el continente africano), Derval decide buscar una solución. Así, contacta al comerciante sudafricano </w:t>
      </w:r>
      <w:proofErr w:type="spellStart"/>
      <w:r w:rsidRPr="00F13D67">
        <w:rPr>
          <w:rFonts w:ascii="Times New Roman" w:hAnsi="Times New Roman" w:cs="Times New Roman"/>
          <w:sz w:val="24"/>
          <w:szCs w:val="24"/>
        </w:rPr>
        <w:t>Victor</w:t>
      </w:r>
      <w:proofErr w:type="spellEnd"/>
      <w:r w:rsidRPr="00F13D67">
        <w:rPr>
          <w:rFonts w:ascii="Times New Roman" w:hAnsi="Times New Roman" w:cs="Times New Roman"/>
          <w:sz w:val="24"/>
          <w:szCs w:val="24"/>
        </w:rPr>
        <w:t xml:space="preserve"> </w:t>
      </w:r>
      <w:proofErr w:type="spellStart"/>
      <w:r w:rsidRPr="00F13D67">
        <w:rPr>
          <w:rFonts w:ascii="Times New Roman" w:hAnsi="Times New Roman" w:cs="Times New Roman"/>
          <w:sz w:val="24"/>
          <w:szCs w:val="24"/>
        </w:rPr>
        <w:t>Matfield</w:t>
      </w:r>
      <w:proofErr w:type="spellEnd"/>
      <w:r w:rsidRPr="00F13D67">
        <w:rPr>
          <w:rFonts w:ascii="Times New Roman" w:hAnsi="Times New Roman" w:cs="Times New Roman"/>
          <w:sz w:val="24"/>
          <w:szCs w:val="24"/>
        </w:rPr>
        <w:t>, quien se ofreció a venderle los colmillos que buscaba al precio de US$ 50.000, valor que justificó en la complejidad del proceso de traslado a C</w:t>
      </w:r>
      <w:r w:rsidRPr="00F13D67">
        <w:rPr>
          <w:rFonts w:ascii="Times New Roman" w:hAnsi="Times New Roman" w:cs="Times New Roman"/>
          <w:sz w:val="24"/>
          <w:szCs w:val="24"/>
        </w:rPr>
        <w:t xml:space="preserve">hile y en la escasez del bien. </w:t>
      </w:r>
    </w:p>
    <w:p w:rsidR="00F13D67" w:rsidRPr="00F13D67" w:rsidRDefault="00F13D67" w:rsidP="00F13D67">
      <w:pPr>
        <w:jc w:val="both"/>
        <w:rPr>
          <w:rFonts w:ascii="Times New Roman" w:hAnsi="Times New Roman" w:cs="Times New Roman"/>
          <w:sz w:val="24"/>
          <w:szCs w:val="24"/>
        </w:rPr>
      </w:pPr>
      <w:r w:rsidRPr="00F13D67">
        <w:rPr>
          <w:rFonts w:ascii="Times New Roman" w:hAnsi="Times New Roman" w:cs="Times New Roman"/>
          <w:sz w:val="24"/>
          <w:szCs w:val="24"/>
        </w:rPr>
        <w:t xml:space="preserve">Derval manifestó que él requería de unos colmillos con características específicas, en relación a sus dimensiones (longitud y diámetro) y apariencia externa (tonalidad e integridad), ya que no podían desentonar dentro de su impecable colección. Además, Derval y </w:t>
      </w:r>
      <w:proofErr w:type="spellStart"/>
      <w:r w:rsidRPr="00F13D67">
        <w:rPr>
          <w:rFonts w:ascii="Times New Roman" w:hAnsi="Times New Roman" w:cs="Times New Roman"/>
          <w:sz w:val="24"/>
          <w:szCs w:val="24"/>
        </w:rPr>
        <w:t>Matfield</w:t>
      </w:r>
      <w:proofErr w:type="spellEnd"/>
      <w:r w:rsidRPr="00F13D67">
        <w:rPr>
          <w:rFonts w:ascii="Times New Roman" w:hAnsi="Times New Roman" w:cs="Times New Roman"/>
          <w:sz w:val="24"/>
          <w:szCs w:val="24"/>
        </w:rPr>
        <w:t xml:space="preserve"> pactaron que en el precio del negocio se entenderían incluidos los costos de envío y de seguro del objeto de la venta, y que la forma de pago del precio sería en do</w:t>
      </w:r>
      <w:r w:rsidRPr="00F13D67">
        <w:rPr>
          <w:rFonts w:ascii="Times New Roman" w:hAnsi="Times New Roman" w:cs="Times New Roman"/>
          <w:sz w:val="24"/>
          <w:szCs w:val="24"/>
        </w:rPr>
        <w:t xml:space="preserve">s cuotas: una se pagaría antes </w:t>
      </w:r>
      <w:r w:rsidRPr="00F13D67">
        <w:rPr>
          <w:rFonts w:ascii="Times New Roman" w:hAnsi="Times New Roman" w:cs="Times New Roman"/>
          <w:sz w:val="24"/>
          <w:szCs w:val="24"/>
        </w:rPr>
        <w:t>del envío y otra después de recibir conforme los colmillos en Chile. Por último, ambos optaron por guardar silencio en lo que respecta a la obligación del comerciante forestal de sanear la evicción.</w:t>
      </w:r>
    </w:p>
    <w:p w:rsidR="00F13D67" w:rsidRDefault="00F13D67" w:rsidP="00F13D67">
      <w:pPr>
        <w:jc w:val="both"/>
        <w:rPr>
          <w:rFonts w:ascii="Times New Roman" w:hAnsi="Times New Roman" w:cs="Times New Roman"/>
          <w:sz w:val="24"/>
          <w:szCs w:val="24"/>
        </w:rPr>
      </w:pPr>
      <w:r>
        <w:rPr>
          <w:rFonts w:ascii="Times New Roman" w:hAnsi="Times New Roman" w:cs="Times New Roman"/>
          <w:sz w:val="24"/>
          <w:szCs w:val="24"/>
        </w:rPr>
        <w:t>Preguntas:</w:t>
      </w:r>
    </w:p>
    <w:p w:rsidR="00F13D67" w:rsidRDefault="00F13D67" w:rsidP="00F13D67">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Señale los requisitos de existencia y validez de este contrato. ¿Están todos presentes? En caso de respuesta negativa, justifique brevemente.</w:t>
      </w:r>
    </w:p>
    <w:p w:rsidR="00F13D67" w:rsidRDefault="00F13D67" w:rsidP="00F13D67">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Identifique los elementos esenciales, de la naturaleza y accidentales de este contrato.</w:t>
      </w:r>
    </w:p>
    <w:p w:rsidR="00F13D67" w:rsidRDefault="00F13D67" w:rsidP="00F13D67">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Si al recibir Derval los colmillos en Chile, estos no cumplen con las características estipuladas, ¿qué acciones puede intentar Derval en contra del comerciante sudafricano?</w:t>
      </w:r>
    </w:p>
    <w:p w:rsidR="00F13D67" w:rsidRDefault="00F13D67" w:rsidP="00F13D67">
      <w:pPr>
        <w:jc w:val="both"/>
        <w:rPr>
          <w:rFonts w:ascii="Times New Roman" w:hAnsi="Times New Roman" w:cs="Times New Roman"/>
          <w:sz w:val="24"/>
          <w:szCs w:val="24"/>
        </w:rPr>
      </w:pPr>
    </w:p>
    <w:p w:rsidR="00F13D67" w:rsidRPr="00F13D67" w:rsidRDefault="00F13D67" w:rsidP="00F13D67">
      <w:pPr>
        <w:jc w:val="both"/>
        <w:rPr>
          <w:rFonts w:ascii="Times New Roman" w:hAnsi="Times New Roman" w:cs="Times New Roman"/>
          <w:sz w:val="24"/>
          <w:szCs w:val="24"/>
        </w:rPr>
      </w:pPr>
    </w:p>
    <w:p w:rsidR="00F13D67" w:rsidRDefault="00F13D67" w:rsidP="00F13D67">
      <w:pPr>
        <w:rPr>
          <w:rFonts w:ascii="Times New Roman" w:hAnsi="Times New Roman" w:cs="Times New Roman"/>
          <w:sz w:val="24"/>
          <w:szCs w:val="24"/>
        </w:rPr>
      </w:pPr>
    </w:p>
    <w:p w:rsidR="00F13D67" w:rsidRDefault="00F13D67" w:rsidP="00F13D67">
      <w:pPr>
        <w:rPr>
          <w:rFonts w:ascii="Times New Roman" w:hAnsi="Times New Roman" w:cs="Times New Roman"/>
          <w:sz w:val="24"/>
          <w:szCs w:val="24"/>
        </w:rPr>
      </w:pPr>
    </w:p>
    <w:p w:rsidR="00F13D67" w:rsidRDefault="00F13D67" w:rsidP="00F13D67">
      <w:pPr>
        <w:rPr>
          <w:rFonts w:ascii="Times New Roman" w:hAnsi="Times New Roman" w:cs="Times New Roman"/>
          <w:sz w:val="24"/>
          <w:szCs w:val="24"/>
        </w:rPr>
      </w:pPr>
    </w:p>
    <w:p w:rsidR="00F13D67" w:rsidRDefault="00F13D67" w:rsidP="00F13D67">
      <w:pPr>
        <w:rPr>
          <w:rFonts w:ascii="Times New Roman" w:hAnsi="Times New Roman" w:cs="Times New Roman"/>
          <w:sz w:val="24"/>
          <w:szCs w:val="24"/>
        </w:rPr>
      </w:pPr>
    </w:p>
    <w:p w:rsidR="00F13D67" w:rsidRDefault="00F13D67" w:rsidP="00F13D67">
      <w:pPr>
        <w:rPr>
          <w:rFonts w:ascii="Times New Roman" w:hAnsi="Times New Roman" w:cs="Times New Roman"/>
          <w:sz w:val="24"/>
          <w:szCs w:val="24"/>
        </w:rPr>
      </w:pPr>
    </w:p>
    <w:p w:rsidR="00F13D67" w:rsidRDefault="00F13D67" w:rsidP="00F13D67">
      <w:pPr>
        <w:rPr>
          <w:rFonts w:ascii="Times New Roman" w:hAnsi="Times New Roman" w:cs="Times New Roman"/>
          <w:sz w:val="24"/>
          <w:szCs w:val="24"/>
        </w:rPr>
      </w:pPr>
    </w:p>
    <w:p w:rsidR="00F13D67" w:rsidRPr="00F13D67" w:rsidRDefault="00F13D67" w:rsidP="00F13D67">
      <w:pPr>
        <w:rPr>
          <w:rFonts w:ascii="Times New Roman" w:hAnsi="Times New Roman" w:cs="Times New Roman"/>
          <w:sz w:val="24"/>
          <w:szCs w:val="24"/>
        </w:rPr>
      </w:pPr>
    </w:p>
    <w:p w:rsidR="00F13D67" w:rsidRPr="00F13D67" w:rsidRDefault="00F13D67" w:rsidP="00F13D67">
      <w:pPr>
        <w:jc w:val="center"/>
        <w:rPr>
          <w:rFonts w:ascii="Times New Roman" w:hAnsi="Times New Roman" w:cs="Times New Roman"/>
          <w:b/>
          <w:sz w:val="24"/>
          <w:szCs w:val="24"/>
        </w:rPr>
      </w:pPr>
      <w:r w:rsidRPr="00F13D67">
        <w:rPr>
          <w:rFonts w:ascii="Times New Roman" w:hAnsi="Times New Roman" w:cs="Times New Roman"/>
          <w:b/>
          <w:sz w:val="24"/>
          <w:szCs w:val="24"/>
        </w:rPr>
        <w:lastRenderedPageBreak/>
        <w:t>RESPONSABILIDAD</w:t>
      </w:r>
    </w:p>
    <w:p w:rsidR="00F13D67" w:rsidRPr="00F13D67" w:rsidRDefault="00F13D67" w:rsidP="00F13D67">
      <w:pPr>
        <w:jc w:val="both"/>
        <w:rPr>
          <w:rFonts w:ascii="Times New Roman" w:hAnsi="Times New Roman" w:cs="Times New Roman"/>
          <w:sz w:val="24"/>
          <w:szCs w:val="24"/>
        </w:rPr>
      </w:pPr>
      <w:r w:rsidRPr="00F13D67">
        <w:rPr>
          <w:rFonts w:ascii="Times New Roman" w:hAnsi="Times New Roman" w:cs="Times New Roman"/>
          <w:sz w:val="24"/>
          <w:szCs w:val="24"/>
        </w:rPr>
        <w:t xml:space="preserve">Francisco Álvarez fue atropellado en 2008 por un auto conducido por Benjamín López. Como consecuencia del accidente su pierna derecha fue amputada, por lo que desde entonces debió usar una pierna artificial, además de tener que caminar con la ayuda de dos muletas. Asimismo, raíz de éste, don Francisco decidió demandar al sr. López por responsabilidad extracontractual, juicio en el cual el demandado fue condenado a todos los daños provocados del accidente fechado en febrero de 2008.  </w:t>
      </w:r>
    </w:p>
    <w:p w:rsidR="00F13D67" w:rsidRPr="00F13D67" w:rsidRDefault="00F13D67" w:rsidP="00F13D67">
      <w:pPr>
        <w:jc w:val="both"/>
        <w:rPr>
          <w:rFonts w:ascii="Times New Roman" w:hAnsi="Times New Roman" w:cs="Times New Roman"/>
          <w:sz w:val="24"/>
          <w:szCs w:val="24"/>
        </w:rPr>
      </w:pPr>
      <w:r w:rsidRPr="00F13D67">
        <w:rPr>
          <w:rFonts w:ascii="Times New Roman" w:hAnsi="Times New Roman" w:cs="Times New Roman"/>
          <w:sz w:val="24"/>
          <w:szCs w:val="24"/>
        </w:rPr>
        <w:t xml:space="preserve">Siete años más tarde, en febrero de 2015, don Francisco se encontraba de vacaciones en un balneario del litoral central. Para su infortunio, durante su estadía se produjo un sismo grado 6,5 en la escala de Richter que, a pesar de no provocar grandes estragos, provocó una situación  de estrés momentáneo para la población afectada. Por precaución, la autoridad chilena ordenó el evacúo del lugar donde don Francisco y su familia se encontraban. Producto del nerviosismo propio del momento y de la gran cantidad de gente que caminaba junto a ellos, mientras don Francisco y su familia evacuaban el sector en que se alojaban, don Francisco tropezó luego de haber introducido una de sus muletas en una rejilla de alcantarillado y se golpeó la cabeza con la solera de la vereda de la calle en que transitaba. La ambulancia, debido al tráfico y la cantidad de gente caminando por las calles, tardó 40 minutos en llegar luego de ser contactada, lo que, en circunstancias normales, no debiese haberle tomado más de 10. Producto del golpe don Francisco falleció en la ambulancia, camino al hospital.  </w:t>
      </w:r>
    </w:p>
    <w:p w:rsidR="00B03815" w:rsidRPr="00F13D67" w:rsidRDefault="00F13D67" w:rsidP="00F13D67">
      <w:pPr>
        <w:jc w:val="both"/>
        <w:rPr>
          <w:rFonts w:ascii="Times New Roman" w:hAnsi="Times New Roman" w:cs="Times New Roman"/>
          <w:sz w:val="24"/>
          <w:szCs w:val="24"/>
        </w:rPr>
      </w:pPr>
      <w:r w:rsidRPr="00F13D67">
        <w:rPr>
          <w:rFonts w:ascii="Times New Roman" w:hAnsi="Times New Roman" w:cs="Times New Roman"/>
          <w:sz w:val="24"/>
          <w:szCs w:val="24"/>
        </w:rPr>
        <w:t xml:space="preserve">La familia de don Francisco, que considera la muerte de su marido/padre como una consecuencia del accidente automovilístico de 2008, recurre a usted a fin de demandar a </w:t>
      </w:r>
      <w:bookmarkStart w:id="0" w:name="_GoBack"/>
      <w:bookmarkEnd w:id="0"/>
      <w:r w:rsidRPr="00F13D67">
        <w:rPr>
          <w:rFonts w:ascii="Times New Roman" w:hAnsi="Times New Roman" w:cs="Times New Roman"/>
          <w:sz w:val="24"/>
          <w:szCs w:val="24"/>
        </w:rPr>
        <w:t xml:space="preserve">Benjamín López los daños producto de la muerte de su marido / padre.   </w:t>
      </w:r>
    </w:p>
    <w:sectPr w:rsidR="00B03815" w:rsidRPr="00F13D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2F41"/>
    <w:multiLevelType w:val="hybridMultilevel"/>
    <w:tmpl w:val="0B02B8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67"/>
    <w:rsid w:val="00840A6B"/>
    <w:rsid w:val="00B03815"/>
    <w:rsid w:val="00F13D67"/>
    <w:rsid w:val="00F938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B21D"/>
  <w15:chartTrackingRefBased/>
  <w15:docId w15:val="{4C672DC9-4705-4E98-BAD8-39FA1EBD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3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588</Words>
  <Characters>3235</Characters>
  <Application>Microsoft Office Word</Application>
  <DocSecurity>0</DocSecurity>
  <Lines>26</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Olivares Torres</dc:creator>
  <cp:keywords/>
  <dc:description/>
  <cp:lastModifiedBy>Julio Olivares Torres</cp:lastModifiedBy>
  <cp:revision>1</cp:revision>
  <dcterms:created xsi:type="dcterms:W3CDTF">2017-01-10T02:22:00Z</dcterms:created>
  <dcterms:modified xsi:type="dcterms:W3CDTF">2017-01-10T02:27:00Z</dcterms:modified>
</cp:coreProperties>
</file>